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F19425" w14:textId="77777777" w:rsidR="00156BF6" w:rsidRPr="0050257E" w:rsidRDefault="00156BF6" w:rsidP="00156BF6">
      <w:pPr>
        <w:spacing w:after="0" w:line="240" w:lineRule="auto"/>
        <w:jc w:val="both"/>
        <w:rPr>
          <w:rFonts w:ascii="Arial" w:eastAsia="SimSun" w:hAnsi="Arial" w:cs="Times New Roman"/>
          <w:kern w:val="0"/>
          <w:sz w:val="4"/>
          <w:szCs w:val="4"/>
          <w:lang w:eastAsia="zh-CN"/>
          <w14:ligatures w14:val="none"/>
        </w:rPr>
      </w:pPr>
      <w:r w:rsidRPr="0050257E">
        <w:rPr>
          <w:rFonts w:ascii="Times New Roman" w:eastAsia="SimSun" w:hAnsi="Times New Roman" w:cs="Times New Roman"/>
          <w:noProof/>
          <w:kern w:val="0"/>
          <w:sz w:val="24"/>
          <w:szCs w:val="24"/>
          <w:lang w:eastAsia="zh-CN"/>
          <w14:ligatures w14:val="none"/>
        </w:rPr>
        <mc:AlternateContent>
          <mc:Choice Requires="wps">
            <w:drawing>
              <wp:anchor distT="0" distB="0" distL="114300" distR="114300" simplePos="0" relativeHeight="251664384" behindDoc="0" locked="0" layoutInCell="1" allowOverlap="1" wp14:anchorId="0D814B8A" wp14:editId="343BA8DA">
                <wp:simplePos x="0" y="0"/>
                <wp:positionH relativeFrom="column">
                  <wp:posOffset>3689350</wp:posOffset>
                </wp:positionH>
                <wp:positionV relativeFrom="page">
                  <wp:posOffset>275590</wp:posOffset>
                </wp:positionV>
                <wp:extent cx="2724150" cy="1562100"/>
                <wp:effectExtent l="0" t="0" r="19050" b="19050"/>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0" cy="15621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7F41F737" w14:textId="77777777" w:rsidR="00156BF6" w:rsidRPr="00636932" w:rsidRDefault="00156BF6" w:rsidP="00156BF6">
                            <w:pPr>
                              <w:jc w:val="both"/>
                              <w:rPr>
                                <w:i/>
                              </w:rPr>
                            </w:pPr>
                            <w:r w:rsidRPr="00636932">
                              <w:rPr>
                                <w:rFonts w:ascii="Cambria Math" w:hAnsi="Cambria Math"/>
                                <w:i/>
                                <w:color w:val="FF0000"/>
                              </w:rPr>
                              <w:t xml:space="preserve">This Document is the Preliminary working Draft. Procuring Entity can use this draft for their Tender preparation. During preparation of Tender, if any problem/ confusion arises, </w:t>
                            </w:r>
                            <w:proofErr w:type="gramStart"/>
                            <w:r w:rsidRPr="00636932">
                              <w:rPr>
                                <w:rFonts w:ascii="Cambria Math" w:hAnsi="Cambria Math"/>
                                <w:i/>
                                <w:color w:val="FF0000"/>
                              </w:rPr>
                              <w:t>PE’s</w:t>
                            </w:r>
                            <w:proofErr w:type="gramEnd"/>
                            <w:r w:rsidRPr="00636932">
                              <w:rPr>
                                <w:rFonts w:ascii="Cambria Math" w:hAnsi="Cambria Math"/>
                                <w:i/>
                                <w:color w:val="FF0000"/>
                              </w:rPr>
                              <w:t xml:space="preserve"> are requested to contact with BPPA for further clarifications.</w:t>
                            </w:r>
                          </w:p>
                          <w:p w14:paraId="20B5F7D6" w14:textId="77777777" w:rsidR="00156BF6" w:rsidRDefault="00156BF6" w:rsidP="00156BF6"/>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D814B8A" id="_x0000_t202" coordsize="21600,21600" o:spt="202" path="m,l,21600r21600,l21600,xe">
                <v:stroke joinstyle="miter"/>
                <v:path gradientshapeok="t" o:connecttype="rect"/>
              </v:shapetype>
              <v:shape id="Text Box 26" o:spid="_x0000_s1026" type="#_x0000_t202" style="position:absolute;left:0;text-align:left;margin-left:290.5pt;margin-top:21.7pt;width:214.5pt;height:12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" fillcolor="window" strokecolor="windowText" strokeweight="1pt">
                <v:textbox>
                  <w:txbxContent>
                    <w:p w14:paraId="7F41F737" w14:textId="77777777" w:rsidR="00156BF6" w:rsidRPr="00636932" w:rsidRDefault="00156BF6" w:rsidP="00156BF6">
                      <w:pPr>
                        <w:jc w:val="both"/>
                        <w:rPr>
                          <w:i/>
                        </w:rPr>
                      </w:pPr>
                      <w:r w:rsidRPr="00636932">
                        <w:rPr>
                          <w:rFonts w:ascii="Cambria Math" w:hAnsi="Cambria Math"/>
                          <w:i/>
                          <w:color w:val="FF0000"/>
                        </w:rPr>
                        <w:t>This Document is the Preliminary working Draft. Procuring Entity can use this draft for their Tender preparation. During preparation of Tender, if any problem/ confusion arises, PE’s are requested to contact with BPPA for further clarifications.</w:t>
                      </w:r>
                    </w:p>
                    <w:p w14:paraId="20B5F7D6" w14:textId="77777777" w:rsidR="00156BF6" w:rsidRDefault="00156BF6" w:rsidP="00156BF6"/>
                  </w:txbxContent>
                </v:textbox>
                <w10:wrap anchory="page"/>
              </v:shape>
            </w:pict>
          </mc:Fallback>
        </mc:AlternateContent>
      </w:r>
    </w:p>
    <w:p w14:paraId="71CD539D" w14:textId="77777777" w:rsidR="00156BF6" w:rsidRPr="0050257E" w:rsidRDefault="00156BF6" w:rsidP="00156BF6">
      <w:pPr>
        <w:spacing w:after="0" w:line="240" w:lineRule="auto"/>
        <w:jc w:val="both"/>
        <w:rPr>
          <w:rFonts w:ascii="Arial" w:eastAsia="SimSun" w:hAnsi="Arial" w:cs="Times New Roman"/>
          <w:kern w:val="0"/>
          <w:szCs w:val="24"/>
          <w:lang w:val="en-GB" w:eastAsia="zh-CN"/>
          <w14:ligatures w14:val="none"/>
        </w:rPr>
      </w:pPr>
      <w:r w:rsidRPr="0050257E">
        <w:rPr>
          <w:rFonts w:ascii="Times New Roman" w:eastAsia="SimSun" w:hAnsi="Times New Roman" w:cs="Times New Roman"/>
          <w:noProof/>
          <w:kern w:val="0"/>
          <w:sz w:val="24"/>
          <w:szCs w:val="24"/>
          <w:lang w:bidi="bn-IN"/>
          <w14:ligatures w14:val="none"/>
        </w:rPr>
        <w:drawing>
          <wp:anchor distT="0" distB="0" distL="114300" distR="114300" simplePos="0" relativeHeight="251663360" behindDoc="1" locked="0" layoutInCell="1" allowOverlap="1" wp14:anchorId="6FC9841E" wp14:editId="20DE5355">
            <wp:simplePos x="0" y="0"/>
            <wp:positionH relativeFrom="column">
              <wp:posOffset>2377440</wp:posOffset>
            </wp:positionH>
            <wp:positionV relativeFrom="paragraph">
              <wp:posOffset>150495</wp:posOffset>
            </wp:positionV>
            <wp:extent cx="1086485" cy="1045210"/>
            <wp:effectExtent l="0" t="0" r="0" b="2540"/>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6485" cy="1045210"/>
                    </a:xfrm>
                    <a:prstGeom prst="rect">
                      <a:avLst/>
                    </a:prstGeom>
                    <a:noFill/>
                    <a:ln>
                      <a:noFill/>
                    </a:ln>
                  </pic:spPr>
                </pic:pic>
              </a:graphicData>
            </a:graphic>
          </wp:anchor>
        </w:drawing>
      </w:r>
    </w:p>
    <w:p w14:paraId="6D0D97C2" w14:textId="77777777" w:rsidR="00156BF6" w:rsidRPr="0050257E" w:rsidRDefault="00156BF6" w:rsidP="00156BF6">
      <w:pPr>
        <w:spacing w:after="0" w:line="240" w:lineRule="auto"/>
        <w:jc w:val="both"/>
        <w:rPr>
          <w:rFonts w:ascii="Arial" w:eastAsia="SimSun" w:hAnsi="Arial" w:cs="Times New Roman"/>
          <w:kern w:val="0"/>
          <w:szCs w:val="24"/>
          <w:lang w:val="en-GB" w:eastAsia="zh-CN"/>
          <w14:ligatures w14:val="none"/>
        </w:rPr>
      </w:pPr>
    </w:p>
    <w:p w14:paraId="3D83D2B5"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05372C85"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30B397B9"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74D070E4"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7B87CF1D"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24218825" w14:textId="77777777" w:rsidR="00156BF6" w:rsidRPr="0050257E" w:rsidRDefault="00156BF6" w:rsidP="00156BF6">
      <w:pPr>
        <w:spacing w:after="0" w:line="240" w:lineRule="auto"/>
        <w:jc w:val="center"/>
        <w:rPr>
          <w:rFonts w:ascii="Serifa BT" w:eastAsia="SimSun" w:hAnsi="Serifa BT" w:cs="Times New Roman Bold"/>
          <w:b/>
          <w:kern w:val="0"/>
          <w:sz w:val="36"/>
          <w:szCs w:val="24"/>
          <w:lang w:val="en-GB" w:eastAsia="zh-CN"/>
          <w14:ligatures w14:val="none"/>
        </w:rPr>
      </w:pPr>
      <w:r w:rsidRPr="0050257E">
        <w:rPr>
          <w:rFonts w:ascii="Serifa BT" w:eastAsia="SimSun" w:hAnsi="Serifa BT" w:cs="Times New Roman Bold"/>
          <w:b/>
          <w:kern w:val="0"/>
          <w:sz w:val="36"/>
          <w:szCs w:val="24"/>
          <w:lang w:val="en-GB" w:eastAsia="zh-CN"/>
          <w14:ligatures w14:val="none"/>
        </w:rPr>
        <w:t>GOVERNMENT OF THE PEO</w:t>
      </w:r>
      <w:smartTag w:uri="urn:schemas-microsoft-com:office:smarttags" w:element="stockticker">
        <w:r w:rsidRPr="0050257E">
          <w:rPr>
            <w:rFonts w:ascii="Serifa BT" w:eastAsia="SimSun" w:hAnsi="Serifa BT" w:cs="Times New Roman Bold"/>
            <w:b/>
            <w:kern w:val="0"/>
            <w:sz w:val="36"/>
            <w:szCs w:val="24"/>
            <w:lang w:val="en-GB" w:eastAsia="zh-CN"/>
            <w14:ligatures w14:val="none"/>
          </w:rPr>
          <w:t>PLE</w:t>
        </w:r>
      </w:smartTag>
      <w:r w:rsidRPr="0050257E">
        <w:rPr>
          <w:rFonts w:ascii="Serifa BT" w:eastAsia="SimSun" w:hAnsi="Serifa BT" w:cs="Times New Roman Bold"/>
          <w:b/>
          <w:kern w:val="0"/>
          <w:sz w:val="36"/>
          <w:szCs w:val="24"/>
          <w:lang w:val="en-GB" w:eastAsia="zh-CN"/>
          <w14:ligatures w14:val="none"/>
        </w:rPr>
        <w:t>’S REPUBLIC OF BANGLADESH</w:t>
      </w:r>
    </w:p>
    <w:p w14:paraId="3570A99E"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3E27D263"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18BEFE74" w14:textId="77777777" w:rsidR="00156BF6" w:rsidRPr="0050257E" w:rsidRDefault="00156BF6" w:rsidP="00156BF6">
      <w:pPr>
        <w:spacing w:after="0" w:line="240" w:lineRule="auto"/>
        <w:jc w:val="both"/>
        <w:rPr>
          <w:rFonts w:ascii="Serifa BT" w:eastAsia="SimSun" w:hAnsi="Serifa BT" w:cs="Times New Roman Bold"/>
          <w:b/>
          <w:kern w:val="0"/>
          <w:sz w:val="36"/>
          <w:szCs w:val="24"/>
          <w:lang w:val="en-GB" w:eastAsia="zh-CN"/>
          <w14:ligatures w14:val="none"/>
        </w:rPr>
      </w:pPr>
    </w:p>
    <w:p w14:paraId="72345D7D" w14:textId="77777777" w:rsidR="00156BF6" w:rsidRPr="0050257E"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r w:rsidRPr="0050257E">
        <w:rPr>
          <w:rFonts w:ascii="Cambria Math" w:eastAsia="SimSun" w:hAnsi="Cambria Math" w:cs="Arial"/>
          <w:b/>
          <w:bCs/>
          <w:kern w:val="0"/>
          <w:sz w:val="36"/>
          <w:szCs w:val="36"/>
          <w:lang w:val="en-GB" w:eastAsia="zh-CN"/>
          <w14:ligatures w14:val="none"/>
        </w:rPr>
        <w:t>Standard Tender Document (STD)</w:t>
      </w:r>
    </w:p>
    <w:p w14:paraId="5DF36AD6" w14:textId="77777777" w:rsidR="00156BF6" w:rsidRPr="0050257E"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p>
    <w:p w14:paraId="5E567945" w14:textId="77777777" w:rsidR="00156BF6" w:rsidRPr="0050257E" w:rsidRDefault="00156BF6" w:rsidP="00156BF6">
      <w:pPr>
        <w:spacing w:after="0" w:line="240" w:lineRule="auto"/>
        <w:jc w:val="center"/>
        <w:rPr>
          <w:rFonts w:ascii="Cambria Math" w:eastAsia="SimSun" w:hAnsi="Cambria Math" w:cs="Arial"/>
          <w:b/>
          <w:bCs/>
          <w:kern w:val="0"/>
          <w:sz w:val="32"/>
          <w:szCs w:val="32"/>
          <w:lang w:val="en-GB" w:eastAsia="zh-CN"/>
          <w14:ligatures w14:val="none"/>
        </w:rPr>
      </w:pPr>
      <w:r w:rsidRPr="0050257E">
        <w:rPr>
          <w:rFonts w:ascii="Cambria Math" w:eastAsia="SimSun" w:hAnsi="Cambria Math" w:cs="Arial"/>
          <w:b/>
          <w:bCs/>
          <w:kern w:val="0"/>
          <w:sz w:val="32"/>
          <w:szCs w:val="32"/>
          <w:lang w:val="en-GB" w:eastAsia="zh-CN"/>
          <w14:ligatures w14:val="none"/>
        </w:rPr>
        <w:t>For Supply &amp; Installation of Plant &amp; Equipment</w:t>
      </w:r>
    </w:p>
    <w:p w14:paraId="36772AA0" w14:textId="77777777" w:rsidR="00156BF6" w:rsidRPr="0050257E" w:rsidRDefault="00156BF6" w:rsidP="00156BF6">
      <w:pPr>
        <w:spacing w:after="0" w:line="240" w:lineRule="auto"/>
        <w:jc w:val="center"/>
        <w:rPr>
          <w:rFonts w:ascii="Cambria Math" w:eastAsia="SimSun" w:hAnsi="Cambria Math" w:cs="Arial"/>
          <w:b/>
          <w:bCs/>
          <w:kern w:val="0"/>
          <w:sz w:val="32"/>
          <w:szCs w:val="32"/>
          <w:lang w:val="en-GB" w:eastAsia="zh-CN"/>
          <w14:ligatures w14:val="none"/>
        </w:rPr>
      </w:pPr>
      <w:r w:rsidRPr="0050257E">
        <w:rPr>
          <w:rFonts w:ascii="Cambria Math" w:eastAsia="SimSun" w:hAnsi="Cambria Math" w:cs="Arial"/>
          <w:b/>
          <w:bCs/>
          <w:kern w:val="0"/>
          <w:sz w:val="32"/>
          <w:szCs w:val="32"/>
          <w:lang w:val="en-GB" w:eastAsia="zh-CN"/>
          <w14:ligatures w14:val="none"/>
        </w:rPr>
        <w:t xml:space="preserve"> (National / International)</w:t>
      </w:r>
    </w:p>
    <w:p w14:paraId="14AB1ECF" w14:textId="77777777" w:rsidR="00156BF6" w:rsidRPr="0050257E" w:rsidRDefault="00156BF6" w:rsidP="00156BF6">
      <w:pPr>
        <w:spacing w:after="0" w:line="240" w:lineRule="auto"/>
        <w:jc w:val="center"/>
        <w:rPr>
          <w:rFonts w:ascii="Cambria Math" w:eastAsia="SimSun" w:hAnsi="Cambria Math" w:cs="Arial"/>
          <w:b/>
          <w:bCs/>
          <w:kern w:val="0"/>
          <w:sz w:val="28"/>
          <w:szCs w:val="36"/>
          <w:lang w:val="en-GB" w:eastAsia="zh-CN"/>
          <w14:ligatures w14:val="none"/>
        </w:rPr>
      </w:pPr>
    </w:p>
    <w:p w14:paraId="03C9A725" w14:textId="77777777" w:rsidR="00156BF6" w:rsidRPr="0050257E" w:rsidRDefault="00156BF6" w:rsidP="00156BF6">
      <w:pPr>
        <w:spacing w:after="0" w:line="240" w:lineRule="auto"/>
        <w:jc w:val="center"/>
        <w:rPr>
          <w:rFonts w:ascii="Cambria Math" w:eastAsia="SimSun" w:hAnsi="Cambria Math" w:cs="Arial"/>
          <w:b/>
          <w:bCs/>
          <w:kern w:val="0"/>
          <w:sz w:val="28"/>
          <w:szCs w:val="36"/>
          <w:lang w:val="en-GB" w:eastAsia="zh-CN"/>
          <w14:ligatures w14:val="none"/>
        </w:rPr>
      </w:pPr>
      <w:r w:rsidRPr="0050257E">
        <w:rPr>
          <w:rFonts w:ascii="Cambria Math" w:eastAsia="SimSun" w:hAnsi="Cambria Math" w:cs="Arial"/>
          <w:b/>
          <w:bCs/>
          <w:kern w:val="0"/>
          <w:sz w:val="28"/>
          <w:szCs w:val="36"/>
          <w:lang w:val="en-GB" w:eastAsia="zh-CN"/>
          <w14:ligatures w14:val="none"/>
        </w:rPr>
        <w:t>[Applicable for One Stage Two Envelope Tendering for Turnkey Contract]</w:t>
      </w:r>
    </w:p>
    <w:p w14:paraId="6A1DF5E7" w14:textId="77777777" w:rsidR="00156BF6" w:rsidRPr="0050257E" w:rsidRDefault="00156BF6" w:rsidP="00156BF6">
      <w:pPr>
        <w:spacing w:after="0" w:line="240" w:lineRule="auto"/>
        <w:jc w:val="center"/>
        <w:rPr>
          <w:rFonts w:ascii="Cambria Math" w:eastAsia="SimSun" w:hAnsi="Cambria Math" w:cs="Times New Roman"/>
          <w:kern w:val="0"/>
          <w:lang w:val="en-GB" w:eastAsia="zh-CN"/>
          <w14:ligatures w14:val="none"/>
        </w:rPr>
      </w:pPr>
    </w:p>
    <w:p w14:paraId="1A6F995A" w14:textId="77777777" w:rsidR="00156BF6" w:rsidRPr="0050257E" w:rsidRDefault="00156BF6" w:rsidP="00156BF6">
      <w:pPr>
        <w:spacing w:after="0" w:line="240" w:lineRule="auto"/>
        <w:jc w:val="center"/>
        <w:rPr>
          <w:rFonts w:ascii="Cambria Math" w:eastAsia="SimSun" w:hAnsi="Cambria Math" w:cs="Times New Roman"/>
          <w:kern w:val="0"/>
          <w:lang w:val="en-GB" w:eastAsia="zh-CN"/>
          <w14:ligatures w14:val="none"/>
        </w:rPr>
      </w:pPr>
    </w:p>
    <w:p w14:paraId="465AE3E4" w14:textId="77777777" w:rsidR="00156BF6" w:rsidRPr="0050257E" w:rsidRDefault="00156BF6" w:rsidP="00156BF6">
      <w:pPr>
        <w:spacing w:after="0" w:line="240" w:lineRule="auto"/>
        <w:jc w:val="center"/>
        <w:rPr>
          <w:rFonts w:ascii="Cambria Math" w:eastAsia="SimSun" w:hAnsi="Cambria Math" w:cs="Times New Roman"/>
          <w:kern w:val="0"/>
          <w:sz w:val="32"/>
          <w:szCs w:val="32"/>
          <w:lang w:val="en-GB" w:eastAsia="zh-CN"/>
          <w14:ligatures w14:val="none"/>
        </w:rPr>
      </w:pPr>
      <w:r w:rsidRPr="0050257E">
        <w:rPr>
          <w:rFonts w:ascii="Cambria Math" w:eastAsia="SimSun" w:hAnsi="Cambria Math" w:cs="Times New Roman"/>
          <w:kern w:val="0"/>
          <w:sz w:val="32"/>
          <w:szCs w:val="32"/>
          <w:lang w:val="en-GB" w:eastAsia="zh-CN"/>
          <w14:ligatures w14:val="none"/>
        </w:rPr>
        <w:t>(For any value)</w:t>
      </w:r>
    </w:p>
    <w:p w14:paraId="27E585A2" w14:textId="77777777" w:rsidR="00156BF6" w:rsidRPr="0050257E" w:rsidRDefault="00156BF6" w:rsidP="00156BF6">
      <w:pPr>
        <w:spacing w:after="0" w:line="240" w:lineRule="auto"/>
        <w:jc w:val="center"/>
        <w:rPr>
          <w:rFonts w:ascii="Cambria Math" w:eastAsia="SimSun" w:hAnsi="Cambria Math" w:cs="Times New Roman"/>
          <w:kern w:val="0"/>
          <w:sz w:val="36"/>
          <w:szCs w:val="36"/>
          <w:lang w:val="en-GB" w:eastAsia="zh-CN"/>
          <w14:ligatures w14:val="none"/>
        </w:rPr>
      </w:pPr>
    </w:p>
    <w:p w14:paraId="2B446F98" w14:textId="77777777" w:rsidR="00156BF6" w:rsidRPr="0050257E" w:rsidRDefault="00156BF6" w:rsidP="00156BF6">
      <w:pPr>
        <w:spacing w:after="0" w:line="240" w:lineRule="auto"/>
        <w:jc w:val="both"/>
        <w:rPr>
          <w:rFonts w:ascii="Arial" w:eastAsia="SimSun" w:hAnsi="Arial" w:cs="Times New Roman"/>
          <w:kern w:val="0"/>
          <w:sz w:val="36"/>
          <w:szCs w:val="36"/>
          <w:lang w:val="en-GB" w:eastAsia="zh-CN"/>
          <w14:ligatures w14:val="none"/>
        </w:rPr>
      </w:pPr>
    </w:p>
    <w:p w14:paraId="7B79E897" w14:textId="77777777" w:rsidR="00156BF6" w:rsidRPr="0050257E" w:rsidRDefault="00156BF6" w:rsidP="00156BF6">
      <w:pPr>
        <w:spacing w:after="0" w:line="240" w:lineRule="auto"/>
        <w:jc w:val="both"/>
        <w:rPr>
          <w:rFonts w:ascii="Arial" w:eastAsia="SimSun" w:hAnsi="Arial" w:cs="Times New Roman"/>
          <w:kern w:val="0"/>
          <w:sz w:val="36"/>
          <w:szCs w:val="36"/>
          <w:lang w:val="en-GB" w:eastAsia="zh-CN"/>
          <w14:ligatures w14:val="none"/>
        </w:rPr>
      </w:pPr>
    </w:p>
    <w:p w14:paraId="0EDCE8E9"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4BDFF674"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9FEA8BD"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99C4A60"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2BDE3E69"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80D0D74"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77C9BD4E"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17052F3"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D2AE043"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0EA35B9"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41BA359"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3563618"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D66095E"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E821C0A"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07A6AA7"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735A32ED"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6609905"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22DB41FD"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507F5356"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FACEE92"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8493931"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5C240B0E"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DC8F465"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5154BE80"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B1D1F6C"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674B53CA"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4FDA5941"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069EE989"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971D4DC"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3EFFB637"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72FE41F5" w14:textId="77777777" w:rsidR="00156BF6" w:rsidRPr="0050257E" w:rsidRDefault="00156BF6" w:rsidP="00156BF6">
      <w:pPr>
        <w:spacing w:after="0" w:line="240" w:lineRule="auto"/>
        <w:jc w:val="both"/>
        <w:rPr>
          <w:rFonts w:ascii="Arial" w:eastAsia="SimSun" w:hAnsi="Arial" w:cs="Times New Roman"/>
          <w:kern w:val="0"/>
          <w:sz w:val="4"/>
          <w:szCs w:val="4"/>
          <w:lang w:val="en-GB" w:eastAsia="zh-CN"/>
          <w14:ligatures w14:val="none"/>
        </w:rPr>
      </w:pPr>
    </w:p>
    <w:p w14:paraId="1F353603" w14:textId="77777777" w:rsidR="00156BF6" w:rsidRPr="0050257E" w:rsidRDefault="00156BF6" w:rsidP="00156BF6">
      <w:pPr>
        <w:spacing w:after="0" w:line="240" w:lineRule="auto"/>
        <w:jc w:val="center"/>
        <w:rPr>
          <w:rFonts w:ascii="Cambria Math" w:eastAsia="SimSun" w:hAnsi="Cambria Math" w:cs="Times New Roman Bold"/>
          <w:b/>
          <w:kern w:val="0"/>
          <w:sz w:val="32"/>
          <w:szCs w:val="32"/>
          <w:lang w:val="en-GB" w:eastAsia="zh-CN"/>
          <w14:ligatures w14:val="none"/>
        </w:rPr>
      </w:pPr>
      <w:r w:rsidRPr="0050257E">
        <w:rPr>
          <w:rFonts w:ascii="Cambria Math" w:eastAsia="SimSun" w:hAnsi="Cambria Math" w:cs="Times New Roman Bold"/>
          <w:b/>
          <w:kern w:val="0"/>
          <w:sz w:val="32"/>
          <w:szCs w:val="32"/>
          <w:lang w:val="en-GB" w:eastAsia="zh-CN"/>
          <w14:ligatures w14:val="none"/>
        </w:rPr>
        <w:t>Bangladesh Public Procurement Authority (BPPA)</w:t>
      </w:r>
    </w:p>
    <w:p w14:paraId="5765DB0B" w14:textId="77777777" w:rsidR="00156BF6" w:rsidRPr="0050257E" w:rsidRDefault="00156BF6" w:rsidP="00156BF6">
      <w:pPr>
        <w:spacing w:after="0" w:line="240" w:lineRule="auto"/>
        <w:jc w:val="center"/>
        <w:rPr>
          <w:rFonts w:ascii="Cambria Math" w:eastAsia="SimSun" w:hAnsi="Cambria Math" w:cs="Times New Roman Bold"/>
          <w:b/>
          <w:kern w:val="0"/>
          <w:sz w:val="32"/>
          <w:szCs w:val="32"/>
          <w:lang w:val="en-GB" w:eastAsia="zh-CN"/>
          <w14:ligatures w14:val="none"/>
        </w:rPr>
      </w:pPr>
      <w:r w:rsidRPr="0050257E">
        <w:rPr>
          <w:rFonts w:ascii="Cambria Math" w:eastAsia="SimSun" w:hAnsi="Cambria Math" w:cs="Times New Roman Bold"/>
          <w:b/>
          <w:kern w:val="0"/>
          <w:sz w:val="32"/>
          <w:szCs w:val="32"/>
          <w:lang w:val="en-GB" w:eastAsia="zh-CN"/>
          <w14:ligatures w14:val="none"/>
        </w:rPr>
        <w:t>Implementation Monitoring and Evaluation Division</w:t>
      </w:r>
    </w:p>
    <w:p w14:paraId="7991198C" w14:textId="77777777" w:rsidR="00156BF6" w:rsidRPr="0050257E" w:rsidRDefault="00156BF6" w:rsidP="00156BF6">
      <w:pPr>
        <w:spacing w:after="0" w:line="240" w:lineRule="auto"/>
        <w:jc w:val="center"/>
        <w:rPr>
          <w:rFonts w:ascii="Cambria Math" w:eastAsia="SimSun" w:hAnsi="Cambria Math" w:cs="Arial"/>
          <w:bCs/>
          <w:kern w:val="0"/>
          <w:lang w:val="en-GB" w:eastAsia="zh-CN"/>
          <w14:ligatures w14:val="none"/>
        </w:rPr>
      </w:pPr>
      <w:r w:rsidRPr="0050257E">
        <w:rPr>
          <w:rFonts w:ascii="Cambria Math" w:eastAsia="SimSun" w:hAnsi="Cambria Math" w:cs="Times New Roman Bold"/>
          <w:b/>
          <w:kern w:val="0"/>
          <w:sz w:val="32"/>
          <w:szCs w:val="32"/>
          <w:lang w:val="en-GB" w:eastAsia="zh-CN"/>
          <w14:ligatures w14:val="none"/>
        </w:rPr>
        <w:t>Ministry of Planning</w:t>
      </w:r>
    </w:p>
    <w:p w14:paraId="4E8E06EB" w14:textId="77777777" w:rsidR="00156BF6" w:rsidRPr="0050257E" w:rsidRDefault="00156BF6" w:rsidP="00156BF6">
      <w:pPr>
        <w:pBdr>
          <w:bottom w:val="single" w:sz="24" w:space="1" w:color="auto"/>
        </w:pBdr>
        <w:spacing w:after="0" w:line="240" w:lineRule="auto"/>
        <w:jc w:val="both"/>
        <w:rPr>
          <w:rFonts w:ascii="Cambria Math" w:eastAsia="SimSun" w:hAnsi="Cambria Math" w:cs="Arial"/>
          <w:bCs/>
          <w:kern w:val="0"/>
          <w:lang w:val="en-GB" w:eastAsia="zh-CN"/>
          <w14:ligatures w14:val="none"/>
        </w:rPr>
      </w:pPr>
    </w:p>
    <w:p w14:paraId="39AC5756" w14:textId="77777777" w:rsidR="00156BF6" w:rsidRPr="0050257E" w:rsidRDefault="00156BF6" w:rsidP="00156BF6">
      <w:pPr>
        <w:spacing w:after="0" w:line="240" w:lineRule="auto"/>
        <w:jc w:val="both"/>
        <w:rPr>
          <w:rFonts w:ascii="Cambria Math" w:eastAsia="SimSun" w:hAnsi="Cambria Math" w:cs="Times New Roman"/>
          <w:kern w:val="0"/>
          <w:szCs w:val="24"/>
          <w:lang w:val="en-GB" w:eastAsia="zh-CN"/>
          <w14:ligatures w14:val="none"/>
        </w:rPr>
      </w:pPr>
    </w:p>
    <w:p w14:paraId="239F62A6" w14:textId="354A70D2" w:rsidR="00156BF6" w:rsidRPr="0050257E" w:rsidRDefault="00806976" w:rsidP="00156BF6">
      <w:pPr>
        <w:spacing w:after="0" w:line="240" w:lineRule="auto"/>
        <w:ind w:right="-601"/>
        <w:jc w:val="both"/>
        <w:rPr>
          <w:rFonts w:ascii="Cambria Math" w:eastAsia="SimSun" w:hAnsi="Cambria Math" w:cs="Times New Roman"/>
          <w:b/>
          <w:bCs/>
          <w:kern w:val="0"/>
          <w:sz w:val="32"/>
          <w:szCs w:val="32"/>
          <w:lang w:val="en-GB" w:eastAsia="zh-CN"/>
          <w14:ligatures w14:val="none"/>
        </w:rPr>
      </w:pPr>
      <w:r w:rsidRPr="0050257E">
        <w:rPr>
          <w:rFonts w:ascii="Cambria Math" w:eastAsia="SimSun" w:hAnsi="Cambria Math" w:cs="Times New Roman"/>
          <w:b/>
          <w:bCs/>
          <w:kern w:val="0"/>
          <w:sz w:val="32"/>
          <w:szCs w:val="32"/>
          <w:lang w:val="en-GB" w:eastAsia="zh-CN"/>
          <w14:ligatures w14:val="none"/>
        </w:rPr>
        <w:t>April</w:t>
      </w:r>
      <w:r w:rsidR="00156BF6" w:rsidRPr="0050257E">
        <w:rPr>
          <w:rFonts w:ascii="Cambria Math" w:eastAsia="SimSun" w:hAnsi="Cambria Math" w:cs="Times New Roman"/>
          <w:b/>
          <w:bCs/>
          <w:kern w:val="0"/>
          <w:sz w:val="32"/>
          <w:szCs w:val="32"/>
          <w:lang w:val="en-GB" w:eastAsia="zh-CN"/>
          <w14:ligatures w14:val="none"/>
        </w:rPr>
        <w:t>, 202</w:t>
      </w:r>
      <w:r w:rsidRPr="0050257E">
        <w:rPr>
          <w:rFonts w:ascii="Cambria Math" w:eastAsia="SimSun" w:hAnsi="Cambria Math" w:cs="Times New Roman"/>
          <w:b/>
          <w:bCs/>
          <w:kern w:val="0"/>
          <w:sz w:val="32"/>
          <w:szCs w:val="32"/>
          <w:lang w:val="en-GB" w:eastAsia="zh-CN"/>
          <w14:ligatures w14:val="none"/>
        </w:rPr>
        <w:t xml:space="preserve">6 </w:t>
      </w:r>
      <w:r w:rsidRPr="0050257E">
        <w:rPr>
          <w:rFonts w:ascii="Cambria Math" w:eastAsia="SimSun" w:hAnsi="Cambria Math" w:cs="Times New Roman"/>
          <w:b/>
          <w:bCs/>
          <w:kern w:val="0"/>
          <w:sz w:val="28"/>
          <w:szCs w:val="28"/>
          <w:lang w:val="en-GB" w:eastAsia="zh-CN"/>
          <w14:ligatures w14:val="none"/>
        </w:rPr>
        <w:t>(2</w:t>
      </w:r>
      <w:r w:rsidRPr="0050257E">
        <w:rPr>
          <w:rFonts w:ascii="Cambria Math" w:eastAsia="SimSun" w:hAnsi="Cambria Math" w:cs="Times New Roman"/>
          <w:b/>
          <w:bCs/>
          <w:kern w:val="0"/>
          <w:sz w:val="28"/>
          <w:szCs w:val="28"/>
          <w:vertAlign w:val="superscript"/>
          <w:lang w:val="en-GB" w:eastAsia="zh-CN"/>
          <w14:ligatures w14:val="none"/>
        </w:rPr>
        <w:t>nd</w:t>
      </w:r>
      <w:r w:rsidRPr="0050257E">
        <w:rPr>
          <w:rFonts w:ascii="Cambria Math" w:eastAsia="SimSun" w:hAnsi="Cambria Math" w:cs="Times New Roman"/>
          <w:b/>
          <w:bCs/>
          <w:kern w:val="0"/>
          <w:sz w:val="28"/>
          <w:szCs w:val="28"/>
          <w:lang w:val="en-GB" w:eastAsia="zh-CN"/>
          <w14:ligatures w14:val="none"/>
        </w:rPr>
        <w:t xml:space="preserve"> Version)</w:t>
      </w:r>
      <w:r w:rsidR="00156BF6" w:rsidRPr="0050257E">
        <w:rPr>
          <w:rFonts w:ascii="Cambria Math" w:eastAsia="SimSun" w:hAnsi="Cambria Math" w:cs="Times New Roman"/>
          <w:b/>
          <w:bCs/>
          <w:kern w:val="0"/>
          <w:sz w:val="32"/>
          <w:szCs w:val="32"/>
          <w:lang w:val="en-GB" w:eastAsia="zh-CN"/>
          <w14:ligatures w14:val="none"/>
        </w:rPr>
        <w:tab/>
      </w:r>
      <w:r w:rsidR="00156BF6" w:rsidRPr="0050257E">
        <w:rPr>
          <w:rFonts w:ascii="Cambria Math" w:eastAsia="SimSun" w:hAnsi="Cambria Math" w:cs="Times New Roman"/>
          <w:b/>
          <w:bCs/>
          <w:kern w:val="0"/>
          <w:sz w:val="32"/>
          <w:szCs w:val="32"/>
          <w:lang w:val="en-GB" w:eastAsia="zh-CN"/>
          <w14:ligatures w14:val="none"/>
        </w:rPr>
        <w:tab/>
      </w:r>
      <w:r w:rsidR="00156BF6" w:rsidRPr="0050257E">
        <w:rPr>
          <w:rFonts w:ascii="Cambria Math" w:eastAsia="SimSun" w:hAnsi="Cambria Math" w:cs="Times New Roman"/>
          <w:b/>
          <w:bCs/>
          <w:kern w:val="0"/>
          <w:sz w:val="32"/>
          <w:szCs w:val="32"/>
          <w:lang w:val="en-GB" w:eastAsia="zh-CN"/>
          <w14:ligatures w14:val="none"/>
        </w:rPr>
        <w:tab/>
      </w:r>
      <w:r w:rsidR="00156BF6" w:rsidRPr="0050257E">
        <w:rPr>
          <w:rFonts w:ascii="Cambria Math" w:eastAsia="SimSun" w:hAnsi="Cambria Math" w:cs="Times New Roman"/>
          <w:b/>
          <w:bCs/>
          <w:kern w:val="0"/>
          <w:sz w:val="32"/>
          <w:szCs w:val="32"/>
          <w:lang w:val="en-GB" w:eastAsia="zh-CN"/>
          <w14:ligatures w14:val="none"/>
        </w:rPr>
        <w:tab/>
      </w:r>
      <w:r w:rsidR="00156BF6" w:rsidRPr="0050257E">
        <w:rPr>
          <w:rFonts w:ascii="Cambria Math" w:eastAsia="SimSun" w:hAnsi="Cambria Math" w:cs="Times New Roman"/>
          <w:b/>
          <w:bCs/>
          <w:kern w:val="0"/>
          <w:sz w:val="32"/>
          <w:szCs w:val="32"/>
          <w:lang w:val="en-GB" w:eastAsia="zh-CN"/>
          <w14:ligatures w14:val="none"/>
        </w:rPr>
        <w:tab/>
      </w:r>
      <w:r w:rsidR="00156BF6" w:rsidRPr="0050257E">
        <w:rPr>
          <w:rFonts w:ascii="Cambria Math" w:eastAsia="SimSun" w:hAnsi="Cambria Math" w:cs="Times New Roman"/>
          <w:b/>
          <w:bCs/>
          <w:kern w:val="0"/>
          <w:sz w:val="32"/>
          <w:szCs w:val="32"/>
          <w:lang w:val="en-GB" w:eastAsia="zh-CN"/>
          <w14:ligatures w14:val="none"/>
        </w:rPr>
        <w:tab/>
        <w:t xml:space="preserve">                 PG5A</w:t>
      </w:r>
    </w:p>
    <w:p w14:paraId="34983D11" w14:textId="77777777" w:rsidR="00156BF6" w:rsidRPr="0050257E" w:rsidRDefault="00156BF6" w:rsidP="00156BF6">
      <w:pPr>
        <w:spacing w:after="0" w:line="240" w:lineRule="auto"/>
        <w:jc w:val="both"/>
        <w:rPr>
          <w:rFonts w:ascii="Times New Roman" w:eastAsia="SimSun" w:hAnsi="Times New Roman" w:cs="Times New Roman"/>
          <w:b/>
          <w:bCs/>
          <w:kern w:val="0"/>
          <w:sz w:val="32"/>
          <w:szCs w:val="32"/>
          <w:lang w:val="en-GB" w:eastAsia="zh-CN"/>
          <w14:ligatures w14:val="none"/>
        </w:rPr>
        <w:sectPr w:rsidR="00156BF6" w:rsidRPr="0050257E" w:rsidSect="00686E9D">
          <w:headerReference w:type="default" r:id="rId9"/>
          <w:footerReference w:type="even" r:id="rId10"/>
          <w:footerReference w:type="default" r:id="rId11"/>
          <w:footnotePr>
            <w:numStart w:val="16"/>
          </w:footnotePr>
          <w:pgSz w:w="11909" w:h="16834" w:code="9"/>
          <w:pgMar w:top="1440" w:right="1440" w:bottom="1440" w:left="1440" w:header="720" w:footer="720" w:gutter="0"/>
          <w:pgNumType w:fmt="lowerRoman" w:start="1"/>
          <w:cols w:space="720"/>
          <w:titlePg/>
          <w:docGrid w:linePitch="360"/>
        </w:sectPr>
      </w:pPr>
    </w:p>
    <w:p w14:paraId="4F6B88F2" w14:textId="77777777" w:rsidR="00156BF6" w:rsidRPr="0050257E" w:rsidRDefault="00156BF6" w:rsidP="00156BF6">
      <w:pPr>
        <w:spacing w:after="0" w:line="240" w:lineRule="auto"/>
        <w:jc w:val="center"/>
        <w:rPr>
          <w:rFonts w:ascii="Cambria Math" w:eastAsia="SimSun" w:hAnsi="Cambria Math" w:cs="Times New Roman"/>
          <w:b/>
          <w:bCs/>
          <w:kern w:val="0"/>
          <w:sz w:val="36"/>
          <w:szCs w:val="32"/>
          <w:lang w:val="en-GB" w:eastAsia="zh-CN"/>
          <w14:ligatures w14:val="none"/>
        </w:rPr>
      </w:pPr>
      <w:r w:rsidRPr="0050257E">
        <w:rPr>
          <w:rFonts w:ascii="Cambria Math" w:eastAsia="SimSun" w:hAnsi="Cambria Math" w:cs="Times New Roman"/>
          <w:b/>
          <w:bCs/>
          <w:kern w:val="0"/>
          <w:sz w:val="36"/>
          <w:szCs w:val="32"/>
          <w:lang w:val="en-GB" w:eastAsia="zh-CN"/>
          <w14:ligatures w14:val="none"/>
        </w:rPr>
        <w:lastRenderedPageBreak/>
        <w:t>Guidance Notes on the Use of</w:t>
      </w:r>
    </w:p>
    <w:p w14:paraId="6B718899" w14:textId="77777777" w:rsidR="00156BF6" w:rsidRPr="0050257E" w:rsidRDefault="00156BF6" w:rsidP="00156BF6">
      <w:pPr>
        <w:spacing w:after="0" w:line="240" w:lineRule="auto"/>
        <w:jc w:val="center"/>
        <w:rPr>
          <w:rFonts w:ascii="Cambria Math" w:eastAsia="SimSun" w:hAnsi="Cambria Math" w:cs="Times New Roman"/>
          <w:b/>
          <w:bCs/>
          <w:kern w:val="0"/>
          <w:sz w:val="32"/>
          <w:szCs w:val="28"/>
          <w:lang w:val="en-GB" w:eastAsia="zh-CN"/>
          <w14:ligatures w14:val="none"/>
        </w:rPr>
      </w:pPr>
      <w:r w:rsidRPr="0050257E">
        <w:rPr>
          <w:rFonts w:ascii="Cambria Math" w:eastAsia="SimSun" w:hAnsi="Cambria Math" w:cs="Times New Roman"/>
          <w:b/>
          <w:bCs/>
          <w:kern w:val="0"/>
          <w:sz w:val="36"/>
          <w:szCs w:val="32"/>
          <w:lang w:val="en-GB" w:eastAsia="zh-CN"/>
          <w14:ligatures w14:val="none"/>
        </w:rPr>
        <w:t>The Standard Tender Document</w:t>
      </w:r>
    </w:p>
    <w:p w14:paraId="7D9249DE" w14:textId="77777777" w:rsidR="00156BF6" w:rsidRPr="0050257E" w:rsidRDefault="00156BF6" w:rsidP="00156BF6">
      <w:pPr>
        <w:spacing w:after="0" w:line="240" w:lineRule="auto"/>
        <w:jc w:val="both"/>
        <w:rPr>
          <w:rFonts w:ascii="Cambria Math" w:eastAsia="SimSun" w:hAnsi="Cambria Math" w:cs="Arial"/>
          <w:kern w:val="0"/>
          <w:sz w:val="20"/>
          <w:szCs w:val="20"/>
          <w:lang w:val="en-GB" w:eastAsia="zh-CN"/>
          <w14:ligatures w14:val="none"/>
        </w:rPr>
      </w:pPr>
    </w:p>
    <w:p w14:paraId="7028C640" w14:textId="01918CA0"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These guidance notes have been prepared by the BPPA to assist a Purchaser in the preparation, using the Standard Tender Document (STD), for the Supply &amp; Installation of Plant &amp; Equipment. The Purchaser should also refer to the Public Procurement Act 2006 (PPA 2006) and the Public Procurement Rule 2025 (PPR</w:t>
      </w:r>
      <w:r w:rsidR="00806976" w:rsidRPr="0050257E">
        <w:rPr>
          <w:rFonts w:ascii="Cambria Math" w:eastAsia="SimSun" w:hAnsi="Cambria Math" w:cs="Arial"/>
          <w:kern w:val="0"/>
          <w:lang w:val="en-GB"/>
          <w14:ligatures w14:val="none"/>
        </w:rPr>
        <w:t xml:space="preserve"> </w:t>
      </w:r>
      <w:r w:rsidRPr="0050257E">
        <w:rPr>
          <w:rFonts w:ascii="Cambria Math" w:eastAsia="SimSun" w:hAnsi="Cambria Math" w:cs="Arial"/>
          <w:kern w:val="0"/>
          <w:lang w:val="en-GB"/>
          <w14:ligatures w14:val="none"/>
        </w:rPr>
        <w:t xml:space="preserve">2025), issued to supplement the ACT, available on BPPA’s website </w:t>
      </w:r>
      <w:hyperlink r:id="rId12" w:history="1">
        <w:r w:rsidRPr="0050257E">
          <w:rPr>
            <w:rFonts w:ascii="Cambria Math" w:eastAsia="SimSun" w:hAnsi="Cambria Math" w:cs="Arial"/>
            <w:color w:val="0000FF"/>
            <w:kern w:val="0"/>
            <w:u w:val="single"/>
            <w:lang w:val="en-GB"/>
            <w14:ligatures w14:val="none"/>
          </w:rPr>
          <w:t>www.bppa.gov.bd/</w:t>
        </w:r>
      </w:hyperlink>
      <w:r w:rsidRPr="0050257E">
        <w:rPr>
          <w:rFonts w:ascii="Cambria Math" w:eastAsia="SimSun" w:hAnsi="Cambria Math" w:cs="Arial"/>
          <w:kern w:val="0"/>
          <w:lang w:val="en-GB"/>
          <w14:ligatures w14:val="none"/>
        </w:rPr>
        <w:t>. All concerned are advised to refer to the aforementioned Act and Rules, while participating in any Tendering process.</w:t>
      </w:r>
    </w:p>
    <w:p w14:paraId="674A8826"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3156003C"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 xml:space="preserve">The use of STD (PG5A) applies when a Purchaser (Procuring Entity) wishes to select a Tenderer (a Supplier/contractor) for the Supply &amp; Installation of Plant &amp; Equipment under Turnkey Contract </w:t>
      </w:r>
      <w:r w:rsidRPr="0050257E">
        <w:rPr>
          <w:rFonts w:ascii="Cambria Math" w:eastAsia="SimSun" w:hAnsi="Cambria Math" w:cs="Arial"/>
          <w:b/>
          <w:kern w:val="0"/>
          <w:lang w:val="en-GB"/>
          <w14:ligatures w14:val="none"/>
        </w:rPr>
        <w:t>(combination of goods, works and services</w:t>
      </w:r>
      <w:r w:rsidRPr="0050257E">
        <w:rPr>
          <w:rFonts w:ascii="Cambria Math" w:eastAsia="SimSun" w:hAnsi="Cambria Math" w:cs="Arial"/>
          <w:kern w:val="0"/>
          <w:lang w:val="en-GB"/>
          <w14:ligatures w14:val="none"/>
        </w:rPr>
        <w:t>) in international competition for which the Contract award is being determined on the basis of the responsive lowest evaluated Tender.</w:t>
      </w:r>
    </w:p>
    <w:p w14:paraId="4B53BCE3"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6682280E"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 xml:space="preserve">STD(PG5A) is based upon internationally acceptable model formats, which have been adapted to suit the particular needs of procurement for Bangladesh. STD (PG5A) has Seven (7) Sections, of which Section 1 (Instructions to Tenderers) and Section 3 (General Conditions of Contract) </w:t>
      </w:r>
      <w:r w:rsidRPr="0050257E">
        <w:rPr>
          <w:rFonts w:ascii="Cambria Math" w:eastAsia="SimSun" w:hAnsi="Cambria Math" w:cs="Arial"/>
          <w:kern w:val="0"/>
          <w:u w:val="single"/>
          <w:lang w:val="en-GB"/>
          <w14:ligatures w14:val="none"/>
        </w:rPr>
        <w:t>shall not be altered or modified under any circumstances.</w:t>
      </w:r>
      <w:r w:rsidRPr="0050257E">
        <w:rPr>
          <w:rFonts w:ascii="Cambria Math" w:eastAsia="SimSun" w:hAnsi="Cambria Math" w:cs="Arial"/>
          <w:kern w:val="0"/>
          <w:lang w:val="en-GB"/>
          <w14:ligatures w14:val="none"/>
        </w:rPr>
        <w:t xml:space="preserve"> The </w:t>
      </w:r>
      <w:r w:rsidRPr="0050257E">
        <w:rPr>
          <w:rFonts w:ascii="Cambria Math" w:eastAsia="SimSun" w:hAnsi="Cambria Math" w:cs="Arial"/>
          <w:b/>
          <w:bCs/>
          <w:kern w:val="0"/>
          <w:lang w:val="en-GB"/>
          <w14:ligatures w14:val="none"/>
        </w:rPr>
        <w:t xml:space="preserve">Invitation for Tenders (IFT) </w:t>
      </w:r>
      <w:r w:rsidRPr="0050257E">
        <w:rPr>
          <w:rFonts w:ascii="Cambria Math" w:eastAsia="SimSun" w:hAnsi="Cambria Math" w:cs="Arial"/>
          <w:kern w:val="0"/>
          <w:lang w:val="en-GB"/>
          <w14:ligatures w14:val="none"/>
        </w:rPr>
        <w:t>is provided in the Tender Document for information only.</w:t>
      </w:r>
    </w:p>
    <w:p w14:paraId="2A4787E4"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1534F166" w14:textId="37E8FBC8"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The way in which a Purchaser/</w:t>
      </w:r>
      <w:r w:rsidR="00BF6C39" w:rsidRPr="0050257E">
        <w:rPr>
          <w:rFonts w:ascii="Cambria Math" w:eastAsia="SimSun" w:hAnsi="Cambria Math" w:cs="Arial"/>
          <w:kern w:val="0"/>
          <w:lang w:val="en-GB"/>
          <w14:ligatures w14:val="none"/>
        </w:rPr>
        <w:t>Procuring Entity</w:t>
      </w:r>
      <w:r w:rsidRPr="0050257E">
        <w:rPr>
          <w:rFonts w:ascii="Cambria Math" w:eastAsia="SimSun" w:hAnsi="Cambria Math" w:cs="Arial"/>
          <w:kern w:val="0"/>
          <w:lang w:val="en-GB"/>
          <w14:ligatures w14:val="none"/>
        </w:rPr>
        <w:t xml:space="preserve"> addresses its specific needs is through the information provided in the </w:t>
      </w:r>
      <w:r w:rsidRPr="0050257E">
        <w:rPr>
          <w:rFonts w:ascii="Cambria Math" w:eastAsia="SimSun" w:hAnsi="Cambria Math" w:cs="Arial"/>
          <w:b/>
          <w:bCs/>
          <w:kern w:val="0"/>
          <w:lang w:val="en-GB"/>
          <w14:ligatures w14:val="none"/>
        </w:rPr>
        <w:t>Tender Data Sheet (TDS)</w:t>
      </w:r>
      <w:r w:rsidRPr="0050257E">
        <w:rPr>
          <w:rFonts w:ascii="Cambria Math" w:eastAsia="SimSun" w:hAnsi="Cambria Math" w:cs="Arial"/>
          <w:kern w:val="0"/>
          <w:lang w:val="en-GB"/>
          <w14:ligatures w14:val="none"/>
        </w:rPr>
        <w:t xml:space="preserve"> and the </w:t>
      </w:r>
      <w:r w:rsidRPr="0050257E">
        <w:rPr>
          <w:rFonts w:ascii="Cambria Math" w:eastAsia="SimSun" w:hAnsi="Cambria Math" w:cs="Arial"/>
          <w:b/>
          <w:bCs/>
          <w:kern w:val="0"/>
          <w:lang w:val="en-GB"/>
          <w14:ligatures w14:val="none"/>
        </w:rPr>
        <w:t>Particular Conditions of Contract (PCC)</w:t>
      </w:r>
      <w:r w:rsidRPr="0050257E">
        <w:rPr>
          <w:rFonts w:ascii="Cambria Math" w:eastAsia="SimSun" w:hAnsi="Cambria Math" w:cs="Arial"/>
          <w:kern w:val="0"/>
          <w:lang w:val="en-GB"/>
          <w14:ligatures w14:val="none"/>
        </w:rPr>
        <w:t xml:space="preserve"> as well as in the detailed requirements of the procurement in the </w:t>
      </w:r>
      <w:r w:rsidR="00BF6C39" w:rsidRPr="0050257E">
        <w:rPr>
          <w:rFonts w:ascii="Cambria Math" w:eastAsia="SimSun" w:hAnsi="Cambria Math" w:cs="Arial"/>
          <w:b/>
          <w:bCs/>
          <w:kern w:val="0"/>
          <w:lang w:val="en-GB"/>
          <w14:ligatures w14:val="none"/>
        </w:rPr>
        <w:t>Procuring Entity</w:t>
      </w:r>
      <w:r w:rsidRPr="0050257E">
        <w:rPr>
          <w:rFonts w:ascii="Cambria Math" w:eastAsia="SimSun" w:hAnsi="Cambria Math" w:cs="Arial"/>
          <w:b/>
          <w:bCs/>
          <w:kern w:val="0"/>
          <w:lang w:val="en-GB"/>
          <w14:ligatures w14:val="none"/>
        </w:rPr>
        <w:t>’s Requirements</w:t>
      </w:r>
      <w:r w:rsidRPr="0050257E">
        <w:rPr>
          <w:rFonts w:ascii="Cambria Math" w:eastAsia="SimSun" w:hAnsi="Cambria Math" w:cs="Arial"/>
          <w:kern w:val="0"/>
          <w:lang w:val="en-GB"/>
          <w14:ligatures w14:val="none"/>
        </w:rPr>
        <w:t>, and/or the</w:t>
      </w:r>
      <w:r w:rsidRPr="0050257E">
        <w:rPr>
          <w:rFonts w:ascii="Cambria Math" w:eastAsia="SimSun" w:hAnsi="Cambria Math" w:cs="Arial"/>
          <w:b/>
          <w:bCs/>
          <w:kern w:val="0"/>
          <w:lang w:val="en-GB"/>
          <w14:ligatures w14:val="none"/>
        </w:rPr>
        <w:t xml:space="preserve"> Drawings</w:t>
      </w:r>
      <w:r w:rsidRPr="0050257E">
        <w:rPr>
          <w:rFonts w:ascii="Cambria Math" w:eastAsia="SimSun" w:hAnsi="Cambria Math" w:cs="Arial"/>
          <w:kern w:val="0"/>
          <w:lang w:val="en-GB"/>
          <w14:ligatures w14:val="none"/>
        </w:rPr>
        <w:t>.</w:t>
      </w:r>
    </w:p>
    <w:p w14:paraId="2B1D990B"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2984FD4F"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Guidance notes in brackets and italics are provided for both the Purchaser and the Tenderer and the Purchaser should carefully decide what notes need to remain and what other guidance notes might be required to assist the Tenderer in preparing its Tender Submission so as to minimise an inept Tendering process.</w:t>
      </w:r>
    </w:p>
    <w:p w14:paraId="6DF69005"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2700053B" w14:textId="7E981384"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STD (PG5A) provides all the information that a Tenderer needs in order to prepare and submit a Tender. This should provide a sound basis on which a Purchaser/</w:t>
      </w:r>
      <w:r w:rsidR="00BF6C39" w:rsidRPr="0050257E">
        <w:rPr>
          <w:rFonts w:ascii="Cambria Math" w:eastAsia="SimSun" w:hAnsi="Cambria Math" w:cs="Arial"/>
          <w:kern w:val="0"/>
          <w:lang w:val="en-GB"/>
          <w14:ligatures w14:val="none"/>
        </w:rPr>
        <w:t>Procuring Entity</w:t>
      </w:r>
      <w:r w:rsidRPr="0050257E">
        <w:rPr>
          <w:rFonts w:ascii="Cambria Math" w:eastAsia="SimSun" w:hAnsi="Cambria Math" w:cs="Arial"/>
          <w:kern w:val="0"/>
          <w:lang w:val="en-GB"/>
          <w14:ligatures w14:val="none"/>
        </w:rPr>
        <w:t xml:space="preserve"> can fairly, transparently and accurately carry out a Tender evaluation process on the Tenders submitted by the Tenderers.</w:t>
      </w:r>
    </w:p>
    <w:p w14:paraId="46D57430"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05D7216B"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 xml:space="preserve">The following briefly describes the Sections of the </w:t>
      </w:r>
      <w:r w:rsidRPr="0050257E">
        <w:rPr>
          <w:rFonts w:ascii="Cambria Math" w:eastAsia="SimSun" w:hAnsi="Cambria Math" w:cs="Arial"/>
          <w:b/>
          <w:kern w:val="0"/>
          <w:lang w:val="en-GB"/>
          <w14:ligatures w14:val="none"/>
        </w:rPr>
        <w:t>STD (PG5A)</w:t>
      </w:r>
      <w:r w:rsidRPr="0050257E">
        <w:rPr>
          <w:rFonts w:ascii="Cambria Math" w:eastAsia="SimSun" w:hAnsi="Cambria Math" w:cs="Arial"/>
          <w:kern w:val="0"/>
          <w:lang w:val="en-GB"/>
          <w14:ligatures w14:val="none"/>
        </w:rPr>
        <w:t xml:space="preserve"> and how a Purchaser should use these when preparing a particular Tender Document.</w:t>
      </w:r>
    </w:p>
    <w:p w14:paraId="2929C064"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41C690D9" w14:textId="77777777" w:rsidR="00156BF6" w:rsidRPr="0050257E" w:rsidRDefault="00156BF6" w:rsidP="00156BF6">
      <w:pPr>
        <w:spacing w:after="0" w:line="240" w:lineRule="auto"/>
        <w:jc w:val="both"/>
        <w:rPr>
          <w:rFonts w:ascii="Cambria Math" w:eastAsia="SimSun" w:hAnsi="Cambria Math" w:cs="Arial"/>
          <w:b/>
          <w:bCs/>
          <w:kern w:val="0"/>
          <w:lang w:val="en-GB"/>
          <w14:ligatures w14:val="none"/>
        </w:rPr>
      </w:pPr>
      <w:r w:rsidRPr="0050257E">
        <w:rPr>
          <w:rFonts w:ascii="Cambria Math" w:eastAsia="SimSun" w:hAnsi="Cambria Math" w:cs="Arial"/>
          <w:b/>
          <w:bCs/>
          <w:kern w:val="0"/>
          <w:lang w:val="en-GB"/>
          <w14:ligatures w14:val="none"/>
        </w:rPr>
        <w:t>Section 1.</w:t>
      </w:r>
      <w:r w:rsidRPr="0050257E">
        <w:rPr>
          <w:rFonts w:ascii="Cambria Math" w:eastAsia="SimSun" w:hAnsi="Cambria Math" w:cs="Arial"/>
          <w:b/>
          <w:bCs/>
          <w:kern w:val="0"/>
          <w:lang w:val="en-GB"/>
          <w14:ligatures w14:val="none"/>
        </w:rPr>
        <w:tab/>
        <w:t>Instructions to Tenderers (ITT)</w:t>
      </w:r>
    </w:p>
    <w:p w14:paraId="79AFAA79" w14:textId="77777777" w:rsidR="00156BF6" w:rsidRPr="0050257E" w:rsidRDefault="00156BF6" w:rsidP="00156BF6">
      <w:pPr>
        <w:spacing w:after="0" w:line="240" w:lineRule="auto"/>
        <w:jc w:val="both"/>
        <w:rPr>
          <w:rFonts w:ascii="Cambria Math" w:eastAsia="SimSun" w:hAnsi="Cambria Math" w:cs="Arial"/>
          <w:b/>
          <w:bCs/>
          <w:kern w:val="0"/>
          <w:lang w:val="en-GB"/>
          <w14:ligatures w14:val="none"/>
        </w:rPr>
      </w:pPr>
    </w:p>
    <w:p w14:paraId="632BD566"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This Section provides relevant information to help Tenderers prepare their Tenders. Information is also provided on the submission, opening, and evaluation of Tenders and on the award of Contract. The Instructions to Tenderer (ITT) specify the instruction and procedure that govern the tendering process. This Section also contains the criteria to be used by the Purchaser in order to determine the responsive lowest evaluated Tender and the qualifications of the Tenderer to perform the Contract. The Instructions to Tenderer are not a Contract document and, therefore, are not a part of the Contract.</w:t>
      </w:r>
    </w:p>
    <w:p w14:paraId="23A68432" w14:textId="77777777" w:rsidR="00156BF6" w:rsidRPr="0050257E" w:rsidRDefault="00156BF6" w:rsidP="00156BF6">
      <w:pPr>
        <w:spacing w:after="0" w:line="240" w:lineRule="auto"/>
        <w:ind w:left="1440"/>
        <w:jc w:val="both"/>
        <w:rPr>
          <w:rFonts w:ascii="Cambria Math" w:eastAsia="SimSun" w:hAnsi="Cambria Math" w:cs="Arial"/>
          <w:b/>
          <w:kern w:val="0"/>
          <w:lang w:val="en-GB"/>
          <w14:ligatures w14:val="none"/>
        </w:rPr>
      </w:pPr>
    </w:p>
    <w:p w14:paraId="462A3959" w14:textId="77777777" w:rsidR="00156BF6" w:rsidRPr="0050257E" w:rsidRDefault="00156BF6" w:rsidP="00156BF6">
      <w:pPr>
        <w:spacing w:after="0" w:line="240" w:lineRule="auto"/>
        <w:ind w:left="1440"/>
        <w:jc w:val="both"/>
        <w:rPr>
          <w:rFonts w:ascii="Cambria Math" w:eastAsia="SimSun" w:hAnsi="Cambria Math" w:cs="Arial"/>
          <w:b/>
          <w:kern w:val="0"/>
          <w:lang w:val="en-GB"/>
          <w14:ligatures w14:val="none"/>
        </w:rPr>
      </w:pPr>
      <w:r w:rsidRPr="0050257E">
        <w:rPr>
          <w:rFonts w:ascii="Cambria Math" w:eastAsia="SimSun" w:hAnsi="Cambria Math" w:cs="Arial"/>
          <w:b/>
          <w:kern w:val="0"/>
          <w:lang w:val="en-GB"/>
          <w14:ligatures w14:val="none"/>
        </w:rPr>
        <w:t>(The text of the clauses in this Section shall not be modified.)</w:t>
      </w:r>
    </w:p>
    <w:p w14:paraId="5CE6D43C" w14:textId="77777777" w:rsidR="00156BF6" w:rsidRPr="0050257E" w:rsidRDefault="00156BF6" w:rsidP="00156BF6">
      <w:pPr>
        <w:spacing w:after="0" w:line="240" w:lineRule="auto"/>
        <w:jc w:val="both"/>
        <w:rPr>
          <w:rFonts w:ascii="Cambria Math" w:eastAsia="SimSun" w:hAnsi="Cambria Math" w:cs="Arial"/>
          <w:bCs/>
          <w:kern w:val="0"/>
          <w:lang w:val="en-GB"/>
          <w14:ligatures w14:val="none"/>
        </w:rPr>
      </w:pPr>
    </w:p>
    <w:p w14:paraId="1E68F7E3" w14:textId="77777777" w:rsidR="00156BF6" w:rsidRPr="0050257E" w:rsidRDefault="00156BF6" w:rsidP="00156BF6">
      <w:pPr>
        <w:spacing w:before="120" w:after="0" w:line="240" w:lineRule="auto"/>
        <w:jc w:val="both"/>
        <w:rPr>
          <w:rFonts w:ascii="Cambria Math" w:eastAsia="SimSun" w:hAnsi="Cambria Math" w:cs="Arial"/>
          <w:b/>
          <w:bCs/>
          <w:kern w:val="0"/>
          <w:lang w:val="en-GB"/>
          <w14:ligatures w14:val="none"/>
        </w:rPr>
      </w:pPr>
      <w:r w:rsidRPr="0050257E">
        <w:rPr>
          <w:rFonts w:ascii="Cambria Math" w:eastAsia="SimSun" w:hAnsi="Cambria Math" w:cs="Arial"/>
          <w:b/>
          <w:bCs/>
          <w:kern w:val="0"/>
          <w:lang w:val="en-GB"/>
          <w14:ligatures w14:val="none"/>
        </w:rPr>
        <w:lastRenderedPageBreak/>
        <w:t>Section 2.</w:t>
      </w:r>
      <w:r w:rsidRPr="0050257E">
        <w:rPr>
          <w:rFonts w:ascii="Cambria Math" w:eastAsia="SimSun" w:hAnsi="Cambria Math" w:cs="Arial"/>
          <w:b/>
          <w:bCs/>
          <w:kern w:val="0"/>
          <w:lang w:val="en-GB"/>
          <w14:ligatures w14:val="none"/>
        </w:rPr>
        <w:tab/>
        <w:t>Tender Data Sheet (TDS)</w:t>
      </w:r>
    </w:p>
    <w:p w14:paraId="3BFA7D22"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This Section provides the information that is specific to each object of procurement and that supplements the information or requirements included in Section 1: Instructions to Tenderers.</w:t>
      </w:r>
    </w:p>
    <w:p w14:paraId="139F47A3"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The Purchaser shall specify in the TDS only the information that the ITT instruct, be specified in the TDS.</w:t>
      </w:r>
    </w:p>
    <w:p w14:paraId="608BFA3A"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To facilitate the preparation of the TDS, its clause numbers are numbered with the same numbers of corresponding ITT Clauses.</w:t>
      </w:r>
    </w:p>
    <w:p w14:paraId="750B5DE1"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p>
    <w:p w14:paraId="501D86A2" w14:textId="77777777" w:rsidR="00156BF6" w:rsidRPr="0050257E" w:rsidRDefault="00156BF6" w:rsidP="00156BF6">
      <w:pPr>
        <w:spacing w:after="0" w:line="240" w:lineRule="auto"/>
        <w:jc w:val="both"/>
        <w:rPr>
          <w:rFonts w:ascii="Cambria Math" w:eastAsia="SimSun" w:hAnsi="Cambria Math" w:cs="Arial"/>
          <w:b/>
          <w:kern w:val="0"/>
          <w:lang w:val="en-GB"/>
          <w14:ligatures w14:val="none"/>
        </w:rPr>
      </w:pPr>
      <w:r w:rsidRPr="0050257E">
        <w:rPr>
          <w:rFonts w:ascii="Cambria Math" w:eastAsia="SimSun" w:hAnsi="Cambria Math" w:cs="Arial"/>
          <w:b/>
          <w:kern w:val="0"/>
          <w:lang w:val="en-GB"/>
          <w14:ligatures w14:val="none"/>
        </w:rPr>
        <w:t>Section 3.</w:t>
      </w:r>
      <w:r w:rsidRPr="0050257E">
        <w:rPr>
          <w:rFonts w:ascii="Cambria Math" w:eastAsia="SimSun" w:hAnsi="Cambria Math" w:cs="Arial"/>
          <w:b/>
          <w:kern w:val="0"/>
          <w:lang w:val="en-GB"/>
          <w14:ligatures w14:val="none"/>
        </w:rPr>
        <w:tab/>
        <w:t>General Conditions of Contract (GCC)</w:t>
      </w:r>
    </w:p>
    <w:p w14:paraId="17C2E579" w14:textId="77777777" w:rsidR="00156BF6" w:rsidRPr="0050257E" w:rsidRDefault="00156BF6" w:rsidP="00156BF6">
      <w:pPr>
        <w:spacing w:after="0" w:line="240" w:lineRule="auto"/>
        <w:ind w:left="1440"/>
        <w:jc w:val="both"/>
        <w:rPr>
          <w:rFonts w:ascii="Cambria Math" w:eastAsia="SimSun" w:hAnsi="Cambria Math" w:cs="Arial"/>
          <w:b/>
          <w:kern w:val="0"/>
          <w:lang w:val="en-GB"/>
          <w14:ligatures w14:val="none"/>
        </w:rPr>
      </w:pPr>
    </w:p>
    <w:p w14:paraId="2AEA06A9" w14:textId="77777777" w:rsidR="00156BF6" w:rsidRPr="0050257E" w:rsidRDefault="00156BF6" w:rsidP="00156BF6">
      <w:pPr>
        <w:spacing w:after="0" w:line="240" w:lineRule="auto"/>
        <w:ind w:left="1440"/>
        <w:jc w:val="both"/>
        <w:rPr>
          <w:rFonts w:ascii="Cambria Math" w:eastAsia="SimSun" w:hAnsi="Cambria Math" w:cs="Arial"/>
          <w:b/>
          <w:kern w:val="0"/>
          <w:lang w:val="en-GB"/>
          <w14:ligatures w14:val="none"/>
        </w:rPr>
      </w:pPr>
      <w:r w:rsidRPr="0050257E">
        <w:rPr>
          <w:rFonts w:ascii="Cambria Math" w:eastAsia="SimSun" w:hAnsi="Cambria Math" w:cs="Arial"/>
          <w:kern w:val="0"/>
          <w:lang w:val="en-GB"/>
          <w14:ligatures w14:val="none"/>
        </w:rPr>
        <w:t xml:space="preserve">This Section provides the </w:t>
      </w:r>
      <w:r w:rsidRPr="0050257E">
        <w:rPr>
          <w:rFonts w:ascii="Cambria Math" w:eastAsia="SimSun" w:hAnsi="Cambria Math" w:cs="Arial"/>
          <w:bCs/>
          <w:kern w:val="0"/>
          <w:lang w:val="en-GB"/>
          <w14:ligatures w14:val="none"/>
        </w:rPr>
        <w:t xml:space="preserve">General Conditions of Contract </w:t>
      </w:r>
      <w:r w:rsidRPr="0050257E">
        <w:rPr>
          <w:rFonts w:ascii="Cambria Math" w:eastAsia="SimSun" w:hAnsi="Cambria Math" w:cs="Arial"/>
          <w:kern w:val="0"/>
          <w:lang w:val="en-GB"/>
          <w14:ligatures w14:val="none"/>
        </w:rPr>
        <w:t>that will apply to the Contract for which the Tender document is issued.</w:t>
      </w:r>
    </w:p>
    <w:p w14:paraId="6F0E419B" w14:textId="77777777" w:rsidR="00156BF6" w:rsidRPr="0050257E" w:rsidRDefault="00156BF6" w:rsidP="00156BF6">
      <w:pPr>
        <w:spacing w:after="0" w:line="240" w:lineRule="auto"/>
        <w:ind w:left="1440"/>
        <w:jc w:val="both"/>
        <w:rPr>
          <w:rFonts w:ascii="Cambria Math" w:eastAsia="SimSun" w:hAnsi="Cambria Math" w:cs="Arial"/>
          <w:bCs/>
          <w:kern w:val="0"/>
          <w:lang w:val="en-GB"/>
          <w14:ligatures w14:val="none"/>
        </w:rPr>
      </w:pPr>
      <w:r w:rsidRPr="0050257E">
        <w:rPr>
          <w:rFonts w:ascii="Cambria Math" w:eastAsia="SimSun" w:hAnsi="Cambria Math" w:cs="Arial"/>
          <w:bCs/>
          <w:kern w:val="0"/>
          <w:lang w:val="en-GB"/>
          <w14:ligatures w14:val="none"/>
        </w:rPr>
        <w:t xml:space="preserve">The GCC clearly identify the provisions that may normally need to be specified for a particular tendering process and need to be addressed through the PCC. </w:t>
      </w:r>
      <w:r w:rsidRPr="0050257E">
        <w:rPr>
          <w:rFonts w:ascii="Cambria Math" w:eastAsia="SimSun" w:hAnsi="Cambria Math" w:cs="Arial"/>
          <w:kern w:val="0"/>
          <w:lang w:val="en-GB"/>
          <w14:ligatures w14:val="none"/>
        </w:rPr>
        <w:t>The GCC is a Contract document and, therefore, is a part of the Contract</w:t>
      </w:r>
    </w:p>
    <w:p w14:paraId="10F7CAB4"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b/>
          <w:kern w:val="0"/>
          <w:lang w:val="en-GB"/>
          <w14:ligatures w14:val="none"/>
        </w:rPr>
        <w:t>(The text of the clauses in this Section shall not be modified.</w:t>
      </w:r>
      <w:r w:rsidRPr="0050257E">
        <w:rPr>
          <w:rFonts w:ascii="Cambria Math" w:eastAsia="SimSun" w:hAnsi="Cambria Math" w:cs="Arial"/>
          <w:kern w:val="0"/>
          <w:lang w:val="en-GB"/>
          <w14:ligatures w14:val="none"/>
        </w:rPr>
        <w:t>)</w:t>
      </w:r>
    </w:p>
    <w:p w14:paraId="0D280461"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w:t>
      </w:r>
    </w:p>
    <w:p w14:paraId="533CBE6D" w14:textId="77777777" w:rsidR="00156BF6" w:rsidRPr="0050257E" w:rsidRDefault="00156BF6" w:rsidP="00156BF6">
      <w:pPr>
        <w:spacing w:after="0" w:line="240" w:lineRule="auto"/>
        <w:jc w:val="both"/>
        <w:rPr>
          <w:rFonts w:ascii="Cambria Math" w:eastAsia="SimSun" w:hAnsi="Cambria Math" w:cs="Arial"/>
          <w:b/>
          <w:kern w:val="0"/>
          <w:lang w:val="en-GB"/>
          <w14:ligatures w14:val="none"/>
        </w:rPr>
      </w:pPr>
      <w:r w:rsidRPr="0050257E">
        <w:rPr>
          <w:rFonts w:ascii="Cambria Math" w:eastAsia="SimSun" w:hAnsi="Cambria Math" w:cs="Arial"/>
          <w:b/>
          <w:kern w:val="0"/>
          <w:lang w:val="en-GB"/>
          <w14:ligatures w14:val="none"/>
        </w:rPr>
        <w:t>Section 4.</w:t>
      </w:r>
      <w:r w:rsidRPr="0050257E">
        <w:rPr>
          <w:rFonts w:ascii="Cambria Math" w:eastAsia="SimSun" w:hAnsi="Cambria Math" w:cs="Arial"/>
          <w:b/>
          <w:kern w:val="0"/>
          <w:lang w:val="en-GB"/>
          <w14:ligatures w14:val="none"/>
        </w:rPr>
        <w:tab/>
        <w:t>Particular Conditions of Contract (PCC)</w:t>
      </w:r>
    </w:p>
    <w:p w14:paraId="5C62367C" w14:textId="77777777" w:rsidR="00156BF6" w:rsidRPr="0050257E" w:rsidRDefault="00156BF6" w:rsidP="00156BF6">
      <w:pPr>
        <w:spacing w:after="0" w:line="240" w:lineRule="auto"/>
        <w:ind w:left="1440"/>
        <w:jc w:val="both"/>
        <w:rPr>
          <w:rFonts w:ascii="Cambria Math" w:eastAsia="SimSun" w:hAnsi="Cambria Math" w:cs="Arial"/>
          <w:b/>
          <w:kern w:val="0"/>
          <w:lang w:val="en-GB"/>
          <w14:ligatures w14:val="none"/>
        </w:rPr>
      </w:pPr>
    </w:p>
    <w:p w14:paraId="3ED1198D"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This Section provides clauses specific to the particular Contract that modify or supplement Section 3: General Conditions of Contract.</w:t>
      </w:r>
    </w:p>
    <w:p w14:paraId="76CDFC47" w14:textId="2B27FBC8"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The Purchaser/</w:t>
      </w:r>
      <w:r w:rsidR="00BF6C39" w:rsidRPr="0050257E">
        <w:rPr>
          <w:rFonts w:ascii="Cambria Math" w:eastAsia="SimSun" w:hAnsi="Cambria Math" w:cs="Arial"/>
          <w:kern w:val="0"/>
          <w:lang w:val="en-GB"/>
          <w14:ligatures w14:val="none"/>
        </w:rPr>
        <w:t>Procuring Entity</w:t>
      </w:r>
      <w:r w:rsidRPr="0050257E">
        <w:rPr>
          <w:rFonts w:ascii="Cambria Math" w:eastAsia="SimSun" w:hAnsi="Cambria Math" w:cs="Arial"/>
          <w:kern w:val="0"/>
          <w:lang w:val="en-GB"/>
          <w14:ligatures w14:val="none"/>
        </w:rPr>
        <w:t xml:space="preserve"> should include at the time of issuing the Tender Documents all information that the GCC indicate shall be provided in the PCC. No PCC Clause should be left blank.</w:t>
      </w:r>
    </w:p>
    <w:p w14:paraId="575429A0"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To facilitate the preparation of the PCC, its clause numbers are numbered with the same numbers of the corresponding GCC Clauses.</w:t>
      </w:r>
    </w:p>
    <w:p w14:paraId="52CDC673"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p>
    <w:p w14:paraId="3B431620" w14:textId="77777777" w:rsidR="00156BF6" w:rsidRPr="0050257E" w:rsidRDefault="00156BF6" w:rsidP="00156BF6">
      <w:pPr>
        <w:spacing w:after="0" w:line="240" w:lineRule="auto"/>
        <w:jc w:val="both"/>
        <w:rPr>
          <w:rFonts w:ascii="Cambria Math" w:eastAsia="SimSun" w:hAnsi="Cambria Math" w:cs="Arial"/>
          <w:b/>
          <w:kern w:val="0"/>
          <w:lang w:val="en-GB"/>
          <w14:ligatures w14:val="none"/>
        </w:rPr>
      </w:pPr>
      <w:r w:rsidRPr="0050257E">
        <w:rPr>
          <w:rFonts w:ascii="Cambria Math" w:eastAsia="SimSun" w:hAnsi="Cambria Math" w:cs="Arial"/>
          <w:b/>
          <w:kern w:val="0"/>
          <w:lang w:val="en-GB"/>
          <w14:ligatures w14:val="none"/>
        </w:rPr>
        <w:t>Section 5.</w:t>
      </w:r>
      <w:r w:rsidRPr="0050257E">
        <w:rPr>
          <w:rFonts w:ascii="Cambria Math" w:eastAsia="SimSun" w:hAnsi="Cambria Math" w:cs="Arial"/>
          <w:b/>
          <w:kern w:val="0"/>
          <w:lang w:val="en-GB"/>
          <w14:ligatures w14:val="none"/>
        </w:rPr>
        <w:tab/>
        <w:t>Tender and Contract Forms</w:t>
      </w:r>
    </w:p>
    <w:p w14:paraId="17B49621" w14:textId="77777777" w:rsidR="00156BF6" w:rsidRPr="0050257E" w:rsidRDefault="00156BF6" w:rsidP="00156BF6">
      <w:pPr>
        <w:spacing w:after="0" w:line="240" w:lineRule="auto"/>
        <w:jc w:val="both"/>
        <w:rPr>
          <w:rFonts w:ascii="Cambria Math" w:eastAsia="SimSun" w:hAnsi="Cambria Math" w:cs="Arial"/>
          <w:kern w:val="0"/>
          <w:lang w:val="en-GB"/>
          <w14:ligatures w14:val="none"/>
        </w:rPr>
      </w:pPr>
    </w:p>
    <w:p w14:paraId="05F034ED" w14:textId="77777777" w:rsidR="00156BF6" w:rsidRPr="0050257E" w:rsidRDefault="00156BF6" w:rsidP="00156BF6">
      <w:pPr>
        <w:spacing w:after="0" w:line="240" w:lineRule="auto"/>
        <w:ind w:left="1440"/>
        <w:jc w:val="both"/>
        <w:rPr>
          <w:rFonts w:ascii="Cambria Math" w:eastAsia="SimSun" w:hAnsi="Cambria Math" w:cs="Arial"/>
          <w:i/>
          <w:kern w:val="0"/>
          <w:u w:val="single"/>
          <w:lang w:val="en-GB"/>
          <w14:ligatures w14:val="none"/>
        </w:rPr>
      </w:pPr>
      <w:r w:rsidRPr="0050257E">
        <w:rPr>
          <w:rFonts w:ascii="Cambria Math" w:eastAsia="SimSun" w:hAnsi="Cambria Math" w:cs="Arial"/>
          <w:kern w:val="0"/>
          <w:lang w:val="en-GB"/>
          <w14:ligatures w14:val="none"/>
        </w:rPr>
        <w:t xml:space="preserve">This Section provides the standard form for the </w:t>
      </w:r>
      <w:r w:rsidRPr="0050257E">
        <w:rPr>
          <w:rFonts w:ascii="Cambria Math" w:eastAsia="SimSun" w:hAnsi="Cambria Math" w:cs="Arial"/>
          <w:b/>
          <w:bCs/>
          <w:kern w:val="0"/>
          <w:lang w:val="en-GB"/>
          <w14:ligatures w14:val="none"/>
        </w:rPr>
        <w:t xml:space="preserve">Tender Submission Letter(Form PG5A-1a, PG5A-1b), Tenderer Information Sheet (PG5A-2a), JVCA Partner Information Sheet (PG5A-2b)Sub-contractor Information (PG5A-2c), Price Schedule for Plant and Services (Form PG5A-3), Technical Proposal (Form PG5A-4), Manufacturer’s Authorisation Letter (Form PG5A-5) and Bank Guarantee for Tender Security (Form PG5A-6) Letter of Commitment for Bank’s undertaking for Line of Credit (Form PG5A-6a) </w:t>
      </w:r>
      <w:r w:rsidRPr="0050257E">
        <w:rPr>
          <w:rFonts w:ascii="Cambria Math" w:eastAsia="SimSun" w:hAnsi="Cambria Math" w:cs="Arial"/>
          <w:kern w:val="0"/>
          <w:lang w:val="en-GB"/>
          <w14:ligatures w14:val="none"/>
        </w:rPr>
        <w:t xml:space="preserve">to be submitted by the Tenderer. </w:t>
      </w:r>
      <w:r w:rsidRPr="0050257E">
        <w:rPr>
          <w:rFonts w:ascii="Cambria Math" w:eastAsia="SimSun" w:hAnsi="Cambria Math" w:cs="Arial"/>
          <w:kern w:val="0"/>
          <w:u w:val="single"/>
          <w:lang w:val="en-GB"/>
          <w14:ligatures w14:val="none"/>
        </w:rPr>
        <w:t>[</w:t>
      </w:r>
      <w:r w:rsidRPr="0050257E">
        <w:rPr>
          <w:rFonts w:ascii="Cambria Math" w:eastAsia="SimSun" w:hAnsi="Cambria Math" w:cs="Arial"/>
          <w:b/>
          <w:kern w:val="0"/>
          <w:u w:val="single"/>
          <w:lang w:val="en-GB"/>
          <w14:ligatures w14:val="none"/>
        </w:rPr>
        <w:t>Note</w:t>
      </w:r>
      <w:r w:rsidRPr="0050257E">
        <w:rPr>
          <w:rFonts w:ascii="Cambria Math" w:eastAsia="SimSun" w:hAnsi="Cambria Math" w:cs="Arial"/>
          <w:kern w:val="0"/>
          <w:u w:val="single"/>
          <w:lang w:val="en-GB"/>
          <w14:ligatures w14:val="none"/>
        </w:rPr>
        <w:t xml:space="preserve">: </w:t>
      </w:r>
      <w:r w:rsidRPr="0050257E">
        <w:rPr>
          <w:rFonts w:ascii="Cambria Math" w:eastAsia="SimSun" w:hAnsi="Cambria Math" w:cs="Arial"/>
          <w:i/>
          <w:kern w:val="0"/>
          <w:u w:val="single"/>
          <w:lang w:val="en-GB"/>
          <w14:ligatures w14:val="none"/>
        </w:rPr>
        <w:t>Reference to rules, no joint venture is allowed for procurement of goods but it may be applicable in this document due to turnkey contract is the combination of goods, works and services]</w:t>
      </w:r>
    </w:p>
    <w:p w14:paraId="6B2B1FC4" w14:textId="77777777" w:rsidR="00156BF6" w:rsidRPr="0050257E" w:rsidRDefault="00156BF6" w:rsidP="00156BF6">
      <w:pPr>
        <w:spacing w:before="120"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 xml:space="preserve">This Section also contains the form of the </w:t>
      </w:r>
      <w:r w:rsidRPr="0050257E">
        <w:rPr>
          <w:rFonts w:ascii="Cambria Math" w:eastAsia="SimSun" w:hAnsi="Cambria Math" w:cs="Arial"/>
          <w:b/>
          <w:bCs/>
          <w:kern w:val="0"/>
          <w:lang w:val="en-GB"/>
          <w14:ligatures w14:val="none"/>
        </w:rPr>
        <w:t xml:space="preserve">Notification of Award (Form PG5A-7) and </w:t>
      </w:r>
      <w:r w:rsidRPr="0050257E">
        <w:rPr>
          <w:rFonts w:ascii="Cambria Math" w:eastAsia="SimSun" w:hAnsi="Cambria Math" w:cs="Arial"/>
          <w:b/>
          <w:kern w:val="0"/>
          <w:lang w:val="en-GB"/>
          <w14:ligatures w14:val="none"/>
        </w:rPr>
        <w:t>Contract Agreement (Form PG5A-8)</w:t>
      </w:r>
      <w:r w:rsidRPr="0050257E">
        <w:rPr>
          <w:rFonts w:ascii="Cambria Math" w:eastAsia="SimSun" w:hAnsi="Cambria Math" w:cs="Arial"/>
          <w:kern w:val="0"/>
          <w:lang w:val="en-GB"/>
          <w14:ligatures w14:val="none"/>
        </w:rPr>
        <w:t>, which when completed, incorporates any corrections or modifications to the accepted Tender relating to amendments permitted by the Instructions to Tenderers, the General Conditions of Contract (GCC), and the Particular Conditions of Contract (PCC).</w:t>
      </w:r>
    </w:p>
    <w:p w14:paraId="706EA0D4"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p>
    <w:p w14:paraId="5F1CE451"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 xml:space="preserve">The forms of </w:t>
      </w:r>
      <w:r w:rsidRPr="0050257E">
        <w:rPr>
          <w:rFonts w:ascii="Cambria Math" w:eastAsia="SimSun" w:hAnsi="Cambria Math" w:cs="Arial"/>
          <w:b/>
          <w:kern w:val="0"/>
          <w:lang w:val="en-GB"/>
          <w14:ligatures w14:val="none"/>
        </w:rPr>
        <w:t>Bank Guarantee for Performance Security (Form PG5A-9)</w:t>
      </w:r>
      <w:r w:rsidRPr="0050257E">
        <w:rPr>
          <w:rFonts w:ascii="Cambria Math" w:eastAsia="SimSun" w:hAnsi="Cambria Math" w:cs="Arial"/>
          <w:kern w:val="0"/>
          <w:lang w:val="en-GB"/>
          <w14:ligatures w14:val="none"/>
        </w:rPr>
        <w:t xml:space="preserve"> and </w:t>
      </w:r>
      <w:r w:rsidRPr="0050257E">
        <w:rPr>
          <w:rFonts w:ascii="Cambria Math" w:eastAsia="SimSun" w:hAnsi="Cambria Math" w:cs="Arial"/>
          <w:b/>
          <w:kern w:val="0"/>
          <w:lang w:val="en-GB"/>
          <w14:ligatures w14:val="none"/>
        </w:rPr>
        <w:t xml:space="preserve">Bank Guarantee for Advance Payment Security (Form PG5A-10) </w:t>
      </w:r>
      <w:r w:rsidRPr="0050257E">
        <w:rPr>
          <w:rFonts w:ascii="Cambria Math" w:eastAsia="SimSun" w:hAnsi="Cambria Math" w:cs="Arial"/>
          <w:b/>
          <w:bCs/>
          <w:kern w:val="0"/>
          <w:lang w:val="en-GB"/>
          <w14:ligatures w14:val="none"/>
        </w:rPr>
        <w:t>and Bank Guarantee for Retention Money</w:t>
      </w:r>
      <w:r w:rsidRPr="0050257E">
        <w:rPr>
          <w:rFonts w:ascii="Cambria Math" w:eastAsia="SimSun" w:hAnsi="Cambria Math" w:cs="Arial"/>
          <w:kern w:val="0"/>
          <w:lang w:val="en-GB"/>
          <w14:ligatures w14:val="none"/>
        </w:rPr>
        <w:t xml:space="preserve"> Security (</w:t>
      </w:r>
      <w:r w:rsidRPr="0050257E">
        <w:rPr>
          <w:rFonts w:ascii="Cambria Math" w:eastAsia="SimSun" w:hAnsi="Cambria Math" w:cs="Arial"/>
          <w:b/>
          <w:kern w:val="0"/>
          <w:lang w:val="en-GB"/>
          <w14:ligatures w14:val="none"/>
        </w:rPr>
        <w:t>Form PG5A-11</w:t>
      </w:r>
      <w:r w:rsidRPr="0050257E">
        <w:rPr>
          <w:rFonts w:ascii="Cambria Math" w:eastAsia="SimSun" w:hAnsi="Cambria Math" w:cs="Arial"/>
          <w:kern w:val="0"/>
          <w:lang w:val="en-GB"/>
          <w14:ligatures w14:val="none"/>
        </w:rPr>
        <w:t>) if applicable, are to be submitted by the successful Tenderer.</w:t>
      </w:r>
    </w:p>
    <w:p w14:paraId="726FE8A4" w14:textId="77777777" w:rsidR="00156BF6" w:rsidRPr="0050257E" w:rsidRDefault="00156BF6" w:rsidP="00156BF6">
      <w:pPr>
        <w:spacing w:after="0" w:line="240" w:lineRule="auto"/>
        <w:jc w:val="both"/>
        <w:rPr>
          <w:rFonts w:ascii="Cambria Math" w:eastAsia="SimSun" w:hAnsi="Cambria Math" w:cs="Arial"/>
          <w:b/>
          <w:kern w:val="0"/>
          <w:lang w:val="en-GB"/>
          <w14:ligatures w14:val="none"/>
        </w:rPr>
      </w:pPr>
    </w:p>
    <w:p w14:paraId="4A3CC706" w14:textId="49241077" w:rsidR="00156BF6" w:rsidRPr="0050257E" w:rsidRDefault="00156BF6" w:rsidP="00156BF6">
      <w:pPr>
        <w:spacing w:after="0" w:line="240" w:lineRule="auto"/>
        <w:jc w:val="both"/>
        <w:rPr>
          <w:rFonts w:ascii="Cambria Math" w:eastAsia="SimSun" w:hAnsi="Cambria Math" w:cs="Arial"/>
          <w:b/>
          <w:kern w:val="0"/>
          <w:lang w:val="en-GB"/>
          <w14:ligatures w14:val="none"/>
        </w:rPr>
      </w:pPr>
    </w:p>
    <w:p w14:paraId="07987D93" w14:textId="77777777" w:rsidR="00BF6C39" w:rsidRPr="0050257E" w:rsidRDefault="00BF6C39" w:rsidP="00156BF6">
      <w:pPr>
        <w:spacing w:after="0" w:line="240" w:lineRule="auto"/>
        <w:jc w:val="both"/>
        <w:rPr>
          <w:rFonts w:ascii="Cambria Math" w:eastAsia="SimSun" w:hAnsi="Cambria Math" w:cs="Arial"/>
          <w:b/>
          <w:kern w:val="0"/>
          <w:lang w:val="en-GB"/>
          <w14:ligatures w14:val="none"/>
        </w:rPr>
      </w:pPr>
    </w:p>
    <w:p w14:paraId="18AC1D4E" w14:textId="77777777" w:rsidR="00156BF6" w:rsidRPr="0050257E" w:rsidRDefault="00156BF6" w:rsidP="00156BF6">
      <w:pPr>
        <w:spacing w:after="0" w:line="240" w:lineRule="auto"/>
        <w:jc w:val="both"/>
        <w:rPr>
          <w:rFonts w:ascii="Cambria Math" w:eastAsia="SimSun" w:hAnsi="Cambria Math" w:cs="Arial"/>
          <w:b/>
          <w:kern w:val="0"/>
          <w:lang w:val="en-GB"/>
          <w14:ligatures w14:val="none"/>
        </w:rPr>
      </w:pPr>
    </w:p>
    <w:p w14:paraId="1DECF0EF" w14:textId="0394C4CD" w:rsidR="00156BF6" w:rsidRPr="0050257E" w:rsidRDefault="00156BF6" w:rsidP="00156BF6">
      <w:pPr>
        <w:spacing w:after="0" w:line="240" w:lineRule="auto"/>
        <w:jc w:val="both"/>
        <w:rPr>
          <w:rFonts w:ascii="Cambria Math" w:eastAsia="SimSun" w:hAnsi="Cambria Math" w:cs="Arial"/>
          <w:b/>
          <w:kern w:val="0"/>
          <w:lang w:val="en-GB"/>
          <w14:ligatures w14:val="none"/>
        </w:rPr>
      </w:pPr>
      <w:r w:rsidRPr="0050257E">
        <w:rPr>
          <w:rFonts w:ascii="Cambria Math" w:eastAsia="SimSun" w:hAnsi="Cambria Math" w:cs="Arial"/>
          <w:b/>
          <w:kern w:val="0"/>
          <w:lang w:val="en-GB"/>
          <w14:ligatures w14:val="none"/>
        </w:rPr>
        <w:lastRenderedPageBreak/>
        <w:t>Section 6.</w:t>
      </w:r>
      <w:r w:rsidRPr="0050257E">
        <w:rPr>
          <w:rFonts w:ascii="Cambria Math" w:eastAsia="SimSun" w:hAnsi="Cambria Math" w:cs="Arial"/>
          <w:b/>
          <w:kern w:val="0"/>
          <w:lang w:val="en-GB"/>
          <w14:ligatures w14:val="none"/>
        </w:rPr>
        <w:tab/>
      </w:r>
      <w:r w:rsidR="00BF6C39" w:rsidRPr="0050257E">
        <w:rPr>
          <w:rFonts w:ascii="Cambria Math" w:eastAsia="SimSun" w:hAnsi="Cambria Math" w:cs="Arial"/>
          <w:b/>
          <w:kern w:val="0"/>
          <w:lang w:val="en-GB"/>
          <w14:ligatures w14:val="none"/>
        </w:rPr>
        <w:t>Procuring Entity</w:t>
      </w:r>
      <w:r w:rsidRPr="0050257E">
        <w:rPr>
          <w:rFonts w:ascii="Cambria Math" w:eastAsia="SimSun" w:hAnsi="Cambria Math" w:cs="Arial"/>
          <w:b/>
          <w:kern w:val="0"/>
          <w:lang w:val="en-GB"/>
          <w14:ligatures w14:val="none"/>
        </w:rPr>
        <w:t>’s Requirements</w:t>
      </w:r>
    </w:p>
    <w:p w14:paraId="25E3D220" w14:textId="77777777" w:rsidR="00156BF6" w:rsidRPr="0050257E" w:rsidRDefault="00156BF6" w:rsidP="00156BF6">
      <w:pPr>
        <w:spacing w:after="0" w:line="240" w:lineRule="auto"/>
        <w:ind w:left="1440"/>
        <w:jc w:val="both"/>
        <w:rPr>
          <w:rFonts w:ascii="Cambria Math" w:eastAsia="SimSun" w:hAnsi="Cambria Math" w:cs="Arial"/>
          <w:b/>
          <w:kern w:val="0"/>
          <w:lang w:val="en-GB"/>
          <w14:ligatures w14:val="none"/>
        </w:rPr>
      </w:pPr>
    </w:p>
    <w:p w14:paraId="3000CC2D" w14:textId="77777777" w:rsidR="00156BF6" w:rsidRPr="0050257E" w:rsidRDefault="00156BF6" w:rsidP="00156BF6">
      <w:pPr>
        <w:spacing w:before="120" w:after="0" w:line="240" w:lineRule="auto"/>
        <w:ind w:left="1440"/>
        <w:jc w:val="both"/>
        <w:rPr>
          <w:rFonts w:ascii="Cambria Math" w:eastAsia="Times New Roman" w:hAnsi="Cambria Math" w:cs="Arial"/>
          <w:b/>
          <w:kern w:val="0"/>
          <w:szCs w:val="20"/>
          <w14:ligatures w14:val="none"/>
        </w:rPr>
      </w:pPr>
      <w:r w:rsidRPr="0050257E">
        <w:rPr>
          <w:rFonts w:ascii="Cambria Math" w:eastAsia="Times New Roman" w:hAnsi="Cambria Math" w:cs="Arial"/>
          <w:kern w:val="0"/>
          <w:szCs w:val="20"/>
          <w14:ligatures w14:val="none"/>
        </w:rPr>
        <w:t>This Section contains the Scope of supply and installation services by the Contractor, Specification, and supplementary information that describe the Plant and Installation Services to be procured.</w:t>
      </w:r>
    </w:p>
    <w:p w14:paraId="29A596D1" w14:textId="77777777" w:rsidR="00156BF6" w:rsidRPr="0050257E" w:rsidRDefault="00156BF6" w:rsidP="00156BF6">
      <w:pPr>
        <w:spacing w:after="0" w:line="240" w:lineRule="auto"/>
        <w:ind w:left="1440"/>
        <w:jc w:val="both"/>
        <w:rPr>
          <w:rFonts w:ascii="Cambria Math" w:eastAsia="SimSun" w:hAnsi="Cambria Math" w:cs="Arial"/>
          <w:kern w:val="0"/>
          <w:sz w:val="24"/>
          <w:lang w:val="en-GB"/>
          <w14:ligatures w14:val="none"/>
        </w:rPr>
      </w:pPr>
    </w:p>
    <w:p w14:paraId="509799CE" w14:textId="77777777" w:rsidR="00156BF6" w:rsidRPr="0050257E" w:rsidRDefault="00156BF6" w:rsidP="00156BF6">
      <w:pPr>
        <w:spacing w:after="0" w:line="240" w:lineRule="auto"/>
        <w:jc w:val="both"/>
        <w:rPr>
          <w:rFonts w:ascii="Cambria Math" w:eastAsia="SimSun" w:hAnsi="Cambria Math" w:cs="Arial"/>
          <w:b/>
          <w:bCs/>
          <w:kern w:val="0"/>
          <w:lang w:val="en-GB"/>
          <w14:ligatures w14:val="none"/>
        </w:rPr>
      </w:pPr>
      <w:r w:rsidRPr="0050257E">
        <w:rPr>
          <w:rFonts w:ascii="Cambria Math" w:eastAsia="SimSun" w:hAnsi="Cambria Math" w:cs="Arial"/>
          <w:b/>
          <w:kern w:val="0"/>
          <w:lang w:val="en-GB"/>
          <w14:ligatures w14:val="none"/>
        </w:rPr>
        <w:t>Section 7.</w:t>
      </w:r>
      <w:r w:rsidRPr="0050257E">
        <w:rPr>
          <w:rFonts w:ascii="Cambria Math" w:eastAsia="SimSun" w:hAnsi="Cambria Math" w:cs="Arial"/>
          <w:b/>
          <w:kern w:val="0"/>
          <w:lang w:val="en-GB"/>
          <w14:ligatures w14:val="none"/>
        </w:rPr>
        <w:tab/>
      </w:r>
      <w:r w:rsidRPr="0050257E">
        <w:rPr>
          <w:rFonts w:ascii="Cambria Math" w:eastAsia="SimSun" w:hAnsi="Cambria Math" w:cs="Arial"/>
          <w:b/>
          <w:bCs/>
          <w:kern w:val="0"/>
          <w:lang w:val="en-GB"/>
          <w14:ligatures w14:val="none"/>
        </w:rPr>
        <w:t>Drawings</w:t>
      </w:r>
    </w:p>
    <w:p w14:paraId="62F4516B" w14:textId="77777777" w:rsidR="00156BF6" w:rsidRPr="0050257E" w:rsidRDefault="00156BF6" w:rsidP="00156BF6">
      <w:pPr>
        <w:spacing w:after="0" w:line="240" w:lineRule="auto"/>
        <w:ind w:left="1440"/>
        <w:jc w:val="both"/>
        <w:rPr>
          <w:rFonts w:ascii="Cambria Math" w:eastAsia="SimSun" w:hAnsi="Cambria Math" w:cs="Arial"/>
          <w:b/>
          <w:bCs/>
          <w:kern w:val="0"/>
          <w:lang w:val="en-GB"/>
          <w14:ligatures w14:val="none"/>
        </w:rPr>
      </w:pPr>
    </w:p>
    <w:p w14:paraId="51E4710D" w14:textId="77777777" w:rsidR="00156BF6" w:rsidRPr="0050257E" w:rsidRDefault="00156BF6" w:rsidP="00156BF6">
      <w:pPr>
        <w:spacing w:after="0" w:line="240" w:lineRule="auto"/>
        <w:ind w:left="1440"/>
        <w:jc w:val="both"/>
        <w:rPr>
          <w:rFonts w:ascii="Cambria Math" w:eastAsia="SimSun" w:hAnsi="Cambria Math" w:cs="Arial"/>
          <w:kern w:val="0"/>
          <w:lang w:val="en-GB"/>
          <w14:ligatures w14:val="none"/>
        </w:rPr>
      </w:pPr>
      <w:r w:rsidRPr="0050257E">
        <w:rPr>
          <w:rFonts w:ascii="Cambria Math" w:eastAsia="SimSun" w:hAnsi="Cambria Math" w:cs="Arial"/>
          <w:kern w:val="0"/>
          <w:lang w:val="en-GB"/>
          <w14:ligatures w14:val="none"/>
        </w:rPr>
        <w:t>This Section contains any Drawings that supplement the Technical Specifications for the Plant and Services to be procured.</w:t>
      </w:r>
    </w:p>
    <w:p w14:paraId="43D1F13D" w14:textId="77777777" w:rsidR="00156BF6" w:rsidRPr="0050257E" w:rsidRDefault="00156BF6" w:rsidP="00156BF6">
      <w:pPr>
        <w:spacing w:after="0" w:line="240" w:lineRule="auto"/>
        <w:jc w:val="both"/>
        <w:rPr>
          <w:rFonts w:ascii="Cambria Math" w:eastAsia="SimSun" w:hAnsi="Cambria Math" w:cs="Arial"/>
          <w:b/>
          <w:kern w:val="0"/>
          <w:lang w:val="en-GB"/>
          <w14:ligatures w14:val="none"/>
        </w:rPr>
      </w:pPr>
    </w:p>
    <w:p w14:paraId="6820921E" w14:textId="77777777" w:rsidR="00156BF6" w:rsidRPr="0050257E" w:rsidRDefault="00156BF6" w:rsidP="00156BF6">
      <w:pPr>
        <w:spacing w:after="0" w:line="240" w:lineRule="auto"/>
        <w:jc w:val="both"/>
        <w:rPr>
          <w:rFonts w:ascii="Arial" w:eastAsia="SimSun" w:hAnsi="Arial" w:cs="Arial"/>
          <w:kern w:val="0"/>
          <w:sz w:val="20"/>
          <w:szCs w:val="20"/>
          <w:lang w:val="en-GB" w:eastAsia="zh-CN"/>
          <w14:ligatures w14:val="none"/>
        </w:rPr>
      </w:pPr>
      <w:r w:rsidRPr="0050257E">
        <w:rPr>
          <w:rFonts w:ascii="Arial" w:eastAsia="SimSun" w:hAnsi="Arial" w:cs="Arial"/>
          <w:kern w:val="0"/>
          <w:sz w:val="20"/>
          <w:szCs w:val="20"/>
          <w:lang w:val="en-GB" w:eastAsia="zh-CN"/>
          <w14:ligatures w14:val="none"/>
        </w:rPr>
        <w:br w:type="page"/>
      </w:r>
    </w:p>
    <w:p w14:paraId="44926463" w14:textId="77777777" w:rsidR="00156BF6" w:rsidRPr="0050257E" w:rsidRDefault="00156BF6" w:rsidP="00156BF6">
      <w:pPr>
        <w:spacing w:before="120" w:after="120" w:line="312" w:lineRule="auto"/>
        <w:ind w:left="1440"/>
        <w:jc w:val="both"/>
        <w:rPr>
          <w:rFonts w:ascii="Arial" w:eastAsia="SimSun" w:hAnsi="Arial" w:cs="Arial"/>
          <w:kern w:val="0"/>
          <w:sz w:val="20"/>
          <w:szCs w:val="2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156BF6" w:rsidRPr="0050257E" w14:paraId="0183781F" w14:textId="77777777" w:rsidTr="00C86983">
        <w:tc>
          <w:tcPr>
            <w:tcW w:w="8100" w:type="dxa"/>
          </w:tcPr>
          <w:p w14:paraId="3F21FB7D" w14:textId="77777777" w:rsidR="00156BF6" w:rsidRPr="0050257E" w:rsidRDefault="00156BF6" w:rsidP="00156BF6">
            <w:pPr>
              <w:spacing w:after="0" w:line="240" w:lineRule="auto"/>
              <w:jc w:val="both"/>
              <w:rPr>
                <w:rFonts w:ascii="Arial" w:eastAsia="SimSun" w:hAnsi="Arial" w:cs="Arial"/>
                <w:kern w:val="0"/>
                <w:lang w:val="en-GB" w:eastAsia="zh-CN"/>
                <w14:ligatures w14:val="none"/>
              </w:rPr>
            </w:pPr>
          </w:p>
          <w:p w14:paraId="15B9B5DE" w14:textId="77777777" w:rsidR="00156BF6" w:rsidRPr="0050257E" w:rsidRDefault="00156BF6" w:rsidP="00156BF6">
            <w:pPr>
              <w:spacing w:after="0" w:line="240" w:lineRule="auto"/>
              <w:jc w:val="center"/>
              <w:rPr>
                <w:rFonts w:ascii="Arial" w:eastAsia="SimSun" w:hAnsi="Arial" w:cs="Arial"/>
                <w:kern w:val="0"/>
                <w:lang w:val="en-GB" w:eastAsia="zh-CN"/>
                <w14:ligatures w14:val="none"/>
              </w:rPr>
            </w:pPr>
            <w:r w:rsidRPr="0050257E">
              <w:rPr>
                <w:rFonts w:ascii="Arial" w:eastAsia="SimSun" w:hAnsi="Arial" w:cs="Arial"/>
                <w:i/>
                <w:iCs/>
                <w:kern w:val="0"/>
                <w:lang w:val="en-GB" w:eastAsia="zh-CN"/>
                <w14:ligatures w14:val="none"/>
              </w:rPr>
              <w:t>[enter here the name and address of the Procuring Entity]</w:t>
            </w:r>
          </w:p>
          <w:p w14:paraId="1082B5C1" w14:textId="77777777" w:rsidR="00156BF6" w:rsidRPr="0050257E" w:rsidRDefault="00156BF6" w:rsidP="00156BF6">
            <w:pPr>
              <w:spacing w:after="0" w:line="240" w:lineRule="auto"/>
              <w:jc w:val="both"/>
              <w:rPr>
                <w:rFonts w:ascii="Arial" w:eastAsia="SimSun" w:hAnsi="Arial" w:cs="Arial"/>
                <w:kern w:val="0"/>
                <w:lang w:val="en-GB" w:eastAsia="zh-CN"/>
                <w14:ligatures w14:val="none"/>
              </w:rPr>
            </w:pPr>
          </w:p>
        </w:tc>
      </w:tr>
    </w:tbl>
    <w:p w14:paraId="2BA3E9EC"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4A51C01A"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3D4381B8"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1D450F3"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293263B4"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0D27B9AD"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480AC7B0"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609B7A5C"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sz w:val="16"/>
          <w:szCs w:val="16"/>
          <w:lang w:val="en-GB" w:eastAsia="zh-CN"/>
          <w14:ligatures w14:val="none"/>
        </w:rPr>
      </w:pPr>
    </w:p>
    <w:p w14:paraId="47B209F1"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spacing w:val="80"/>
          <w:kern w:val="0"/>
          <w:lang w:val="en-GB" w:eastAsia="zh-CN"/>
          <w14:ligatures w14:val="none"/>
        </w:rPr>
      </w:pPr>
    </w:p>
    <w:p w14:paraId="14343952" w14:textId="77777777" w:rsidR="00156BF6" w:rsidRPr="0050257E" w:rsidRDefault="00156BF6" w:rsidP="00156BF6">
      <w:pPr>
        <w:spacing w:after="0" w:line="240" w:lineRule="auto"/>
        <w:jc w:val="center"/>
        <w:rPr>
          <w:rFonts w:ascii="Cambria Math" w:eastAsia="SimSun" w:hAnsi="Cambria Math" w:cs="Arial"/>
          <w:b/>
          <w:bCs/>
          <w:kern w:val="0"/>
          <w:sz w:val="40"/>
          <w:szCs w:val="40"/>
          <w:lang w:val="en-GB" w:eastAsia="zh-CN"/>
          <w14:ligatures w14:val="none"/>
        </w:rPr>
      </w:pPr>
      <w:r w:rsidRPr="0050257E">
        <w:rPr>
          <w:rFonts w:ascii="Cambria Math" w:eastAsia="SimSun" w:hAnsi="Cambria Math" w:cs="Arial"/>
          <w:b/>
          <w:bCs/>
          <w:kern w:val="0"/>
          <w:sz w:val="40"/>
          <w:szCs w:val="40"/>
          <w:lang w:val="en-GB" w:eastAsia="zh-CN"/>
          <w14:ligatures w14:val="none"/>
        </w:rPr>
        <w:t>Tender Document (STD)</w:t>
      </w:r>
    </w:p>
    <w:p w14:paraId="3287BF4E" w14:textId="77777777" w:rsidR="00156BF6" w:rsidRPr="0050257E"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p>
    <w:p w14:paraId="1CC2D5E0" w14:textId="77777777" w:rsidR="00156BF6" w:rsidRPr="0050257E"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p>
    <w:p w14:paraId="7993B13D" w14:textId="77777777" w:rsidR="00156BF6" w:rsidRPr="0050257E" w:rsidRDefault="00156BF6" w:rsidP="00156BF6">
      <w:pPr>
        <w:spacing w:after="0" w:line="240" w:lineRule="auto"/>
        <w:jc w:val="center"/>
        <w:rPr>
          <w:rFonts w:ascii="Cambria Math" w:eastAsia="SimSun" w:hAnsi="Cambria Math" w:cs="Arial"/>
          <w:b/>
          <w:bCs/>
          <w:kern w:val="0"/>
          <w:sz w:val="36"/>
          <w:szCs w:val="36"/>
          <w:lang w:val="en-GB" w:eastAsia="zh-CN"/>
          <w14:ligatures w14:val="none"/>
        </w:rPr>
      </w:pPr>
      <w:r w:rsidRPr="0050257E">
        <w:rPr>
          <w:rFonts w:ascii="Cambria Math" w:eastAsia="SimSun" w:hAnsi="Cambria Math" w:cs="Arial"/>
          <w:b/>
          <w:bCs/>
          <w:kern w:val="0"/>
          <w:sz w:val="36"/>
          <w:szCs w:val="36"/>
          <w:lang w:val="en-GB" w:eastAsia="zh-CN"/>
          <w14:ligatures w14:val="none"/>
        </w:rPr>
        <w:t>For Supply &amp; Installation of Plant &amp; Equipment (National / International)</w:t>
      </w:r>
    </w:p>
    <w:p w14:paraId="32035A36" w14:textId="77777777" w:rsidR="00156BF6" w:rsidRPr="0050257E" w:rsidRDefault="00156BF6" w:rsidP="00156BF6">
      <w:pPr>
        <w:spacing w:after="0" w:line="240" w:lineRule="auto"/>
        <w:jc w:val="center"/>
        <w:rPr>
          <w:rFonts w:ascii="Cambria Math" w:eastAsia="SimSun" w:hAnsi="Cambria Math" w:cs="Arial"/>
          <w:b/>
          <w:bCs/>
          <w:kern w:val="0"/>
          <w:sz w:val="28"/>
          <w:szCs w:val="36"/>
          <w:lang w:val="en-GB" w:eastAsia="zh-CN"/>
          <w14:ligatures w14:val="none"/>
        </w:rPr>
      </w:pPr>
    </w:p>
    <w:p w14:paraId="45A89692"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b/>
          <w:bCs/>
          <w:kern w:val="0"/>
          <w:lang w:val="en-GB" w:eastAsia="zh-CN"/>
          <w14:ligatures w14:val="none"/>
        </w:rPr>
      </w:pP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tblGrid>
      <w:tr w:rsidR="00156BF6" w:rsidRPr="0050257E" w14:paraId="05D800A0" w14:textId="77777777" w:rsidTr="00C86983">
        <w:tc>
          <w:tcPr>
            <w:tcW w:w="8100" w:type="dxa"/>
          </w:tcPr>
          <w:p w14:paraId="6FA5276B"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p w14:paraId="2DE61F8B" w14:textId="77777777" w:rsidR="00156BF6" w:rsidRPr="0050257E" w:rsidRDefault="00156BF6" w:rsidP="00156BF6">
            <w:pPr>
              <w:suppressAutoHyphens/>
              <w:overflowPunct w:val="0"/>
              <w:autoSpaceDE w:val="0"/>
              <w:autoSpaceDN w:val="0"/>
              <w:adjustRightInd w:val="0"/>
              <w:spacing w:after="0" w:line="240" w:lineRule="auto"/>
              <w:jc w:val="center"/>
              <w:textAlignment w:val="baseline"/>
              <w:rPr>
                <w:rFonts w:ascii="Arial" w:eastAsia="Times New Roman" w:hAnsi="Arial" w:cs="Arial"/>
                <w:kern w:val="0"/>
                <w:lang w:val="en-GB" w:eastAsia="zh-CN"/>
                <w14:ligatures w14:val="none"/>
              </w:rPr>
            </w:pPr>
            <w:r w:rsidRPr="0050257E">
              <w:rPr>
                <w:rFonts w:ascii="Arial" w:eastAsia="Times New Roman" w:hAnsi="Arial" w:cs="Arial"/>
                <w:i/>
                <w:iCs/>
                <w:kern w:val="0"/>
                <w:lang w:val="en-GB" w:eastAsia="zh-CN"/>
                <w14:ligatures w14:val="none"/>
              </w:rPr>
              <w:t xml:space="preserve">[Enter here the nature of the </w:t>
            </w:r>
            <w:r w:rsidRPr="0050257E">
              <w:rPr>
                <w:rFonts w:ascii="Arial" w:eastAsia="Times New Roman" w:hAnsi="Arial" w:cs="Arial"/>
                <w:i/>
                <w:iCs/>
                <w:kern w:val="0"/>
                <w:sz w:val="24"/>
                <w:szCs w:val="24"/>
                <w:lang w:val="en-GB" w:eastAsia="zh-CN"/>
                <w14:ligatures w14:val="none"/>
              </w:rPr>
              <w:t>plants, works</w:t>
            </w:r>
            <w:r w:rsidRPr="0050257E">
              <w:rPr>
                <w:rFonts w:ascii="Arial" w:eastAsia="Times New Roman" w:hAnsi="Arial" w:cs="Arial"/>
                <w:i/>
                <w:iCs/>
                <w:kern w:val="0"/>
                <w:lang w:val="en-GB" w:eastAsia="zh-CN"/>
                <w14:ligatures w14:val="none"/>
              </w:rPr>
              <w:t xml:space="preserve"> and physical services to be procured]</w:t>
            </w:r>
          </w:p>
          <w:p w14:paraId="7054F215" w14:textId="77777777" w:rsidR="00156BF6" w:rsidRPr="0050257E" w:rsidRDefault="00156BF6" w:rsidP="00156BF6">
            <w:pPr>
              <w:suppressAutoHyphens/>
              <w:overflowPunct w:val="0"/>
              <w:autoSpaceDE w:val="0"/>
              <w:autoSpaceDN w:val="0"/>
              <w:adjustRightInd w:val="0"/>
              <w:spacing w:after="0" w:line="240" w:lineRule="auto"/>
              <w:jc w:val="both"/>
              <w:textAlignment w:val="baseline"/>
              <w:rPr>
                <w:rFonts w:ascii="Arial" w:eastAsia="Times New Roman" w:hAnsi="Arial" w:cs="Arial"/>
                <w:kern w:val="0"/>
                <w:lang w:val="en-GB" w:eastAsia="zh-CN"/>
                <w14:ligatures w14:val="none"/>
              </w:rPr>
            </w:pPr>
          </w:p>
        </w:tc>
      </w:tr>
    </w:tbl>
    <w:p w14:paraId="4A9CAA4E" w14:textId="77777777" w:rsidR="00156BF6" w:rsidRPr="0050257E" w:rsidRDefault="00156BF6" w:rsidP="00156BF6">
      <w:pPr>
        <w:spacing w:after="0" w:line="240" w:lineRule="auto"/>
        <w:jc w:val="both"/>
        <w:rPr>
          <w:rFonts w:ascii="Arial" w:eastAsia="SimSun" w:hAnsi="Arial" w:cs="Arial"/>
          <w:kern w:val="0"/>
          <w:lang w:val="en-GB" w:eastAsia="zh-CN"/>
          <w14:ligatures w14:val="none"/>
        </w:rPr>
      </w:pPr>
    </w:p>
    <w:p w14:paraId="773E444E" w14:textId="77777777" w:rsidR="00156BF6" w:rsidRPr="0050257E" w:rsidRDefault="00156BF6" w:rsidP="00156BF6">
      <w:pPr>
        <w:spacing w:after="0" w:line="240" w:lineRule="auto"/>
        <w:jc w:val="both"/>
        <w:rPr>
          <w:rFonts w:ascii="Arial" w:eastAsia="SimSun" w:hAnsi="Arial" w:cs="Arial"/>
          <w:kern w:val="0"/>
          <w:lang w:val="en-GB" w:eastAsia="zh-CN"/>
          <w14:ligatures w14:val="none"/>
        </w:rPr>
      </w:pPr>
    </w:p>
    <w:p w14:paraId="2ACF599A" w14:textId="77777777" w:rsidR="00156BF6" w:rsidRPr="0050257E" w:rsidRDefault="00156BF6" w:rsidP="00156BF6">
      <w:pPr>
        <w:spacing w:after="0" w:line="240" w:lineRule="auto"/>
        <w:jc w:val="both"/>
        <w:rPr>
          <w:rFonts w:ascii="Arial" w:eastAsia="SimSun" w:hAnsi="Arial" w:cs="Arial"/>
          <w:kern w:val="0"/>
          <w:lang w:val="en-GB" w:eastAsia="zh-CN"/>
          <w14:ligatures w14:val="none"/>
        </w:rPr>
      </w:pPr>
    </w:p>
    <w:p w14:paraId="6FAD26C2" w14:textId="77777777" w:rsidR="00156BF6" w:rsidRPr="0050257E" w:rsidRDefault="00156BF6" w:rsidP="00156BF6">
      <w:pPr>
        <w:spacing w:after="0" w:line="240" w:lineRule="auto"/>
        <w:jc w:val="both"/>
        <w:rPr>
          <w:rFonts w:ascii="Arial" w:eastAsia="SimSun" w:hAnsi="Arial" w:cs="Arial"/>
          <w:kern w:val="0"/>
          <w:lang w:val="en-GB" w:eastAsia="zh-CN"/>
          <w14:ligatures w14:val="none"/>
        </w:rPr>
      </w:pPr>
    </w:p>
    <w:p w14:paraId="60B4DB0F"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1544AE96"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06EA65B2"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94C0FCA"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2606A614"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81E241B"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75C0DA7"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5184A472"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8A58F04"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326C71FB"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055D88BF"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7053C3B4"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5887B2B2"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8DF3C7D"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572081D8"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15220DAB"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56731690"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18356A0E"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54326976"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2D04AD8F"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27830AB0"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93DBD34"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009067BC"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3EE843BB"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F7B2BC2"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634A9A13"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4005BA9F" w14:textId="77777777" w:rsidR="00156BF6" w:rsidRPr="0050257E" w:rsidRDefault="00156BF6" w:rsidP="00156BF6">
      <w:pPr>
        <w:spacing w:after="0" w:line="240" w:lineRule="auto"/>
        <w:jc w:val="both"/>
        <w:rPr>
          <w:rFonts w:ascii="Arial" w:eastAsia="SimSun" w:hAnsi="Arial" w:cs="Arial"/>
          <w:kern w:val="0"/>
          <w:sz w:val="4"/>
          <w:szCs w:val="4"/>
          <w:lang w:val="en-GB" w:eastAsia="zh-CN"/>
          <w14:ligatures w14:val="none"/>
        </w:rPr>
      </w:pPr>
    </w:p>
    <w:p w14:paraId="36D538EF" w14:textId="77777777" w:rsidR="00156BF6" w:rsidRPr="0050257E"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2CF5F421" w14:textId="77777777" w:rsidR="00156BF6" w:rsidRPr="0050257E"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72A35E84" w14:textId="77777777" w:rsidR="00156BF6" w:rsidRPr="0050257E"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006DE791" w14:textId="77777777" w:rsidR="00156BF6" w:rsidRPr="0050257E"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135951A9" w14:textId="77777777" w:rsidR="00156BF6" w:rsidRPr="0050257E"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50257E">
        <w:rPr>
          <w:rFonts w:ascii="Cambria Math" w:eastAsia="SimSun" w:hAnsi="Cambria Math" w:cs="Arial"/>
          <w:b/>
          <w:bCs/>
          <w:kern w:val="0"/>
          <w:sz w:val="28"/>
          <w:szCs w:val="28"/>
          <w:lang w:val="en-GB" w:eastAsia="zh-CN"/>
          <w14:ligatures w14:val="none"/>
        </w:rPr>
        <w:t xml:space="preserve">Invitation for Tender </w:t>
      </w:r>
      <w:proofErr w:type="gramStart"/>
      <w:r w:rsidRPr="0050257E">
        <w:rPr>
          <w:rFonts w:ascii="Cambria Math" w:eastAsia="SimSun" w:hAnsi="Cambria Math" w:cs="Arial"/>
          <w:b/>
          <w:bCs/>
          <w:kern w:val="0"/>
          <w:sz w:val="28"/>
          <w:szCs w:val="28"/>
          <w:lang w:val="en-GB" w:eastAsia="zh-CN"/>
          <w14:ligatures w14:val="none"/>
        </w:rPr>
        <w:t>No:................................................</w:t>
      </w:r>
      <w:proofErr w:type="gramEnd"/>
    </w:p>
    <w:p w14:paraId="649E8BC6" w14:textId="77777777" w:rsidR="00156BF6" w:rsidRPr="0050257E"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50257E">
        <w:rPr>
          <w:rFonts w:ascii="Cambria Math" w:eastAsia="SimSun" w:hAnsi="Cambria Math" w:cs="Arial"/>
          <w:b/>
          <w:bCs/>
          <w:kern w:val="0"/>
          <w:sz w:val="28"/>
          <w:szCs w:val="28"/>
          <w:lang w:val="en-GB" w:eastAsia="zh-CN"/>
          <w14:ligatures w14:val="none"/>
        </w:rPr>
        <w:t>Issued on: .......................................................................</w:t>
      </w:r>
    </w:p>
    <w:p w14:paraId="316505EE" w14:textId="77777777" w:rsidR="00156BF6" w:rsidRPr="0050257E"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50257E">
        <w:rPr>
          <w:rFonts w:ascii="Cambria Math" w:eastAsia="SimSun" w:hAnsi="Cambria Math" w:cs="Arial"/>
          <w:b/>
          <w:bCs/>
          <w:kern w:val="0"/>
          <w:sz w:val="28"/>
          <w:szCs w:val="28"/>
          <w:lang w:val="en-GB" w:eastAsia="zh-CN"/>
          <w14:ligatures w14:val="none"/>
        </w:rPr>
        <w:t xml:space="preserve">Tender Package </w:t>
      </w:r>
      <w:proofErr w:type="gramStart"/>
      <w:r w:rsidRPr="0050257E">
        <w:rPr>
          <w:rFonts w:ascii="Cambria Math" w:eastAsia="SimSun" w:hAnsi="Cambria Math" w:cs="Arial"/>
          <w:b/>
          <w:bCs/>
          <w:kern w:val="0"/>
          <w:sz w:val="28"/>
          <w:szCs w:val="28"/>
          <w:lang w:val="en-GB" w:eastAsia="zh-CN"/>
          <w14:ligatures w14:val="none"/>
        </w:rPr>
        <w:t>No:........................................................</w:t>
      </w:r>
      <w:proofErr w:type="gramEnd"/>
    </w:p>
    <w:p w14:paraId="0BA15946" w14:textId="77777777" w:rsidR="00156BF6" w:rsidRPr="0050257E" w:rsidRDefault="00156BF6" w:rsidP="00156BF6">
      <w:pPr>
        <w:spacing w:before="120" w:after="0" w:line="240" w:lineRule="auto"/>
        <w:ind w:left="540"/>
        <w:jc w:val="both"/>
        <w:rPr>
          <w:rFonts w:ascii="Cambria Math" w:eastAsia="SimSun" w:hAnsi="Cambria Math" w:cs="Arial"/>
          <w:b/>
          <w:bCs/>
          <w:kern w:val="0"/>
          <w:sz w:val="28"/>
          <w:szCs w:val="28"/>
          <w:lang w:val="en-GB" w:eastAsia="zh-CN"/>
          <w14:ligatures w14:val="none"/>
        </w:rPr>
      </w:pPr>
      <w:r w:rsidRPr="0050257E">
        <w:rPr>
          <w:rFonts w:ascii="Cambria Math" w:eastAsia="SimSun" w:hAnsi="Cambria Math" w:cs="Arial"/>
          <w:b/>
          <w:bCs/>
          <w:kern w:val="0"/>
          <w:sz w:val="28"/>
          <w:szCs w:val="28"/>
          <w:lang w:val="en-GB" w:eastAsia="zh-CN"/>
          <w14:ligatures w14:val="none"/>
        </w:rPr>
        <w:t xml:space="preserve">Tender Lot </w:t>
      </w:r>
      <w:proofErr w:type="gramStart"/>
      <w:r w:rsidRPr="0050257E">
        <w:rPr>
          <w:rFonts w:ascii="Cambria Math" w:eastAsia="SimSun" w:hAnsi="Cambria Math" w:cs="Arial"/>
          <w:b/>
          <w:bCs/>
          <w:kern w:val="0"/>
          <w:sz w:val="28"/>
          <w:szCs w:val="28"/>
          <w:lang w:val="en-GB" w:eastAsia="zh-CN"/>
          <w14:ligatures w14:val="none"/>
        </w:rPr>
        <w:t>No:................................................................</w:t>
      </w:r>
      <w:proofErr w:type="gramEnd"/>
    </w:p>
    <w:p w14:paraId="47EA95CA" w14:textId="77777777" w:rsidR="00156BF6" w:rsidRPr="0050257E" w:rsidRDefault="00156BF6" w:rsidP="00156BF6">
      <w:pPr>
        <w:spacing w:after="0" w:line="240" w:lineRule="auto"/>
        <w:jc w:val="both"/>
        <w:rPr>
          <w:rFonts w:ascii="Arial" w:eastAsia="SimSun" w:hAnsi="Arial" w:cs="Arial"/>
          <w:b/>
          <w:bCs/>
          <w:kern w:val="0"/>
          <w:sz w:val="28"/>
          <w:szCs w:val="28"/>
          <w:lang w:val="en-GB" w:eastAsia="zh-CN"/>
          <w14:ligatures w14:val="none"/>
        </w:rPr>
      </w:pPr>
    </w:p>
    <w:p w14:paraId="7E3FD18A" w14:textId="77777777" w:rsidR="00A9499C" w:rsidRPr="0050257E" w:rsidRDefault="00A9499C" w:rsidP="00726F7E">
      <w:pPr>
        <w:jc w:val="center"/>
        <w:rPr>
          <w:rFonts w:ascii="Cambria Math" w:hAnsi="Cambria Math"/>
          <w:b/>
          <w:sz w:val="36"/>
          <w:szCs w:val="36"/>
          <w:u w:val="single"/>
        </w:rPr>
      </w:pPr>
    </w:p>
    <w:p w14:paraId="20BA9933" w14:textId="0008AD3B" w:rsidR="00A9499C" w:rsidRPr="0050257E" w:rsidRDefault="00A9499C" w:rsidP="00726F7E">
      <w:pPr>
        <w:jc w:val="center"/>
        <w:rPr>
          <w:rFonts w:ascii="Cambria Math" w:hAnsi="Cambria Math"/>
          <w:b/>
          <w:sz w:val="36"/>
          <w:szCs w:val="36"/>
          <w:u w:val="single"/>
        </w:rPr>
      </w:pPr>
    </w:p>
    <w:sdt>
      <w:sdtPr>
        <w:rPr>
          <w:rFonts w:asciiTheme="minorHAnsi" w:eastAsiaTheme="minorHAnsi" w:hAnsiTheme="minorHAnsi" w:cstheme="minorBidi"/>
          <w:color w:val="auto"/>
          <w:kern w:val="2"/>
          <w:sz w:val="22"/>
          <w:szCs w:val="22"/>
          <w14:ligatures w14:val="standardContextual"/>
        </w:rPr>
        <w:id w:val="-1601790190"/>
        <w:docPartObj>
          <w:docPartGallery w:val="Table of Contents"/>
          <w:docPartUnique/>
        </w:docPartObj>
      </w:sdtPr>
      <w:sdtEndPr>
        <w:rPr>
          <w:b/>
          <w:bCs/>
          <w:noProof/>
        </w:rPr>
      </w:sdtEndPr>
      <w:sdtContent>
        <w:p w14:paraId="6FCF6927" w14:textId="08CA3443" w:rsidR="00FC1996" w:rsidRPr="0050257E" w:rsidRDefault="00FC1996">
          <w:pPr>
            <w:pStyle w:val="TOCHeading"/>
          </w:pPr>
          <w:r w:rsidRPr="0050257E">
            <w:t>Table of Contents</w:t>
          </w:r>
        </w:p>
        <w:p w14:paraId="7B7AC209" w14:textId="33EAFBF3" w:rsidR="00567F26" w:rsidRPr="0050257E" w:rsidRDefault="00FC1996">
          <w:pPr>
            <w:pStyle w:val="TOC1"/>
            <w:rPr>
              <w:rFonts w:asciiTheme="minorHAnsi" w:eastAsiaTheme="minorEastAsia" w:hAnsiTheme="minorHAnsi" w:cstheme="minorBidi"/>
              <w:b w:val="0"/>
              <w:bCs w:val="0"/>
              <w:noProof/>
              <w:sz w:val="22"/>
              <w:szCs w:val="22"/>
              <w:lang w:eastAsia="en-US"/>
            </w:rPr>
          </w:pPr>
          <w:r w:rsidRPr="0050257E">
            <w:fldChar w:fldCharType="begin"/>
          </w:r>
          <w:r w:rsidRPr="0050257E">
            <w:instrText xml:space="preserve"> TOC \o "1-3" \h \z \u </w:instrText>
          </w:r>
          <w:r w:rsidRPr="0050257E">
            <w:fldChar w:fldCharType="separate"/>
          </w:r>
          <w:hyperlink w:anchor="_Toc217382750" w:history="1">
            <w:r w:rsidR="00567F26" w:rsidRPr="0050257E">
              <w:rPr>
                <w:rStyle w:val="Hyperlink"/>
                <w:rFonts w:ascii="Cambria Math" w:hAnsi="Cambria Math" w:cs="Arial"/>
                <w:noProof/>
                <w:kern w:val="32"/>
                <w:lang w:val="en-GB"/>
              </w:rPr>
              <w:t>Section-I: Instructions to Tenderers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_Toc217382750 \h </w:instrText>
            </w:r>
            <w:r w:rsidR="00567F26" w:rsidRPr="0050257E">
              <w:rPr>
                <w:noProof/>
                <w:webHidden/>
              </w:rPr>
            </w:r>
            <w:r w:rsidR="00567F26" w:rsidRPr="0050257E">
              <w:rPr>
                <w:noProof/>
                <w:webHidden/>
              </w:rPr>
              <w:fldChar w:fldCharType="separate"/>
            </w:r>
            <w:r w:rsidR="00567F26" w:rsidRPr="0050257E">
              <w:rPr>
                <w:noProof/>
                <w:webHidden/>
              </w:rPr>
              <w:t>11</w:t>
            </w:r>
            <w:r w:rsidR="00567F26" w:rsidRPr="0050257E">
              <w:rPr>
                <w:noProof/>
                <w:webHidden/>
              </w:rPr>
              <w:fldChar w:fldCharType="end"/>
            </w:r>
          </w:hyperlink>
        </w:p>
        <w:p w14:paraId="2F72D891" w14:textId="5B95EA46" w:rsidR="00567F26" w:rsidRPr="0050257E" w:rsidRDefault="00272DA4">
          <w:pPr>
            <w:pStyle w:val="TOC2"/>
            <w:rPr>
              <w:rFonts w:asciiTheme="minorHAnsi" w:eastAsiaTheme="minorEastAsia" w:hAnsiTheme="minorHAnsi" w:cstheme="minorBidi"/>
              <w:b w:val="0"/>
              <w:noProof/>
              <w:szCs w:val="22"/>
              <w:lang w:eastAsia="en-US"/>
            </w:rPr>
          </w:pPr>
          <w:hyperlink w:anchor="_Toc217382751" w:history="1">
            <w:r w:rsidR="00567F26" w:rsidRPr="0050257E">
              <w:rPr>
                <w:rStyle w:val="Hyperlink"/>
                <w:rFonts w:ascii="Cambria Math" w:hAnsi="Cambria Math" w:cs="Arial"/>
                <w:bCs/>
                <w:iCs/>
                <w:noProof/>
                <w:lang w:val="en-GB"/>
              </w:rPr>
              <w:t>A. General</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_Toc217382751 \h </w:instrText>
            </w:r>
            <w:r w:rsidR="00567F26" w:rsidRPr="0050257E">
              <w:rPr>
                <w:noProof/>
                <w:webHidden/>
              </w:rPr>
            </w:r>
            <w:r w:rsidR="00567F26" w:rsidRPr="0050257E">
              <w:rPr>
                <w:noProof/>
                <w:webHidden/>
              </w:rPr>
              <w:fldChar w:fldCharType="separate"/>
            </w:r>
            <w:r w:rsidR="00567F26" w:rsidRPr="0050257E">
              <w:rPr>
                <w:noProof/>
                <w:webHidden/>
              </w:rPr>
              <w:t>11</w:t>
            </w:r>
            <w:r w:rsidR="00567F26" w:rsidRPr="0050257E">
              <w:rPr>
                <w:noProof/>
                <w:webHidden/>
              </w:rPr>
              <w:fldChar w:fldCharType="end"/>
            </w:r>
          </w:hyperlink>
        </w:p>
        <w:p w14:paraId="63EB11E8" w14:textId="5FFD65AF" w:rsidR="00567F26" w:rsidRPr="0050257E" w:rsidRDefault="00272DA4">
          <w:pPr>
            <w:pStyle w:val="TOC3"/>
            <w:rPr>
              <w:rFonts w:asciiTheme="minorHAnsi" w:eastAsiaTheme="minorEastAsia" w:hAnsiTheme="minorHAnsi" w:cstheme="minorBidi"/>
              <w:sz w:val="22"/>
              <w:szCs w:val="22"/>
              <w:lang w:eastAsia="en-US"/>
            </w:rPr>
          </w:pPr>
          <w:hyperlink w:anchor="_Toc217382752" w:history="1">
            <w:r w:rsidR="00567F26" w:rsidRPr="0050257E">
              <w:rPr>
                <w:rStyle w:val="Hyperlink"/>
                <w:rFonts w:ascii="Cambria Math" w:hAnsi="Cambria Math"/>
                <w:b/>
              </w:rPr>
              <w:t>1. Scope of Tender</w:t>
            </w:r>
            <w:r w:rsidR="00567F26" w:rsidRPr="0050257E">
              <w:rPr>
                <w:webHidden/>
              </w:rPr>
              <w:tab/>
            </w:r>
            <w:r w:rsidR="00567F26" w:rsidRPr="0050257E">
              <w:rPr>
                <w:webHidden/>
              </w:rPr>
              <w:fldChar w:fldCharType="begin"/>
            </w:r>
            <w:r w:rsidR="00567F26" w:rsidRPr="0050257E">
              <w:rPr>
                <w:webHidden/>
              </w:rPr>
              <w:instrText xml:space="preserve"> PAGEREF _Toc217382752 \h </w:instrText>
            </w:r>
            <w:r w:rsidR="00567F26" w:rsidRPr="0050257E">
              <w:rPr>
                <w:webHidden/>
              </w:rPr>
            </w:r>
            <w:r w:rsidR="00567F26" w:rsidRPr="0050257E">
              <w:rPr>
                <w:webHidden/>
              </w:rPr>
              <w:fldChar w:fldCharType="separate"/>
            </w:r>
            <w:r w:rsidR="00567F26" w:rsidRPr="0050257E">
              <w:rPr>
                <w:webHidden/>
              </w:rPr>
              <w:t>11</w:t>
            </w:r>
            <w:r w:rsidR="00567F26" w:rsidRPr="0050257E">
              <w:rPr>
                <w:webHidden/>
              </w:rPr>
              <w:fldChar w:fldCharType="end"/>
            </w:r>
          </w:hyperlink>
        </w:p>
        <w:p w14:paraId="4C1AEC50" w14:textId="099AA53C" w:rsidR="00567F26" w:rsidRPr="0050257E" w:rsidRDefault="00272DA4">
          <w:pPr>
            <w:pStyle w:val="TOC3"/>
            <w:rPr>
              <w:rFonts w:asciiTheme="minorHAnsi" w:eastAsiaTheme="minorEastAsia" w:hAnsiTheme="minorHAnsi" w:cstheme="minorBidi"/>
              <w:sz w:val="22"/>
              <w:szCs w:val="22"/>
              <w:lang w:eastAsia="en-US"/>
            </w:rPr>
          </w:pPr>
          <w:hyperlink w:anchor="_Toc217382753" w:history="1">
            <w:r w:rsidR="00567F26" w:rsidRPr="0050257E">
              <w:rPr>
                <w:rStyle w:val="Hyperlink"/>
                <w:rFonts w:ascii="Cambria Math" w:hAnsi="Cambria Math"/>
                <w:b/>
              </w:rPr>
              <w:t>2. Interpretation</w:t>
            </w:r>
            <w:r w:rsidR="00567F26" w:rsidRPr="0050257E">
              <w:rPr>
                <w:webHidden/>
              </w:rPr>
              <w:tab/>
            </w:r>
            <w:r w:rsidR="00567F26" w:rsidRPr="0050257E">
              <w:rPr>
                <w:webHidden/>
              </w:rPr>
              <w:fldChar w:fldCharType="begin"/>
            </w:r>
            <w:r w:rsidR="00567F26" w:rsidRPr="0050257E">
              <w:rPr>
                <w:webHidden/>
              </w:rPr>
              <w:instrText xml:space="preserve"> PAGEREF _Toc217382753 \h </w:instrText>
            </w:r>
            <w:r w:rsidR="00567F26" w:rsidRPr="0050257E">
              <w:rPr>
                <w:webHidden/>
              </w:rPr>
            </w:r>
            <w:r w:rsidR="00567F26" w:rsidRPr="0050257E">
              <w:rPr>
                <w:webHidden/>
              </w:rPr>
              <w:fldChar w:fldCharType="separate"/>
            </w:r>
            <w:r w:rsidR="00567F26" w:rsidRPr="0050257E">
              <w:rPr>
                <w:webHidden/>
              </w:rPr>
              <w:t>11</w:t>
            </w:r>
            <w:r w:rsidR="00567F26" w:rsidRPr="0050257E">
              <w:rPr>
                <w:webHidden/>
              </w:rPr>
              <w:fldChar w:fldCharType="end"/>
            </w:r>
          </w:hyperlink>
        </w:p>
        <w:p w14:paraId="3FE89CA4" w14:textId="7BB88274" w:rsidR="00567F26" w:rsidRPr="0050257E" w:rsidRDefault="00272DA4">
          <w:pPr>
            <w:pStyle w:val="TOC3"/>
            <w:rPr>
              <w:rFonts w:asciiTheme="minorHAnsi" w:eastAsiaTheme="minorEastAsia" w:hAnsiTheme="minorHAnsi" w:cstheme="minorBidi"/>
              <w:sz w:val="22"/>
              <w:szCs w:val="22"/>
              <w:lang w:eastAsia="en-US"/>
            </w:rPr>
          </w:pPr>
          <w:hyperlink w:anchor="_Toc217382754" w:history="1">
            <w:r w:rsidR="00567F26" w:rsidRPr="0050257E">
              <w:rPr>
                <w:rStyle w:val="Hyperlink"/>
                <w:rFonts w:ascii="Cambria Math" w:hAnsi="Cambria Math"/>
                <w:b/>
              </w:rPr>
              <w:t>3. Source of Funds</w:t>
            </w:r>
            <w:r w:rsidR="00567F26" w:rsidRPr="0050257E">
              <w:rPr>
                <w:webHidden/>
              </w:rPr>
              <w:tab/>
            </w:r>
            <w:r w:rsidR="00567F26" w:rsidRPr="0050257E">
              <w:rPr>
                <w:webHidden/>
              </w:rPr>
              <w:fldChar w:fldCharType="begin"/>
            </w:r>
            <w:r w:rsidR="00567F26" w:rsidRPr="0050257E">
              <w:rPr>
                <w:webHidden/>
              </w:rPr>
              <w:instrText xml:space="preserve"> PAGEREF _Toc217382754 \h </w:instrText>
            </w:r>
            <w:r w:rsidR="00567F26" w:rsidRPr="0050257E">
              <w:rPr>
                <w:webHidden/>
              </w:rPr>
            </w:r>
            <w:r w:rsidR="00567F26" w:rsidRPr="0050257E">
              <w:rPr>
                <w:webHidden/>
              </w:rPr>
              <w:fldChar w:fldCharType="separate"/>
            </w:r>
            <w:r w:rsidR="00567F26" w:rsidRPr="0050257E">
              <w:rPr>
                <w:webHidden/>
              </w:rPr>
              <w:t>11</w:t>
            </w:r>
            <w:r w:rsidR="00567F26" w:rsidRPr="0050257E">
              <w:rPr>
                <w:webHidden/>
              </w:rPr>
              <w:fldChar w:fldCharType="end"/>
            </w:r>
          </w:hyperlink>
        </w:p>
        <w:p w14:paraId="59CE28C7" w14:textId="6626E2F1" w:rsidR="00567F26" w:rsidRPr="0050257E" w:rsidRDefault="00272DA4">
          <w:pPr>
            <w:pStyle w:val="TOC3"/>
            <w:rPr>
              <w:rFonts w:asciiTheme="minorHAnsi" w:eastAsiaTheme="minorEastAsia" w:hAnsiTheme="minorHAnsi" w:cstheme="minorBidi"/>
              <w:sz w:val="22"/>
              <w:szCs w:val="22"/>
              <w:lang w:eastAsia="en-US"/>
            </w:rPr>
          </w:pPr>
          <w:hyperlink w:anchor="_Toc217382755" w:history="1">
            <w:r w:rsidR="00567F26" w:rsidRPr="0050257E">
              <w:rPr>
                <w:rStyle w:val="Hyperlink"/>
                <w:rFonts w:ascii="Cambria Math" w:hAnsi="Cambria Math"/>
                <w:b/>
              </w:rPr>
              <w:t>4. Corrupt, Fraudulent, Collusive, Coercive or Obstructive Practices</w:t>
            </w:r>
            <w:r w:rsidR="00567F26" w:rsidRPr="0050257E">
              <w:rPr>
                <w:webHidden/>
              </w:rPr>
              <w:tab/>
            </w:r>
            <w:r w:rsidR="00567F26" w:rsidRPr="0050257E">
              <w:rPr>
                <w:webHidden/>
              </w:rPr>
              <w:fldChar w:fldCharType="begin"/>
            </w:r>
            <w:r w:rsidR="00567F26" w:rsidRPr="0050257E">
              <w:rPr>
                <w:webHidden/>
              </w:rPr>
              <w:instrText xml:space="preserve"> PAGEREF _Toc217382755 \h </w:instrText>
            </w:r>
            <w:r w:rsidR="00567F26" w:rsidRPr="0050257E">
              <w:rPr>
                <w:webHidden/>
              </w:rPr>
            </w:r>
            <w:r w:rsidR="00567F26" w:rsidRPr="0050257E">
              <w:rPr>
                <w:webHidden/>
              </w:rPr>
              <w:fldChar w:fldCharType="separate"/>
            </w:r>
            <w:r w:rsidR="00567F26" w:rsidRPr="0050257E">
              <w:rPr>
                <w:webHidden/>
              </w:rPr>
              <w:t>12</w:t>
            </w:r>
            <w:r w:rsidR="00567F26" w:rsidRPr="0050257E">
              <w:rPr>
                <w:webHidden/>
              </w:rPr>
              <w:fldChar w:fldCharType="end"/>
            </w:r>
          </w:hyperlink>
        </w:p>
        <w:p w14:paraId="54FF3508" w14:textId="55BAFADB" w:rsidR="00567F26" w:rsidRPr="0050257E" w:rsidRDefault="00272DA4">
          <w:pPr>
            <w:pStyle w:val="TOC3"/>
            <w:rPr>
              <w:rFonts w:asciiTheme="minorHAnsi" w:eastAsiaTheme="minorEastAsia" w:hAnsiTheme="minorHAnsi" w:cstheme="minorBidi"/>
              <w:sz w:val="22"/>
              <w:szCs w:val="22"/>
              <w:lang w:eastAsia="en-US"/>
            </w:rPr>
          </w:pPr>
          <w:hyperlink w:anchor="_Toc217382756" w:history="1">
            <w:r w:rsidR="00567F26" w:rsidRPr="0050257E">
              <w:rPr>
                <w:rStyle w:val="Hyperlink"/>
                <w:rFonts w:ascii="Cambria Math" w:hAnsi="Cambria Math"/>
                <w:b/>
              </w:rPr>
              <w:t>5. Eligible Tenderers</w:t>
            </w:r>
            <w:r w:rsidR="00567F26" w:rsidRPr="0050257E">
              <w:rPr>
                <w:webHidden/>
              </w:rPr>
              <w:tab/>
            </w:r>
            <w:r w:rsidR="00567F26" w:rsidRPr="0050257E">
              <w:rPr>
                <w:webHidden/>
              </w:rPr>
              <w:fldChar w:fldCharType="begin"/>
            </w:r>
            <w:r w:rsidR="00567F26" w:rsidRPr="0050257E">
              <w:rPr>
                <w:webHidden/>
              </w:rPr>
              <w:instrText xml:space="preserve"> PAGEREF _Toc217382756 \h </w:instrText>
            </w:r>
            <w:r w:rsidR="00567F26" w:rsidRPr="0050257E">
              <w:rPr>
                <w:webHidden/>
              </w:rPr>
            </w:r>
            <w:r w:rsidR="00567F26" w:rsidRPr="0050257E">
              <w:rPr>
                <w:webHidden/>
              </w:rPr>
              <w:fldChar w:fldCharType="separate"/>
            </w:r>
            <w:r w:rsidR="00567F26" w:rsidRPr="0050257E">
              <w:rPr>
                <w:webHidden/>
              </w:rPr>
              <w:t>14</w:t>
            </w:r>
            <w:r w:rsidR="00567F26" w:rsidRPr="0050257E">
              <w:rPr>
                <w:webHidden/>
              </w:rPr>
              <w:fldChar w:fldCharType="end"/>
            </w:r>
          </w:hyperlink>
        </w:p>
        <w:p w14:paraId="5DA24C78" w14:textId="63BB6708" w:rsidR="00567F26" w:rsidRPr="0050257E" w:rsidRDefault="00272DA4">
          <w:pPr>
            <w:pStyle w:val="TOC3"/>
            <w:rPr>
              <w:rFonts w:asciiTheme="minorHAnsi" w:eastAsiaTheme="minorEastAsia" w:hAnsiTheme="minorHAnsi" w:cstheme="minorBidi"/>
              <w:sz w:val="22"/>
              <w:szCs w:val="22"/>
              <w:lang w:eastAsia="en-US"/>
            </w:rPr>
          </w:pPr>
          <w:hyperlink w:anchor="_Toc217382757" w:history="1">
            <w:r w:rsidR="00567F26" w:rsidRPr="0050257E">
              <w:rPr>
                <w:rStyle w:val="Hyperlink"/>
                <w:rFonts w:ascii="Cambria Math" w:hAnsi="Cambria Math"/>
                <w:b/>
              </w:rPr>
              <w:t>6. Eligible Plants and Services</w:t>
            </w:r>
            <w:r w:rsidR="00567F26" w:rsidRPr="0050257E">
              <w:rPr>
                <w:webHidden/>
              </w:rPr>
              <w:tab/>
            </w:r>
            <w:r w:rsidR="00567F26" w:rsidRPr="0050257E">
              <w:rPr>
                <w:webHidden/>
              </w:rPr>
              <w:fldChar w:fldCharType="begin"/>
            </w:r>
            <w:r w:rsidR="00567F26" w:rsidRPr="0050257E">
              <w:rPr>
                <w:webHidden/>
              </w:rPr>
              <w:instrText xml:space="preserve"> PAGEREF _Toc217382757 \h </w:instrText>
            </w:r>
            <w:r w:rsidR="00567F26" w:rsidRPr="0050257E">
              <w:rPr>
                <w:webHidden/>
              </w:rPr>
            </w:r>
            <w:r w:rsidR="00567F26" w:rsidRPr="0050257E">
              <w:rPr>
                <w:webHidden/>
              </w:rPr>
              <w:fldChar w:fldCharType="separate"/>
            </w:r>
            <w:r w:rsidR="00567F26" w:rsidRPr="0050257E">
              <w:rPr>
                <w:webHidden/>
              </w:rPr>
              <w:t>16</w:t>
            </w:r>
            <w:r w:rsidR="00567F26" w:rsidRPr="0050257E">
              <w:rPr>
                <w:webHidden/>
              </w:rPr>
              <w:fldChar w:fldCharType="end"/>
            </w:r>
          </w:hyperlink>
        </w:p>
        <w:p w14:paraId="365C8C42" w14:textId="3BB473EE" w:rsidR="00567F26" w:rsidRPr="0050257E" w:rsidRDefault="00272DA4">
          <w:pPr>
            <w:pStyle w:val="TOC3"/>
            <w:rPr>
              <w:rFonts w:asciiTheme="minorHAnsi" w:eastAsiaTheme="minorEastAsia" w:hAnsiTheme="minorHAnsi" w:cstheme="minorBidi"/>
              <w:sz w:val="22"/>
              <w:szCs w:val="22"/>
              <w:lang w:eastAsia="en-US"/>
            </w:rPr>
          </w:pPr>
          <w:hyperlink w:anchor="_Toc217382758" w:history="1">
            <w:r w:rsidR="00567F26" w:rsidRPr="0050257E">
              <w:rPr>
                <w:rStyle w:val="Hyperlink"/>
                <w:rFonts w:ascii="Cambria Math" w:hAnsi="Cambria Math"/>
                <w:b/>
              </w:rPr>
              <w:t>7. Site Visit</w:t>
            </w:r>
            <w:r w:rsidR="00567F26" w:rsidRPr="0050257E">
              <w:rPr>
                <w:webHidden/>
              </w:rPr>
              <w:tab/>
            </w:r>
            <w:r w:rsidR="00567F26" w:rsidRPr="0050257E">
              <w:rPr>
                <w:webHidden/>
              </w:rPr>
              <w:fldChar w:fldCharType="begin"/>
            </w:r>
            <w:r w:rsidR="00567F26" w:rsidRPr="0050257E">
              <w:rPr>
                <w:webHidden/>
              </w:rPr>
              <w:instrText xml:space="preserve"> PAGEREF _Toc217382758 \h </w:instrText>
            </w:r>
            <w:r w:rsidR="00567F26" w:rsidRPr="0050257E">
              <w:rPr>
                <w:webHidden/>
              </w:rPr>
            </w:r>
            <w:r w:rsidR="00567F26" w:rsidRPr="0050257E">
              <w:rPr>
                <w:webHidden/>
              </w:rPr>
              <w:fldChar w:fldCharType="separate"/>
            </w:r>
            <w:r w:rsidR="00567F26" w:rsidRPr="0050257E">
              <w:rPr>
                <w:webHidden/>
              </w:rPr>
              <w:t>16</w:t>
            </w:r>
            <w:r w:rsidR="00567F26" w:rsidRPr="0050257E">
              <w:rPr>
                <w:webHidden/>
              </w:rPr>
              <w:fldChar w:fldCharType="end"/>
            </w:r>
          </w:hyperlink>
        </w:p>
        <w:p w14:paraId="177D92B3" w14:textId="1D3C00E1" w:rsidR="00567F26" w:rsidRPr="0050257E" w:rsidRDefault="00272DA4">
          <w:pPr>
            <w:pStyle w:val="TOC2"/>
            <w:rPr>
              <w:rFonts w:asciiTheme="minorHAnsi" w:eastAsiaTheme="minorEastAsia" w:hAnsiTheme="minorHAnsi" w:cstheme="minorBidi"/>
              <w:b w:val="0"/>
              <w:noProof/>
              <w:szCs w:val="22"/>
              <w:lang w:eastAsia="en-US"/>
            </w:rPr>
          </w:pPr>
          <w:hyperlink w:anchor="_Toc217382759" w:history="1">
            <w:r w:rsidR="00567F26" w:rsidRPr="0050257E">
              <w:rPr>
                <w:rStyle w:val="Hyperlink"/>
                <w:rFonts w:ascii="Cambria Math" w:hAnsi="Cambria Math" w:cs="Arial"/>
                <w:bCs/>
                <w:iCs/>
                <w:noProof/>
                <w:lang w:val="en-GB"/>
              </w:rPr>
              <w:t>B. Tender Document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_Toc217382759 \h </w:instrText>
            </w:r>
            <w:r w:rsidR="00567F26" w:rsidRPr="0050257E">
              <w:rPr>
                <w:noProof/>
                <w:webHidden/>
              </w:rPr>
            </w:r>
            <w:r w:rsidR="00567F26" w:rsidRPr="0050257E">
              <w:rPr>
                <w:noProof/>
                <w:webHidden/>
              </w:rPr>
              <w:fldChar w:fldCharType="separate"/>
            </w:r>
            <w:r w:rsidR="00567F26" w:rsidRPr="0050257E">
              <w:rPr>
                <w:noProof/>
                <w:webHidden/>
              </w:rPr>
              <w:t>17</w:t>
            </w:r>
            <w:r w:rsidR="00567F26" w:rsidRPr="0050257E">
              <w:rPr>
                <w:noProof/>
                <w:webHidden/>
              </w:rPr>
              <w:fldChar w:fldCharType="end"/>
            </w:r>
          </w:hyperlink>
        </w:p>
        <w:p w14:paraId="4771A4E2" w14:textId="6671197C" w:rsidR="00567F26" w:rsidRPr="0050257E" w:rsidRDefault="00272DA4">
          <w:pPr>
            <w:pStyle w:val="TOC3"/>
            <w:rPr>
              <w:rFonts w:asciiTheme="minorHAnsi" w:eastAsiaTheme="minorEastAsia" w:hAnsiTheme="minorHAnsi" w:cstheme="minorBidi"/>
              <w:sz w:val="22"/>
              <w:szCs w:val="22"/>
              <w:lang w:eastAsia="en-US"/>
            </w:rPr>
          </w:pPr>
          <w:hyperlink w:anchor="_Toc217382760" w:history="1">
            <w:r w:rsidR="00567F26" w:rsidRPr="0050257E">
              <w:rPr>
                <w:rStyle w:val="Hyperlink"/>
                <w:rFonts w:ascii="Cambria Math" w:hAnsi="Cambria Math"/>
                <w:b/>
              </w:rPr>
              <w:t>8. Tender Document: General</w:t>
            </w:r>
            <w:r w:rsidR="00567F26" w:rsidRPr="0050257E">
              <w:rPr>
                <w:webHidden/>
              </w:rPr>
              <w:tab/>
            </w:r>
            <w:r w:rsidR="00567F26" w:rsidRPr="0050257E">
              <w:rPr>
                <w:webHidden/>
              </w:rPr>
              <w:fldChar w:fldCharType="begin"/>
            </w:r>
            <w:r w:rsidR="00567F26" w:rsidRPr="0050257E">
              <w:rPr>
                <w:webHidden/>
              </w:rPr>
              <w:instrText xml:space="preserve"> PAGEREF _Toc217382760 \h </w:instrText>
            </w:r>
            <w:r w:rsidR="00567F26" w:rsidRPr="0050257E">
              <w:rPr>
                <w:webHidden/>
              </w:rPr>
            </w:r>
            <w:r w:rsidR="00567F26" w:rsidRPr="0050257E">
              <w:rPr>
                <w:webHidden/>
              </w:rPr>
              <w:fldChar w:fldCharType="separate"/>
            </w:r>
            <w:r w:rsidR="00567F26" w:rsidRPr="0050257E">
              <w:rPr>
                <w:webHidden/>
              </w:rPr>
              <w:t>17</w:t>
            </w:r>
            <w:r w:rsidR="00567F26" w:rsidRPr="0050257E">
              <w:rPr>
                <w:webHidden/>
              </w:rPr>
              <w:fldChar w:fldCharType="end"/>
            </w:r>
          </w:hyperlink>
        </w:p>
        <w:p w14:paraId="6DCF535B" w14:textId="06E37DE1" w:rsidR="00567F26" w:rsidRPr="0050257E" w:rsidRDefault="00272DA4">
          <w:pPr>
            <w:pStyle w:val="TOC3"/>
            <w:rPr>
              <w:rFonts w:asciiTheme="minorHAnsi" w:eastAsiaTheme="minorEastAsia" w:hAnsiTheme="minorHAnsi" w:cstheme="minorBidi"/>
              <w:sz w:val="22"/>
              <w:szCs w:val="22"/>
              <w:lang w:eastAsia="en-US"/>
            </w:rPr>
          </w:pPr>
          <w:hyperlink w:anchor="_Toc217382761" w:history="1">
            <w:r w:rsidR="00567F26" w:rsidRPr="0050257E">
              <w:rPr>
                <w:rStyle w:val="Hyperlink"/>
                <w:rFonts w:ascii="Cambria Math" w:hAnsi="Cambria Math"/>
                <w:b/>
              </w:rPr>
              <w:t>9. Clarification of Tender Document</w:t>
            </w:r>
            <w:r w:rsidR="00567F26" w:rsidRPr="0050257E">
              <w:rPr>
                <w:webHidden/>
              </w:rPr>
              <w:tab/>
            </w:r>
            <w:r w:rsidR="00567F26" w:rsidRPr="0050257E">
              <w:rPr>
                <w:webHidden/>
              </w:rPr>
              <w:fldChar w:fldCharType="begin"/>
            </w:r>
            <w:r w:rsidR="00567F26" w:rsidRPr="0050257E">
              <w:rPr>
                <w:webHidden/>
              </w:rPr>
              <w:instrText xml:space="preserve"> PAGEREF _Toc217382761 \h </w:instrText>
            </w:r>
            <w:r w:rsidR="00567F26" w:rsidRPr="0050257E">
              <w:rPr>
                <w:webHidden/>
              </w:rPr>
            </w:r>
            <w:r w:rsidR="00567F26" w:rsidRPr="0050257E">
              <w:rPr>
                <w:webHidden/>
              </w:rPr>
              <w:fldChar w:fldCharType="separate"/>
            </w:r>
            <w:r w:rsidR="00567F26" w:rsidRPr="0050257E">
              <w:rPr>
                <w:webHidden/>
              </w:rPr>
              <w:t>17</w:t>
            </w:r>
            <w:r w:rsidR="00567F26" w:rsidRPr="0050257E">
              <w:rPr>
                <w:webHidden/>
              </w:rPr>
              <w:fldChar w:fldCharType="end"/>
            </w:r>
          </w:hyperlink>
        </w:p>
        <w:p w14:paraId="45BDC16B" w14:textId="18B902A3" w:rsidR="00567F26" w:rsidRPr="0050257E" w:rsidRDefault="00272DA4">
          <w:pPr>
            <w:pStyle w:val="TOC3"/>
            <w:rPr>
              <w:rFonts w:asciiTheme="minorHAnsi" w:eastAsiaTheme="minorEastAsia" w:hAnsiTheme="minorHAnsi" w:cstheme="minorBidi"/>
              <w:sz w:val="22"/>
              <w:szCs w:val="22"/>
              <w:lang w:eastAsia="en-US"/>
            </w:rPr>
          </w:pPr>
          <w:hyperlink w:anchor="_Toc217382762" w:history="1">
            <w:r w:rsidR="00567F26" w:rsidRPr="0050257E">
              <w:rPr>
                <w:rStyle w:val="Hyperlink"/>
                <w:rFonts w:ascii="Cambria Math" w:hAnsi="Cambria Math"/>
                <w:b/>
              </w:rPr>
              <w:t>10. Pre-Tender Meeting</w:t>
            </w:r>
            <w:r w:rsidR="00567F26" w:rsidRPr="0050257E">
              <w:rPr>
                <w:webHidden/>
              </w:rPr>
              <w:tab/>
            </w:r>
            <w:r w:rsidR="00567F26" w:rsidRPr="0050257E">
              <w:rPr>
                <w:webHidden/>
              </w:rPr>
              <w:fldChar w:fldCharType="begin"/>
            </w:r>
            <w:r w:rsidR="00567F26" w:rsidRPr="0050257E">
              <w:rPr>
                <w:webHidden/>
              </w:rPr>
              <w:instrText xml:space="preserve"> PAGEREF _Toc217382762 \h </w:instrText>
            </w:r>
            <w:r w:rsidR="00567F26" w:rsidRPr="0050257E">
              <w:rPr>
                <w:webHidden/>
              </w:rPr>
            </w:r>
            <w:r w:rsidR="00567F26" w:rsidRPr="0050257E">
              <w:rPr>
                <w:webHidden/>
              </w:rPr>
              <w:fldChar w:fldCharType="separate"/>
            </w:r>
            <w:r w:rsidR="00567F26" w:rsidRPr="0050257E">
              <w:rPr>
                <w:webHidden/>
              </w:rPr>
              <w:t>17</w:t>
            </w:r>
            <w:r w:rsidR="00567F26" w:rsidRPr="0050257E">
              <w:rPr>
                <w:webHidden/>
              </w:rPr>
              <w:fldChar w:fldCharType="end"/>
            </w:r>
          </w:hyperlink>
        </w:p>
        <w:p w14:paraId="1BB20D59" w14:textId="773F8225" w:rsidR="00567F26" w:rsidRPr="0050257E" w:rsidRDefault="00272DA4">
          <w:pPr>
            <w:pStyle w:val="TOC3"/>
            <w:rPr>
              <w:rFonts w:asciiTheme="minorHAnsi" w:eastAsiaTheme="minorEastAsia" w:hAnsiTheme="minorHAnsi" w:cstheme="minorBidi"/>
              <w:sz w:val="22"/>
              <w:szCs w:val="22"/>
              <w:lang w:eastAsia="en-US"/>
            </w:rPr>
          </w:pPr>
          <w:hyperlink w:anchor="_Toc217382763" w:history="1">
            <w:r w:rsidR="00567F26" w:rsidRPr="0050257E">
              <w:rPr>
                <w:rStyle w:val="Hyperlink"/>
                <w:rFonts w:ascii="Cambria Math" w:hAnsi="Cambria Math"/>
                <w:b/>
              </w:rPr>
              <w:t>11. Addendum to Tender Document</w:t>
            </w:r>
            <w:r w:rsidR="00567F26" w:rsidRPr="0050257E">
              <w:rPr>
                <w:webHidden/>
              </w:rPr>
              <w:tab/>
            </w:r>
            <w:r w:rsidR="00567F26" w:rsidRPr="0050257E">
              <w:rPr>
                <w:webHidden/>
              </w:rPr>
              <w:fldChar w:fldCharType="begin"/>
            </w:r>
            <w:r w:rsidR="00567F26" w:rsidRPr="0050257E">
              <w:rPr>
                <w:webHidden/>
              </w:rPr>
              <w:instrText xml:space="preserve"> PAGEREF _Toc217382763 \h </w:instrText>
            </w:r>
            <w:r w:rsidR="00567F26" w:rsidRPr="0050257E">
              <w:rPr>
                <w:webHidden/>
              </w:rPr>
            </w:r>
            <w:r w:rsidR="00567F26" w:rsidRPr="0050257E">
              <w:rPr>
                <w:webHidden/>
              </w:rPr>
              <w:fldChar w:fldCharType="separate"/>
            </w:r>
            <w:r w:rsidR="00567F26" w:rsidRPr="0050257E">
              <w:rPr>
                <w:webHidden/>
              </w:rPr>
              <w:t>18</w:t>
            </w:r>
            <w:r w:rsidR="00567F26" w:rsidRPr="0050257E">
              <w:rPr>
                <w:webHidden/>
              </w:rPr>
              <w:fldChar w:fldCharType="end"/>
            </w:r>
          </w:hyperlink>
        </w:p>
        <w:p w14:paraId="18B6E341" w14:textId="2ECF23CA" w:rsidR="00567F26" w:rsidRPr="0050257E" w:rsidRDefault="00272DA4">
          <w:pPr>
            <w:pStyle w:val="TOC2"/>
            <w:rPr>
              <w:rFonts w:asciiTheme="minorHAnsi" w:eastAsiaTheme="minorEastAsia" w:hAnsiTheme="minorHAnsi" w:cstheme="minorBidi"/>
              <w:b w:val="0"/>
              <w:noProof/>
              <w:szCs w:val="22"/>
              <w:lang w:eastAsia="en-US"/>
            </w:rPr>
          </w:pPr>
          <w:hyperlink w:anchor="_Toc217382764" w:history="1">
            <w:r w:rsidR="00567F26" w:rsidRPr="0050257E">
              <w:rPr>
                <w:rStyle w:val="Hyperlink"/>
                <w:rFonts w:ascii="Cambria Math" w:hAnsi="Cambria Math" w:cs="Arial"/>
                <w:bCs/>
                <w:iCs/>
                <w:noProof/>
                <w:lang w:val="en-GB"/>
              </w:rPr>
              <w:t>C. Qualification Criteria</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_Toc217382764 \h </w:instrText>
            </w:r>
            <w:r w:rsidR="00567F26" w:rsidRPr="0050257E">
              <w:rPr>
                <w:noProof/>
                <w:webHidden/>
              </w:rPr>
            </w:r>
            <w:r w:rsidR="00567F26" w:rsidRPr="0050257E">
              <w:rPr>
                <w:noProof/>
                <w:webHidden/>
              </w:rPr>
              <w:fldChar w:fldCharType="separate"/>
            </w:r>
            <w:r w:rsidR="00567F26" w:rsidRPr="0050257E">
              <w:rPr>
                <w:noProof/>
                <w:webHidden/>
              </w:rPr>
              <w:t>19</w:t>
            </w:r>
            <w:r w:rsidR="00567F26" w:rsidRPr="0050257E">
              <w:rPr>
                <w:noProof/>
                <w:webHidden/>
              </w:rPr>
              <w:fldChar w:fldCharType="end"/>
            </w:r>
          </w:hyperlink>
        </w:p>
        <w:p w14:paraId="3B38F8E0" w14:textId="05649AE5" w:rsidR="00567F26" w:rsidRPr="0050257E" w:rsidRDefault="00272DA4">
          <w:pPr>
            <w:pStyle w:val="TOC3"/>
            <w:rPr>
              <w:rFonts w:asciiTheme="minorHAnsi" w:eastAsiaTheme="minorEastAsia" w:hAnsiTheme="minorHAnsi" w:cstheme="minorBidi"/>
              <w:sz w:val="22"/>
              <w:szCs w:val="22"/>
              <w:lang w:eastAsia="en-US"/>
            </w:rPr>
          </w:pPr>
          <w:hyperlink w:anchor="_Toc217382765" w:history="1">
            <w:r w:rsidR="00567F26" w:rsidRPr="0050257E">
              <w:rPr>
                <w:rStyle w:val="Hyperlink"/>
                <w:rFonts w:ascii="Cambria Math" w:hAnsi="Cambria Math"/>
                <w:b/>
              </w:rPr>
              <w:t>12. General Criteria</w:t>
            </w:r>
            <w:r w:rsidR="00567F26" w:rsidRPr="0050257E">
              <w:rPr>
                <w:webHidden/>
              </w:rPr>
              <w:tab/>
            </w:r>
            <w:r w:rsidR="00567F26" w:rsidRPr="0050257E">
              <w:rPr>
                <w:webHidden/>
              </w:rPr>
              <w:fldChar w:fldCharType="begin"/>
            </w:r>
            <w:r w:rsidR="00567F26" w:rsidRPr="0050257E">
              <w:rPr>
                <w:webHidden/>
              </w:rPr>
              <w:instrText xml:space="preserve"> PAGEREF _Toc217382765 \h </w:instrText>
            </w:r>
            <w:r w:rsidR="00567F26" w:rsidRPr="0050257E">
              <w:rPr>
                <w:webHidden/>
              </w:rPr>
            </w:r>
            <w:r w:rsidR="00567F26" w:rsidRPr="0050257E">
              <w:rPr>
                <w:webHidden/>
              </w:rPr>
              <w:fldChar w:fldCharType="separate"/>
            </w:r>
            <w:r w:rsidR="00567F26" w:rsidRPr="0050257E">
              <w:rPr>
                <w:webHidden/>
              </w:rPr>
              <w:t>19</w:t>
            </w:r>
            <w:r w:rsidR="00567F26" w:rsidRPr="0050257E">
              <w:rPr>
                <w:webHidden/>
              </w:rPr>
              <w:fldChar w:fldCharType="end"/>
            </w:r>
          </w:hyperlink>
        </w:p>
        <w:p w14:paraId="13B06F10" w14:textId="7C563137" w:rsidR="00567F26" w:rsidRPr="0050257E" w:rsidRDefault="00272DA4">
          <w:pPr>
            <w:pStyle w:val="TOC3"/>
            <w:rPr>
              <w:rFonts w:asciiTheme="minorHAnsi" w:eastAsiaTheme="minorEastAsia" w:hAnsiTheme="minorHAnsi" w:cstheme="minorBidi"/>
              <w:sz w:val="22"/>
              <w:szCs w:val="22"/>
              <w:lang w:eastAsia="en-US"/>
            </w:rPr>
          </w:pPr>
          <w:hyperlink w:anchor="_Toc217382766" w:history="1">
            <w:r w:rsidR="00567F26" w:rsidRPr="0050257E">
              <w:rPr>
                <w:rStyle w:val="Hyperlink"/>
                <w:rFonts w:ascii="Cambria Math" w:hAnsi="Cambria Math"/>
                <w:b/>
              </w:rPr>
              <w:t>13. Experience Criteria</w:t>
            </w:r>
            <w:r w:rsidR="00567F26" w:rsidRPr="0050257E">
              <w:rPr>
                <w:webHidden/>
              </w:rPr>
              <w:tab/>
            </w:r>
            <w:r w:rsidR="00567F26" w:rsidRPr="0050257E">
              <w:rPr>
                <w:webHidden/>
              </w:rPr>
              <w:fldChar w:fldCharType="begin"/>
            </w:r>
            <w:r w:rsidR="00567F26" w:rsidRPr="0050257E">
              <w:rPr>
                <w:webHidden/>
              </w:rPr>
              <w:instrText xml:space="preserve"> PAGEREF _Toc217382766 \h </w:instrText>
            </w:r>
            <w:r w:rsidR="00567F26" w:rsidRPr="0050257E">
              <w:rPr>
                <w:webHidden/>
              </w:rPr>
            </w:r>
            <w:r w:rsidR="00567F26" w:rsidRPr="0050257E">
              <w:rPr>
                <w:webHidden/>
              </w:rPr>
              <w:fldChar w:fldCharType="separate"/>
            </w:r>
            <w:r w:rsidR="00567F26" w:rsidRPr="0050257E">
              <w:rPr>
                <w:webHidden/>
              </w:rPr>
              <w:t>19</w:t>
            </w:r>
            <w:r w:rsidR="00567F26" w:rsidRPr="0050257E">
              <w:rPr>
                <w:webHidden/>
              </w:rPr>
              <w:fldChar w:fldCharType="end"/>
            </w:r>
          </w:hyperlink>
        </w:p>
        <w:p w14:paraId="72A16970" w14:textId="230ED9A3" w:rsidR="00567F26" w:rsidRPr="0050257E" w:rsidRDefault="00272DA4">
          <w:pPr>
            <w:pStyle w:val="TOC3"/>
            <w:rPr>
              <w:rFonts w:asciiTheme="minorHAnsi" w:eastAsiaTheme="minorEastAsia" w:hAnsiTheme="minorHAnsi" w:cstheme="minorBidi"/>
              <w:sz w:val="22"/>
              <w:szCs w:val="22"/>
              <w:lang w:eastAsia="en-US"/>
            </w:rPr>
          </w:pPr>
          <w:hyperlink w:anchor="_Toc217382767" w:history="1">
            <w:r w:rsidR="00567F26" w:rsidRPr="0050257E">
              <w:rPr>
                <w:rStyle w:val="Hyperlink"/>
                <w:rFonts w:ascii="Cambria Math" w:hAnsi="Cambria Math"/>
                <w:b/>
              </w:rPr>
              <w:t>14. Financial Criteria</w:t>
            </w:r>
            <w:r w:rsidR="00567F26" w:rsidRPr="0050257E">
              <w:rPr>
                <w:webHidden/>
              </w:rPr>
              <w:tab/>
            </w:r>
            <w:r w:rsidR="00567F26" w:rsidRPr="0050257E">
              <w:rPr>
                <w:webHidden/>
              </w:rPr>
              <w:fldChar w:fldCharType="begin"/>
            </w:r>
            <w:r w:rsidR="00567F26" w:rsidRPr="0050257E">
              <w:rPr>
                <w:webHidden/>
              </w:rPr>
              <w:instrText xml:space="preserve"> PAGEREF _Toc217382767 \h </w:instrText>
            </w:r>
            <w:r w:rsidR="00567F26" w:rsidRPr="0050257E">
              <w:rPr>
                <w:webHidden/>
              </w:rPr>
            </w:r>
            <w:r w:rsidR="00567F26" w:rsidRPr="0050257E">
              <w:rPr>
                <w:webHidden/>
              </w:rPr>
              <w:fldChar w:fldCharType="separate"/>
            </w:r>
            <w:r w:rsidR="00567F26" w:rsidRPr="0050257E">
              <w:rPr>
                <w:webHidden/>
              </w:rPr>
              <w:t>19</w:t>
            </w:r>
            <w:r w:rsidR="00567F26" w:rsidRPr="0050257E">
              <w:rPr>
                <w:webHidden/>
              </w:rPr>
              <w:fldChar w:fldCharType="end"/>
            </w:r>
          </w:hyperlink>
        </w:p>
        <w:p w14:paraId="3556E978" w14:textId="01551FEF" w:rsidR="00567F26" w:rsidRPr="0050257E" w:rsidRDefault="00272DA4">
          <w:pPr>
            <w:pStyle w:val="TOC3"/>
            <w:rPr>
              <w:rFonts w:asciiTheme="minorHAnsi" w:eastAsiaTheme="minorEastAsia" w:hAnsiTheme="minorHAnsi" w:cstheme="minorBidi"/>
              <w:sz w:val="22"/>
              <w:szCs w:val="22"/>
              <w:lang w:eastAsia="en-US"/>
            </w:rPr>
          </w:pPr>
          <w:hyperlink w:anchor="_Toc217382768" w:history="1">
            <w:r w:rsidR="00567F26" w:rsidRPr="0050257E">
              <w:rPr>
                <w:rStyle w:val="Hyperlink"/>
                <w:rFonts w:ascii="Cambria Math" w:hAnsi="Cambria Math"/>
                <w:b/>
              </w:rPr>
              <w:t>15. Personnel Capacity</w:t>
            </w:r>
            <w:r w:rsidR="00567F26" w:rsidRPr="0050257E">
              <w:rPr>
                <w:webHidden/>
              </w:rPr>
              <w:tab/>
            </w:r>
            <w:r w:rsidR="00567F26" w:rsidRPr="0050257E">
              <w:rPr>
                <w:webHidden/>
              </w:rPr>
              <w:fldChar w:fldCharType="begin"/>
            </w:r>
            <w:r w:rsidR="00567F26" w:rsidRPr="0050257E">
              <w:rPr>
                <w:webHidden/>
              </w:rPr>
              <w:instrText xml:space="preserve"> PAGEREF _Toc217382768 \h </w:instrText>
            </w:r>
            <w:r w:rsidR="00567F26" w:rsidRPr="0050257E">
              <w:rPr>
                <w:webHidden/>
              </w:rPr>
            </w:r>
            <w:r w:rsidR="00567F26" w:rsidRPr="0050257E">
              <w:rPr>
                <w:webHidden/>
              </w:rPr>
              <w:fldChar w:fldCharType="separate"/>
            </w:r>
            <w:r w:rsidR="00567F26" w:rsidRPr="0050257E">
              <w:rPr>
                <w:webHidden/>
              </w:rPr>
              <w:t>20</w:t>
            </w:r>
            <w:r w:rsidR="00567F26" w:rsidRPr="0050257E">
              <w:rPr>
                <w:webHidden/>
              </w:rPr>
              <w:fldChar w:fldCharType="end"/>
            </w:r>
          </w:hyperlink>
        </w:p>
        <w:p w14:paraId="62477D21" w14:textId="59207631" w:rsidR="00567F26" w:rsidRPr="0050257E" w:rsidRDefault="00272DA4">
          <w:pPr>
            <w:pStyle w:val="TOC3"/>
            <w:rPr>
              <w:rFonts w:asciiTheme="minorHAnsi" w:eastAsiaTheme="minorEastAsia" w:hAnsiTheme="minorHAnsi" w:cstheme="minorBidi"/>
              <w:sz w:val="22"/>
              <w:szCs w:val="22"/>
              <w:lang w:eastAsia="en-US"/>
            </w:rPr>
          </w:pPr>
          <w:hyperlink w:anchor="_Toc217382769" w:history="1">
            <w:r w:rsidR="00567F26" w:rsidRPr="0050257E">
              <w:rPr>
                <w:rStyle w:val="Hyperlink"/>
                <w:rFonts w:ascii="Cambria Math" w:hAnsi="Cambria Math"/>
                <w:b/>
              </w:rPr>
              <w:t>16. Equipment Capacity</w:t>
            </w:r>
            <w:r w:rsidR="00567F26" w:rsidRPr="0050257E">
              <w:rPr>
                <w:webHidden/>
              </w:rPr>
              <w:tab/>
            </w:r>
            <w:r w:rsidR="00567F26" w:rsidRPr="0050257E">
              <w:rPr>
                <w:webHidden/>
              </w:rPr>
              <w:fldChar w:fldCharType="begin"/>
            </w:r>
            <w:r w:rsidR="00567F26" w:rsidRPr="0050257E">
              <w:rPr>
                <w:webHidden/>
              </w:rPr>
              <w:instrText xml:space="preserve"> PAGEREF _Toc217382769 \h </w:instrText>
            </w:r>
            <w:r w:rsidR="00567F26" w:rsidRPr="0050257E">
              <w:rPr>
                <w:webHidden/>
              </w:rPr>
            </w:r>
            <w:r w:rsidR="00567F26" w:rsidRPr="0050257E">
              <w:rPr>
                <w:webHidden/>
              </w:rPr>
              <w:fldChar w:fldCharType="separate"/>
            </w:r>
            <w:r w:rsidR="00567F26" w:rsidRPr="0050257E">
              <w:rPr>
                <w:webHidden/>
              </w:rPr>
              <w:t>20</w:t>
            </w:r>
            <w:r w:rsidR="00567F26" w:rsidRPr="0050257E">
              <w:rPr>
                <w:webHidden/>
              </w:rPr>
              <w:fldChar w:fldCharType="end"/>
            </w:r>
          </w:hyperlink>
        </w:p>
        <w:p w14:paraId="6B984157" w14:textId="1A407299" w:rsidR="00567F26" w:rsidRPr="0050257E" w:rsidRDefault="00272DA4">
          <w:pPr>
            <w:pStyle w:val="TOC3"/>
            <w:rPr>
              <w:rFonts w:asciiTheme="minorHAnsi" w:eastAsiaTheme="minorEastAsia" w:hAnsiTheme="minorHAnsi" w:cstheme="minorBidi"/>
              <w:sz w:val="22"/>
              <w:szCs w:val="22"/>
              <w:lang w:eastAsia="en-US"/>
            </w:rPr>
          </w:pPr>
          <w:hyperlink w:anchor="_Toc217382770" w:history="1">
            <w:r w:rsidR="00567F26" w:rsidRPr="0050257E">
              <w:rPr>
                <w:rStyle w:val="Hyperlink"/>
                <w:rFonts w:ascii="Cambria Math" w:hAnsi="Cambria Math"/>
                <w:b/>
              </w:rPr>
              <w:t>17. Joint Venture (JV)</w:t>
            </w:r>
            <w:r w:rsidR="00567F26" w:rsidRPr="0050257E">
              <w:rPr>
                <w:webHidden/>
              </w:rPr>
              <w:tab/>
            </w:r>
            <w:r w:rsidR="00567F26" w:rsidRPr="0050257E">
              <w:rPr>
                <w:webHidden/>
              </w:rPr>
              <w:fldChar w:fldCharType="begin"/>
            </w:r>
            <w:r w:rsidR="00567F26" w:rsidRPr="0050257E">
              <w:rPr>
                <w:webHidden/>
              </w:rPr>
              <w:instrText xml:space="preserve"> PAGEREF _Toc217382770 \h </w:instrText>
            </w:r>
            <w:r w:rsidR="00567F26" w:rsidRPr="0050257E">
              <w:rPr>
                <w:webHidden/>
              </w:rPr>
            </w:r>
            <w:r w:rsidR="00567F26" w:rsidRPr="0050257E">
              <w:rPr>
                <w:webHidden/>
              </w:rPr>
              <w:fldChar w:fldCharType="separate"/>
            </w:r>
            <w:r w:rsidR="00567F26" w:rsidRPr="0050257E">
              <w:rPr>
                <w:webHidden/>
              </w:rPr>
              <w:t>20</w:t>
            </w:r>
            <w:r w:rsidR="00567F26" w:rsidRPr="0050257E">
              <w:rPr>
                <w:webHidden/>
              </w:rPr>
              <w:fldChar w:fldCharType="end"/>
            </w:r>
          </w:hyperlink>
        </w:p>
        <w:p w14:paraId="4B0F8517" w14:textId="13D2A9CE" w:rsidR="00567F26" w:rsidRPr="0050257E" w:rsidRDefault="00272DA4">
          <w:pPr>
            <w:pStyle w:val="TOC3"/>
            <w:rPr>
              <w:rFonts w:asciiTheme="minorHAnsi" w:eastAsiaTheme="minorEastAsia" w:hAnsiTheme="minorHAnsi" w:cstheme="minorBidi"/>
              <w:sz w:val="22"/>
              <w:szCs w:val="22"/>
              <w:lang w:eastAsia="en-US"/>
            </w:rPr>
          </w:pPr>
          <w:hyperlink w:anchor="_Toc217382771" w:history="1">
            <w:r w:rsidR="00567F26" w:rsidRPr="0050257E">
              <w:rPr>
                <w:rStyle w:val="Hyperlink"/>
                <w:rFonts w:ascii="Cambria Math" w:hAnsi="Cambria Math"/>
                <w:b/>
              </w:rPr>
              <w:t>18. Subcontractor (s)</w:t>
            </w:r>
            <w:r w:rsidR="00567F26" w:rsidRPr="0050257E">
              <w:rPr>
                <w:webHidden/>
              </w:rPr>
              <w:tab/>
            </w:r>
            <w:r w:rsidR="00567F26" w:rsidRPr="0050257E">
              <w:rPr>
                <w:webHidden/>
              </w:rPr>
              <w:fldChar w:fldCharType="begin"/>
            </w:r>
            <w:r w:rsidR="00567F26" w:rsidRPr="0050257E">
              <w:rPr>
                <w:webHidden/>
              </w:rPr>
              <w:instrText xml:space="preserve"> PAGEREF _Toc217382771 \h </w:instrText>
            </w:r>
            <w:r w:rsidR="00567F26" w:rsidRPr="0050257E">
              <w:rPr>
                <w:webHidden/>
              </w:rPr>
            </w:r>
            <w:r w:rsidR="00567F26" w:rsidRPr="0050257E">
              <w:rPr>
                <w:webHidden/>
              </w:rPr>
              <w:fldChar w:fldCharType="separate"/>
            </w:r>
            <w:r w:rsidR="00567F26" w:rsidRPr="0050257E">
              <w:rPr>
                <w:webHidden/>
              </w:rPr>
              <w:t>21</w:t>
            </w:r>
            <w:r w:rsidR="00567F26" w:rsidRPr="0050257E">
              <w:rPr>
                <w:webHidden/>
              </w:rPr>
              <w:fldChar w:fldCharType="end"/>
            </w:r>
          </w:hyperlink>
        </w:p>
        <w:p w14:paraId="2D719F25" w14:textId="01F0B00D" w:rsidR="00567F26" w:rsidRPr="0050257E" w:rsidRDefault="00272DA4">
          <w:pPr>
            <w:pStyle w:val="TOC2"/>
            <w:rPr>
              <w:rFonts w:asciiTheme="minorHAnsi" w:eastAsiaTheme="minorEastAsia" w:hAnsiTheme="minorHAnsi" w:cstheme="minorBidi"/>
              <w:b w:val="0"/>
              <w:noProof/>
              <w:szCs w:val="22"/>
              <w:lang w:eastAsia="en-US"/>
            </w:rPr>
          </w:pPr>
          <w:hyperlink w:anchor="_Toc217382772" w:history="1">
            <w:r w:rsidR="00567F26" w:rsidRPr="0050257E">
              <w:rPr>
                <w:rStyle w:val="Hyperlink"/>
                <w:rFonts w:ascii="Cambria Math" w:hAnsi="Cambria Math" w:cs="Arial"/>
                <w:bCs/>
                <w:iCs/>
                <w:noProof/>
                <w:lang w:val="en-GB"/>
              </w:rPr>
              <w:t>D. Tender Preparation</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_Toc217382772 \h </w:instrText>
            </w:r>
            <w:r w:rsidR="00567F26" w:rsidRPr="0050257E">
              <w:rPr>
                <w:noProof/>
                <w:webHidden/>
              </w:rPr>
            </w:r>
            <w:r w:rsidR="00567F26" w:rsidRPr="0050257E">
              <w:rPr>
                <w:noProof/>
                <w:webHidden/>
              </w:rPr>
              <w:fldChar w:fldCharType="separate"/>
            </w:r>
            <w:r w:rsidR="00567F26" w:rsidRPr="0050257E">
              <w:rPr>
                <w:noProof/>
                <w:webHidden/>
              </w:rPr>
              <w:t>21</w:t>
            </w:r>
            <w:r w:rsidR="00567F26" w:rsidRPr="0050257E">
              <w:rPr>
                <w:noProof/>
                <w:webHidden/>
              </w:rPr>
              <w:fldChar w:fldCharType="end"/>
            </w:r>
          </w:hyperlink>
        </w:p>
        <w:p w14:paraId="7AF31578" w14:textId="7F009114" w:rsidR="00567F26" w:rsidRPr="0050257E" w:rsidRDefault="00272DA4">
          <w:pPr>
            <w:pStyle w:val="TOC3"/>
            <w:rPr>
              <w:rFonts w:asciiTheme="minorHAnsi" w:eastAsiaTheme="minorEastAsia" w:hAnsiTheme="minorHAnsi" w:cstheme="minorBidi"/>
              <w:sz w:val="22"/>
              <w:szCs w:val="22"/>
              <w:lang w:eastAsia="en-US"/>
            </w:rPr>
          </w:pPr>
          <w:hyperlink w:anchor="_Toc217382773" w:history="1">
            <w:r w:rsidR="00567F26" w:rsidRPr="0050257E">
              <w:rPr>
                <w:rStyle w:val="Hyperlink"/>
                <w:rFonts w:ascii="Cambria Math" w:hAnsi="Cambria Math"/>
                <w:b/>
              </w:rPr>
              <w:t>19. Only one Tender</w:t>
            </w:r>
            <w:r w:rsidR="00567F26" w:rsidRPr="0050257E">
              <w:rPr>
                <w:webHidden/>
              </w:rPr>
              <w:tab/>
            </w:r>
            <w:r w:rsidR="00567F26" w:rsidRPr="0050257E">
              <w:rPr>
                <w:webHidden/>
              </w:rPr>
              <w:fldChar w:fldCharType="begin"/>
            </w:r>
            <w:r w:rsidR="00567F26" w:rsidRPr="0050257E">
              <w:rPr>
                <w:webHidden/>
              </w:rPr>
              <w:instrText xml:space="preserve"> PAGEREF _Toc217382773 \h </w:instrText>
            </w:r>
            <w:r w:rsidR="00567F26" w:rsidRPr="0050257E">
              <w:rPr>
                <w:webHidden/>
              </w:rPr>
            </w:r>
            <w:r w:rsidR="00567F26" w:rsidRPr="0050257E">
              <w:rPr>
                <w:webHidden/>
              </w:rPr>
              <w:fldChar w:fldCharType="separate"/>
            </w:r>
            <w:r w:rsidR="00567F26" w:rsidRPr="0050257E">
              <w:rPr>
                <w:webHidden/>
              </w:rPr>
              <w:t>21</w:t>
            </w:r>
            <w:r w:rsidR="00567F26" w:rsidRPr="0050257E">
              <w:rPr>
                <w:webHidden/>
              </w:rPr>
              <w:fldChar w:fldCharType="end"/>
            </w:r>
          </w:hyperlink>
        </w:p>
        <w:p w14:paraId="5A8BA44A" w14:textId="30719FC8" w:rsidR="00567F26" w:rsidRPr="0050257E" w:rsidRDefault="00272DA4">
          <w:pPr>
            <w:pStyle w:val="TOC3"/>
            <w:rPr>
              <w:rFonts w:asciiTheme="minorHAnsi" w:eastAsiaTheme="minorEastAsia" w:hAnsiTheme="minorHAnsi" w:cstheme="minorBidi"/>
              <w:sz w:val="22"/>
              <w:szCs w:val="22"/>
              <w:lang w:eastAsia="en-US"/>
            </w:rPr>
          </w:pPr>
          <w:hyperlink w:anchor="_Toc217382774" w:history="1">
            <w:r w:rsidR="00567F26" w:rsidRPr="0050257E">
              <w:rPr>
                <w:rStyle w:val="Hyperlink"/>
                <w:rFonts w:ascii="Cambria Math" w:hAnsi="Cambria Math"/>
                <w:b/>
              </w:rPr>
              <w:t>20. Cost of Tendering</w:t>
            </w:r>
            <w:r w:rsidR="00567F26" w:rsidRPr="0050257E">
              <w:rPr>
                <w:webHidden/>
              </w:rPr>
              <w:tab/>
            </w:r>
            <w:r w:rsidR="00567F26" w:rsidRPr="0050257E">
              <w:rPr>
                <w:webHidden/>
              </w:rPr>
              <w:fldChar w:fldCharType="begin"/>
            </w:r>
            <w:r w:rsidR="00567F26" w:rsidRPr="0050257E">
              <w:rPr>
                <w:webHidden/>
              </w:rPr>
              <w:instrText xml:space="preserve"> PAGEREF _Toc217382774 \h </w:instrText>
            </w:r>
            <w:r w:rsidR="00567F26" w:rsidRPr="0050257E">
              <w:rPr>
                <w:webHidden/>
              </w:rPr>
            </w:r>
            <w:r w:rsidR="00567F26" w:rsidRPr="0050257E">
              <w:rPr>
                <w:webHidden/>
              </w:rPr>
              <w:fldChar w:fldCharType="separate"/>
            </w:r>
            <w:r w:rsidR="00567F26" w:rsidRPr="0050257E">
              <w:rPr>
                <w:webHidden/>
              </w:rPr>
              <w:t>21</w:t>
            </w:r>
            <w:r w:rsidR="00567F26" w:rsidRPr="0050257E">
              <w:rPr>
                <w:webHidden/>
              </w:rPr>
              <w:fldChar w:fldCharType="end"/>
            </w:r>
          </w:hyperlink>
        </w:p>
        <w:p w14:paraId="3A2A82ED" w14:textId="50ACFE3B" w:rsidR="00567F26" w:rsidRPr="0050257E" w:rsidRDefault="00272DA4">
          <w:pPr>
            <w:pStyle w:val="TOC3"/>
            <w:rPr>
              <w:rFonts w:asciiTheme="minorHAnsi" w:eastAsiaTheme="minorEastAsia" w:hAnsiTheme="minorHAnsi" w:cstheme="minorBidi"/>
              <w:sz w:val="22"/>
              <w:szCs w:val="22"/>
              <w:lang w:eastAsia="en-US"/>
            </w:rPr>
          </w:pPr>
          <w:hyperlink w:anchor="_Toc217382775" w:history="1">
            <w:r w:rsidR="00567F26" w:rsidRPr="0050257E">
              <w:rPr>
                <w:rStyle w:val="Hyperlink"/>
                <w:rFonts w:ascii="Cambria Math" w:hAnsi="Cambria Math"/>
                <w:b/>
              </w:rPr>
              <w:t>21. Issuance and Sale of Tender Document</w:t>
            </w:r>
            <w:r w:rsidR="00567F26" w:rsidRPr="0050257E">
              <w:rPr>
                <w:webHidden/>
              </w:rPr>
              <w:tab/>
            </w:r>
            <w:r w:rsidR="00567F26" w:rsidRPr="0050257E">
              <w:rPr>
                <w:webHidden/>
              </w:rPr>
              <w:fldChar w:fldCharType="begin"/>
            </w:r>
            <w:r w:rsidR="00567F26" w:rsidRPr="0050257E">
              <w:rPr>
                <w:webHidden/>
              </w:rPr>
              <w:instrText xml:space="preserve"> PAGEREF _Toc217382775 \h </w:instrText>
            </w:r>
            <w:r w:rsidR="00567F26" w:rsidRPr="0050257E">
              <w:rPr>
                <w:webHidden/>
              </w:rPr>
            </w:r>
            <w:r w:rsidR="00567F26" w:rsidRPr="0050257E">
              <w:rPr>
                <w:webHidden/>
              </w:rPr>
              <w:fldChar w:fldCharType="separate"/>
            </w:r>
            <w:r w:rsidR="00567F26" w:rsidRPr="0050257E">
              <w:rPr>
                <w:webHidden/>
              </w:rPr>
              <w:t>21</w:t>
            </w:r>
            <w:r w:rsidR="00567F26" w:rsidRPr="0050257E">
              <w:rPr>
                <w:webHidden/>
              </w:rPr>
              <w:fldChar w:fldCharType="end"/>
            </w:r>
          </w:hyperlink>
        </w:p>
        <w:p w14:paraId="0BED81FC" w14:textId="206AA222" w:rsidR="00567F26" w:rsidRPr="0050257E" w:rsidRDefault="00272DA4">
          <w:pPr>
            <w:pStyle w:val="TOC3"/>
            <w:rPr>
              <w:rFonts w:asciiTheme="minorHAnsi" w:eastAsiaTheme="minorEastAsia" w:hAnsiTheme="minorHAnsi" w:cstheme="minorBidi"/>
              <w:sz w:val="22"/>
              <w:szCs w:val="22"/>
              <w:lang w:eastAsia="en-US"/>
            </w:rPr>
          </w:pPr>
          <w:hyperlink w:anchor="_Toc217382776" w:history="1">
            <w:r w:rsidR="00567F26" w:rsidRPr="0050257E">
              <w:rPr>
                <w:rStyle w:val="Hyperlink"/>
                <w:rFonts w:ascii="Cambria Math" w:hAnsi="Cambria Math"/>
                <w:b/>
              </w:rPr>
              <w:t>22. Language of Tender</w:t>
            </w:r>
            <w:r w:rsidR="00567F26" w:rsidRPr="0050257E">
              <w:rPr>
                <w:webHidden/>
              </w:rPr>
              <w:tab/>
            </w:r>
            <w:r w:rsidR="00567F26" w:rsidRPr="0050257E">
              <w:rPr>
                <w:webHidden/>
              </w:rPr>
              <w:fldChar w:fldCharType="begin"/>
            </w:r>
            <w:r w:rsidR="00567F26" w:rsidRPr="0050257E">
              <w:rPr>
                <w:webHidden/>
              </w:rPr>
              <w:instrText xml:space="preserve"> PAGEREF _Toc217382776 \h </w:instrText>
            </w:r>
            <w:r w:rsidR="00567F26" w:rsidRPr="0050257E">
              <w:rPr>
                <w:webHidden/>
              </w:rPr>
            </w:r>
            <w:r w:rsidR="00567F26" w:rsidRPr="0050257E">
              <w:rPr>
                <w:webHidden/>
              </w:rPr>
              <w:fldChar w:fldCharType="separate"/>
            </w:r>
            <w:r w:rsidR="00567F26" w:rsidRPr="0050257E">
              <w:rPr>
                <w:webHidden/>
              </w:rPr>
              <w:t>22</w:t>
            </w:r>
            <w:r w:rsidR="00567F26" w:rsidRPr="0050257E">
              <w:rPr>
                <w:webHidden/>
              </w:rPr>
              <w:fldChar w:fldCharType="end"/>
            </w:r>
          </w:hyperlink>
        </w:p>
        <w:p w14:paraId="31A069C1" w14:textId="187062F9" w:rsidR="00567F26" w:rsidRPr="0050257E" w:rsidRDefault="00272DA4">
          <w:pPr>
            <w:pStyle w:val="TOC3"/>
            <w:rPr>
              <w:rFonts w:asciiTheme="minorHAnsi" w:eastAsiaTheme="minorEastAsia" w:hAnsiTheme="minorHAnsi" w:cstheme="minorBidi"/>
              <w:sz w:val="22"/>
              <w:szCs w:val="22"/>
              <w:lang w:eastAsia="en-US"/>
            </w:rPr>
          </w:pPr>
          <w:hyperlink w:anchor="_Toc217382777" w:history="1">
            <w:r w:rsidR="00567F26" w:rsidRPr="0050257E">
              <w:rPr>
                <w:rStyle w:val="Hyperlink"/>
                <w:rFonts w:ascii="Cambria Math" w:hAnsi="Cambria Math"/>
                <w:b/>
              </w:rPr>
              <w:t>23. Contents of Tender</w:t>
            </w:r>
            <w:r w:rsidR="00567F26" w:rsidRPr="0050257E">
              <w:rPr>
                <w:webHidden/>
              </w:rPr>
              <w:tab/>
            </w:r>
            <w:r w:rsidR="00567F26" w:rsidRPr="0050257E">
              <w:rPr>
                <w:webHidden/>
              </w:rPr>
              <w:fldChar w:fldCharType="begin"/>
            </w:r>
            <w:r w:rsidR="00567F26" w:rsidRPr="0050257E">
              <w:rPr>
                <w:webHidden/>
              </w:rPr>
              <w:instrText xml:space="preserve"> PAGEREF _Toc217382777 \h </w:instrText>
            </w:r>
            <w:r w:rsidR="00567F26" w:rsidRPr="0050257E">
              <w:rPr>
                <w:webHidden/>
              </w:rPr>
            </w:r>
            <w:r w:rsidR="00567F26" w:rsidRPr="0050257E">
              <w:rPr>
                <w:webHidden/>
              </w:rPr>
              <w:fldChar w:fldCharType="separate"/>
            </w:r>
            <w:r w:rsidR="00567F26" w:rsidRPr="0050257E">
              <w:rPr>
                <w:webHidden/>
              </w:rPr>
              <w:t>22</w:t>
            </w:r>
            <w:r w:rsidR="00567F26" w:rsidRPr="0050257E">
              <w:rPr>
                <w:webHidden/>
              </w:rPr>
              <w:fldChar w:fldCharType="end"/>
            </w:r>
          </w:hyperlink>
        </w:p>
        <w:p w14:paraId="7205D658" w14:textId="3587FAE2" w:rsidR="00567F26" w:rsidRPr="0050257E" w:rsidRDefault="00272DA4">
          <w:pPr>
            <w:pStyle w:val="TOC3"/>
            <w:rPr>
              <w:rFonts w:asciiTheme="minorHAnsi" w:eastAsiaTheme="minorEastAsia" w:hAnsiTheme="minorHAnsi" w:cstheme="minorBidi"/>
              <w:sz w:val="22"/>
              <w:szCs w:val="22"/>
              <w:lang w:eastAsia="en-US"/>
            </w:rPr>
          </w:pPr>
          <w:hyperlink w:anchor="_Toc217382778" w:history="1">
            <w:r w:rsidR="00567F26" w:rsidRPr="0050257E">
              <w:rPr>
                <w:rStyle w:val="Hyperlink"/>
                <w:rFonts w:ascii="Cambria Math" w:hAnsi="Cambria Math"/>
                <w:b/>
              </w:rPr>
              <w:t>24. Tender Submission Letter and Price Schedule</w:t>
            </w:r>
            <w:r w:rsidR="00567F26" w:rsidRPr="0050257E">
              <w:rPr>
                <w:webHidden/>
              </w:rPr>
              <w:tab/>
            </w:r>
            <w:r w:rsidR="00567F26" w:rsidRPr="0050257E">
              <w:rPr>
                <w:webHidden/>
              </w:rPr>
              <w:fldChar w:fldCharType="begin"/>
            </w:r>
            <w:r w:rsidR="00567F26" w:rsidRPr="0050257E">
              <w:rPr>
                <w:webHidden/>
              </w:rPr>
              <w:instrText xml:space="preserve"> PAGEREF _Toc217382778 \h </w:instrText>
            </w:r>
            <w:r w:rsidR="00567F26" w:rsidRPr="0050257E">
              <w:rPr>
                <w:webHidden/>
              </w:rPr>
            </w:r>
            <w:r w:rsidR="00567F26" w:rsidRPr="0050257E">
              <w:rPr>
                <w:webHidden/>
              </w:rPr>
              <w:fldChar w:fldCharType="separate"/>
            </w:r>
            <w:r w:rsidR="00567F26" w:rsidRPr="0050257E">
              <w:rPr>
                <w:webHidden/>
              </w:rPr>
              <w:t>24</w:t>
            </w:r>
            <w:r w:rsidR="00567F26" w:rsidRPr="0050257E">
              <w:rPr>
                <w:webHidden/>
              </w:rPr>
              <w:fldChar w:fldCharType="end"/>
            </w:r>
          </w:hyperlink>
        </w:p>
        <w:p w14:paraId="64FCE7E0" w14:textId="1C838082" w:rsidR="00567F26" w:rsidRPr="0050257E" w:rsidRDefault="00272DA4">
          <w:pPr>
            <w:pStyle w:val="TOC3"/>
            <w:rPr>
              <w:rFonts w:asciiTheme="minorHAnsi" w:eastAsiaTheme="minorEastAsia" w:hAnsiTheme="minorHAnsi" w:cstheme="minorBidi"/>
              <w:sz w:val="22"/>
              <w:szCs w:val="22"/>
              <w:lang w:eastAsia="en-US"/>
            </w:rPr>
          </w:pPr>
          <w:hyperlink w:anchor="_Toc217382779" w:history="1">
            <w:r w:rsidR="00567F26" w:rsidRPr="0050257E">
              <w:rPr>
                <w:rStyle w:val="Hyperlink"/>
                <w:rFonts w:ascii="Cambria Math" w:hAnsi="Cambria Math"/>
                <w:b/>
              </w:rPr>
              <w:t>25. Alternatives</w:t>
            </w:r>
            <w:r w:rsidR="00567F26" w:rsidRPr="0050257E">
              <w:rPr>
                <w:webHidden/>
              </w:rPr>
              <w:tab/>
            </w:r>
            <w:r w:rsidR="00567F26" w:rsidRPr="0050257E">
              <w:rPr>
                <w:webHidden/>
              </w:rPr>
              <w:fldChar w:fldCharType="begin"/>
            </w:r>
            <w:r w:rsidR="00567F26" w:rsidRPr="0050257E">
              <w:rPr>
                <w:webHidden/>
              </w:rPr>
              <w:instrText xml:space="preserve"> PAGEREF _Toc217382779 \h </w:instrText>
            </w:r>
            <w:r w:rsidR="00567F26" w:rsidRPr="0050257E">
              <w:rPr>
                <w:webHidden/>
              </w:rPr>
            </w:r>
            <w:r w:rsidR="00567F26" w:rsidRPr="0050257E">
              <w:rPr>
                <w:webHidden/>
              </w:rPr>
              <w:fldChar w:fldCharType="separate"/>
            </w:r>
            <w:r w:rsidR="00567F26" w:rsidRPr="0050257E">
              <w:rPr>
                <w:webHidden/>
              </w:rPr>
              <w:t>24</w:t>
            </w:r>
            <w:r w:rsidR="00567F26" w:rsidRPr="0050257E">
              <w:rPr>
                <w:webHidden/>
              </w:rPr>
              <w:fldChar w:fldCharType="end"/>
            </w:r>
          </w:hyperlink>
        </w:p>
        <w:p w14:paraId="55586A98" w14:textId="3135AAB6" w:rsidR="00567F26" w:rsidRPr="0050257E" w:rsidRDefault="00272DA4">
          <w:pPr>
            <w:pStyle w:val="TOC3"/>
            <w:rPr>
              <w:rFonts w:asciiTheme="minorHAnsi" w:eastAsiaTheme="minorEastAsia" w:hAnsiTheme="minorHAnsi" w:cstheme="minorBidi"/>
              <w:sz w:val="22"/>
              <w:szCs w:val="22"/>
              <w:lang w:eastAsia="en-US"/>
            </w:rPr>
          </w:pPr>
          <w:hyperlink w:anchor="_Toc217382780" w:history="1">
            <w:r w:rsidR="00567F26" w:rsidRPr="0050257E">
              <w:rPr>
                <w:rStyle w:val="Hyperlink"/>
                <w:rFonts w:ascii="Cambria Math" w:hAnsi="Cambria Math"/>
                <w:b/>
              </w:rPr>
              <w:t>26. Tender Prices, Discounts and Price Adjustment</w:t>
            </w:r>
            <w:r w:rsidR="00567F26" w:rsidRPr="0050257E">
              <w:rPr>
                <w:webHidden/>
              </w:rPr>
              <w:tab/>
            </w:r>
            <w:r w:rsidR="00567F26" w:rsidRPr="0050257E">
              <w:rPr>
                <w:webHidden/>
              </w:rPr>
              <w:fldChar w:fldCharType="begin"/>
            </w:r>
            <w:r w:rsidR="00567F26" w:rsidRPr="0050257E">
              <w:rPr>
                <w:webHidden/>
              </w:rPr>
              <w:instrText xml:space="preserve"> PAGEREF _Toc217382780 \h </w:instrText>
            </w:r>
            <w:r w:rsidR="00567F26" w:rsidRPr="0050257E">
              <w:rPr>
                <w:webHidden/>
              </w:rPr>
            </w:r>
            <w:r w:rsidR="00567F26" w:rsidRPr="0050257E">
              <w:rPr>
                <w:webHidden/>
              </w:rPr>
              <w:fldChar w:fldCharType="separate"/>
            </w:r>
            <w:r w:rsidR="00567F26" w:rsidRPr="0050257E">
              <w:rPr>
                <w:webHidden/>
              </w:rPr>
              <w:t>24</w:t>
            </w:r>
            <w:r w:rsidR="00567F26" w:rsidRPr="0050257E">
              <w:rPr>
                <w:webHidden/>
              </w:rPr>
              <w:fldChar w:fldCharType="end"/>
            </w:r>
          </w:hyperlink>
        </w:p>
        <w:p w14:paraId="3BFE2A7A" w14:textId="72CF1772" w:rsidR="00567F26" w:rsidRPr="0050257E" w:rsidRDefault="00272DA4">
          <w:pPr>
            <w:pStyle w:val="TOC3"/>
            <w:rPr>
              <w:rFonts w:asciiTheme="minorHAnsi" w:eastAsiaTheme="minorEastAsia" w:hAnsiTheme="minorHAnsi" w:cstheme="minorBidi"/>
              <w:sz w:val="22"/>
              <w:szCs w:val="22"/>
              <w:lang w:eastAsia="en-US"/>
            </w:rPr>
          </w:pPr>
          <w:hyperlink w:anchor="_Toc217382781" w:history="1">
            <w:r w:rsidR="00567F26" w:rsidRPr="0050257E">
              <w:rPr>
                <w:rStyle w:val="Hyperlink"/>
                <w:rFonts w:ascii="Cambria Math" w:hAnsi="Cambria Math"/>
                <w:b/>
              </w:rPr>
              <w:t>27. Tender Currency</w:t>
            </w:r>
            <w:r w:rsidR="00567F26" w:rsidRPr="0050257E">
              <w:rPr>
                <w:webHidden/>
              </w:rPr>
              <w:tab/>
            </w:r>
            <w:r w:rsidR="00567F26" w:rsidRPr="0050257E">
              <w:rPr>
                <w:webHidden/>
              </w:rPr>
              <w:fldChar w:fldCharType="begin"/>
            </w:r>
            <w:r w:rsidR="00567F26" w:rsidRPr="0050257E">
              <w:rPr>
                <w:webHidden/>
              </w:rPr>
              <w:instrText xml:space="preserve"> PAGEREF _Toc217382781 \h </w:instrText>
            </w:r>
            <w:r w:rsidR="00567F26" w:rsidRPr="0050257E">
              <w:rPr>
                <w:webHidden/>
              </w:rPr>
            </w:r>
            <w:r w:rsidR="00567F26" w:rsidRPr="0050257E">
              <w:rPr>
                <w:webHidden/>
              </w:rPr>
              <w:fldChar w:fldCharType="separate"/>
            </w:r>
            <w:r w:rsidR="00567F26" w:rsidRPr="0050257E">
              <w:rPr>
                <w:webHidden/>
              </w:rPr>
              <w:t>27</w:t>
            </w:r>
            <w:r w:rsidR="00567F26" w:rsidRPr="0050257E">
              <w:rPr>
                <w:webHidden/>
              </w:rPr>
              <w:fldChar w:fldCharType="end"/>
            </w:r>
          </w:hyperlink>
        </w:p>
        <w:p w14:paraId="20B05B52" w14:textId="6CA2B737" w:rsidR="00567F26" w:rsidRPr="0050257E" w:rsidRDefault="00272DA4">
          <w:pPr>
            <w:pStyle w:val="TOC3"/>
            <w:rPr>
              <w:rFonts w:asciiTheme="minorHAnsi" w:eastAsiaTheme="minorEastAsia" w:hAnsiTheme="minorHAnsi" w:cstheme="minorBidi"/>
              <w:sz w:val="22"/>
              <w:szCs w:val="22"/>
              <w:lang w:eastAsia="en-US"/>
            </w:rPr>
          </w:pPr>
          <w:hyperlink w:anchor="_Toc217382782" w:history="1">
            <w:r w:rsidR="00567F26" w:rsidRPr="0050257E">
              <w:rPr>
                <w:rStyle w:val="Hyperlink"/>
                <w:rFonts w:ascii="Cambria Math" w:hAnsi="Cambria Math"/>
                <w:b/>
              </w:rPr>
              <w:t>28. Documents Establishing Eligibility of the Tenderer</w:t>
            </w:r>
            <w:r w:rsidR="00567F26" w:rsidRPr="0050257E">
              <w:rPr>
                <w:webHidden/>
              </w:rPr>
              <w:tab/>
            </w:r>
            <w:r w:rsidR="00567F26" w:rsidRPr="0050257E">
              <w:rPr>
                <w:webHidden/>
              </w:rPr>
              <w:fldChar w:fldCharType="begin"/>
            </w:r>
            <w:r w:rsidR="00567F26" w:rsidRPr="0050257E">
              <w:rPr>
                <w:webHidden/>
              </w:rPr>
              <w:instrText xml:space="preserve"> PAGEREF _Toc217382782 \h </w:instrText>
            </w:r>
            <w:r w:rsidR="00567F26" w:rsidRPr="0050257E">
              <w:rPr>
                <w:webHidden/>
              </w:rPr>
            </w:r>
            <w:r w:rsidR="00567F26" w:rsidRPr="0050257E">
              <w:rPr>
                <w:webHidden/>
              </w:rPr>
              <w:fldChar w:fldCharType="separate"/>
            </w:r>
            <w:r w:rsidR="00567F26" w:rsidRPr="0050257E">
              <w:rPr>
                <w:webHidden/>
              </w:rPr>
              <w:t>27</w:t>
            </w:r>
            <w:r w:rsidR="00567F26" w:rsidRPr="0050257E">
              <w:rPr>
                <w:webHidden/>
              </w:rPr>
              <w:fldChar w:fldCharType="end"/>
            </w:r>
          </w:hyperlink>
        </w:p>
        <w:p w14:paraId="28AC19D4" w14:textId="556A1344" w:rsidR="00567F26" w:rsidRPr="0050257E" w:rsidRDefault="00272DA4">
          <w:pPr>
            <w:pStyle w:val="TOC3"/>
            <w:rPr>
              <w:rFonts w:asciiTheme="minorHAnsi" w:eastAsiaTheme="minorEastAsia" w:hAnsiTheme="minorHAnsi" w:cstheme="minorBidi"/>
              <w:sz w:val="22"/>
              <w:szCs w:val="22"/>
              <w:lang w:eastAsia="en-US"/>
            </w:rPr>
          </w:pPr>
          <w:hyperlink w:anchor="_Toc217382783" w:history="1">
            <w:r w:rsidR="00567F26" w:rsidRPr="0050257E">
              <w:rPr>
                <w:rStyle w:val="Hyperlink"/>
                <w:rFonts w:ascii="Cambria Math" w:hAnsi="Cambria Math"/>
                <w:b/>
              </w:rPr>
              <w:t>29. Documents Establishing the Eligibility and Conformity of Plant and Services</w:t>
            </w:r>
            <w:r w:rsidR="00567F26" w:rsidRPr="0050257E">
              <w:rPr>
                <w:webHidden/>
              </w:rPr>
              <w:tab/>
            </w:r>
            <w:r w:rsidR="00567F26" w:rsidRPr="0050257E">
              <w:rPr>
                <w:webHidden/>
              </w:rPr>
              <w:fldChar w:fldCharType="begin"/>
            </w:r>
            <w:r w:rsidR="00567F26" w:rsidRPr="0050257E">
              <w:rPr>
                <w:webHidden/>
              </w:rPr>
              <w:instrText xml:space="preserve"> PAGEREF _Toc217382783 \h </w:instrText>
            </w:r>
            <w:r w:rsidR="00567F26" w:rsidRPr="0050257E">
              <w:rPr>
                <w:webHidden/>
              </w:rPr>
            </w:r>
            <w:r w:rsidR="00567F26" w:rsidRPr="0050257E">
              <w:rPr>
                <w:webHidden/>
              </w:rPr>
              <w:fldChar w:fldCharType="separate"/>
            </w:r>
            <w:r w:rsidR="00567F26" w:rsidRPr="0050257E">
              <w:rPr>
                <w:webHidden/>
              </w:rPr>
              <w:t>28</w:t>
            </w:r>
            <w:r w:rsidR="00567F26" w:rsidRPr="0050257E">
              <w:rPr>
                <w:webHidden/>
              </w:rPr>
              <w:fldChar w:fldCharType="end"/>
            </w:r>
          </w:hyperlink>
        </w:p>
        <w:p w14:paraId="6D67A6F7" w14:textId="2A63B47E" w:rsidR="00567F26" w:rsidRPr="0050257E" w:rsidRDefault="00272DA4">
          <w:pPr>
            <w:pStyle w:val="TOC3"/>
            <w:rPr>
              <w:rFonts w:asciiTheme="minorHAnsi" w:eastAsiaTheme="minorEastAsia" w:hAnsiTheme="minorHAnsi" w:cstheme="minorBidi"/>
              <w:sz w:val="22"/>
              <w:szCs w:val="22"/>
              <w:lang w:eastAsia="en-US"/>
            </w:rPr>
          </w:pPr>
          <w:hyperlink w:anchor="_Toc217382784" w:history="1">
            <w:r w:rsidR="00567F26" w:rsidRPr="0050257E">
              <w:rPr>
                <w:rStyle w:val="Hyperlink"/>
                <w:rFonts w:ascii="Cambria Math" w:hAnsi="Cambria Math"/>
                <w:b/>
              </w:rPr>
              <w:t>30. Documents Establishing Technical Proposal</w:t>
            </w:r>
            <w:r w:rsidR="00567F26" w:rsidRPr="0050257E">
              <w:rPr>
                <w:webHidden/>
              </w:rPr>
              <w:tab/>
            </w:r>
            <w:r w:rsidR="00567F26" w:rsidRPr="0050257E">
              <w:rPr>
                <w:webHidden/>
              </w:rPr>
              <w:fldChar w:fldCharType="begin"/>
            </w:r>
            <w:r w:rsidR="00567F26" w:rsidRPr="0050257E">
              <w:rPr>
                <w:webHidden/>
              </w:rPr>
              <w:instrText xml:space="preserve"> PAGEREF _Toc217382784 \h </w:instrText>
            </w:r>
            <w:r w:rsidR="00567F26" w:rsidRPr="0050257E">
              <w:rPr>
                <w:webHidden/>
              </w:rPr>
            </w:r>
            <w:r w:rsidR="00567F26" w:rsidRPr="0050257E">
              <w:rPr>
                <w:webHidden/>
              </w:rPr>
              <w:fldChar w:fldCharType="separate"/>
            </w:r>
            <w:r w:rsidR="00567F26" w:rsidRPr="0050257E">
              <w:rPr>
                <w:webHidden/>
              </w:rPr>
              <w:t>29</w:t>
            </w:r>
            <w:r w:rsidR="00567F26" w:rsidRPr="0050257E">
              <w:rPr>
                <w:webHidden/>
              </w:rPr>
              <w:fldChar w:fldCharType="end"/>
            </w:r>
          </w:hyperlink>
        </w:p>
        <w:p w14:paraId="3C7D407A" w14:textId="6AA5AD7D" w:rsidR="00567F26" w:rsidRPr="0050257E" w:rsidRDefault="00272DA4">
          <w:pPr>
            <w:pStyle w:val="TOC3"/>
            <w:rPr>
              <w:rFonts w:asciiTheme="minorHAnsi" w:eastAsiaTheme="minorEastAsia" w:hAnsiTheme="minorHAnsi" w:cstheme="minorBidi"/>
              <w:sz w:val="22"/>
              <w:szCs w:val="22"/>
              <w:lang w:eastAsia="en-US"/>
            </w:rPr>
          </w:pPr>
          <w:hyperlink w:anchor="_Toc217382785" w:history="1">
            <w:r w:rsidR="00567F26" w:rsidRPr="0050257E">
              <w:rPr>
                <w:rStyle w:val="Hyperlink"/>
                <w:rFonts w:ascii="Cambria Math" w:hAnsi="Cambria Math"/>
                <w:b/>
              </w:rPr>
              <w:t>31. Documents Establishing the Tenderer’s Qualification</w:t>
            </w:r>
            <w:r w:rsidR="00567F26" w:rsidRPr="0050257E">
              <w:rPr>
                <w:webHidden/>
              </w:rPr>
              <w:tab/>
            </w:r>
            <w:r w:rsidR="00567F26" w:rsidRPr="0050257E">
              <w:rPr>
                <w:webHidden/>
              </w:rPr>
              <w:fldChar w:fldCharType="begin"/>
            </w:r>
            <w:r w:rsidR="00567F26" w:rsidRPr="0050257E">
              <w:rPr>
                <w:webHidden/>
              </w:rPr>
              <w:instrText xml:space="preserve"> PAGEREF _Toc217382785 \h </w:instrText>
            </w:r>
            <w:r w:rsidR="00567F26" w:rsidRPr="0050257E">
              <w:rPr>
                <w:webHidden/>
              </w:rPr>
            </w:r>
            <w:r w:rsidR="00567F26" w:rsidRPr="0050257E">
              <w:rPr>
                <w:webHidden/>
              </w:rPr>
              <w:fldChar w:fldCharType="separate"/>
            </w:r>
            <w:r w:rsidR="00567F26" w:rsidRPr="0050257E">
              <w:rPr>
                <w:webHidden/>
              </w:rPr>
              <w:t>29</w:t>
            </w:r>
            <w:r w:rsidR="00567F26" w:rsidRPr="0050257E">
              <w:rPr>
                <w:webHidden/>
              </w:rPr>
              <w:fldChar w:fldCharType="end"/>
            </w:r>
          </w:hyperlink>
        </w:p>
        <w:p w14:paraId="2C1F4DC8" w14:textId="54C67C12" w:rsidR="00567F26" w:rsidRPr="0050257E" w:rsidRDefault="00272DA4">
          <w:pPr>
            <w:pStyle w:val="TOC3"/>
            <w:rPr>
              <w:rFonts w:asciiTheme="minorHAnsi" w:eastAsiaTheme="minorEastAsia" w:hAnsiTheme="minorHAnsi" w:cstheme="minorBidi"/>
              <w:sz w:val="22"/>
              <w:szCs w:val="22"/>
              <w:lang w:eastAsia="en-US"/>
            </w:rPr>
          </w:pPr>
          <w:hyperlink w:anchor="_Toc217382786" w:history="1">
            <w:r w:rsidR="00567F26" w:rsidRPr="0050257E">
              <w:rPr>
                <w:rStyle w:val="Hyperlink"/>
                <w:rFonts w:ascii="Cambria Math" w:hAnsi="Cambria Math"/>
                <w:b/>
              </w:rPr>
              <w:t>32. Validity Period of Tender</w:t>
            </w:r>
            <w:r w:rsidR="00567F26" w:rsidRPr="0050257E">
              <w:rPr>
                <w:webHidden/>
              </w:rPr>
              <w:tab/>
            </w:r>
            <w:r w:rsidR="00567F26" w:rsidRPr="0050257E">
              <w:rPr>
                <w:webHidden/>
              </w:rPr>
              <w:fldChar w:fldCharType="begin"/>
            </w:r>
            <w:r w:rsidR="00567F26" w:rsidRPr="0050257E">
              <w:rPr>
                <w:webHidden/>
              </w:rPr>
              <w:instrText xml:space="preserve"> PAGEREF _Toc217382786 \h </w:instrText>
            </w:r>
            <w:r w:rsidR="00567F26" w:rsidRPr="0050257E">
              <w:rPr>
                <w:webHidden/>
              </w:rPr>
            </w:r>
            <w:r w:rsidR="00567F26" w:rsidRPr="0050257E">
              <w:rPr>
                <w:webHidden/>
              </w:rPr>
              <w:fldChar w:fldCharType="separate"/>
            </w:r>
            <w:r w:rsidR="00567F26" w:rsidRPr="0050257E">
              <w:rPr>
                <w:webHidden/>
              </w:rPr>
              <w:t>30</w:t>
            </w:r>
            <w:r w:rsidR="00567F26" w:rsidRPr="0050257E">
              <w:rPr>
                <w:webHidden/>
              </w:rPr>
              <w:fldChar w:fldCharType="end"/>
            </w:r>
          </w:hyperlink>
        </w:p>
        <w:p w14:paraId="47F7B3BE" w14:textId="713847F8" w:rsidR="00567F26" w:rsidRPr="0050257E" w:rsidRDefault="00272DA4">
          <w:pPr>
            <w:pStyle w:val="TOC3"/>
            <w:rPr>
              <w:rFonts w:asciiTheme="minorHAnsi" w:eastAsiaTheme="minorEastAsia" w:hAnsiTheme="minorHAnsi" w:cstheme="minorBidi"/>
              <w:sz w:val="22"/>
              <w:szCs w:val="22"/>
              <w:lang w:eastAsia="en-US"/>
            </w:rPr>
          </w:pPr>
          <w:hyperlink w:anchor="_Toc217382787" w:history="1">
            <w:r w:rsidR="00567F26" w:rsidRPr="0050257E">
              <w:rPr>
                <w:rStyle w:val="Hyperlink"/>
                <w:rFonts w:ascii="Cambria Math" w:hAnsi="Cambria Math"/>
                <w:b/>
              </w:rPr>
              <w:t>33. Extension of Tender Validity and Tender Security</w:t>
            </w:r>
            <w:r w:rsidR="00567F26" w:rsidRPr="0050257E">
              <w:rPr>
                <w:webHidden/>
              </w:rPr>
              <w:tab/>
            </w:r>
            <w:r w:rsidR="00567F26" w:rsidRPr="0050257E">
              <w:rPr>
                <w:webHidden/>
              </w:rPr>
              <w:fldChar w:fldCharType="begin"/>
            </w:r>
            <w:r w:rsidR="00567F26" w:rsidRPr="0050257E">
              <w:rPr>
                <w:webHidden/>
              </w:rPr>
              <w:instrText xml:space="preserve"> PAGEREF _Toc217382787 \h </w:instrText>
            </w:r>
            <w:r w:rsidR="00567F26" w:rsidRPr="0050257E">
              <w:rPr>
                <w:webHidden/>
              </w:rPr>
            </w:r>
            <w:r w:rsidR="00567F26" w:rsidRPr="0050257E">
              <w:rPr>
                <w:webHidden/>
              </w:rPr>
              <w:fldChar w:fldCharType="separate"/>
            </w:r>
            <w:r w:rsidR="00567F26" w:rsidRPr="0050257E">
              <w:rPr>
                <w:webHidden/>
              </w:rPr>
              <w:t>30</w:t>
            </w:r>
            <w:r w:rsidR="00567F26" w:rsidRPr="0050257E">
              <w:rPr>
                <w:webHidden/>
              </w:rPr>
              <w:fldChar w:fldCharType="end"/>
            </w:r>
          </w:hyperlink>
        </w:p>
        <w:p w14:paraId="04B761CF" w14:textId="6C5074A4" w:rsidR="00567F26" w:rsidRPr="0050257E" w:rsidRDefault="00272DA4">
          <w:pPr>
            <w:pStyle w:val="TOC3"/>
            <w:rPr>
              <w:rFonts w:asciiTheme="minorHAnsi" w:eastAsiaTheme="minorEastAsia" w:hAnsiTheme="minorHAnsi" w:cstheme="minorBidi"/>
              <w:sz w:val="22"/>
              <w:szCs w:val="22"/>
              <w:lang w:eastAsia="en-US"/>
            </w:rPr>
          </w:pPr>
          <w:hyperlink w:anchor="_Toc217382788" w:history="1">
            <w:r w:rsidR="00567F26" w:rsidRPr="0050257E">
              <w:rPr>
                <w:rStyle w:val="Hyperlink"/>
                <w:rFonts w:ascii="Cambria Math" w:hAnsi="Cambria Math"/>
                <w:b/>
              </w:rPr>
              <w:t>34. Tender Security</w:t>
            </w:r>
            <w:r w:rsidR="00567F26" w:rsidRPr="0050257E">
              <w:rPr>
                <w:webHidden/>
              </w:rPr>
              <w:tab/>
            </w:r>
            <w:r w:rsidR="00567F26" w:rsidRPr="0050257E">
              <w:rPr>
                <w:webHidden/>
              </w:rPr>
              <w:fldChar w:fldCharType="begin"/>
            </w:r>
            <w:r w:rsidR="00567F26" w:rsidRPr="0050257E">
              <w:rPr>
                <w:webHidden/>
              </w:rPr>
              <w:instrText xml:space="preserve"> PAGEREF _Toc217382788 \h </w:instrText>
            </w:r>
            <w:r w:rsidR="00567F26" w:rsidRPr="0050257E">
              <w:rPr>
                <w:webHidden/>
              </w:rPr>
            </w:r>
            <w:r w:rsidR="00567F26" w:rsidRPr="0050257E">
              <w:rPr>
                <w:webHidden/>
              </w:rPr>
              <w:fldChar w:fldCharType="separate"/>
            </w:r>
            <w:r w:rsidR="00567F26" w:rsidRPr="0050257E">
              <w:rPr>
                <w:webHidden/>
              </w:rPr>
              <w:t>30</w:t>
            </w:r>
            <w:r w:rsidR="00567F26" w:rsidRPr="0050257E">
              <w:rPr>
                <w:webHidden/>
              </w:rPr>
              <w:fldChar w:fldCharType="end"/>
            </w:r>
          </w:hyperlink>
        </w:p>
        <w:p w14:paraId="0A2FF741" w14:textId="52567BA1" w:rsidR="00567F26" w:rsidRPr="0050257E" w:rsidRDefault="00272DA4">
          <w:pPr>
            <w:pStyle w:val="TOC3"/>
            <w:rPr>
              <w:rFonts w:asciiTheme="minorHAnsi" w:eastAsiaTheme="minorEastAsia" w:hAnsiTheme="minorHAnsi" w:cstheme="minorBidi"/>
              <w:sz w:val="22"/>
              <w:szCs w:val="22"/>
              <w:lang w:eastAsia="en-US"/>
            </w:rPr>
          </w:pPr>
          <w:hyperlink w:anchor="_Toc217382789" w:history="1">
            <w:r w:rsidR="00567F26" w:rsidRPr="0050257E">
              <w:rPr>
                <w:rStyle w:val="Hyperlink"/>
                <w:rFonts w:ascii="Cambria Math" w:hAnsi="Cambria Math"/>
                <w:b/>
              </w:rPr>
              <w:t>35. Form of Tender Security</w:t>
            </w:r>
            <w:r w:rsidR="00567F26" w:rsidRPr="0050257E">
              <w:rPr>
                <w:webHidden/>
              </w:rPr>
              <w:tab/>
            </w:r>
            <w:r w:rsidR="00567F26" w:rsidRPr="0050257E">
              <w:rPr>
                <w:webHidden/>
              </w:rPr>
              <w:fldChar w:fldCharType="begin"/>
            </w:r>
            <w:r w:rsidR="00567F26" w:rsidRPr="0050257E">
              <w:rPr>
                <w:webHidden/>
              </w:rPr>
              <w:instrText xml:space="preserve"> PAGEREF _Toc217382789 \h </w:instrText>
            </w:r>
            <w:r w:rsidR="00567F26" w:rsidRPr="0050257E">
              <w:rPr>
                <w:webHidden/>
              </w:rPr>
            </w:r>
            <w:r w:rsidR="00567F26" w:rsidRPr="0050257E">
              <w:rPr>
                <w:webHidden/>
              </w:rPr>
              <w:fldChar w:fldCharType="separate"/>
            </w:r>
            <w:r w:rsidR="00567F26" w:rsidRPr="0050257E">
              <w:rPr>
                <w:webHidden/>
              </w:rPr>
              <w:t>31</w:t>
            </w:r>
            <w:r w:rsidR="00567F26" w:rsidRPr="0050257E">
              <w:rPr>
                <w:webHidden/>
              </w:rPr>
              <w:fldChar w:fldCharType="end"/>
            </w:r>
          </w:hyperlink>
        </w:p>
        <w:p w14:paraId="6D2D1CCD" w14:textId="51E1E71A" w:rsidR="00567F26" w:rsidRPr="0050257E" w:rsidRDefault="00272DA4">
          <w:pPr>
            <w:pStyle w:val="TOC3"/>
            <w:rPr>
              <w:rFonts w:asciiTheme="minorHAnsi" w:eastAsiaTheme="minorEastAsia" w:hAnsiTheme="minorHAnsi" w:cstheme="minorBidi"/>
              <w:sz w:val="22"/>
              <w:szCs w:val="22"/>
              <w:lang w:eastAsia="en-US"/>
            </w:rPr>
          </w:pPr>
          <w:hyperlink w:anchor="_Toc217382790" w:history="1">
            <w:r w:rsidR="00567F26" w:rsidRPr="0050257E">
              <w:rPr>
                <w:rStyle w:val="Hyperlink"/>
                <w:rFonts w:ascii="Cambria Math" w:hAnsi="Cambria Math"/>
                <w:b/>
              </w:rPr>
              <w:t>36 Authenticity of Tender Security</w:t>
            </w:r>
            <w:r w:rsidR="00567F26" w:rsidRPr="0050257E">
              <w:rPr>
                <w:webHidden/>
              </w:rPr>
              <w:tab/>
            </w:r>
            <w:r w:rsidR="00567F26" w:rsidRPr="0050257E">
              <w:rPr>
                <w:webHidden/>
              </w:rPr>
              <w:fldChar w:fldCharType="begin"/>
            </w:r>
            <w:r w:rsidR="00567F26" w:rsidRPr="0050257E">
              <w:rPr>
                <w:webHidden/>
              </w:rPr>
              <w:instrText xml:space="preserve"> PAGEREF _Toc217382790 \h </w:instrText>
            </w:r>
            <w:r w:rsidR="00567F26" w:rsidRPr="0050257E">
              <w:rPr>
                <w:webHidden/>
              </w:rPr>
            </w:r>
            <w:r w:rsidR="00567F26" w:rsidRPr="0050257E">
              <w:rPr>
                <w:webHidden/>
              </w:rPr>
              <w:fldChar w:fldCharType="separate"/>
            </w:r>
            <w:r w:rsidR="00567F26" w:rsidRPr="0050257E">
              <w:rPr>
                <w:webHidden/>
              </w:rPr>
              <w:t>31</w:t>
            </w:r>
            <w:r w:rsidR="00567F26" w:rsidRPr="0050257E">
              <w:rPr>
                <w:webHidden/>
              </w:rPr>
              <w:fldChar w:fldCharType="end"/>
            </w:r>
          </w:hyperlink>
        </w:p>
        <w:p w14:paraId="76B6DA68" w14:textId="0EDCE3E8" w:rsidR="00567F26" w:rsidRPr="0050257E" w:rsidRDefault="00272DA4">
          <w:pPr>
            <w:pStyle w:val="TOC3"/>
            <w:rPr>
              <w:rFonts w:asciiTheme="minorHAnsi" w:eastAsiaTheme="minorEastAsia" w:hAnsiTheme="minorHAnsi" w:cstheme="minorBidi"/>
              <w:sz w:val="22"/>
              <w:szCs w:val="22"/>
              <w:lang w:eastAsia="en-US"/>
            </w:rPr>
          </w:pPr>
          <w:hyperlink w:anchor="_Toc217382791" w:history="1">
            <w:r w:rsidR="00567F26" w:rsidRPr="0050257E">
              <w:rPr>
                <w:rStyle w:val="Hyperlink"/>
                <w:rFonts w:ascii="Cambria Math" w:hAnsi="Cambria Math"/>
                <w:b/>
              </w:rPr>
              <w:t>37. Return of Tender Security</w:t>
            </w:r>
            <w:r w:rsidR="00567F26" w:rsidRPr="0050257E">
              <w:rPr>
                <w:webHidden/>
              </w:rPr>
              <w:tab/>
            </w:r>
            <w:r w:rsidR="00567F26" w:rsidRPr="0050257E">
              <w:rPr>
                <w:webHidden/>
              </w:rPr>
              <w:fldChar w:fldCharType="begin"/>
            </w:r>
            <w:r w:rsidR="00567F26" w:rsidRPr="0050257E">
              <w:rPr>
                <w:webHidden/>
              </w:rPr>
              <w:instrText xml:space="preserve"> PAGEREF _Toc217382791 \h </w:instrText>
            </w:r>
            <w:r w:rsidR="00567F26" w:rsidRPr="0050257E">
              <w:rPr>
                <w:webHidden/>
              </w:rPr>
            </w:r>
            <w:r w:rsidR="00567F26" w:rsidRPr="0050257E">
              <w:rPr>
                <w:webHidden/>
              </w:rPr>
              <w:fldChar w:fldCharType="separate"/>
            </w:r>
            <w:r w:rsidR="00567F26" w:rsidRPr="0050257E">
              <w:rPr>
                <w:webHidden/>
              </w:rPr>
              <w:t>31</w:t>
            </w:r>
            <w:r w:rsidR="00567F26" w:rsidRPr="0050257E">
              <w:rPr>
                <w:webHidden/>
              </w:rPr>
              <w:fldChar w:fldCharType="end"/>
            </w:r>
          </w:hyperlink>
        </w:p>
        <w:p w14:paraId="5FE5C463" w14:textId="7C32ABC7" w:rsidR="00567F26" w:rsidRPr="0050257E" w:rsidRDefault="00272DA4">
          <w:pPr>
            <w:pStyle w:val="TOC3"/>
            <w:rPr>
              <w:rFonts w:asciiTheme="minorHAnsi" w:eastAsiaTheme="minorEastAsia" w:hAnsiTheme="minorHAnsi" w:cstheme="minorBidi"/>
              <w:sz w:val="22"/>
              <w:szCs w:val="22"/>
              <w:lang w:eastAsia="en-US"/>
            </w:rPr>
          </w:pPr>
          <w:hyperlink w:anchor="_Toc217382792" w:history="1">
            <w:r w:rsidR="00567F26" w:rsidRPr="0050257E">
              <w:rPr>
                <w:rStyle w:val="Hyperlink"/>
                <w:rFonts w:ascii="Cambria Math" w:hAnsi="Cambria Math"/>
                <w:b/>
              </w:rPr>
              <w:t>38. Forfeiture of Tender Security</w:t>
            </w:r>
            <w:r w:rsidR="00567F26" w:rsidRPr="0050257E">
              <w:rPr>
                <w:webHidden/>
              </w:rPr>
              <w:tab/>
            </w:r>
            <w:r w:rsidR="00567F26" w:rsidRPr="0050257E">
              <w:rPr>
                <w:webHidden/>
              </w:rPr>
              <w:fldChar w:fldCharType="begin"/>
            </w:r>
            <w:r w:rsidR="00567F26" w:rsidRPr="0050257E">
              <w:rPr>
                <w:webHidden/>
              </w:rPr>
              <w:instrText xml:space="preserve"> PAGEREF _Toc217382792 \h </w:instrText>
            </w:r>
            <w:r w:rsidR="00567F26" w:rsidRPr="0050257E">
              <w:rPr>
                <w:webHidden/>
              </w:rPr>
            </w:r>
            <w:r w:rsidR="00567F26" w:rsidRPr="0050257E">
              <w:rPr>
                <w:webHidden/>
              </w:rPr>
              <w:fldChar w:fldCharType="separate"/>
            </w:r>
            <w:r w:rsidR="00567F26" w:rsidRPr="0050257E">
              <w:rPr>
                <w:webHidden/>
              </w:rPr>
              <w:t>32</w:t>
            </w:r>
            <w:r w:rsidR="00567F26" w:rsidRPr="0050257E">
              <w:rPr>
                <w:webHidden/>
              </w:rPr>
              <w:fldChar w:fldCharType="end"/>
            </w:r>
          </w:hyperlink>
        </w:p>
        <w:p w14:paraId="0CABE681" w14:textId="67CFDF98" w:rsidR="00567F26" w:rsidRPr="0050257E" w:rsidRDefault="00272DA4">
          <w:pPr>
            <w:pStyle w:val="TOC3"/>
            <w:rPr>
              <w:rFonts w:asciiTheme="minorHAnsi" w:eastAsiaTheme="minorEastAsia" w:hAnsiTheme="minorHAnsi" w:cstheme="minorBidi"/>
              <w:sz w:val="22"/>
              <w:szCs w:val="22"/>
              <w:lang w:eastAsia="en-US"/>
            </w:rPr>
          </w:pPr>
          <w:hyperlink w:anchor="_Toc217382793" w:history="1">
            <w:r w:rsidR="00567F26" w:rsidRPr="0050257E">
              <w:rPr>
                <w:rStyle w:val="Hyperlink"/>
                <w:rFonts w:ascii="Cambria Math" w:hAnsi="Cambria Math"/>
                <w:b/>
              </w:rPr>
              <w:t>39. Format and Signing of Tender</w:t>
            </w:r>
            <w:r w:rsidR="00567F26" w:rsidRPr="0050257E">
              <w:rPr>
                <w:webHidden/>
              </w:rPr>
              <w:tab/>
            </w:r>
            <w:r w:rsidR="00567F26" w:rsidRPr="0050257E">
              <w:rPr>
                <w:webHidden/>
              </w:rPr>
              <w:fldChar w:fldCharType="begin"/>
            </w:r>
            <w:r w:rsidR="00567F26" w:rsidRPr="0050257E">
              <w:rPr>
                <w:webHidden/>
              </w:rPr>
              <w:instrText xml:space="preserve"> PAGEREF _Toc217382793 \h </w:instrText>
            </w:r>
            <w:r w:rsidR="00567F26" w:rsidRPr="0050257E">
              <w:rPr>
                <w:webHidden/>
              </w:rPr>
            </w:r>
            <w:r w:rsidR="00567F26" w:rsidRPr="0050257E">
              <w:rPr>
                <w:webHidden/>
              </w:rPr>
              <w:fldChar w:fldCharType="separate"/>
            </w:r>
            <w:r w:rsidR="00567F26" w:rsidRPr="0050257E">
              <w:rPr>
                <w:webHidden/>
              </w:rPr>
              <w:t>32</w:t>
            </w:r>
            <w:r w:rsidR="00567F26" w:rsidRPr="0050257E">
              <w:rPr>
                <w:webHidden/>
              </w:rPr>
              <w:fldChar w:fldCharType="end"/>
            </w:r>
          </w:hyperlink>
        </w:p>
        <w:p w14:paraId="39B6A2DA" w14:textId="6DD045AE" w:rsidR="00567F26" w:rsidRPr="0050257E" w:rsidRDefault="00272DA4">
          <w:pPr>
            <w:pStyle w:val="TOC2"/>
            <w:rPr>
              <w:rFonts w:asciiTheme="minorHAnsi" w:eastAsiaTheme="minorEastAsia" w:hAnsiTheme="minorHAnsi" w:cstheme="minorBidi"/>
              <w:b w:val="0"/>
              <w:noProof/>
              <w:szCs w:val="22"/>
              <w:lang w:eastAsia="en-US"/>
            </w:rPr>
          </w:pPr>
          <w:hyperlink w:anchor="_Toc217382794" w:history="1">
            <w:r w:rsidR="00567F26" w:rsidRPr="0050257E">
              <w:rPr>
                <w:rStyle w:val="Hyperlink"/>
                <w:rFonts w:ascii="Cambria Math" w:hAnsi="Cambria Math" w:cs="Arial"/>
                <w:bCs/>
                <w:iCs/>
                <w:noProof/>
                <w:lang w:val="en-GB"/>
              </w:rPr>
              <w:t>E. Tender Submission</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_Toc217382794 \h </w:instrText>
            </w:r>
            <w:r w:rsidR="00567F26" w:rsidRPr="0050257E">
              <w:rPr>
                <w:noProof/>
                <w:webHidden/>
              </w:rPr>
            </w:r>
            <w:r w:rsidR="00567F26" w:rsidRPr="0050257E">
              <w:rPr>
                <w:noProof/>
                <w:webHidden/>
              </w:rPr>
              <w:fldChar w:fldCharType="separate"/>
            </w:r>
            <w:r w:rsidR="00567F26" w:rsidRPr="0050257E">
              <w:rPr>
                <w:noProof/>
                <w:webHidden/>
              </w:rPr>
              <w:t>33</w:t>
            </w:r>
            <w:r w:rsidR="00567F26" w:rsidRPr="0050257E">
              <w:rPr>
                <w:noProof/>
                <w:webHidden/>
              </w:rPr>
              <w:fldChar w:fldCharType="end"/>
            </w:r>
          </w:hyperlink>
        </w:p>
        <w:p w14:paraId="2E9263AE" w14:textId="66856318" w:rsidR="00567F26" w:rsidRPr="0050257E" w:rsidRDefault="00272DA4">
          <w:pPr>
            <w:pStyle w:val="TOC3"/>
            <w:rPr>
              <w:rFonts w:asciiTheme="minorHAnsi" w:eastAsiaTheme="minorEastAsia" w:hAnsiTheme="minorHAnsi" w:cstheme="minorBidi"/>
              <w:sz w:val="22"/>
              <w:szCs w:val="22"/>
              <w:lang w:eastAsia="en-US"/>
            </w:rPr>
          </w:pPr>
          <w:hyperlink w:anchor="_Toc217382795" w:history="1">
            <w:r w:rsidR="00567F26" w:rsidRPr="0050257E">
              <w:rPr>
                <w:rStyle w:val="Hyperlink"/>
                <w:rFonts w:ascii="Cambria Math" w:hAnsi="Cambria Math"/>
                <w:b/>
              </w:rPr>
              <w:t>40. Sealing, Marking and Submission of Tender</w:t>
            </w:r>
            <w:r w:rsidR="00567F26" w:rsidRPr="0050257E">
              <w:rPr>
                <w:webHidden/>
              </w:rPr>
              <w:tab/>
            </w:r>
            <w:r w:rsidR="00567F26" w:rsidRPr="0050257E">
              <w:rPr>
                <w:webHidden/>
              </w:rPr>
              <w:fldChar w:fldCharType="begin"/>
            </w:r>
            <w:r w:rsidR="00567F26" w:rsidRPr="0050257E">
              <w:rPr>
                <w:webHidden/>
              </w:rPr>
              <w:instrText xml:space="preserve"> PAGEREF _Toc217382795 \h </w:instrText>
            </w:r>
            <w:r w:rsidR="00567F26" w:rsidRPr="0050257E">
              <w:rPr>
                <w:webHidden/>
              </w:rPr>
            </w:r>
            <w:r w:rsidR="00567F26" w:rsidRPr="0050257E">
              <w:rPr>
                <w:webHidden/>
              </w:rPr>
              <w:fldChar w:fldCharType="separate"/>
            </w:r>
            <w:r w:rsidR="00567F26" w:rsidRPr="0050257E">
              <w:rPr>
                <w:webHidden/>
              </w:rPr>
              <w:t>33</w:t>
            </w:r>
            <w:r w:rsidR="00567F26" w:rsidRPr="0050257E">
              <w:rPr>
                <w:webHidden/>
              </w:rPr>
              <w:fldChar w:fldCharType="end"/>
            </w:r>
          </w:hyperlink>
        </w:p>
        <w:p w14:paraId="4106E5EC" w14:textId="12AD52F7" w:rsidR="00567F26" w:rsidRPr="0050257E" w:rsidRDefault="00272DA4">
          <w:pPr>
            <w:pStyle w:val="TOC3"/>
            <w:rPr>
              <w:rFonts w:asciiTheme="minorHAnsi" w:eastAsiaTheme="minorEastAsia" w:hAnsiTheme="minorHAnsi" w:cstheme="minorBidi"/>
              <w:sz w:val="22"/>
              <w:szCs w:val="22"/>
              <w:lang w:eastAsia="en-US"/>
            </w:rPr>
          </w:pPr>
          <w:hyperlink w:anchor="_Toc217382796" w:history="1">
            <w:r w:rsidR="00567F26" w:rsidRPr="0050257E">
              <w:rPr>
                <w:rStyle w:val="Hyperlink"/>
                <w:rFonts w:ascii="Cambria Math" w:hAnsi="Cambria Math"/>
                <w:b/>
              </w:rPr>
              <w:t>41. Deadline for Submission of Tender</w:t>
            </w:r>
            <w:r w:rsidR="00567F26" w:rsidRPr="0050257E">
              <w:rPr>
                <w:webHidden/>
              </w:rPr>
              <w:tab/>
            </w:r>
            <w:r w:rsidR="00567F26" w:rsidRPr="0050257E">
              <w:rPr>
                <w:webHidden/>
              </w:rPr>
              <w:fldChar w:fldCharType="begin"/>
            </w:r>
            <w:r w:rsidR="00567F26" w:rsidRPr="0050257E">
              <w:rPr>
                <w:webHidden/>
              </w:rPr>
              <w:instrText xml:space="preserve"> PAGEREF _Toc217382796 \h </w:instrText>
            </w:r>
            <w:r w:rsidR="00567F26" w:rsidRPr="0050257E">
              <w:rPr>
                <w:webHidden/>
              </w:rPr>
            </w:r>
            <w:r w:rsidR="00567F26" w:rsidRPr="0050257E">
              <w:rPr>
                <w:webHidden/>
              </w:rPr>
              <w:fldChar w:fldCharType="separate"/>
            </w:r>
            <w:r w:rsidR="00567F26" w:rsidRPr="0050257E">
              <w:rPr>
                <w:webHidden/>
              </w:rPr>
              <w:t>34</w:t>
            </w:r>
            <w:r w:rsidR="00567F26" w:rsidRPr="0050257E">
              <w:rPr>
                <w:webHidden/>
              </w:rPr>
              <w:fldChar w:fldCharType="end"/>
            </w:r>
          </w:hyperlink>
        </w:p>
        <w:p w14:paraId="40AF7529" w14:textId="7DEEAD88" w:rsidR="00567F26" w:rsidRPr="0050257E" w:rsidRDefault="00272DA4">
          <w:pPr>
            <w:pStyle w:val="TOC3"/>
            <w:rPr>
              <w:rFonts w:asciiTheme="minorHAnsi" w:eastAsiaTheme="minorEastAsia" w:hAnsiTheme="minorHAnsi" w:cstheme="minorBidi"/>
              <w:sz w:val="22"/>
              <w:szCs w:val="22"/>
              <w:lang w:eastAsia="en-US"/>
            </w:rPr>
          </w:pPr>
          <w:hyperlink w:anchor="_Toc217382797" w:history="1">
            <w:r w:rsidR="00567F26" w:rsidRPr="0050257E">
              <w:rPr>
                <w:rStyle w:val="Hyperlink"/>
                <w:rFonts w:ascii="Cambria Math" w:hAnsi="Cambria Math"/>
                <w:b/>
              </w:rPr>
              <w:t>42. Late Tender</w:t>
            </w:r>
            <w:r w:rsidR="00567F26" w:rsidRPr="0050257E">
              <w:rPr>
                <w:webHidden/>
              </w:rPr>
              <w:tab/>
            </w:r>
            <w:r w:rsidR="00567F26" w:rsidRPr="0050257E">
              <w:rPr>
                <w:webHidden/>
              </w:rPr>
              <w:fldChar w:fldCharType="begin"/>
            </w:r>
            <w:r w:rsidR="00567F26" w:rsidRPr="0050257E">
              <w:rPr>
                <w:webHidden/>
              </w:rPr>
              <w:instrText xml:space="preserve"> PAGEREF _Toc217382797 \h </w:instrText>
            </w:r>
            <w:r w:rsidR="00567F26" w:rsidRPr="0050257E">
              <w:rPr>
                <w:webHidden/>
              </w:rPr>
            </w:r>
            <w:r w:rsidR="00567F26" w:rsidRPr="0050257E">
              <w:rPr>
                <w:webHidden/>
              </w:rPr>
              <w:fldChar w:fldCharType="separate"/>
            </w:r>
            <w:r w:rsidR="00567F26" w:rsidRPr="0050257E">
              <w:rPr>
                <w:webHidden/>
              </w:rPr>
              <w:t>34</w:t>
            </w:r>
            <w:r w:rsidR="00567F26" w:rsidRPr="0050257E">
              <w:rPr>
                <w:webHidden/>
              </w:rPr>
              <w:fldChar w:fldCharType="end"/>
            </w:r>
          </w:hyperlink>
        </w:p>
        <w:p w14:paraId="262E8B59" w14:textId="7AEB2AD2" w:rsidR="00567F26" w:rsidRPr="0050257E" w:rsidRDefault="00272DA4">
          <w:pPr>
            <w:pStyle w:val="TOC3"/>
            <w:rPr>
              <w:rFonts w:asciiTheme="minorHAnsi" w:eastAsiaTheme="minorEastAsia" w:hAnsiTheme="minorHAnsi" w:cstheme="minorBidi"/>
              <w:sz w:val="22"/>
              <w:szCs w:val="22"/>
              <w:lang w:eastAsia="en-US"/>
            </w:rPr>
          </w:pPr>
          <w:hyperlink w:anchor="_Toc217382798" w:history="1">
            <w:r w:rsidR="00567F26" w:rsidRPr="0050257E">
              <w:rPr>
                <w:rStyle w:val="Hyperlink"/>
                <w:rFonts w:ascii="Cambria Math" w:hAnsi="Cambria Math"/>
                <w:b/>
              </w:rPr>
              <w:t>43. Modification, Substitution or Withdrawal of Tender</w:t>
            </w:r>
            <w:r w:rsidR="00567F26" w:rsidRPr="0050257E">
              <w:rPr>
                <w:webHidden/>
              </w:rPr>
              <w:tab/>
            </w:r>
            <w:r w:rsidR="00567F26" w:rsidRPr="0050257E">
              <w:rPr>
                <w:webHidden/>
              </w:rPr>
              <w:fldChar w:fldCharType="begin"/>
            </w:r>
            <w:r w:rsidR="00567F26" w:rsidRPr="0050257E">
              <w:rPr>
                <w:webHidden/>
              </w:rPr>
              <w:instrText xml:space="preserve"> PAGEREF _Toc217382798 \h </w:instrText>
            </w:r>
            <w:r w:rsidR="00567F26" w:rsidRPr="0050257E">
              <w:rPr>
                <w:webHidden/>
              </w:rPr>
            </w:r>
            <w:r w:rsidR="00567F26" w:rsidRPr="0050257E">
              <w:rPr>
                <w:webHidden/>
              </w:rPr>
              <w:fldChar w:fldCharType="separate"/>
            </w:r>
            <w:r w:rsidR="00567F26" w:rsidRPr="0050257E">
              <w:rPr>
                <w:webHidden/>
              </w:rPr>
              <w:t>34</w:t>
            </w:r>
            <w:r w:rsidR="00567F26" w:rsidRPr="0050257E">
              <w:rPr>
                <w:webHidden/>
              </w:rPr>
              <w:fldChar w:fldCharType="end"/>
            </w:r>
          </w:hyperlink>
        </w:p>
        <w:p w14:paraId="62A4ACEC" w14:textId="1D8D9147" w:rsidR="00567F26" w:rsidRPr="0050257E" w:rsidRDefault="00272DA4">
          <w:pPr>
            <w:pStyle w:val="TOC2"/>
            <w:rPr>
              <w:rFonts w:asciiTheme="minorHAnsi" w:eastAsiaTheme="minorEastAsia" w:hAnsiTheme="minorHAnsi" w:cstheme="minorBidi"/>
              <w:b w:val="0"/>
              <w:noProof/>
              <w:szCs w:val="22"/>
              <w:lang w:eastAsia="en-US"/>
            </w:rPr>
          </w:pPr>
          <w:hyperlink w:anchor="_Toc217382799" w:history="1">
            <w:r w:rsidR="00567F26" w:rsidRPr="0050257E">
              <w:rPr>
                <w:rStyle w:val="Hyperlink"/>
                <w:rFonts w:ascii="Cambria Math" w:hAnsi="Cambria Math" w:cs="Arial"/>
                <w:bCs/>
                <w:iCs/>
                <w:noProof/>
                <w:lang w:val="en-GB"/>
              </w:rPr>
              <w:t>F. Tender Opening and Evaluation</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_Toc217382799 \h </w:instrText>
            </w:r>
            <w:r w:rsidR="00567F26" w:rsidRPr="0050257E">
              <w:rPr>
                <w:noProof/>
                <w:webHidden/>
              </w:rPr>
            </w:r>
            <w:r w:rsidR="00567F26" w:rsidRPr="0050257E">
              <w:rPr>
                <w:noProof/>
                <w:webHidden/>
              </w:rPr>
              <w:fldChar w:fldCharType="separate"/>
            </w:r>
            <w:r w:rsidR="00567F26" w:rsidRPr="0050257E">
              <w:rPr>
                <w:noProof/>
                <w:webHidden/>
              </w:rPr>
              <w:t>35</w:t>
            </w:r>
            <w:r w:rsidR="00567F26" w:rsidRPr="0050257E">
              <w:rPr>
                <w:noProof/>
                <w:webHidden/>
              </w:rPr>
              <w:fldChar w:fldCharType="end"/>
            </w:r>
          </w:hyperlink>
        </w:p>
        <w:p w14:paraId="628AC089" w14:textId="79CA7618" w:rsidR="00567F26" w:rsidRPr="0050257E" w:rsidRDefault="00272DA4">
          <w:pPr>
            <w:pStyle w:val="TOC3"/>
            <w:rPr>
              <w:rFonts w:asciiTheme="minorHAnsi" w:eastAsiaTheme="minorEastAsia" w:hAnsiTheme="minorHAnsi" w:cstheme="minorBidi"/>
              <w:sz w:val="22"/>
              <w:szCs w:val="22"/>
              <w:lang w:eastAsia="en-US"/>
            </w:rPr>
          </w:pPr>
          <w:hyperlink w:anchor="_Toc217382800" w:history="1">
            <w:r w:rsidR="00567F26" w:rsidRPr="0050257E">
              <w:rPr>
                <w:rStyle w:val="Hyperlink"/>
                <w:rFonts w:ascii="Cambria Math" w:hAnsi="Cambria Math"/>
                <w:b/>
              </w:rPr>
              <w:t>44. Tender Opening</w:t>
            </w:r>
            <w:r w:rsidR="00567F26" w:rsidRPr="0050257E">
              <w:rPr>
                <w:webHidden/>
              </w:rPr>
              <w:tab/>
            </w:r>
            <w:r w:rsidR="00567F26" w:rsidRPr="0050257E">
              <w:rPr>
                <w:webHidden/>
              </w:rPr>
              <w:fldChar w:fldCharType="begin"/>
            </w:r>
            <w:r w:rsidR="00567F26" w:rsidRPr="0050257E">
              <w:rPr>
                <w:webHidden/>
              </w:rPr>
              <w:instrText xml:space="preserve"> PAGEREF _Toc217382800 \h </w:instrText>
            </w:r>
            <w:r w:rsidR="00567F26" w:rsidRPr="0050257E">
              <w:rPr>
                <w:webHidden/>
              </w:rPr>
            </w:r>
            <w:r w:rsidR="00567F26" w:rsidRPr="0050257E">
              <w:rPr>
                <w:webHidden/>
              </w:rPr>
              <w:fldChar w:fldCharType="separate"/>
            </w:r>
            <w:r w:rsidR="00567F26" w:rsidRPr="0050257E">
              <w:rPr>
                <w:webHidden/>
              </w:rPr>
              <w:t>35</w:t>
            </w:r>
            <w:r w:rsidR="00567F26" w:rsidRPr="0050257E">
              <w:rPr>
                <w:webHidden/>
              </w:rPr>
              <w:fldChar w:fldCharType="end"/>
            </w:r>
          </w:hyperlink>
        </w:p>
        <w:p w14:paraId="000929B4" w14:textId="6E8D9822" w:rsidR="00567F26" w:rsidRPr="0050257E" w:rsidRDefault="00272DA4">
          <w:pPr>
            <w:pStyle w:val="TOC3"/>
            <w:rPr>
              <w:rFonts w:asciiTheme="minorHAnsi" w:eastAsiaTheme="minorEastAsia" w:hAnsiTheme="minorHAnsi" w:cstheme="minorBidi"/>
              <w:sz w:val="22"/>
              <w:szCs w:val="22"/>
              <w:lang w:eastAsia="en-US"/>
            </w:rPr>
          </w:pPr>
          <w:hyperlink w:anchor="_Toc217382801" w:history="1">
            <w:r w:rsidR="00567F26" w:rsidRPr="0050257E">
              <w:rPr>
                <w:rStyle w:val="Hyperlink"/>
                <w:rFonts w:ascii="Cambria Math" w:hAnsi="Cambria Math"/>
                <w:b/>
              </w:rPr>
              <w:t>45. Evaluation of Tenders</w:t>
            </w:r>
            <w:r w:rsidR="00567F26" w:rsidRPr="0050257E">
              <w:rPr>
                <w:webHidden/>
              </w:rPr>
              <w:tab/>
            </w:r>
            <w:r w:rsidR="00567F26" w:rsidRPr="0050257E">
              <w:rPr>
                <w:webHidden/>
              </w:rPr>
              <w:fldChar w:fldCharType="begin"/>
            </w:r>
            <w:r w:rsidR="00567F26" w:rsidRPr="0050257E">
              <w:rPr>
                <w:webHidden/>
              </w:rPr>
              <w:instrText xml:space="preserve"> PAGEREF _Toc217382801 \h </w:instrText>
            </w:r>
            <w:r w:rsidR="00567F26" w:rsidRPr="0050257E">
              <w:rPr>
                <w:webHidden/>
              </w:rPr>
            </w:r>
            <w:r w:rsidR="00567F26" w:rsidRPr="0050257E">
              <w:rPr>
                <w:webHidden/>
              </w:rPr>
              <w:fldChar w:fldCharType="separate"/>
            </w:r>
            <w:r w:rsidR="00567F26" w:rsidRPr="0050257E">
              <w:rPr>
                <w:webHidden/>
              </w:rPr>
              <w:t>37</w:t>
            </w:r>
            <w:r w:rsidR="00567F26" w:rsidRPr="0050257E">
              <w:rPr>
                <w:webHidden/>
              </w:rPr>
              <w:fldChar w:fldCharType="end"/>
            </w:r>
          </w:hyperlink>
        </w:p>
        <w:p w14:paraId="7A91A160" w14:textId="0F938457" w:rsidR="00567F26" w:rsidRPr="0050257E" w:rsidRDefault="00272DA4">
          <w:pPr>
            <w:pStyle w:val="TOC3"/>
            <w:rPr>
              <w:rFonts w:asciiTheme="minorHAnsi" w:eastAsiaTheme="minorEastAsia" w:hAnsiTheme="minorHAnsi" w:cstheme="minorBidi"/>
              <w:sz w:val="22"/>
              <w:szCs w:val="22"/>
              <w:lang w:eastAsia="en-US"/>
            </w:rPr>
          </w:pPr>
          <w:hyperlink w:anchor="_Toc217382802" w:history="1">
            <w:r w:rsidR="00567F26" w:rsidRPr="0050257E">
              <w:rPr>
                <w:rStyle w:val="Hyperlink"/>
                <w:rFonts w:ascii="Cambria Math" w:hAnsi="Cambria Math"/>
                <w:b/>
              </w:rPr>
              <w:t>46. Preliminary Examination</w:t>
            </w:r>
            <w:r w:rsidR="00567F26" w:rsidRPr="0050257E">
              <w:rPr>
                <w:webHidden/>
              </w:rPr>
              <w:tab/>
            </w:r>
            <w:r w:rsidR="00567F26" w:rsidRPr="0050257E">
              <w:rPr>
                <w:webHidden/>
              </w:rPr>
              <w:fldChar w:fldCharType="begin"/>
            </w:r>
            <w:r w:rsidR="00567F26" w:rsidRPr="0050257E">
              <w:rPr>
                <w:webHidden/>
              </w:rPr>
              <w:instrText xml:space="preserve"> PAGEREF _Toc217382802 \h </w:instrText>
            </w:r>
            <w:r w:rsidR="00567F26" w:rsidRPr="0050257E">
              <w:rPr>
                <w:webHidden/>
              </w:rPr>
            </w:r>
            <w:r w:rsidR="00567F26" w:rsidRPr="0050257E">
              <w:rPr>
                <w:webHidden/>
              </w:rPr>
              <w:fldChar w:fldCharType="separate"/>
            </w:r>
            <w:r w:rsidR="00567F26" w:rsidRPr="0050257E">
              <w:rPr>
                <w:webHidden/>
              </w:rPr>
              <w:t>37</w:t>
            </w:r>
            <w:r w:rsidR="00567F26" w:rsidRPr="0050257E">
              <w:rPr>
                <w:webHidden/>
              </w:rPr>
              <w:fldChar w:fldCharType="end"/>
            </w:r>
          </w:hyperlink>
        </w:p>
        <w:p w14:paraId="3FE8C88D" w14:textId="39EDEAA6" w:rsidR="00567F26" w:rsidRPr="0050257E" w:rsidRDefault="00272DA4">
          <w:pPr>
            <w:pStyle w:val="TOC3"/>
            <w:rPr>
              <w:rFonts w:asciiTheme="minorHAnsi" w:eastAsiaTheme="minorEastAsia" w:hAnsiTheme="minorHAnsi" w:cstheme="minorBidi"/>
              <w:sz w:val="22"/>
              <w:szCs w:val="22"/>
              <w:lang w:eastAsia="en-US"/>
            </w:rPr>
          </w:pPr>
          <w:hyperlink w:anchor="_Toc217382803" w:history="1">
            <w:r w:rsidR="00567F26" w:rsidRPr="0050257E">
              <w:rPr>
                <w:rStyle w:val="Hyperlink"/>
                <w:rFonts w:ascii="Cambria Math" w:hAnsi="Cambria Math"/>
                <w:b/>
              </w:rPr>
              <w:t>47. Technical Responsiveness and Technical Evaluation</w:t>
            </w:r>
            <w:r w:rsidR="00567F26" w:rsidRPr="0050257E">
              <w:rPr>
                <w:webHidden/>
              </w:rPr>
              <w:tab/>
            </w:r>
            <w:r w:rsidR="00567F26" w:rsidRPr="0050257E">
              <w:rPr>
                <w:webHidden/>
              </w:rPr>
              <w:fldChar w:fldCharType="begin"/>
            </w:r>
            <w:r w:rsidR="00567F26" w:rsidRPr="0050257E">
              <w:rPr>
                <w:webHidden/>
              </w:rPr>
              <w:instrText xml:space="preserve"> PAGEREF _Toc217382803 \h </w:instrText>
            </w:r>
            <w:r w:rsidR="00567F26" w:rsidRPr="0050257E">
              <w:rPr>
                <w:webHidden/>
              </w:rPr>
            </w:r>
            <w:r w:rsidR="00567F26" w:rsidRPr="0050257E">
              <w:rPr>
                <w:webHidden/>
              </w:rPr>
              <w:fldChar w:fldCharType="separate"/>
            </w:r>
            <w:r w:rsidR="00567F26" w:rsidRPr="0050257E">
              <w:rPr>
                <w:webHidden/>
              </w:rPr>
              <w:t>38</w:t>
            </w:r>
            <w:r w:rsidR="00567F26" w:rsidRPr="0050257E">
              <w:rPr>
                <w:webHidden/>
              </w:rPr>
              <w:fldChar w:fldCharType="end"/>
            </w:r>
          </w:hyperlink>
        </w:p>
        <w:p w14:paraId="6062A742" w14:textId="464754F8" w:rsidR="00567F26" w:rsidRPr="0050257E" w:rsidRDefault="00272DA4">
          <w:pPr>
            <w:pStyle w:val="TOC3"/>
            <w:rPr>
              <w:rFonts w:asciiTheme="minorHAnsi" w:eastAsiaTheme="minorEastAsia" w:hAnsiTheme="minorHAnsi" w:cstheme="minorBidi"/>
              <w:sz w:val="22"/>
              <w:szCs w:val="22"/>
              <w:lang w:eastAsia="en-US"/>
            </w:rPr>
          </w:pPr>
          <w:hyperlink w:anchor="_Toc217382804" w:history="1">
            <w:r w:rsidR="00567F26" w:rsidRPr="0050257E">
              <w:rPr>
                <w:rStyle w:val="Hyperlink"/>
                <w:rFonts w:ascii="Cambria Math" w:hAnsi="Cambria Math"/>
                <w:b/>
              </w:rPr>
              <w:t>48. Clarification on Tender</w:t>
            </w:r>
            <w:r w:rsidR="00567F26" w:rsidRPr="0050257E">
              <w:rPr>
                <w:webHidden/>
              </w:rPr>
              <w:tab/>
            </w:r>
            <w:r w:rsidR="00567F26" w:rsidRPr="0050257E">
              <w:rPr>
                <w:webHidden/>
              </w:rPr>
              <w:fldChar w:fldCharType="begin"/>
            </w:r>
            <w:r w:rsidR="00567F26" w:rsidRPr="0050257E">
              <w:rPr>
                <w:webHidden/>
              </w:rPr>
              <w:instrText xml:space="preserve"> PAGEREF _Toc217382804 \h </w:instrText>
            </w:r>
            <w:r w:rsidR="00567F26" w:rsidRPr="0050257E">
              <w:rPr>
                <w:webHidden/>
              </w:rPr>
            </w:r>
            <w:r w:rsidR="00567F26" w:rsidRPr="0050257E">
              <w:rPr>
                <w:webHidden/>
              </w:rPr>
              <w:fldChar w:fldCharType="separate"/>
            </w:r>
            <w:r w:rsidR="00567F26" w:rsidRPr="0050257E">
              <w:rPr>
                <w:webHidden/>
              </w:rPr>
              <w:t>40</w:t>
            </w:r>
            <w:r w:rsidR="00567F26" w:rsidRPr="0050257E">
              <w:rPr>
                <w:webHidden/>
              </w:rPr>
              <w:fldChar w:fldCharType="end"/>
            </w:r>
          </w:hyperlink>
        </w:p>
        <w:p w14:paraId="43B7673E" w14:textId="3D62798D" w:rsidR="00567F26" w:rsidRPr="0050257E" w:rsidRDefault="00272DA4">
          <w:pPr>
            <w:pStyle w:val="TOC3"/>
            <w:rPr>
              <w:rFonts w:asciiTheme="minorHAnsi" w:eastAsiaTheme="minorEastAsia" w:hAnsiTheme="minorHAnsi" w:cstheme="minorBidi"/>
              <w:sz w:val="22"/>
              <w:szCs w:val="22"/>
              <w:lang w:eastAsia="en-US"/>
            </w:rPr>
          </w:pPr>
          <w:hyperlink w:anchor="_Toc217382805" w:history="1">
            <w:r w:rsidR="00567F26" w:rsidRPr="0050257E">
              <w:rPr>
                <w:rStyle w:val="Hyperlink"/>
                <w:rFonts w:ascii="Cambria Math" w:hAnsi="Cambria Math"/>
                <w:b/>
              </w:rPr>
              <w:t>49. Restrictions on Disclosure of Information</w:t>
            </w:r>
            <w:r w:rsidR="00567F26" w:rsidRPr="0050257E">
              <w:rPr>
                <w:webHidden/>
              </w:rPr>
              <w:tab/>
            </w:r>
            <w:r w:rsidR="00567F26" w:rsidRPr="0050257E">
              <w:rPr>
                <w:webHidden/>
              </w:rPr>
              <w:fldChar w:fldCharType="begin"/>
            </w:r>
            <w:r w:rsidR="00567F26" w:rsidRPr="0050257E">
              <w:rPr>
                <w:webHidden/>
              </w:rPr>
              <w:instrText xml:space="preserve"> PAGEREF _Toc217382805 \h </w:instrText>
            </w:r>
            <w:r w:rsidR="00567F26" w:rsidRPr="0050257E">
              <w:rPr>
                <w:webHidden/>
              </w:rPr>
            </w:r>
            <w:r w:rsidR="00567F26" w:rsidRPr="0050257E">
              <w:rPr>
                <w:webHidden/>
              </w:rPr>
              <w:fldChar w:fldCharType="separate"/>
            </w:r>
            <w:r w:rsidR="00567F26" w:rsidRPr="0050257E">
              <w:rPr>
                <w:webHidden/>
              </w:rPr>
              <w:t>40</w:t>
            </w:r>
            <w:r w:rsidR="00567F26" w:rsidRPr="0050257E">
              <w:rPr>
                <w:webHidden/>
              </w:rPr>
              <w:fldChar w:fldCharType="end"/>
            </w:r>
          </w:hyperlink>
        </w:p>
        <w:p w14:paraId="6E008E50" w14:textId="3FAAF05C" w:rsidR="00567F26" w:rsidRPr="0050257E" w:rsidRDefault="00272DA4">
          <w:pPr>
            <w:pStyle w:val="TOC3"/>
            <w:rPr>
              <w:rFonts w:asciiTheme="minorHAnsi" w:eastAsiaTheme="minorEastAsia" w:hAnsiTheme="minorHAnsi" w:cstheme="minorBidi"/>
              <w:sz w:val="22"/>
              <w:szCs w:val="22"/>
              <w:lang w:eastAsia="en-US"/>
            </w:rPr>
          </w:pPr>
          <w:hyperlink w:anchor="_Toc217382806" w:history="1">
            <w:r w:rsidR="00567F26" w:rsidRPr="0050257E">
              <w:rPr>
                <w:rStyle w:val="Hyperlink"/>
                <w:rFonts w:ascii="Cambria Math" w:hAnsi="Cambria Math"/>
                <w:b/>
              </w:rPr>
              <w:t>50. Approval of Technical Evaluation Report</w:t>
            </w:r>
            <w:r w:rsidR="00567F26" w:rsidRPr="0050257E">
              <w:rPr>
                <w:webHidden/>
              </w:rPr>
              <w:tab/>
            </w:r>
            <w:r w:rsidR="00567F26" w:rsidRPr="0050257E">
              <w:rPr>
                <w:webHidden/>
              </w:rPr>
              <w:fldChar w:fldCharType="begin"/>
            </w:r>
            <w:r w:rsidR="00567F26" w:rsidRPr="0050257E">
              <w:rPr>
                <w:webHidden/>
              </w:rPr>
              <w:instrText xml:space="preserve"> PAGEREF _Toc217382806 \h </w:instrText>
            </w:r>
            <w:r w:rsidR="00567F26" w:rsidRPr="0050257E">
              <w:rPr>
                <w:webHidden/>
              </w:rPr>
            </w:r>
            <w:r w:rsidR="00567F26" w:rsidRPr="0050257E">
              <w:rPr>
                <w:webHidden/>
              </w:rPr>
              <w:fldChar w:fldCharType="separate"/>
            </w:r>
            <w:r w:rsidR="00567F26" w:rsidRPr="0050257E">
              <w:rPr>
                <w:webHidden/>
              </w:rPr>
              <w:t>40</w:t>
            </w:r>
            <w:r w:rsidR="00567F26" w:rsidRPr="0050257E">
              <w:rPr>
                <w:webHidden/>
              </w:rPr>
              <w:fldChar w:fldCharType="end"/>
            </w:r>
          </w:hyperlink>
        </w:p>
        <w:p w14:paraId="26607645" w14:textId="1EE9B8EB" w:rsidR="00567F26" w:rsidRPr="0050257E" w:rsidRDefault="00272DA4">
          <w:pPr>
            <w:pStyle w:val="TOC3"/>
            <w:rPr>
              <w:rFonts w:asciiTheme="minorHAnsi" w:eastAsiaTheme="minorEastAsia" w:hAnsiTheme="minorHAnsi" w:cstheme="minorBidi"/>
              <w:sz w:val="22"/>
              <w:szCs w:val="22"/>
              <w:lang w:eastAsia="en-US"/>
            </w:rPr>
          </w:pPr>
          <w:hyperlink w:anchor="_Toc217382807" w:history="1">
            <w:r w:rsidR="00567F26" w:rsidRPr="0050257E">
              <w:rPr>
                <w:rStyle w:val="Hyperlink"/>
                <w:rFonts w:ascii="Cambria Math" w:hAnsi="Cambria Math"/>
                <w:b/>
              </w:rPr>
              <w:t>51. Financial Offer Opening</w:t>
            </w:r>
            <w:r w:rsidR="00567F26" w:rsidRPr="0050257E">
              <w:rPr>
                <w:webHidden/>
              </w:rPr>
              <w:tab/>
            </w:r>
            <w:r w:rsidR="00567F26" w:rsidRPr="0050257E">
              <w:rPr>
                <w:webHidden/>
              </w:rPr>
              <w:fldChar w:fldCharType="begin"/>
            </w:r>
            <w:r w:rsidR="00567F26" w:rsidRPr="0050257E">
              <w:rPr>
                <w:webHidden/>
              </w:rPr>
              <w:instrText xml:space="preserve"> PAGEREF _Toc217382807 \h </w:instrText>
            </w:r>
            <w:r w:rsidR="00567F26" w:rsidRPr="0050257E">
              <w:rPr>
                <w:webHidden/>
              </w:rPr>
            </w:r>
            <w:r w:rsidR="00567F26" w:rsidRPr="0050257E">
              <w:rPr>
                <w:webHidden/>
              </w:rPr>
              <w:fldChar w:fldCharType="separate"/>
            </w:r>
            <w:r w:rsidR="00567F26" w:rsidRPr="0050257E">
              <w:rPr>
                <w:webHidden/>
              </w:rPr>
              <w:t>40</w:t>
            </w:r>
            <w:r w:rsidR="00567F26" w:rsidRPr="0050257E">
              <w:rPr>
                <w:webHidden/>
              </w:rPr>
              <w:fldChar w:fldCharType="end"/>
            </w:r>
          </w:hyperlink>
        </w:p>
        <w:p w14:paraId="5DA5FB6C" w14:textId="7E3ECD85" w:rsidR="00567F26" w:rsidRPr="0050257E" w:rsidRDefault="00272DA4">
          <w:pPr>
            <w:pStyle w:val="TOC3"/>
            <w:rPr>
              <w:rFonts w:asciiTheme="minorHAnsi" w:eastAsiaTheme="minorEastAsia" w:hAnsiTheme="minorHAnsi" w:cstheme="minorBidi"/>
              <w:sz w:val="22"/>
              <w:szCs w:val="22"/>
              <w:lang w:eastAsia="en-US"/>
            </w:rPr>
          </w:pPr>
          <w:hyperlink w:anchor="_Toc217382808" w:history="1">
            <w:r w:rsidR="00567F26" w:rsidRPr="0050257E">
              <w:rPr>
                <w:rStyle w:val="Hyperlink"/>
                <w:rFonts w:ascii="Cambria Math" w:hAnsi="Cambria Math"/>
                <w:b/>
              </w:rPr>
              <w:t>52. Clarification on Financial Offer</w:t>
            </w:r>
            <w:r w:rsidR="00567F26" w:rsidRPr="0050257E">
              <w:rPr>
                <w:webHidden/>
              </w:rPr>
              <w:tab/>
            </w:r>
            <w:r w:rsidR="00567F26" w:rsidRPr="0050257E">
              <w:rPr>
                <w:webHidden/>
              </w:rPr>
              <w:fldChar w:fldCharType="begin"/>
            </w:r>
            <w:r w:rsidR="00567F26" w:rsidRPr="0050257E">
              <w:rPr>
                <w:webHidden/>
              </w:rPr>
              <w:instrText xml:space="preserve"> PAGEREF _Toc217382808 \h </w:instrText>
            </w:r>
            <w:r w:rsidR="00567F26" w:rsidRPr="0050257E">
              <w:rPr>
                <w:webHidden/>
              </w:rPr>
            </w:r>
            <w:r w:rsidR="00567F26" w:rsidRPr="0050257E">
              <w:rPr>
                <w:webHidden/>
              </w:rPr>
              <w:fldChar w:fldCharType="separate"/>
            </w:r>
            <w:r w:rsidR="00567F26" w:rsidRPr="0050257E">
              <w:rPr>
                <w:webHidden/>
              </w:rPr>
              <w:t>41</w:t>
            </w:r>
            <w:r w:rsidR="00567F26" w:rsidRPr="0050257E">
              <w:rPr>
                <w:webHidden/>
              </w:rPr>
              <w:fldChar w:fldCharType="end"/>
            </w:r>
          </w:hyperlink>
        </w:p>
        <w:p w14:paraId="43AB4D94" w14:textId="1939ABAA" w:rsidR="00567F26" w:rsidRPr="0050257E" w:rsidRDefault="00272DA4">
          <w:pPr>
            <w:pStyle w:val="TOC3"/>
            <w:rPr>
              <w:rFonts w:asciiTheme="minorHAnsi" w:eastAsiaTheme="minorEastAsia" w:hAnsiTheme="minorHAnsi" w:cstheme="minorBidi"/>
              <w:sz w:val="22"/>
              <w:szCs w:val="22"/>
              <w:lang w:eastAsia="en-US"/>
            </w:rPr>
          </w:pPr>
          <w:hyperlink w:anchor="_Toc217382809" w:history="1">
            <w:r w:rsidR="00567F26" w:rsidRPr="0050257E">
              <w:rPr>
                <w:rStyle w:val="Hyperlink"/>
                <w:rFonts w:ascii="Cambria Math" w:hAnsi="Cambria Math"/>
                <w:b/>
              </w:rPr>
              <w:t>53. Correction of Arithmetical Errors</w:t>
            </w:r>
            <w:r w:rsidR="00567F26" w:rsidRPr="0050257E">
              <w:rPr>
                <w:webHidden/>
              </w:rPr>
              <w:tab/>
            </w:r>
            <w:r w:rsidR="00567F26" w:rsidRPr="0050257E">
              <w:rPr>
                <w:webHidden/>
              </w:rPr>
              <w:fldChar w:fldCharType="begin"/>
            </w:r>
            <w:r w:rsidR="00567F26" w:rsidRPr="0050257E">
              <w:rPr>
                <w:webHidden/>
              </w:rPr>
              <w:instrText xml:space="preserve"> PAGEREF _Toc217382809 \h </w:instrText>
            </w:r>
            <w:r w:rsidR="00567F26" w:rsidRPr="0050257E">
              <w:rPr>
                <w:webHidden/>
              </w:rPr>
            </w:r>
            <w:r w:rsidR="00567F26" w:rsidRPr="0050257E">
              <w:rPr>
                <w:webHidden/>
              </w:rPr>
              <w:fldChar w:fldCharType="separate"/>
            </w:r>
            <w:r w:rsidR="00567F26" w:rsidRPr="0050257E">
              <w:rPr>
                <w:webHidden/>
              </w:rPr>
              <w:t>42</w:t>
            </w:r>
            <w:r w:rsidR="00567F26" w:rsidRPr="0050257E">
              <w:rPr>
                <w:webHidden/>
              </w:rPr>
              <w:fldChar w:fldCharType="end"/>
            </w:r>
          </w:hyperlink>
        </w:p>
        <w:p w14:paraId="1DCBFD76" w14:textId="042CED40" w:rsidR="00567F26" w:rsidRPr="0050257E" w:rsidRDefault="00272DA4">
          <w:pPr>
            <w:pStyle w:val="TOC3"/>
            <w:rPr>
              <w:rFonts w:asciiTheme="minorHAnsi" w:eastAsiaTheme="minorEastAsia" w:hAnsiTheme="minorHAnsi" w:cstheme="minorBidi"/>
              <w:sz w:val="22"/>
              <w:szCs w:val="22"/>
              <w:lang w:eastAsia="en-US"/>
            </w:rPr>
          </w:pPr>
          <w:hyperlink w:anchor="_Toc217382810" w:history="1">
            <w:r w:rsidR="00567F26" w:rsidRPr="0050257E">
              <w:rPr>
                <w:rStyle w:val="Hyperlink"/>
                <w:rFonts w:ascii="Cambria Math" w:hAnsi="Cambria Math"/>
                <w:b/>
              </w:rPr>
              <w:t>54. Conversion to Single Currency</w:t>
            </w:r>
            <w:r w:rsidR="00567F26" w:rsidRPr="0050257E">
              <w:rPr>
                <w:webHidden/>
              </w:rPr>
              <w:tab/>
            </w:r>
            <w:r w:rsidR="00567F26" w:rsidRPr="0050257E">
              <w:rPr>
                <w:webHidden/>
              </w:rPr>
              <w:fldChar w:fldCharType="begin"/>
            </w:r>
            <w:r w:rsidR="00567F26" w:rsidRPr="0050257E">
              <w:rPr>
                <w:webHidden/>
              </w:rPr>
              <w:instrText xml:space="preserve"> PAGEREF _Toc217382810 \h </w:instrText>
            </w:r>
            <w:r w:rsidR="00567F26" w:rsidRPr="0050257E">
              <w:rPr>
                <w:webHidden/>
              </w:rPr>
            </w:r>
            <w:r w:rsidR="00567F26" w:rsidRPr="0050257E">
              <w:rPr>
                <w:webHidden/>
              </w:rPr>
              <w:fldChar w:fldCharType="separate"/>
            </w:r>
            <w:r w:rsidR="00567F26" w:rsidRPr="0050257E">
              <w:rPr>
                <w:webHidden/>
              </w:rPr>
              <w:t>42</w:t>
            </w:r>
            <w:r w:rsidR="00567F26" w:rsidRPr="0050257E">
              <w:rPr>
                <w:webHidden/>
              </w:rPr>
              <w:fldChar w:fldCharType="end"/>
            </w:r>
          </w:hyperlink>
        </w:p>
        <w:p w14:paraId="35C7516A" w14:textId="53BB9F81" w:rsidR="00567F26" w:rsidRPr="0050257E" w:rsidRDefault="00272DA4">
          <w:pPr>
            <w:pStyle w:val="TOC3"/>
            <w:rPr>
              <w:rFonts w:asciiTheme="minorHAnsi" w:eastAsiaTheme="minorEastAsia" w:hAnsiTheme="minorHAnsi" w:cstheme="minorBidi"/>
              <w:sz w:val="22"/>
              <w:szCs w:val="22"/>
              <w:lang w:eastAsia="en-US"/>
            </w:rPr>
          </w:pPr>
          <w:hyperlink w:anchor="_Toc217382811" w:history="1">
            <w:r w:rsidR="00567F26" w:rsidRPr="0050257E">
              <w:rPr>
                <w:rStyle w:val="Hyperlink"/>
                <w:rFonts w:ascii="Cambria Math" w:hAnsi="Cambria Math"/>
                <w:b/>
              </w:rPr>
              <w:t>55. Financial Evaluation</w:t>
            </w:r>
            <w:r w:rsidR="00567F26" w:rsidRPr="0050257E">
              <w:rPr>
                <w:webHidden/>
              </w:rPr>
              <w:tab/>
            </w:r>
            <w:r w:rsidR="00567F26" w:rsidRPr="0050257E">
              <w:rPr>
                <w:webHidden/>
              </w:rPr>
              <w:fldChar w:fldCharType="begin"/>
            </w:r>
            <w:r w:rsidR="00567F26" w:rsidRPr="0050257E">
              <w:rPr>
                <w:webHidden/>
              </w:rPr>
              <w:instrText xml:space="preserve"> PAGEREF _Toc217382811 \h </w:instrText>
            </w:r>
            <w:r w:rsidR="00567F26" w:rsidRPr="0050257E">
              <w:rPr>
                <w:webHidden/>
              </w:rPr>
            </w:r>
            <w:r w:rsidR="00567F26" w:rsidRPr="0050257E">
              <w:rPr>
                <w:webHidden/>
              </w:rPr>
              <w:fldChar w:fldCharType="separate"/>
            </w:r>
            <w:r w:rsidR="00567F26" w:rsidRPr="0050257E">
              <w:rPr>
                <w:webHidden/>
              </w:rPr>
              <w:t>42</w:t>
            </w:r>
            <w:r w:rsidR="00567F26" w:rsidRPr="0050257E">
              <w:rPr>
                <w:webHidden/>
              </w:rPr>
              <w:fldChar w:fldCharType="end"/>
            </w:r>
          </w:hyperlink>
        </w:p>
        <w:p w14:paraId="3A8B162A" w14:textId="3E00C25E" w:rsidR="00567F26" w:rsidRPr="0050257E" w:rsidRDefault="00272DA4">
          <w:pPr>
            <w:pStyle w:val="TOC3"/>
            <w:rPr>
              <w:rFonts w:asciiTheme="minorHAnsi" w:eastAsiaTheme="minorEastAsia" w:hAnsiTheme="minorHAnsi" w:cstheme="minorBidi"/>
              <w:sz w:val="22"/>
              <w:szCs w:val="22"/>
              <w:lang w:eastAsia="en-US"/>
            </w:rPr>
          </w:pPr>
          <w:hyperlink w:anchor="_Toc217382812" w:history="1">
            <w:r w:rsidR="00567F26" w:rsidRPr="0050257E">
              <w:rPr>
                <w:rStyle w:val="Hyperlink"/>
                <w:rFonts w:ascii="Cambria Math" w:hAnsi="Cambria Math"/>
                <w:b/>
              </w:rPr>
              <w:t>56. Identifying Significantly Low-priced Tenders (SLT)</w:t>
            </w:r>
            <w:r w:rsidR="00567F26" w:rsidRPr="0050257E">
              <w:rPr>
                <w:webHidden/>
              </w:rPr>
              <w:tab/>
            </w:r>
            <w:r w:rsidR="00567F26" w:rsidRPr="0050257E">
              <w:rPr>
                <w:webHidden/>
              </w:rPr>
              <w:fldChar w:fldCharType="begin"/>
            </w:r>
            <w:r w:rsidR="00567F26" w:rsidRPr="0050257E">
              <w:rPr>
                <w:webHidden/>
              </w:rPr>
              <w:instrText xml:space="preserve"> PAGEREF _Toc217382812 \h </w:instrText>
            </w:r>
            <w:r w:rsidR="00567F26" w:rsidRPr="0050257E">
              <w:rPr>
                <w:webHidden/>
              </w:rPr>
            </w:r>
            <w:r w:rsidR="00567F26" w:rsidRPr="0050257E">
              <w:rPr>
                <w:webHidden/>
              </w:rPr>
              <w:fldChar w:fldCharType="separate"/>
            </w:r>
            <w:r w:rsidR="00567F26" w:rsidRPr="0050257E">
              <w:rPr>
                <w:webHidden/>
              </w:rPr>
              <w:t>43</w:t>
            </w:r>
            <w:r w:rsidR="00567F26" w:rsidRPr="0050257E">
              <w:rPr>
                <w:webHidden/>
              </w:rPr>
              <w:fldChar w:fldCharType="end"/>
            </w:r>
          </w:hyperlink>
        </w:p>
        <w:p w14:paraId="04DE2E1D" w14:textId="67F4CD28" w:rsidR="00567F26" w:rsidRPr="0050257E" w:rsidRDefault="00272DA4">
          <w:pPr>
            <w:pStyle w:val="TOC3"/>
            <w:rPr>
              <w:rFonts w:asciiTheme="minorHAnsi" w:eastAsiaTheme="minorEastAsia" w:hAnsiTheme="minorHAnsi" w:cstheme="minorBidi"/>
              <w:sz w:val="22"/>
              <w:szCs w:val="22"/>
              <w:lang w:eastAsia="en-US"/>
            </w:rPr>
          </w:pPr>
          <w:hyperlink w:anchor="_Toc217382813" w:history="1">
            <w:r w:rsidR="00567F26" w:rsidRPr="0050257E">
              <w:rPr>
                <w:rStyle w:val="Hyperlink"/>
                <w:rFonts w:ascii="Cambria Math" w:hAnsi="Cambria Math"/>
                <w:b/>
              </w:rPr>
              <w:t>57. Price Comparison</w:t>
            </w:r>
            <w:r w:rsidR="00567F26" w:rsidRPr="0050257E">
              <w:rPr>
                <w:webHidden/>
              </w:rPr>
              <w:tab/>
            </w:r>
            <w:r w:rsidR="00567F26" w:rsidRPr="0050257E">
              <w:rPr>
                <w:webHidden/>
              </w:rPr>
              <w:fldChar w:fldCharType="begin"/>
            </w:r>
            <w:r w:rsidR="00567F26" w:rsidRPr="0050257E">
              <w:rPr>
                <w:webHidden/>
              </w:rPr>
              <w:instrText xml:space="preserve"> PAGEREF _Toc217382813 \h </w:instrText>
            </w:r>
            <w:r w:rsidR="00567F26" w:rsidRPr="0050257E">
              <w:rPr>
                <w:webHidden/>
              </w:rPr>
            </w:r>
            <w:r w:rsidR="00567F26" w:rsidRPr="0050257E">
              <w:rPr>
                <w:webHidden/>
              </w:rPr>
              <w:fldChar w:fldCharType="separate"/>
            </w:r>
            <w:r w:rsidR="00567F26" w:rsidRPr="0050257E">
              <w:rPr>
                <w:webHidden/>
              </w:rPr>
              <w:t>45</w:t>
            </w:r>
            <w:r w:rsidR="00567F26" w:rsidRPr="0050257E">
              <w:rPr>
                <w:webHidden/>
              </w:rPr>
              <w:fldChar w:fldCharType="end"/>
            </w:r>
          </w:hyperlink>
        </w:p>
        <w:p w14:paraId="5A9BD4BE" w14:textId="1F1107B2" w:rsidR="00567F26" w:rsidRPr="0050257E" w:rsidRDefault="00272DA4">
          <w:pPr>
            <w:pStyle w:val="TOC3"/>
            <w:rPr>
              <w:rFonts w:asciiTheme="minorHAnsi" w:eastAsiaTheme="minorEastAsia" w:hAnsiTheme="minorHAnsi" w:cstheme="minorBidi"/>
              <w:sz w:val="22"/>
              <w:szCs w:val="22"/>
              <w:lang w:eastAsia="en-US"/>
            </w:rPr>
          </w:pPr>
          <w:hyperlink w:anchor="_Toc217382814" w:history="1">
            <w:r w:rsidR="00567F26" w:rsidRPr="0050257E">
              <w:rPr>
                <w:rStyle w:val="Hyperlink"/>
                <w:rFonts w:ascii="Cambria Math" w:hAnsi="Cambria Math"/>
                <w:b/>
              </w:rPr>
              <w:t>58. Negotiations</w:t>
            </w:r>
            <w:r w:rsidR="00567F26" w:rsidRPr="0050257E">
              <w:rPr>
                <w:webHidden/>
              </w:rPr>
              <w:tab/>
            </w:r>
            <w:r w:rsidR="00567F26" w:rsidRPr="0050257E">
              <w:rPr>
                <w:webHidden/>
              </w:rPr>
              <w:fldChar w:fldCharType="begin"/>
            </w:r>
            <w:r w:rsidR="00567F26" w:rsidRPr="0050257E">
              <w:rPr>
                <w:webHidden/>
              </w:rPr>
              <w:instrText xml:space="preserve"> PAGEREF _Toc217382814 \h </w:instrText>
            </w:r>
            <w:r w:rsidR="00567F26" w:rsidRPr="0050257E">
              <w:rPr>
                <w:webHidden/>
              </w:rPr>
            </w:r>
            <w:r w:rsidR="00567F26" w:rsidRPr="0050257E">
              <w:rPr>
                <w:webHidden/>
              </w:rPr>
              <w:fldChar w:fldCharType="separate"/>
            </w:r>
            <w:r w:rsidR="00567F26" w:rsidRPr="0050257E">
              <w:rPr>
                <w:webHidden/>
              </w:rPr>
              <w:t>45</w:t>
            </w:r>
            <w:r w:rsidR="00567F26" w:rsidRPr="0050257E">
              <w:rPr>
                <w:webHidden/>
              </w:rPr>
              <w:fldChar w:fldCharType="end"/>
            </w:r>
          </w:hyperlink>
        </w:p>
        <w:p w14:paraId="273D5E6F" w14:textId="46B03085" w:rsidR="00567F26" w:rsidRPr="0050257E" w:rsidRDefault="00272DA4">
          <w:pPr>
            <w:pStyle w:val="TOC3"/>
            <w:rPr>
              <w:rFonts w:asciiTheme="minorHAnsi" w:eastAsiaTheme="minorEastAsia" w:hAnsiTheme="minorHAnsi" w:cstheme="minorBidi"/>
              <w:sz w:val="22"/>
              <w:szCs w:val="22"/>
              <w:lang w:eastAsia="en-US"/>
            </w:rPr>
          </w:pPr>
          <w:hyperlink w:anchor="_Toc217382815" w:history="1">
            <w:r w:rsidR="00567F26" w:rsidRPr="0050257E">
              <w:rPr>
                <w:rStyle w:val="Hyperlink"/>
                <w:rFonts w:ascii="Cambria Math" w:hAnsi="Cambria Math"/>
                <w:b/>
              </w:rPr>
              <w:t>59. Post-qualification</w:t>
            </w:r>
            <w:r w:rsidR="00567F26" w:rsidRPr="0050257E">
              <w:rPr>
                <w:webHidden/>
              </w:rPr>
              <w:tab/>
            </w:r>
            <w:r w:rsidR="00567F26" w:rsidRPr="0050257E">
              <w:rPr>
                <w:webHidden/>
              </w:rPr>
              <w:fldChar w:fldCharType="begin"/>
            </w:r>
            <w:r w:rsidR="00567F26" w:rsidRPr="0050257E">
              <w:rPr>
                <w:webHidden/>
              </w:rPr>
              <w:instrText xml:space="preserve"> PAGEREF _Toc217382815 \h </w:instrText>
            </w:r>
            <w:r w:rsidR="00567F26" w:rsidRPr="0050257E">
              <w:rPr>
                <w:webHidden/>
              </w:rPr>
            </w:r>
            <w:r w:rsidR="00567F26" w:rsidRPr="0050257E">
              <w:rPr>
                <w:webHidden/>
              </w:rPr>
              <w:fldChar w:fldCharType="separate"/>
            </w:r>
            <w:r w:rsidR="00567F26" w:rsidRPr="0050257E">
              <w:rPr>
                <w:webHidden/>
              </w:rPr>
              <w:t>46</w:t>
            </w:r>
            <w:r w:rsidR="00567F26" w:rsidRPr="0050257E">
              <w:rPr>
                <w:webHidden/>
              </w:rPr>
              <w:fldChar w:fldCharType="end"/>
            </w:r>
          </w:hyperlink>
        </w:p>
        <w:p w14:paraId="785C80E4" w14:textId="75C48921" w:rsidR="00567F26" w:rsidRPr="0050257E" w:rsidRDefault="00272DA4">
          <w:pPr>
            <w:pStyle w:val="TOC3"/>
            <w:rPr>
              <w:rFonts w:asciiTheme="minorHAnsi" w:eastAsiaTheme="minorEastAsia" w:hAnsiTheme="minorHAnsi" w:cstheme="minorBidi"/>
              <w:sz w:val="22"/>
              <w:szCs w:val="22"/>
              <w:lang w:eastAsia="en-US"/>
            </w:rPr>
          </w:pPr>
          <w:hyperlink w:anchor="_Toc217382816" w:history="1">
            <w:r w:rsidR="00567F26" w:rsidRPr="0050257E">
              <w:rPr>
                <w:rStyle w:val="Hyperlink"/>
                <w:rFonts w:ascii="Cambria Math" w:hAnsi="Cambria Math"/>
                <w:b/>
              </w:rPr>
              <w:t>60. Procuring Entity’s Right to Accept any or to Reject Any or All Tenders</w:t>
            </w:r>
            <w:r w:rsidR="00567F26" w:rsidRPr="0050257E">
              <w:rPr>
                <w:webHidden/>
              </w:rPr>
              <w:tab/>
            </w:r>
            <w:r w:rsidR="00567F26" w:rsidRPr="0050257E">
              <w:rPr>
                <w:webHidden/>
              </w:rPr>
              <w:fldChar w:fldCharType="begin"/>
            </w:r>
            <w:r w:rsidR="00567F26" w:rsidRPr="0050257E">
              <w:rPr>
                <w:webHidden/>
              </w:rPr>
              <w:instrText xml:space="preserve"> PAGEREF _Toc217382816 \h </w:instrText>
            </w:r>
            <w:r w:rsidR="00567F26" w:rsidRPr="0050257E">
              <w:rPr>
                <w:webHidden/>
              </w:rPr>
            </w:r>
            <w:r w:rsidR="00567F26" w:rsidRPr="0050257E">
              <w:rPr>
                <w:webHidden/>
              </w:rPr>
              <w:fldChar w:fldCharType="separate"/>
            </w:r>
            <w:r w:rsidR="00567F26" w:rsidRPr="0050257E">
              <w:rPr>
                <w:webHidden/>
              </w:rPr>
              <w:t>46</w:t>
            </w:r>
            <w:r w:rsidR="00567F26" w:rsidRPr="0050257E">
              <w:rPr>
                <w:webHidden/>
              </w:rPr>
              <w:fldChar w:fldCharType="end"/>
            </w:r>
          </w:hyperlink>
        </w:p>
        <w:p w14:paraId="0FC9B05B" w14:textId="686B63C0" w:rsidR="00567F26" w:rsidRPr="0050257E" w:rsidRDefault="00272DA4">
          <w:pPr>
            <w:pStyle w:val="TOC3"/>
            <w:rPr>
              <w:rFonts w:asciiTheme="minorHAnsi" w:eastAsiaTheme="minorEastAsia" w:hAnsiTheme="minorHAnsi" w:cstheme="minorBidi"/>
              <w:sz w:val="22"/>
              <w:szCs w:val="22"/>
              <w:lang w:eastAsia="en-US"/>
            </w:rPr>
          </w:pPr>
          <w:hyperlink w:anchor="_Toc217382817" w:history="1">
            <w:r w:rsidR="00567F26" w:rsidRPr="0050257E">
              <w:rPr>
                <w:rStyle w:val="Hyperlink"/>
                <w:rFonts w:ascii="Cambria Math" w:hAnsi="Cambria Math"/>
                <w:b/>
              </w:rPr>
              <w:t>61. Rejection of All Tenders</w:t>
            </w:r>
            <w:r w:rsidR="00567F26" w:rsidRPr="0050257E">
              <w:rPr>
                <w:webHidden/>
              </w:rPr>
              <w:tab/>
            </w:r>
            <w:r w:rsidR="00567F26" w:rsidRPr="0050257E">
              <w:rPr>
                <w:webHidden/>
              </w:rPr>
              <w:fldChar w:fldCharType="begin"/>
            </w:r>
            <w:r w:rsidR="00567F26" w:rsidRPr="0050257E">
              <w:rPr>
                <w:webHidden/>
              </w:rPr>
              <w:instrText xml:space="preserve"> PAGEREF _Toc217382817 \h </w:instrText>
            </w:r>
            <w:r w:rsidR="00567F26" w:rsidRPr="0050257E">
              <w:rPr>
                <w:webHidden/>
              </w:rPr>
            </w:r>
            <w:r w:rsidR="00567F26" w:rsidRPr="0050257E">
              <w:rPr>
                <w:webHidden/>
              </w:rPr>
              <w:fldChar w:fldCharType="separate"/>
            </w:r>
            <w:r w:rsidR="00567F26" w:rsidRPr="0050257E">
              <w:rPr>
                <w:webHidden/>
              </w:rPr>
              <w:t>46</w:t>
            </w:r>
            <w:r w:rsidR="00567F26" w:rsidRPr="0050257E">
              <w:rPr>
                <w:webHidden/>
              </w:rPr>
              <w:fldChar w:fldCharType="end"/>
            </w:r>
          </w:hyperlink>
        </w:p>
        <w:p w14:paraId="477F3A8C" w14:textId="7CA47753" w:rsidR="00567F26" w:rsidRPr="0050257E" w:rsidRDefault="00272DA4">
          <w:pPr>
            <w:pStyle w:val="TOC3"/>
            <w:rPr>
              <w:rFonts w:asciiTheme="minorHAnsi" w:eastAsiaTheme="minorEastAsia" w:hAnsiTheme="minorHAnsi" w:cstheme="minorBidi"/>
              <w:sz w:val="22"/>
              <w:szCs w:val="22"/>
              <w:lang w:eastAsia="en-US"/>
            </w:rPr>
          </w:pPr>
          <w:hyperlink w:anchor="_Toc217382818" w:history="1">
            <w:r w:rsidR="00567F26" w:rsidRPr="0050257E">
              <w:rPr>
                <w:rStyle w:val="Hyperlink"/>
                <w:rFonts w:ascii="Cambria Math" w:hAnsi="Cambria Math"/>
                <w:b/>
              </w:rPr>
              <w:t>62. Informing Reasons for Rejection</w:t>
            </w:r>
            <w:r w:rsidR="00567F26" w:rsidRPr="0050257E">
              <w:rPr>
                <w:webHidden/>
              </w:rPr>
              <w:tab/>
            </w:r>
            <w:r w:rsidR="00567F26" w:rsidRPr="0050257E">
              <w:rPr>
                <w:webHidden/>
              </w:rPr>
              <w:fldChar w:fldCharType="begin"/>
            </w:r>
            <w:r w:rsidR="00567F26" w:rsidRPr="0050257E">
              <w:rPr>
                <w:webHidden/>
              </w:rPr>
              <w:instrText xml:space="preserve"> PAGEREF _Toc217382818 \h </w:instrText>
            </w:r>
            <w:r w:rsidR="00567F26" w:rsidRPr="0050257E">
              <w:rPr>
                <w:webHidden/>
              </w:rPr>
            </w:r>
            <w:r w:rsidR="00567F26" w:rsidRPr="0050257E">
              <w:rPr>
                <w:webHidden/>
              </w:rPr>
              <w:fldChar w:fldCharType="separate"/>
            </w:r>
            <w:r w:rsidR="00567F26" w:rsidRPr="0050257E">
              <w:rPr>
                <w:webHidden/>
              </w:rPr>
              <w:t>47</w:t>
            </w:r>
            <w:r w:rsidR="00567F26" w:rsidRPr="0050257E">
              <w:rPr>
                <w:webHidden/>
              </w:rPr>
              <w:fldChar w:fldCharType="end"/>
            </w:r>
          </w:hyperlink>
        </w:p>
        <w:p w14:paraId="76F5DC21" w14:textId="54424E22" w:rsidR="00567F26" w:rsidRPr="0050257E" w:rsidRDefault="00272DA4">
          <w:pPr>
            <w:pStyle w:val="TOC2"/>
            <w:rPr>
              <w:rFonts w:asciiTheme="minorHAnsi" w:eastAsiaTheme="minorEastAsia" w:hAnsiTheme="minorHAnsi" w:cstheme="minorBidi"/>
              <w:b w:val="0"/>
              <w:noProof/>
              <w:szCs w:val="22"/>
              <w:lang w:eastAsia="en-US"/>
            </w:rPr>
          </w:pPr>
          <w:hyperlink w:anchor="_Toc217382819" w:history="1">
            <w:r w:rsidR="00567F26" w:rsidRPr="0050257E">
              <w:rPr>
                <w:rStyle w:val="Hyperlink"/>
                <w:rFonts w:ascii="Cambria Math" w:hAnsi="Cambria Math" w:cs="Arial"/>
                <w:bCs/>
                <w:iCs/>
                <w:noProof/>
                <w:lang w:val="en-GB"/>
              </w:rPr>
              <w:t>G. Contract Award</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_Toc217382819 \h </w:instrText>
            </w:r>
            <w:r w:rsidR="00567F26" w:rsidRPr="0050257E">
              <w:rPr>
                <w:noProof/>
                <w:webHidden/>
              </w:rPr>
            </w:r>
            <w:r w:rsidR="00567F26" w:rsidRPr="0050257E">
              <w:rPr>
                <w:noProof/>
                <w:webHidden/>
              </w:rPr>
              <w:fldChar w:fldCharType="separate"/>
            </w:r>
            <w:r w:rsidR="00567F26" w:rsidRPr="0050257E">
              <w:rPr>
                <w:noProof/>
                <w:webHidden/>
              </w:rPr>
              <w:t>47</w:t>
            </w:r>
            <w:r w:rsidR="00567F26" w:rsidRPr="0050257E">
              <w:rPr>
                <w:noProof/>
                <w:webHidden/>
              </w:rPr>
              <w:fldChar w:fldCharType="end"/>
            </w:r>
          </w:hyperlink>
        </w:p>
        <w:p w14:paraId="510AE4EF" w14:textId="35A97FCC" w:rsidR="00567F26" w:rsidRPr="0050257E" w:rsidRDefault="00272DA4">
          <w:pPr>
            <w:pStyle w:val="TOC3"/>
            <w:rPr>
              <w:rFonts w:asciiTheme="minorHAnsi" w:eastAsiaTheme="minorEastAsia" w:hAnsiTheme="minorHAnsi" w:cstheme="minorBidi"/>
              <w:sz w:val="22"/>
              <w:szCs w:val="22"/>
              <w:lang w:eastAsia="en-US"/>
            </w:rPr>
          </w:pPr>
          <w:hyperlink w:anchor="_Toc217382820" w:history="1">
            <w:r w:rsidR="00567F26" w:rsidRPr="0050257E">
              <w:rPr>
                <w:rStyle w:val="Hyperlink"/>
                <w:rFonts w:ascii="Cambria Math" w:hAnsi="Cambria Math"/>
                <w:b/>
              </w:rPr>
              <w:t>63. Award Criteria</w:t>
            </w:r>
            <w:r w:rsidR="00567F26" w:rsidRPr="0050257E">
              <w:rPr>
                <w:webHidden/>
              </w:rPr>
              <w:tab/>
            </w:r>
            <w:r w:rsidR="00567F26" w:rsidRPr="0050257E">
              <w:rPr>
                <w:webHidden/>
              </w:rPr>
              <w:fldChar w:fldCharType="begin"/>
            </w:r>
            <w:r w:rsidR="00567F26" w:rsidRPr="0050257E">
              <w:rPr>
                <w:webHidden/>
              </w:rPr>
              <w:instrText xml:space="preserve"> PAGEREF _Toc217382820 \h </w:instrText>
            </w:r>
            <w:r w:rsidR="00567F26" w:rsidRPr="0050257E">
              <w:rPr>
                <w:webHidden/>
              </w:rPr>
            </w:r>
            <w:r w:rsidR="00567F26" w:rsidRPr="0050257E">
              <w:rPr>
                <w:webHidden/>
              </w:rPr>
              <w:fldChar w:fldCharType="separate"/>
            </w:r>
            <w:r w:rsidR="00567F26" w:rsidRPr="0050257E">
              <w:rPr>
                <w:webHidden/>
              </w:rPr>
              <w:t>47</w:t>
            </w:r>
            <w:r w:rsidR="00567F26" w:rsidRPr="0050257E">
              <w:rPr>
                <w:webHidden/>
              </w:rPr>
              <w:fldChar w:fldCharType="end"/>
            </w:r>
          </w:hyperlink>
        </w:p>
        <w:p w14:paraId="29FD83E9" w14:textId="1508E4FF" w:rsidR="00567F26" w:rsidRPr="0050257E" w:rsidRDefault="00272DA4">
          <w:pPr>
            <w:pStyle w:val="TOC3"/>
            <w:rPr>
              <w:rFonts w:asciiTheme="minorHAnsi" w:eastAsiaTheme="minorEastAsia" w:hAnsiTheme="minorHAnsi" w:cstheme="minorBidi"/>
              <w:sz w:val="22"/>
              <w:szCs w:val="22"/>
              <w:lang w:eastAsia="en-US"/>
            </w:rPr>
          </w:pPr>
          <w:hyperlink w:anchor="_Toc217382821" w:history="1">
            <w:r w:rsidR="00567F26" w:rsidRPr="0050257E">
              <w:rPr>
                <w:rStyle w:val="Hyperlink"/>
                <w:rFonts w:ascii="Cambria Math" w:hAnsi="Cambria Math"/>
                <w:b/>
              </w:rPr>
              <w:t>64. Notification of Award</w:t>
            </w:r>
            <w:r w:rsidR="00567F26" w:rsidRPr="0050257E">
              <w:rPr>
                <w:webHidden/>
              </w:rPr>
              <w:tab/>
            </w:r>
            <w:r w:rsidR="00567F26" w:rsidRPr="0050257E">
              <w:rPr>
                <w:webHidden/>
              </w:rPr>
              <w:fldChar w:fldCharType="begin"/>
            </w:r>
            <w:r w:rsidR="00567F26" w:rsidRPr="0050257E">
              <w:rPr>
                <w:webHidden/>
              </w:rPr>
              <w:instrText xml:space="preserve"> PAGEREF _Toc217382821 \h </w:instrText>
            </w:r>
            <w:r w:rsidR="00567F26" w:rsidRPr="0050257E">
              <w:rPr>
                <w:webHidden/>
              </w:rPr>
            </w:r>
            <w:r w:rsidR="00567F26" w:rsidRPr="0050257E">
              <w:rPr>
                <w:webHidden/>
              </w:rPr>
              <w:fldChar w:fldCharType="separate"/>
            </w:r>
            <w:r w:rsidR="00567F26" w:rsidRPr="0050257E">
              <w:rPr>
                <w:webHidden/>
              </w:rPr>
              <w:t>47</w:t>
            </w:r>
            <w:r w:rsidR="00567F26" w:rsidRPr="0050257E">
              <w:rPr>
                <w:webHidden/>
              </w:rPr>
              <w:fldChar w:fldCharType="end"/>
            </w:r>
          </w:hyperlink>
        </w:p>
        <w:p w14:paraId="7DBA4860" w14:textId="685975E6" w:rsidR="00567F26" w:rsidRPr="0050257E" w:rsidRDefault="00272DA4">
          <w:pPr>
            <w:pStyle w:val="TOC3"/>
            <w:rPr>
              <w:rFonts w:asciiTheme="minorHAnsi" w:eastAsiaTheme="minorEastAsia" w:hAnsiTheme="minorHAnsi" w:cstheme="minorBidi"/>
              <w:sz w:val="22"/>
              <w:szCs w:val="22"/>
              <w:lang w:eastAsia="en-US"/>
            </w:rPr>
          </w:pPr>
          <w:hyperlink w:anchor="_Toc217382822" w:history="1">
            <w:r w:rsidR="00567F26" w:rsidRPr="0050257E">
              <w:rPr>
                <w:rStyle w:val="Hyperlink"/>
                <w:rFonts w:ascii="Cambria Math" w:hAnsi="Cambria Math"/>
                <w:b/>
              </w:rPr>
              <w:t>65. Reporting on Contract Awarding</w:t>
            </w:r>
            <w:r w:rsidR="00567F26" w:rsidRPr="0050257E">
              <w:rPr>
                <w:webHidden/>
              </w:rPr>
              <w:tab/>
            </w:r>
            <w:r w:rsidR="00567F26" w:rsidRPr="0050257E">
              <w:rPr>
                <w:webHidden/>
              </w:rPr>
              <w:fldChar w:fldCharType="begin"/>
            </w:r>
            <w:r w:rsidR="00567F26" w:rsidRPr="0050257E">
              <w:rPr>
                <w:webHidden/>
              </w:rPr>
              <w:instrText xml:space="preserve"> PAGEREF _Toc217382822 \h </w:instrText>
            </w:r>
            <w:r w:rsidR="00567F26" w:rsidRPr="0050257E">
              <w:rPr>
                <w:webHidden/>
              </w:rPr>
            </w:r>
            <w:r w:rsidR="00567F26" w:rsidRPr="0050257E">
              <w:rPr>
                <w:webHidden/>
              </w:rPr>
              <w:fldChar w:fldCharType="separate"/>
            </w:r>
            <w:r w:rsidR="00567F26" w:rsidRPr="0050257E">
              <w:rPr>
                <w:webHidden/>
              </w:rPr>
              <w:t>48</w:t>
            </w:r>
            <w:r w:rsidR="00567F26" w:rsidRPr="0050257E">
              <w:rPr>
                <w:webHidden/>
              </w:rPr>
              <w:fldChar w:fldCharType="end"/>
            </w:r>
          </w:hyperlink>
        </w:p>
        <w:p w14:paraId="6E7776B2" w14:textId="165AC01C" w:rsidR="00567F26" w:rsidRPr="0050257E" w:rsidRDefault="00272DA4">
          <w:pPr>
            <w:pStyle w:val="TOC3"/>
            <w:rPr>
              <w:rFonts w:asciiTheme="minorHAnsi" w:eastAsiaTheme="minorEastAsia" w:hAnsiTheme="minorHAnsi" w:cstheme="minorBidi"/>
              <w:sz w:val="22"/>
              <w:szCs w:val="22"/>
              <w:lang w:eastAsia="en-US"/>
            </w:rPr>
          </w:pPr>
          <w:hyperlink w:anchor="_Toc217382823" w:history="1">
            <w:r w:rsidR="00567F26" w:rsidRPr="0050257E">
              <w:rPr>
                <w:rStyle w:val="Hyperlink"/>
                <w:rFonts w:ascii="Cambria Math" w:hAnsi="Cambria Math"/>
                <w:b/>
              </w:rPr>
              <w:t>66. Performance Security</w:t>
            </w:r>
            <w:r w:rsidR="00567F26" w:rsidRPr="0050257E">
              <w:rPr>
                <w:webHidden/>
              </w:rPr>
              <w:tab/>
            </w:r>
            <w:r w:rsidR="00567F26" w:rsidRPr="0050257E">
              <w:rPr>
                <w:webHidden/>
              </w:rPr>
              <w:fldChar w:fldCharType="begin"/>
            </w:r>
            <w:r w:rsidR="00567F26" w:rsidRPr="0050257E">
              <w:rPr>
                <w:webHidden/>
              </w:rPr>
              <w:instrText xml:space="preserve"> PAGEREF _Toc217382823 \h </w:instrText>
            </w:r>
            <w:r w:rsidR="00567F26" w:rsidRPr="0050257E">
              <w:rPr>
                <w:webHidden/>
              </w:rPr>
            </w:r>
            <w:r w:rsidR="00567F26" w:rsidRPr="0050257E">
              <w:rPr>
                <w:webHidden/>
              </w:rPr>
              <w:fldChar w:fldCharType="separate"/>
            </w:r>
            <w:r w:rsidR="00567F26" w:rsidRPr="0050257E">
              <w:rPr>
                <w:webHidden/>
              </w:rPr>
              <w:t>48</w:t>
            </w:r>
            <w:r w:rsidR="00567F26" w:rsidRPr="0050257E">
              <w:rPr>
                <w:webHidden/>
              </w:rPr>
              <w:fldChar w:fldCharType="end"/>
            </w:r>
          </w:hyperlink>
        </w:p>
        <w:p w14:paraId="78117330" w14:textId="101F14E8" w:rsidR="00567F26" w:rsidRPr="0050257E" w:rsidRDefault="00272DA4">
          <w:pPr>
            <w:pStyle w:val="TOC3"/>
            <w:rPr>
              <w:rFonts w:asciiTheme="minorHAnsi" w:eastAsiaTheme="minorEastAsia" w:hAnsiTheme="minorHAnsi" w:cstheme="minorBidi"/>
              <w:sz w:val="22"/>
              <w:szCs w:val="22"/>
              <w:lang w:eastAsia="en-US"/>
            </w:rPr>
          </w:pPr>
          <w:hyperlink w:anchor="_Toc217382824" w:history="1">
            <w:r w:rsidR="00567F26" w:rsidRPr="0050257E">
              <w:rPr>
                <w:rStyle w:val="Hyperlink"/>
                <w:rFonts w:ascii="Cambria Math" w:hAnsi="Cambria Math"/>
                <w:b/>
              </w:rPr>
              <w:t>67. Form and Time   Limit for Furnishing of Performance Security</w:t>
            </w:r>
            <w:r w:rsidR="00567F26" w:rsidRPr="0050257E">
              <w:rPr>
                <w:webHidden/>
              </w:rPr>
              <w:tab/>
            </w:r>
            <w:r w:rsidR="00567F26" w:rsidRPr="0050257E">
              <w:rPr>
                <w:webHidden/>
              </w:rPr>
              <w:fldChar w:fldCharType="begin"/>
            </w:r>
            <w:r w:rsidR="00567F26" w:rsidRPr="0050257E">
              <w:rPr>
                <w:webHidden/>
              </w:rPr>
              <w:instrText xml:space="preserve"> PAGEREF _Toc217382824 \h </w:instrText>
            </w:r>
            <w:r w:rsidR="00567F26" w:rsidRPr="0050257E">
              <w:rPr>
                <w:webHidden/>
              </w:rPr>
            </w:r>
            <w:r w:rsidR="00567F26" w:rsidRPr="0050257E">
              <w:rPr>
                <w:webHidden/>
              </w:rPr>
              <w:fldChar w:fldCharType="separate"/>
            </w:r>
            <w:r w:rsidR="00567F26" w:rsidRPr="0050257E">
              <w:rPr>
                <w:webHidden/>
              </w:rPr>
              <w:t>48</w:t>
            </w:r>
            <w:r w:rsidR="00567F26" w:rsidRPr="0050257E">
              <w:rPr>
                <w:webHidden/>
              </w:rPr>
              <w:fldChar w:fldCharType="end"/>
            </w:r>
          </w:hyperlink>
        </w:p>
        <w:p w14:paraId="507CE143" w14:textId="3CA7F35B" w:rsidR="00567F26" w:rsidRPr="0050257E" w:rsidRDefault="00272DA4">
          <w:pPr>
            <w:pStyle w:val="TOC3"/>
            <w:rPr>
              <w:rFonts w:asciiTheme="minorHAnsi" w:eastAsiaTheme="minorEastAsia" w:hAnsiTheme="minorHAnsi" w:cstheme="minorBidi"/>
              <w:sz w:val="22"/>
              <w:szCs w:val="22"/>
              <w:lang w:eastAsia="en-US"/>
            </w:rPr>
          </w:pPr>
          <w:hyperlink w:anchor="_Toc217382825" w:history="1">
            <w:r w:rsidR="00567F26" w:rsidRPr="0050257E">
              <w:rPr>
                <w:rStyle w:val="Hyperlink"/>
                <w:rFonts w:ascii="Cambria Math" w:hAnsi="Cambria Math"/>
                <w:b/>
              </w:rPr>
              <w:t>68. Validity of Performance Security</w:t>
            </w:r>
            <w:r w:rsidR="00567F26" w:rsidRPr="0050257E">
              <w:rPr>
                <w:webHidden/>
              </w:rPr>
              <w:tab/>
            </w:r>
            <w:r w:rsidR="00567F26" w:rsidRPr="0050257E">
              <w:rPr>
                <w:webHidden/>
              </w:rPr>
              <w:fldChar w:fldCharType="begin"/>
            </w:r>
            <w:r w:rsidR="00567F26" w:rsidRPr="0050257E">
              <w:rPr>
                <w:webHidden/>
              </w:rPr>
              <w:instrText xml:space="preserve"> PAGEREF _Toc217382825 \h </w:instrText>
            </w:r>
            <w:r w:rsidR="00567F26" w:rsidRPr="0050257E">
              <w:rPr>
                <w:webHidden/>
              </w:rPr>
            </w:r>
            <w:r w:rsidR="00567F26" w:rsidRPr="0050257E">
              <w:rPr>
                <w:webHidden/>
              </w:rPr>
              <w:fldChar w:fldCharType="separate"/>
            </w:r>
            <w:r w:rsidR="00567F26" w:rsidRPr="0050257E">
              <w:rPr>
                <w:webHidden/>
              </w:rPr>
              <w:t>49</w:t>
            </w:r>
            <w:r w:rsidR="00567F26" w:rsidRPr="0050257E">
              <w:rPr>
                <w:webHidden/>
              </w:rPr>
              <w:fldChar w:fldCharType="end"/>
            </w:r>
          </w:hyperlink>
        </w:p>
        <w:p w14:paraId="61DAA5AC" w14:textId="2A90C67C" w:rsidR="00567F26" w:rsidRPr="0050257E" w:rsidRDefault="00272DA4">
          <w:pPr>
            <w:pStyle w:val="TOC3"/>
            <w:rPr>
              <w:rFonts w:asciiTheme="minorHAnsi" w:eastAsiaTheme="minorEastAsia" w:hAnsiTheme="minorHAnsi" w:cstheme="minorBidi"/>
              <w:sz w:val="22"/>
              <w:szCs w:val="22"/>
              <w:lang w:eastAsia="en-US"/>
            </w:rPr>
          </w:pPr>
          <w:hyperlink w:anchor="_Toc217382826" w:history="1">
            <w:r w:rsidR="00567F26" w:rsidRPr="0050257E">
              <w:rPr>
                <w:rStyle w:val="Hyperlink"/>
                <w:rFonts w:ascii="Cambria Math" w:hAnsi="Cambria Math"/>
                <w:b/>
              </w:rPr>
              <w:t>69. Authenticity of Performance Security</w:t>
            </w:r>
            <w:r w:rsidR="00567F26" w:rsidRPr="0050257E">
              <w:rPr>
                <w:webHidden/>
              </w:rPr>
              <w:tab/>
            </w:r>
            <w:r w:rsidR="00567F26" w:rsidRPr="0050257E">
              <w:rPr>
                <w:webHidden/>
              </w:rPr>
              <w:fldChar w:fldCharType="begin"/>
            </w:r>
            <w:r w:rsidR="00567F26" w:rsidRPr="0050257E">
              <w:rPr>
                <w:webHidden/>
              </w:rPr>
              <w:instrText xml:space="preserve"> PAGEREF _Toc217382826 \h </w:instrText>
            </w:r>
            <w:r w:rsidR="00567F26" w:rsidRPr="0050257E">
              <w:rPr>
                <w:webHidden/>
              </w:rPr>
            </w:r>
            <w:r w:rsidR="00567F26" w:rsidRPr="0050257E">
              <w:rPr>
                <w:webHidden/>
              </w:rPr>
              <w:fldChar w:fldCharType="separate"/>
            </w:r>
            <w:r w:rsidR="00567F26" w:rsidRPr="0050257E">
              <w:rPr>
                <w:webHidden/>
              </w:rPr>
              <w:t>49</w:t>
            </w:r>
            <w:r w:rsidR="00567F26" w:rsidRPr="0050257E">
              <w:rPr>
                <w:webHidden/>
              </w:rPr>
              <w:fldChar w:fldCharType="end"/>
            </w:r>
          </w:hyperlink>
        </w:p>
        <w:p w14:paraId="1C12ABA0" w14:textId="67085B69" w:rsidR="00567F26" w:rsidRPr="0050257E" w:rsidRDefault="00272DA4">
          <w:pPr>
            <w:pStyle w:val="TOC3"/>
            <w:rPr>
              <w:rFonts w:asciiTheme="minorHAnsi" w:eastAsiaTheme="minorEastAsia" w:hAnsiTheme="minorHAnsi" w:cstheme="minorBidi"/>
              <w:sz w:val="22"/>
              <w:szCs w:val="22"/>
              <w:lang w:eastAsia="en-US"/>
            </w:rPr>
          </w:pPr>
          <w:hyperlink w:anchor="_Toc217382827" w:history="1">
            <w:r w:rsidR="00567F26" w:rsidRPr="0050257E">
              <w:rPr>
                <w:rStyle w:val="Hyperlink"/>
                <w:rFonts w:ascii="Cambria Math" w:hAnsi="Cambria Math"/>
                <w:b/>
              </w:rPr>
              <w:t>70. Retention Money and Contractual Security</w:t>
            </w:r>
            <w:r w:rsidR="00567F26" w:rsidRPr="0050257E">
              <w:rPr>
                <w:webHidden/>
              </w:rPr>
              <w:tab/>
            </w:r>
            <w:r w:rsidR="00567F26" w:rsidRPr="0050257E">
              <w:rPr>
                <w:webHidden/>
              </w:rPr>
              <w:fldChar w:fldCharType="begin"/>
            </w:r>
            <w:r w:rsidR="00567F26" w:rsidRPr="0050257E">
              <w:rPr>
                <w:webHidden/>
              </w:rPr>
              <w:instrText xml:space="preserve"> PAGEREF _Toc217382827 \h </w:instrText>
            </w:r>
            <w:r w:rsidR="00567F26" w:rsidRPr="0050257E">
              <w:rPr>
                <w:webHidden/>
              </w:rPr>
            </w:r>
            <w:r w:rsidR="00567F26" w:rsidRPr="0050257E">
              <w:rPr>
                <w:webHidden/>
              </w:rPr>
              <w:fldChar w:fldCharType="separate"/>
            </w:r>
            <w:r w:rsidR="00567F26" w:rsidRPr="0050257E">
              <w:rPr>
                <w:webHidden/>
              </w:rPr>
              <w:t>49</w:t>
            </w:r>
            <w:r w:rsidR="00567F26" w:rsidRPr="0050257E">
              <w:rPr>
                <w:webHidden/>
              </w:rPr>
              <w:fldChar w:fldCharType="end"/>
            </w:r>
          </w:hyperlink>
        </w:p>
        <w:p w14:paraId="134EE16F" w14:textId="55A4A78A" w:rsidR="00567F26" w:rsidRPr="0050257E" w:rsidRDefault="00272DA4">
          <w:pPr>
            <w:pStyle w:val="TOC3"/>
            <w:rPr>
              <w:rFonts w:asciiTheme="minorHAnsi" w:eastAsiaTheme="minorEastAsia" w:hAnsiTheme="minorHAnsi" w:cstheme="minorBidi"/>
              <w:sz w:val="22"/>
              <w:szCs w:val="22"/>
              <w:lang w:eastAsia="en-US"/>
            </w:rPr>
          </w:pPr>
          <w:hyperlink w:anchor="_Toc217382828" w:history="1">
            <w:r w:rsidR="00567F26" w:rsidRPr="0050257E">
              <w:rPr>
                <w:rStyle w:val="Hyperlink"/>
                <w:rFonts w:ascii="Cambria Math" w:hAnsi="Cambria Math"/>
                <w:b/>
              </w:rPr>
              <w:t>71. Contract    Signing</w:t>
            </w:r>
            <w:r w:rsidR="00567F26" w:rsidRPr="0050257E">
              <w:rPr>
                <w:webHidden/>
              </w:rPr>
              <w:tab/>
            </w:r>
            <w:r w:rsidR="00567F26" w:rsidRPr="0050257E">
              <w:rPr>
                <w:webHidden/>
              </w:rPr>
              <w:fldChar w:fldCharType="begin"/>
            </w:r>
            <w:r w:rsidR="00567F26" w:rsidRPr="0050257E">
              <w:rPr>
                <w:webHidden/>
              </w:rPr>
              <w:instrText xml:space="preserve"> PAGEREF _Toc217382828 \h </w:instrText>
            </w:r>
            <w:r w:rsidR="00567F26" w:rsidRPr="0050257E">
              <w:rPr>
                <w:webHidden/>
              </w:rPr>
            </w:r>
            <w:r w:rsidR="00567F26" w:rsidRPr="0050257E">
              <w:rPr>
                <w:webHidden/>
              </w:rPr>
              <w:fldChar w:fldCharType="separate"/>
            </w:r>
            <w:r w:rsidR="00567F26" w:rsidRPr="0050257E">
              <w:rPr>
                <w:webHidden/>
              </w:rPr>
              <w:t>49</w:t>
            </w:r>
            <w:r w:rsidR="00567F26" w:rsidRPr="0050257E">
              <w:rPr>
                <w:webHidden/>
              </w:rPr>
              <w:fldChar w:fldCharType="end"/>
            </w:r>
          </w:hyperlink>
        </w:p>
        <w:p w14:paraId="542B1DAA" w14:textId="13561F78" w:rsidR="00567F26" w:rsidRPr="0050257E" w:rsidRDefault="00272DA4">
          <w:pPr>
            <w:pStyle w:val="TOC3"/>
            <w:rPr>
              <w:rFonts w:asciiTheme="minorHAnsi" w:eastAsiaTheme="minorEastAsia" w:hAnsiTheme="minorHAnsi" w:cstheme="minorBidi"/>
              <w:sz w:val="22"/>
              <w:szCs w:val="22"/>
              <w:lang w:eastAsia="en-US"/>
            </w:rPr>
          </w:pPr>
          <w:hyperlink w:anchor="_Toc217382829" w:history="1">
            <w:r w:rsidR="00567F26" w:rsidRPr="0050257E">
              <w:rPr>
                <w:rStyle w:val="Hyperlink"/>
                <w:rFonts w:ascii="Cambria Math" w:hAnsi="Cambria Math"/>
                <w:b/>
              </w:rPr>
              <w:t>72. Notification of Contract Signing</w:t>
            </w:r>
            <w:r w:rsidR="00567F26" w:rsidRPr="0050257E">
              <w:rPr>
                <w:webHidden/>
              </w:rPr>
              <w:tab/>
            </w:r>
            <w:r w:rsidR="00567F26" w:rsidRPr="0050257E">
              <w:rPr>
                <w:webHidden/>
              </w:rPr>
              <w:fldChar w:fldCharType="begin"/>
            </w:r>
            <w:r w:rsidR="00567F26" w:rsidRPr="0050257E">
              <w:rPr>
                <w:webHidden/>
              </w:rPr>
              <w:instrText xml:space="preserve"> PAGEREF _Toc217382829 \h </w:instrText>
            </w:r>
            <w:r w:rsidR="00567F26" w:rsidRPr="0050257E">
              <w:rPr>
                <w:webHidden/>
              </w:rPr>
            </w:r>
            <w:r w:rsidR="00567F26" w:rsidRPr="0050257E">
              <w:rPr>
                <w:webHidden/>
              </w:rPr>
              <w:fldChar w:fldCharType="separate"/>
            </w:r>
            <w:r w:rsidR="00567F26" w:rsidRPr="0050257E">
              <w:rPr>
                <w:webHidden/>
              </w:rPr>
              <w:t>50</w:t>
            </w:r>
            <w:r w:rsidR="00567F26" w:rsidRPr="0050257E">
              <w:rPr>
                <w:webHidden/>
              </w:rPr>
              <w:fldChar w:fldCharType="end"/>
            </w:r>
          </w:hyperlink>
        </w:p>
        <w:p w14:paraId="151DE165" w14:textId="29988721" w:rsidR="00567F26" w:rsidRPr="0050257E" w:rsidRDefault="00272DA4">
          <w:pPr>
            <w:pStyle w:val="TOC3"/>
            <w:rPr>
              <w:rFonts w:asciiTheme="minorHAnsi" w:eastAsiaTheme="minorEastAsia" w:hAnsiTheme="minorHAnsi" w:cstheme="minorBidi"/>
              <w:sz w:val="22"/>
              <w:szCs w:val="22"/>
              <w:lang w:eastAsia="en-US"/>
            </w:rPr>
          </w:pPr>
          <w:hyperlink w:anchor="_Toc217382830" w:history="1">
            <w:r w:rsidR="00567F26" w:rsidRPr="0050257E">
              <w:rPr>
                <w:rStyle w:val="Hyperlink"/>
                <w:rFonts w:ascii="Cambria Math" w:hAnsi="Cambria Math"/>
                <w:b/>
              </w:rPr>
              <w:t>73. Debriefing of Tenderers</w:t>
            </w:r>
            <w:r w:rsidR="00567F26" w:rsidRPr="0050257E">
              <w:rPr>
                <w:webHidden/>
              </w:rPr>
              <w:tab/>
            </w:r>
            <w:r w:rsidR="00567F26" w:rsidRPr="0050257E">
              <w:rPr>
                <w:webHidden/>
              </w:rPr>
              <w:fldChar w:fldCharType="begin"/>
            </w:r>
            <w:r w:rsidR="00567F26" w:rsidRPr="0050257E">
              <w:rPr>
                <w:webHidden/>
              </w:rPr>
              <w:instrText xml:space="preserve"> PAGEREF _Toc217382830 \h </w:instrText>
            </w:r>
            <w:r w:rsidR="00567F26" w:rsidRPr="0050257E">
              <w:rPr>
                <w:webHidden/>
              </w:rPr>
            </w:r>
            <w:r w:rsidR="00567F26" w:rsidRPr="0050257E">
              <w:rPr>
                <w:webHidden/>
              </w:rPr>
              <w:fldChar w:fldCharType="separate"/>
            </w:r>
            <w:r w:rsidR="00567F26" w:rsidRPr="0050257E">
              <w:rPr>
                <w:webHidden/>
              </w:rPr>
              <w:t>50</w:t>
            </w:r>
            <w:r w:rsidR="00567F26" w:rsidRPr="0050257E">
              <w:rPr>
                <w:webHidden/>
              </w:rPr>
              <w:fldChar w:fldCharType="end"/>
            </w:r>
          </w:hyperlink>
        </w:p>
        <w:p w14:paraId="365CA2FA" w14:textId="0DCB2EA3" w:rsidR="00567F26" w:rsidRPr="0050257E" w:rsidRDefault="00272DA4">
          <w:pPr>
            <w:pStyle w:val="TOC3"/>
            <w:rPr>
              <w:rFonts w:asciiTheme="minorHAnsi" w:eastAsiaTheme="minorEastAsia" w:hAnsiTheme="minorHAnsi" w:cstheme="minorBidi"/>
              <w:sz w:val="22"/>
              <w:szCs w:val="22"/>
              <w:lang w:eastAsia="en-US"/>
            </w:rPr>
          </w:pPr>
          <w:hyperlink w:anchor="_Toc217382831" w:history="1">
            <w:r w:rsidR="00567F26" w:rsidRPr="0050257E">
              <w:rPr>
                <w:rStyle w:val="Hyperlink"/>
                <w:rFonts w:ascii="Cambria Math" w:hAnsi="Cambria Math"/>
                <w:b/>
              </w:rPr>
              <w:t>74. Adjudicator</w:t>
            </w:r>
            <w:r w:rsidR="00567F26" w:rsidRPr="0050257E">
              <w:rPr>
                <w:webHidden/>
              </w:rPr>
              <w:tab/>
            </w:r>
            <w:r w:rsidR="00567F26" w:rsidRPr="0050257E">
              <w:rPr>
                <w:webHidden/>
              </w:rPr>
              <w:fldChar w:fldCharType="begin"/>
            </w:r>
            <w:r w:rsidR="00567F26" w:rsidRPr="0050257E">
              <w:rPr>
                <w:webHidden/>
              </w:rPr>
              <w:instrText xml:space="preserve"> PAGEREF _Toc217382831 \h </w:instrText>
            </w:r>
            <w:r w:rsidR="00567F26" w:rsidRPr="0050257E">
              <w:rPr>
                <w:webHidden/>
              </w:rPr>
            </w:r>
            <w:r w:rsidR="00567F26" w:rsidRPr="0050257E">
              <w:rPr>
                <w:webHidden/>
              </w:rPr>
              <w:fldChar w:fldCharType="separate"/>
            </w:r>
            <w:r w:rsidR="00567F26" w:rsidRPr="0050257E">
              <w:rPr>
                <w:webHidden/>
              </w:rPr>
              <w:t>50</w:t>
            </w:r>
            <w:r w:rsidR="00567F26" w:rsidRPr="0050257E">
              <w:rPr>
                <w:webHidden/>
              </w:rPr>
              <w:fldChar w:fldCharType="end"/>
            </w:r>
          </w:hyperlink>
        </w:p>
        <w:p w14:paraId="1AE52F02" w14:textId="2840459A" w:rsidR="00567F26" w:rsidRPr="0050257E" w:rsidRDefault="00272DA4">
          <w:pPr>
            <w:pStyle w:val="TOC3"/>
            <w:rPr>
              <w:rFonts w:asciiTheme="minorHAnsi" w:eastAsiaTheme="minorEastAsia" w:hAnsiTheme="minorHAnsi" w:cstheme="minorBidi"/>
              <w:sz w:val="22"/>
              <w:szCs w:val="22"/>
              <w:lang w:eastAsia="en-US"/>
            </w:rPr>
          </w:pPr>
          <w:hyperlink w:anchor="_Toc217382832" w:history="1">
            <w:r w:rsidR="00567F26" w:rsidRPr="0050257E">
              <w:rPr>
                <w:rStyle w:val="Hyperlink"/>
                <w:rFonts w:ascii="Cambria Math" w:hAnsi="Cambria Math"/>
                <w:b/>
              </w:rPr>
              <w:t>75. Right to Complain and appeal</w:t>
            </w:r>
            <w:r w:rsidR="00567F26" w:rsidRPr="0050257E">
              <w:rPr>
                <w:webHidden/>
              </w:rPr>
              <w:tab/>
            </w:r>
            <w:r w:rsidR="00567F26" w:rsidRPr="0050257E">
              <w:rPr>
                <w:webHidden/>
              </w:rPr>
              <w:fldChar w:fldCharType="begin"/>
            </w:r>
            <w:r w:rsidR="00567F26" w:rsidRPr="0050257E">
              <w:rPr>
                <w:webHidden/>
              </w:rPr>
              <w:instrText xml:space="preserve"> PAGEREF _Toc217382832 \h </w:instrText>
            </w:r>
            <w:r w:rsidR="00567F26" w:rsidRPr="0050257E">
              <w:rPr>
                <w:webHidden/>
              </w:rPr>
            </w:r>
            <w:r w:rsidR="00567F26" w:rsidRPr="0050257E">
              <w:rPr>
                <w:webHidden/>
              </w:rPr>
              <w:fldChar w:fldCharType="separate"/>
            </w:r>
            <w:r w:rsidR="00567F26" w:rsidRPr="0050257E">
              <w:rPr>
                <w:webHidden/>
              </w:rPr>
              <w:t>50</w:t>
            </w:r>
            <w:r w:rsidR="00567F26" w:rsidRPr="0050257E">
              <w:rPr>
                <w:webHidden/>
              </w:rPr>
              <w:fldChar w:fldCharType="end"/>
            </w:r>
          </w:hyperlink>
        </w:p>
        <w:p w14:paraId="65491F90" w14:textId="134137C7" w:rsidR="00567F26" w:rsidRPr="0050257E" w:rsidRDefault="00272DA4">
          <w:pPr>
            <w:pStyle w:val="TOC1"/>
            <w:tabs>
              <w:tab w:val="left" w:pos="1440"/>
            </w:tabs>
            <w:rPr>
              <w:rFonts w:asciiTheme="minorHAnsi" w:eastAsiaTheme="minorEastAsia" w:hAnsiTheme="minorHAnsi" w:cstheme="minorBidi"/>
              <w:b w:val="0"/>
              <w:bCs w:val="0"/>
              <w:noProof/>
              <w:sz w:val="22"/>
              <w:szCs w:val="22"/>
              <w:lang w:eastAsia="en-US"/>
            </w:rPr>
          </w:pPr>
          <w:hyperlink w:anchor="_Toc217382833" w:history="1">
            <w:r w:rsidR="00567F26" w:rsidRPr="0050257E">
              <w:rPr>
                <w:rStyle w:val="Hyperlink"/>
                <w:rFonts w:ascii="Cambria Math" w:hAnsi="Cambria Math" w:cs="Arial"/>
                <w:noProof/>
                <w:kern w:val="32"/>
                <w:lang w:val="en-GB"/>
              </w:rPr>
              <w:t>Section 2.</w:t>
            </w:r>
            <w:r w:rsidR="00567F26" w:rsidRPr="0050257E">
              <w:rPr>
                <w:rFonts w:asciiTheme="minorHAnsi" w:eastAsiaTheme="minorEastAsia" w:hAnsiTheme="minorHAnsi" w:cstheme="minorBidi"/>
                <w:b w:val="0"/>
                <w:bCs w:val="0"/>
                <w:noProof/>
                <w:sz w:val="22"/>
                <w:szCs w:val="22"/>
                <w:lang w:eastAsia="en-US"/>
              </w:rPr>
              <w:tab/>
            </w:r>
            <w:r w:rsidR="00567F26" w:rsidRPr="0050257E">
              <w:rPr>
                <w:rStyle w:val="Hyperlink"/>
                <w:rFonts w:ascii="Cambria Math" w:hAnsi="Cambria Math" w:cs="Arial"/>
                <w:noProof/>
                <w:kern w:val="32"/>
                <w:lang w:val="en-GB"/>
              </w:rPr>
              <w:t>Tender Data Sheet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_Toc217382833 \h </w:instrText>
            </w:r>
            <w:r w:rsidR="00567F26" w:rsidRPr="0050257E">
              <w:rPr>
                <w:noProof/>
                <w:webHidden/>
              </w:rPr>
            </w:r>
            <w:r w:rsidR="00567F26" w:rsidRPr="0050257E">
              <w:rPr>
                <w:noProof/>
                <w:webHidden/>
              </w:rPr>
              <w:fldChar w:fldCharType="separate"/>
            </w:r>
            <w:r w:rsidR="00567F26" w:rsidRPr="0050257E">
              <w:rPr>
                <w:noProof/>
                <w:webHidden/>
              </w:rPr>
              <w:t>51</w:t>
            </w:r>
            <w:r w:rsidR="00567F26" w:rsidRPr="0050257E">
              <w:rPr>
                <w:noProof/>
                <w:webHidden/>
              </w:rPr>
              <w:fldChar w:fldCharType="end"/>
            </w:r>
          </w:hyperlink>
        </w:p>
        <w:p w14:paraId="414CCE39" w14:textId="6D0B12D7" w:rsidR="00567F26" w:rsidRPr="0050257E" w:rsidRDefault="00272DA4">
          <w:pPr>
            <w:pStyle w:val="TOC2"/>
            <w:rPr>
              <w:rFonts w:asciiTheme="minorHAnsi" w:eastAsiaTheme="minorEastAsia" w:hAnsiTheme="minorHAnsi" w:cstheme="minorBidi"/>
              <w:b w:val="0"/>
              <w:noProof/>
              <w:szCs w:val="22"/>
              <w:lang w:eastAsia="en-US"/>
            </w:rPr>
          </w:pPr>
          <w:hyperlink w:anchor="_Toc217382834" w:history="1">
            <w:r w:rsidR="00567F26" w:rsidRPr="0050257E">
              <w:rPr>
                <w:rStyle w:val="Hyperlink"/>
                <w:rFonts w:ascii="Cambria Math" w:hAnsi="Cambria Math" w:cs="Arial"/>
                <w:bCs/>
                <w:iCs/>
                <w:noProof/>
                <w:lang w:val="en-GB"/>
              </w:rPr>
              <w:t>A. General</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_Toc217382834 \h </w:instrText>
            </w:r>
            <w:r w:rsidR="00567F26" w:rsidRPr="0050257E">
              <w:rPr>
                <w:noProof/>
                <w:webHidden/>
              </w:rPr>
            </w:r>
            <w:r w:rsidR="00567F26" w:rsidRPr="0050257E">
              <w:rPr>
                <w:noProof/>
                <w:webHidden/>
              </w:rPr>
              <w:fldChar w:fldCharType="separate"/>
            </w:r>
            <w:r w:rsidR="00567F26" w:rsidRPr="0050257E">
              <w:rPr>
                <w:noProof/>
                <w:webHidden/>
              </w:rPr>
              <w:t>51</w:t>
            </w:r>
            <w:r w:rsidR="00567F26" w:rsidRPr="0050257E">
              <w:rPr>
                <w:noProof/>
                <w:webHidden/>
              </w:rPr>
              <w:fldChar w:fldCharType="end"/>
            </w:r>
          </w:hyperlink>
        </w:p>
        <w:p w14:paraId="3A9044A9" w14:textId="4D521534" w:rsidR="00567F26" w:rsidRPr="0050257E" w:rsidRDefault="00272DA4">
          <w:pPr>
            <w:pStyle w:val="TOC2"/>
            <w:rPr>
              <w:rFonts w:asciiTheme="minorHAnsi" w:eastAsiaTheme="minorEastAsia" w:hAnsiTheme="minorHAnsi" w:cstheme="minorBidi"/>
              <w:b w:val="0"/>
              <w:noProof/>
              <w:szCs w:val="22"/>
              <w:lang w:eastAsia="en-US"/>
            </w:rPr>
          </w:pPr>
          <w:hyperlink w:anchor="_Toc217382835" w:history="1">
            <w:r w:rsidR="00567F26" w:rsidRPr="0050257E">
              <w:rPr>
                <w:rStyle w:val="Hyperlink"/>
                <w:rFonts w:ascii="Cambria Math" w:hAnsi="Cambria Math" w:cs="Arial"/>
                <w:bCs/>
                <w:iCs/>
                <w:noProof/>
                <w:lang w:val="fr-FR"/>
              </w:rPr>
              <w:t>B. Tender Document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_Toc217382835 \h </w:instrText>
            </w:r>
            <w:r w:rsidR="00567F26" w:rsidRPr="0050257E">
              <w:rPr>
                <w:noProof/>
                <w:webHidden/>
              </w:rPr>
            </w:r>
            <w:r w:rsidR="00567F26" w:rsidRPr="0050257E">
              <w:rPr>
                <w:noProof/>
                <w:webHidden/>
              </w:rPr>
              <w:fldChar w:fldCharType="separate"/>
            </w:r>
            <w:r w:rsidR="00567F26" w:rsidRPr="0050257E">
              <w:rPr>
                <w:noProof/>
                <w:webHidden/>
              </w:rPr>
              <w:t>52</w:t>
            </w:r>
            <w:r w:rsidR="00567F26" w:rsidRPr="0050257E">
              <w:rPr>
                <w:noProof/>
                <w:webHidden/>
              </w:rPr>
              <w:fldChar w:fldCharType="end"/>
            </w:r>
          </w:hyperlink>
        </w:p>
        <w:p w14:paraId="4BA6ED12" w14:textId="3B4AE4EB" w:rsidR="00567F26" w:rsidRPr="0050257E" w:rsidRDefault="00272DA4">
          <w:pPr>
            <w:pStyle w:val="TOC2"/>
            <w:rPr>
              <w:rFonts w:asciiTheme="minorHAnsi" w:eastAsiaTheme="minorEastAsia" w:hAnsiTheme="minorHAnsi" w:cstheme="minorBidi"/>
              <w:b w:val="0"/>
              <w:noProof/>
              <w:szCs w:val="22"/>
              <w:lang w:eastAsia="en-US"/>
            </w:rPr>
          </w:pPr>
          <w:hyperlink w:anchor="_Toc217382836" w:history="1">
            <w:r w:rsidR="00567F26" w:rsidRPr="0050257E">
              <w:rPr>
                <w:rStyle w:val="Hyperlink"/>
                <w:rFonts w:ascii="Cambria Math" w:hAnsi="Cambria Math" w:cs="Arial"/>
                <w:bCs/>
                <w:iCs/>
                <w:noProof/>
                <w:lang w:val="en-GB"/>
              </w:rPr>
              <w:t>C. Qualification Criteria</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_Toc217382836 \h </w:instrText>
            </w:r>
            <w:r w:rsidR="00567F26" w:rsidRPr="0050257E">
              <w:rPr>
                <w:noProof/>
                <w:webHidden/>
              </w:rPr>
            </w:r>
            <w:r w:rsidR="00567F26" w:rsidRPr="0050257E">
              <w:rPr>
                <w:noProof/>
                <w:webHidden/>
              </w:rPr>
              <w:fldChar w:fldCharType="separate"/>
            </w:r>
            <w:r w:rsidR="00567F26" w:rsidRPr="0050257E">
              <w:rPr>
                <w:noProof/>
                <w:webHidden/>
              </w:rPr>
              <w:t>52</w:t>
            </w:r>
            <w:r w:rsidR="00567F26" w:rsidRPr="0050257E">
              <w:rPr>
                <w:noProof/>
                <w:webHidden/>
              </w:rPr>
              <w:fldChar w:fldCharType="end"/>
            </w:r>
          </w:hyperlink>
        </w:p>
        <w:p w14:paraId="5DE1B809" w14:textId="00D939FE" w:rsidR="00567F26" w:rsidRPr="0050257E" w:rsidRDefault="00272DA4">
          <w:pPr>
            <w:pStyle w:val="TOC2"/>
            <w:rPr>
              <w:rFonts w:asciiTheme="minorHAnsi" w:eastAsiaTheme="minorEastAsia" w:hAnsiTheme="minorHAnsi" w:cstheme="minorBidi"/>
              <w:b w:val="0"/>
              <w:noProof/>
              <w:szCs w:val="22"/>
              <w:lang w:eastAsia="en-US"/>
            </w:rPr>
          </w:pPr>
          <w:hyperlink w:anchor="_Toc217382837" w:history="1">
            <w:r w:rsidR="00567F26" w:rsidRPr="0050257E">
              <w:rPr>
                <w:rStyle w:val="Hyperlink"/>
                <w:rFonts w:ascii="Cambria Math" w:hAnsi="Cambria Math" w:cs="Arial"/>
                <w:bCs/>
                <w:iCs/>
                <w:noProof/>
                <w:lang w:val="en-GB"/>
              </w:rPr>
              <w:t>D. Preparation of Tender</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_Toc217382837 \h </w:instrText>
            </w:r>
            <w:r w:rsidR="00567F26" w:rsidRPr="0050257E">
              <w:rPr>
                <w:noProof/>
                <w:webHidden/>
              </w:rPr>
            </w:r>
            <w:r w:rsidR="00567F26" w:rsidRPr="0050257E">
              <w:rPr>
                <w:noProof/>
                <w:webHidden/>
              </w:rPr>
              <w:fldChar w:fldCharType="separate"/>
            </w:r>
            <w:r w:rsidR="00567F26" w:rsidRPr="0050257E">
              <w:rPr>
                <w:noProof/>
                <w:webHidden/>
              </w:rPr>
              <w:t>55</w:t>
            </w:r>
            <w:r w:rsidR="00567F26" w:rsidRPr="0050257E">
              <w:rPr>
                <w:noProof/>
                <w:webHidden/>
              </w:rPr>
              <w:fldChar w:fldCharType="end"/>
            </w:r>
          </w:hyperlink>
        </w:p>
        <w:p w14:paraId="375E0BB5" w14:textId="7904A506" w:rsidR="00567F26" w:rsidRPr="0050257E" w:rsidRDefault="00272DA4">
          <w:pPr>
            <w:pStyle w:val="TOC2"/>
            <w:rPr>
              <w:rFonts w:asciiTheme="minorHAnsi" w:eastAsiaTheme="minorEastAsia" w:hAnsiTheme="minorHAnsi" w:cstheme="minorBidi"/>
              <w:b w:val="0"/>
              <w:noProof/>
              <w:szCs w:val="22"/>
              <w:lang w:eastAsia="en-US"/>
            </w:rPr>
          </w:pPr>
          <w:hyperlink w:anchor="_Toc217382838" w:history="1">
            <w:r w:rsidR="00567F26" w:rsidRPr="0050257E">
              <w:rPr>
                <w:rStyle w:val="Hyperlink"/>
                <w:rFonts w:ascii="Cambria Math" w:hAnsi="Cambria Math" w:cs="Arial"/>
                <w:bCs/>
                <w:iCs/>
                <w:noProof/>
                <w:lang w:val="en-GB"/>
              </w:rPr>
              <w:t>E. Submission of Tender</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_Toc217382838 \h </w:instrText>
            </w:r>
            <w:r w:rsidR="00567F26" w:rsidRPr="0050257E">
              <w:rPr>
                <w:noProof/>
                <w:webHidden/>
              </w:rPr>
            </w:r>
            <w:r w:rsidR="00567F26" w:rsidRPr="0050257E">
              <w:rPr>
                <w:noProof/>
                <w:webHidden/>
              </w:rPr>
              <w:fldChar w:fldCharType="separate"/>
            </w:r>
            <w:r w:rsidR="00567F26" w:rsidRPr="0050257E">
              <w:rPr>
                <w:noProof/>
                <w:webHidden/>
              </w:rPr>
              <w:t>58</w:t>
            </w:r>
            <w:r w:rsidR="00567F26" w:rsidRPr="0050257E">
              <w:rPr>
                <w:noProof/>
                <w:webHidden/>
              </w:rPr>
              <w:fldChar w:fldCharType="end"/>
            </w:r>
          </w:hyperlink>
        </w:p>
        <w:p w14:paraId="2DF401CF" w14:textId="40D607BD" w:rsidR="00567F26" w:rsidRPr="0050257E" w:rsidRDefault="00272DA4">
          <w:pPr>
            <w:pStyle w:val="TOC2"/>
            <w:rPr>
              <w:rFonts w:asciiTheme="minorHAnsi" w:eastAsiaTheme="minorEastAsia" w:hAnsiTheme="minorHAnsi" w:cstheme="minorBidi"/>
              <w:b w:val="0"/>
              <w:noProof/>
              <w:szCs w:val="22"/>
              <w:lang w:eastAsia="en-US"/>
            </w:rPr>
          </w:pPr>
          <w:hyperlink w:anchor="_Toc217382839" w:history="1">
            <w:r w:rsidR="00567F26" w:rsidRPr="0050257E">
              <w:rPr>
                <w:rStyle w:val="Hyperlink"/>
                <w:rFonts w:ascii="Cambria Math" w:hAnsi="Cambria Math" w:cs="Arial"/>
                <w:bCs/>
                <w:iCs/>
                <w:noProof/>
                <w:lang w:val="en-GB"/>
              </w:rPr>
              <w:t>F. Opening and Evaluation of Tenders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_Toc217382839 \h </w:instrText>
            </w:r>
            <w:r w:rsidR="00567F26" w:rsidRPr="0050257E">
              <w:rPr>
                <w:noProof/>
                <w:webHidden/>
              </w:rPr>
            </w:r>
            <w:r w:rsidR="00567F26" w:rsidRPr="0050257E">
              <w:rPr>
                <w:noProof/>
                <w:webHidden/>
              </w:rPr>
              <w:fldChar w:fldCharType="separate"/>
            </w:r>
            <w:r w:rsidR="00567F26" w:rsidRPr="0050257E">
              <w:rPr>
                <w:noProof/>
                <w:webHidden/>
              </w:rPr>
              <w:t>58</w:t>
            </w:r>
            <w:r w:rsidR="00567F26" w:rsidRPr="0050257E">
              <w:rPr>
                <w:noProof/>
                <w:webHidden/>
              </w:rPr>
              <w:fldChar w:fldCharType="end"/>
            </w:r>
          </w:hyperlink>
        </w:p>
        <w:p w14:paraId="04F640FD" w14:textId="57789A83" w:rsidR="00567F26" w:rsidRPr="0050257E" w:rsidRDefault="00272DA4">
          <w:pPr>
            <w:pStyle w:val="TOC2"/>
            <w:rPr>
              <w:rFonts w:asciiTheme="minorHAnsi" w:eastAsiaTheme="minorEastAsia" w:hAnsiTheme="minorHAnsi" w:cstheme="minorBidi"/>
              <w:b w:val="0"/>
              <w:noProof/>
              <w:szCs w:val="22"/>
              <w:lang w:eastAsia="en-US"/>
            </w:rPr>
          </w:pPr>
          <w:hyperlink w:anchor="_Toc217382840" w:history="1">
            <w:r w:rsidR="00567F26" w:rsidRPr="0050257E">
              <w:rPr>
                <w:rStyle w:val="Hyperlink"/>
                <w:rFonts w:ascii="Cambria Math" w:hAnsi="Cambria Math" w:cs="Arial"/>
                <w:bCs/>
                <w:iCs/>
                <w:noProof/>
                <w:lang w:val="en-GB"/>
              </w:rPr>
              <w:t>G. Award of Contract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_Toc217382840 \h </w:instrText>
            </w:r>
            <w:r w:rsidR="00567F26" w:rsidRPr="0050257E">
              <w:rPr>
                <w:noProof/>
                <w:webHidden/>
              </w:rPr>
            </w:r>
            <w:r w:rsidR="00567F26" w:rsidRPr="0050257E">
              <w:rPr>
                <w:noProof/>
                <w:webHidden/>
              </w:rPr>
              <w:fldChar w:fldCharType="separate"/>
            </w:r>
            <w:r w:rsidR="00567F26" w:rsidRPr="0050257E">
              <w:rPr>
                <w:noProof/>
                <w:webHidden/>
              </w:rPr>
              <w:t>59</w:t>
            </w:r>
            <w:r w:rsidR="00567F26" w:rsidRPr="0050257E">
              <w:rPr>
                <w:noProof/>
                <w:webHidden/>
              </w:rPr>
              <w:fldChar w:fldCharType="end"/>
            </w:r>
          </w:hyperlink>
        </w:p>
        <w:p w14:paraId="7627D4C4" w14:textId="458BAF69" w:rsidR="00567F26" w:rsidRPr="0050257E" w:rsidRDefault="00272DA4">
          <w:pPr>
            <w:pStyle w:val="TOC1"/>
            <w:rPr>
              <w:rFonts w:asciiTheme="minorHAnsi" w:eastAsiaTheme="minorEastAsia" w:hAnsiTheme="minorHAnsi" w:cstheme="minorBidi"/>
              <w:b w:val="0"/>
              <w:bCs w:val="0"/>
              <w:noProof/>
              <w:sz w:val="22"/>
              <w:szCs w:val="22"/>
              <w:lang w:eastAsia="en-US"/>
            </w:rPr>
          </w:pPr>
          <w:hyperlink w:anchor="_Toc217382841" w:history="1">
            <w:r w:rsidR="00567F26" w:rsidRPr="0050257E">
              <w:rPr>
                <w:rStyle w:val="Hyperlink"/>
                <w:rFonts w:ascii="Cambria Math" w:hAnsi="Cambria Math" w:cs="Arial"/>
                <w:noProof/>
                <w:kern w:val="32"/>
                <w:lang w:val="en-GB"/>
              </w:rPr>
              <w:t>Section-III: General Conditions of Contract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_Toc217382841 \h </w:instrText>
            </w:r>
            <w:r w:rsidR="00567F26" w:rsidRPr="0050257E">
              <w:rPr>
                <w:noProof/>
                <w:webHidden/>
              </w:rPr>
            </w:r>
            <w:r w:rsidR="00567F26" w:rsidRPr="0050257E">
              <w:rPr>
                <w:noProof/>
                <w:webHidden/>
              </w:rPr>
              <w:fldChar w:fldCharType="separate"/>
            </w:r>
            <w:r w:rsidR="00567F26" w:rsidRPr="0050257E">
              <w:rPr>
                <w:noProof/>
                <w:webHidden/>
              </w:rPr>
              <w:t>61</w:t>
            </w:r>
            <w:r w:rsidR="00567F26" w:rsidRPr="0050257E">
              <w:rPr>
                <w:noProof/>
                <w:webHidden/>
              </w:rPr>
              <w:fldChar w:fldCharType="end"/>
            </w:r>
          </w:hyperlink>
        </w:p>
        <w:p w14:paraId="711A5F82" w14:textId="5BB2C681" w:rsidR="00567F26" w:rsidRPr="0050257E" w:rsidRDefault="00272DA4">
          <w:pPr>
            <w:pStyle w:val="TOC2"/>
            <w:rPr>
              <w:rFonts w:asciiTheme="minorHAnsi" w:eastAsiaTheme="minorEastAsia" w:hAnsiTheme="minorHAnsi" w:cstheme="minorBidi"/>
              <w:b w:val="0"/>
              <w:noProof/>
              <w:szCs w:val="22"/>
              <w:lang w:eastAsia="en-US"/>
            </w:rPr>
          </w:pPr>
          <w:hyperlink w:anchor="_Toc217382842" w:history="1">
            <w:r w:rsidR="00567F26" w:rsidRPr="0050257E">
              <w:rPr>
                <w:rStyle w:val="Hyperlink"/>
                <w:rFonts w:ascii="Cambria Math" w:hAnsi="Cambria Math" w:cs="Arial"/>
                <w:bCs/>
                <w:iCs/>
                <w:noProof/>
                <w:lang w:val="en-GB"/>
              </w:rPr>
              <w:t>A. General</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_Toc217382842 \h </w:instrText>
            </w:r>
            <w:r w:rsidR="00567F26" w:rsidRPr="0050257E">
              <w:rPr>
                <w:noProof/>
                <w:webHidden/>
              </w:rPr>
            </w:r>
            <w:r w:rsidR="00567F26" w:rsidRPr="0050257E">
              <w:rPr>
                <w:noProof/>
                <w:webHidden/>
              </w:rPr>
              <w:fldChar w:fldCharType="separate"/>
            </w:r>
            <w:r w:rsidR="00567F26" w:rsidRPr="0050257E">
              <w:rPr>
                <w:noProof/>
                <w:webHidden/>
              </w:rPr>
              <w:t>61</w:t>
            </w:r>
            <w:r w:rsidR="00567F26" w:rsidRPr="0050257E">
              <w:rPr>
                <w:noProof/>
                <w:webHidden/>
              </w:rPr>
              <w:fldChar w:fldCharType="end"/>
            </w:r>
          </w:hyperlink>
        </w:p>
        <w:p w14:paraId="1BCEE541" w14:textId="4849AC72" w:rsidR="00567F26" w:rsidRPr="0050257E" w:rsidRDefault="00272DA4">
          <w:pPr>
            <w:pStyle w:val="TOC3"/>
            <w:rPr>
              <w:rFonts w:asciiTheme="minorHAnsi" w:eastAsiaTheme="minorEastAsia" w:hAnsiTheme="minorHAnsi" w:cstheme="minorBidi"/>
              <w:sz w:val="22"/>
              <w:szCs w:val="22"/>
              <w:lang w:eastAsia="en-US"/>
            </w:rPr>
          </w:pPr>
          <w:hyperlink w:anchor="_Toc217382843" w:history="1">
            <w:r w:rsidR="00567F26" w:rsidRPr="0050257E">
              <w:rPr>
                <w:rStyle w:val="Hyperlink"/>
                <w:rFonts w:ascii="Cambria Math" w:hAnsi="Cambria Math"/>
                <w:b/>
              </w:rPr>
              <w:t>1. Definitions</w:t>
            </w:r>
            <w:r w:rsidR="00567F26" w:rsidRPr="0050257E">
              <w:rPr>
                <w:webHidden/>
              </w:rPr>
              <w:tab/>
            </w:r>
            <w:r w:rsidR="00567F26" w:rsidRPr="0050257E">
              <w:rPr>
                <w:webHidden/>
              </w:rPr>
              <w:fldChar w:fldCharType="begin"/>
            </w:r>
            <w:r w:rsidR="00567F26" w:rsidRPr="0050257E">
              <w:rPr>
                <w:webHidden/>
              </w:rPr>
              <w:instrText xml:space="preserve"> PAGEREF _Toc217382843 \h </w:instrText>
            </w:r>
            <w:r w:rsidR="00567F26" w:rsidRPr="0050257E">
              <w:rPr>
                <w:webHidden/>
              </w:rPr>
            </w:r>
            <w:r w:rsidR="00567F26" w:rsidRPr="0050257E">
              <w:rPr>
                <w:webHidden/>
              </w:rPr>
              <w:fldChar w:fldCharType="separate"/>
            </w:r>
            <w:r w:rsidR="00567F26" w:rsidRPr="0050257E">
              <w:rPr>
                <w:webHidden/>
              </w:rPr>
              <w:t>61</w:t>
            </w:r>
            <w:r w:rsidR="00567F26" w:rsidRPr="0050257E">
              <w:rPr>
                <w:webHidden/>
              </w:rPr>
              <w:fldChar w:fldCharType="end"/>
            </w:r>
          </w:hyperlink>
        </w:p>
        <w:p w14:paraId="6B3DBF29" w14:textId="382A2728" w:rsidR="00567F26" w:rsidRPr="0050257E" w:rsidRDefault="00272DA4">
          <w:pPr>
            <w:pStyle w:val="TOC3"/>
            <w:rPr>
              <w:rFonts w:asciiTheme="minorHAnsi" w:eastAsiaTheme="minorEastAsia" w:hAnsiTheme="minorHAnsi" w:cstheme="minorBidi"/>
              <w:sz w:val="22"/>
              <w:szCs w:val="22"/>
              <w:lang w:eastAsia="en-US"/>
            </w:rPr>
          </w:pPr>
          <w:hyperlink w:anchor="_Toc217382844" w:history="1">
            <w:r w:rsidR="00567F26" w:rsidRPr="0050257E">
              <w:rPr>
                <w:rStyle w:val="Hyperlink"/>
                <w:rFonts w:ascii="Cambria Math" w:hAnsi="Cambria Math"/>
                <w:b/>
              </w:rPr>
              <w:t>2. Interpretation</w:t>
            </w:r>
            <w:r w:rsidR="00567F26" w:rsidRPr="0050257E">
              <w:rPr>
                <w:webHidden/>
              </w:rPr>
              <w:tab/>
            </w:r>
            <w:r w:rsidR="00567F26" w:rsidRPr="0050257E">
              <w:rPr>
                <w:webHidden/>
              </w:rPr>
              <w:fldChar w:fldCharType="begin"/>
            </w:r>
            <w:r w:rsidR="00567F26" w:rsidRPr="0050257E">
              <w:rPr>
                <w:webHidden/>
              </w:rPr>
              <w:instrText xml:space="preserve"> PAGEREF _Toc217382844 \h </w:instrText>
            </w:r>
            <w:r w:rsidR="00567F26" w:rsidRPr="0050257E">
              <w:rPr>
                <w:webHidden/>
              </w:rPr>
            </w:r>
            <w:r w:rsidR="00567F26" w:rsidRPr="0050257E">
              <w:rPr>
                <w:webHidden/>
              </w:rPr>
              <w:fldChar w:fldCharType="separate"/>
            </w:r>
            <w:r w:rsidR="00567F26" w:rsidRPr="0050257E">
              <w:rPr>
                <w:webHidden/>
              </w:rPr>
              <w:t>66</w:t>
            </w:r>
            <w:r w:rsidR="00567F26" w:rsidRPr="0050257E">
              <w:rPr>
                <w:webHidden/>
              </w:rPr>
              <w:fldChar w:fldCharType="end"/>
            </w:r>
          </w:hyperlink>
        </w:p>
        <w:p w14:paraId="3ADB6BD9" w14:textId="3FDBCEDB" w:rsidR="00567F26" w:rsidRPr="0050257E" w:rsidRDefault="00272DA4">
          <w:pPr>
            <w:pStyle w:val="TOC3"/>
            <w:rPr>
              <w:rFonts w:asciiTheme="minorHAnsi" w:eastAsiaTheme="minorEastAsia" w:hAnsiTheme="minorHAnsi" w:cstheme="minorBidi"/>
              <w:sz w:val="22"/>
              <w:szCs w:val="22"/>
              <w:lang w:eastAsia="en-US"/>
            </w:rPr>
          </w:pPr>
          <w:hyperlink w:anchor="_Toc217382845" w:history="1">
            <w:r w:rsidR="00567F26" w:rsidRPr="0050257E">
              <w:rPr>
                <w:rStyle w:val="Hyperlink"/>
                <w:rFonts w:ascii="Cambria Math" w:hAnsi="Cambria Math"/>
                <w:b/>
              </w:rPr>
              <w:t>3. Communications &amp; Notices</w:t>
            </w:r>
            <w:r w:rsidR="00567F26" w:rsidRPr="0050257E">
              <w:rPr>
                <w:webHidden/>
              </w:rPr>
              <w:tab/>
            </w:r>
            <w:r w:rsidR="00567F26" w:rsidRPr="0050257E">
              <w:rPr>
                <w:webHidden/>
              </w:rPr>
              <w:fldChar w:fldCharType="begin"/>
            </w:r>
            <w:r w:rsidR="00567F26" w:rsidRPr="0050257E">
              <w:rPr>
                <w:webHidden/>
              </w:rPr>
              <w:instrText xml:space="preserve"> PAGEREF _Toc217382845 \h </w:instrText>
            </w:r>
            <w:r w:rsidR="00567F26" w:rsidRPr="0050257E">
              <w:rPr>
                <w:webHidden/>
              </w:rPr>
            </w:r>
            <w:r w:rsidR="00567F26" w:rsidRPr="0050257E">
              <w:rPr>
                <w:webHidden/>
              </w:rPr>
              <w:fldChar w:fldCharType="separate"/>
            </w:r>
            <w:r w:rsidR="00567F26" w:rsidRPr="0050257E">
              <w:rPr>
                <w:webHidden/>
              </w:rPr>
              <w:t>66</w:t>
            </w:r>
            <w:r w:rsidR="00567F26" w:rsidRPr="0050257E">
              <w:rPr>
                <w:webHidden/>
              </w:rPr>
              <w:fldChar w:fldCharType="end"/>
            </w:r>
          </w:hyperlink>
        </w:p>
        <w:p w14:paraId="0EC549AA" w14:textId="73BD3F2B" w:rsidR="00567F26" w:rsidRPr="0050257E" w:rsidRDefault="00272DA4">
          <w:pPr>
            <w:pStyle w:val="TOC3"/>
            <w:rPr>
              <w:rFonts w:asciiTheme="minorHAnsi" w:eastAsiaTheme="minorEastAsia" w:hAnsiTheme="minorHAnsi" w:cstheme="minorBidi"/>
              <w:sz w:val="22"/>
              <w:szCs w:val="22"/>
              <w:lang w:eastAsia="en-US"/>
            </w:rPr>
          </w:pPr>
          <w:hyperlink w:anchor="_Toc217382846" w:history="1">
            <w:r w:rsidR="00567F26" w:rsidRPr="0050257E">
              <w:rPr>
                <w:rStyle w:val="Hyperlink"/>
                <w:rFonts w:ascii="Cambria Math" w:hAnsi="Cambria Math"/>
                <w:b/>
              </w:rPr>
              <w:t>4. Governing Law</w:t>
            </w:r>
            <w:r w:rsidR="00567F26" w:rsidRPr="0050257E">
              <w:rPr>
                <w:webHidden/>
              </w:rPr>
              <w:tab/>
            </w:r>
            <w:r w:rsidR="00567F26" w:rsidRPr="0050257E">
              <w:rPr>
                <w:webHidden/>
              </w:rPr>
              <w:fldChar w:fldCharType="begin"/>
            </w:r>
            <w:r w:rsidR="00567F26" w:rsidRPr="0050257E">
              <w:rPr>
                <w:webHidden/>
              </w:rPr>
              <w:instrText xml:space="preserve"> PAGEREF _Toc217382846 \h </w:instrText>
            </w:r>
            <w:r w:rsidR="00567F26" w:rsidRPr="0050257E">
              <w:rPr>
                <w:webHidden/>
              </w:rPr>
            </w:r>
            <w:r w:rsidR="00567F26" w:rsidRPr="0050257E">
              <w:rPr>
                <w:webHidden/>
              </w:rPr>
              <w:fldChar w:fldCharType="separate"/>
            </w:r>
            <w:r w:rsidR="00567F26" w:rsidRPr="0050257E">
              <w:rPr>
                <w:webHidden/>
              </w:rPr>
              <w:t>67</w:t>
            </w:r>
            <w:r w:rsidR="00567F26" w:rsidRPr="0050257E">
              <w:rPr>
                <w:webHidden/>
              </w:rPr>
              <w:fldChar w:fldCharType="end"/>
            </w:r>
          </w:hyperlink>
        </w:p>
        <w:p w14:paraId="41A7AC77" w14:textId="2373F2A5" w:rsidR="00567F26" w:rsidRPr="0050257E" w:rsidRDefault="00272DA4">
          <w:pPr>
            <w:pStyle w:val="TOC3"/>
            <w:rPr>
              <w:rFonts w:asciiTheme="minorHAnsi" w:eastAsiaTheme="minorEastAsia" w:hAnsiTheme="minorHAnsi" w:cstheme="minorBidi"/>
              <w:sz w:val="22"/>
              <w:szCs w:val="22"/>
              <w:lang w:eastAsia="en-US"/>
            </w:rPr>
          </w:pPr>
          <w:hyperlink w:anchor="_Toc217382847" w:history="1">
            <w:r w:rsidR="00567F26" w:rsidRPr="0050257E">
              <w:rPr>
                <w:rStyle w:val="Hyperlink"/>
                <w:rFonts w:ascii="Cambria Math" w:hAnsi="Cambria Math"/>
                <w:b/>
              </w:rPr>
              <w:t>5. Governing Language</w:t>
            </w:r>
            <w:r w:rsidR="00567F26" w:rsidRPr="0050257E">
              <w:rPr>
                <w:webHidden/>
              </w:rPr>
              <w:tab/>
            </w:r>
            <w:r w:rsidR="00567F26" w:rsidRPr="0050257E">
              <w:rPr>
                <w:webHidden/>
              </w:rPr>
              <w:fldChar w:fldCharType="begin"/>
            </w:r>
            <w:r w:rsidR="00567F26" w:rsidRPr="0050257E">
              <w:rPr>
                <w:webHidden/>
              </w:rPr>
              <w:instrText xml:space="preserve"> PAGEREF _Toc217382847 \h </w:instrText>
            </w:r>
            <w:r w:rsidR="00567F26" w:rsidRPr="0050257E">
              <w:rPr>
                <w:webHidden/>
              </w:rPr>
            </w:r>
            <w:r w:rsidR="00567F26" w:rsidRPr="0050257E">
              <w:rPr>
                <w:webHidden/>
              </w:rPr>
              <w:fldChar w:fldCharType="separate"/>
            </w:r>
            <w:r w:rsidR="00567F26" w:rsidRPr="0050257E">
              <w:rPr>
                <w:webHidden/>
              </w:rPr>
              <w:t>67</w:t>
            </w:r>
            <w:r w:rsidR="00567F26" w:rsidRPr="0050257E">
              <w:rPr>
                <w:webHidden/>
              </w:rPr>
              <w:fldChar w:fldCharType="end"/>
            </w:r>
          </w:hyperlink>
        </w:p>
        <w:p w14:paraId="5890236D" w14:textId="1EA6BEEF" w:rsidR="00567F26" w:rsidRPr="0050257E" w:rsidRDefault="00272DA4">
          <w:pPr>
            <w:pStyle w:val="TOC3"/>
            <w:rPr>
              <w:rFonts w:asciiTheme="minorHAnsi" w:eastAsiaTheme="minorEastAsia" w:hAnsiTheme="minorHAnsi" w:cstheme="minorBidi"/>
              <w:sz w:val="22"/>
              <w:szCs w:val="22"/>
              <w:lang w:eastAsia="en-US"/>
            </w:rPr>
          </w:pPr>
          <w:hyperlink w:anchor="_Toc217382848" w:history="1">
            <w:r w:rsidR="00567F26" w:rsidRPr="0050257E">
              <w:rPr>
                <w:rStyle w:val="Hyperlink"/>
                <w:rFonts w:ascii="Cambria Math" w:hAnsi="Cambria Math"/>
                <w:b/>
              </w:rPr>
              <w:t>6. Corrupt, Fraudulent, Collusive, Coercive or Obstructive Practices</w:t>
            </w:r>
            <w:r w:rsidR="00567F26" w:rsidRPr="0050257E">
              <w:rPr>
                <w:webHidden/>
              </w:rPr>
              <w:tab/>
            </w:r>
            <w:r w:rsidR="00567F26" w:rsidRPr="0050257E">
              <w:rPr>
                <w:webHidden/>
              </w:rPr>
              <w:fldChar w:fldCharType="begin"/>
            </w:r>
            <w:r w:rsidR="00567F26" w:rsidRPr="0050257E">
              <w:rPr>
                <w:webHidden/>
              </w:rPr>
              <w:instrText xml:space="preserve"> PAGEREF _Toc217382848 \h </w:instrText>
            </w:r>
            <w:r w:rsidR="00567F26" w:rsidRPr="0050257E">
              <w:rPr>
                <w:webHidden/>
              </w:rPr>
            </w:r>
            <w:r w:rsidR="00567F26" w:rsidRPr="0050257E">
              <w:rPr>
                <w:webHidden/>
              </w:rPr>
              <w:fldChar w:fldCharType="separate"/>
            </w:r>
            <w:r w:rsidR="00567F26" w:rsidRPr="0050257E">
              <w:rPr>
                <w:webHidden/>
              </w:rPr>
              <w:t>67</w:t>
            </w:r>
            <w:r w:rsidR="00567F26" w:rsidRPr="0050257E">
              <w:rPr>
                <w:webHidden/>
              </w:rPr>
              <w:fldChar w:fldCharType="end"/>
            </w:r>
          </w:hyperlink>
        </w:p>
        <w:p w14:paraId="2CABF067" w14:textId="57824472" w:rsidR="00567F26" w:rsidRPr="0050257E" w:rsidRDefault="00272DA4">
          <w:pPr>
            <w:pStyle w:val="TOC3"/>
            <w:rPr>
              <w:rFonts w:asciiTheme="minorHAnsi" w:eastAsiaTheme="minorEastAsia" w:hAnsiTheme="minorHAnsi" w:cstheme="minorBidi"/>
              <w:sz w:val="22"/>
              <w:szCs w:val="22"/>
              <w:lang w:eastAsia="en-US"/>
            </w:rPr>
          </w:pPr>
          <w:hyperlink w:anchor="_Toc217382849" w:history="1">
            <w:r w:rsidR="00567F26" w:rsidRPr="0050257E">
              <w:rPr>
                <w:rStyle w:val="Hyperlink"/>
                <w:rFonts w:ascii="Cambria Math" w:hAnsi="Cambria Math"/>
                <w:b/>
              </w:rPr>
              <w:t>7. Documents Forming the Contract and Priority of Documents</w:t>
            </w:r>
            <w:r w:rsidR="00567F26" w:rsidRPr="0050257E">
              <w:rPr>
                <w:webHidden/>
              </w:rPr>
              <w:tab/>
            </w:r>
            <w:r w:rsidR="00567F26" w:rsidRPr="0050257E">
              <w:rPr>
                <w:webHidden/>
              </w:rPr>
              <w:fldChar w:fldCharType="begin"/>
            </w:r>
            <w:r w:rsidR="00567F26" w:rsidRPr="0050257E">
              <w:rPr>
                <w:webHidden/>
              </w:rPr>
              <w:instrText xml:space="preserve"> PAGEREF _Toc217382849 \h </w:instrText>
            </w:r>
            <w:r w:rsidR="00567F26" w:rsidRPr="0050257E">
              <w:rPr>
                <w:webHidden/>
              </w:rPr>
            </w:r>
            <w:r w:rsidR="00567F26" w:rsidRPr="0050257E">
              <w:rPr>
                <w:webHidden/>
              </w:rPr>
              <w:fldChar w:fldCharType="separate"/>
            </w:r>
            <w:r w:rsidR="00567F26" w:rsidRPr="0050257E">
              <w:rPr>
                <w:webHidden/>
              </w:rPr>
              <w:t>69</w:t>
            </w:r>
            <w:r w:rsidR="00567F26" w:rsidRPr="0050257E">
              <w:rPr>
                <w:webHidden/>
              </w:rPr>
              <w:fldChar w:fldCharType="end"/>
            </w:r>
          </w:hyperlink>
        </w:p>
        <w:p w14:paraId="5B327728" w14:textId="7F05CE0A" w:rsidR="00567F26" w:rsidRPr="0050257E" w:rsidRDefault="00272DA4">
          <w:pPr>
            <w:pStyle w:val="TOC3"/>
            <w:rPr>
              <w:rFonts w:asciiTheme="minorHAnsi" w:eastAsiaTheme="minorEastAsia" w:hAnsiTheme="minorHAnsi" w:cstheme="minorBidi"/>
              <w:sz w:val="22"/>
              <w:szCs w:val="22"/>
              <w:lang w:eastAsia="en-US"/>
            </w:rPr>
          </w:pPr>
          <w:hyperlink w:anchor="_Toc217382850" w:history="1">
            <w:r w:rsidR="00567F26" w:rsidRPr="0050257E">
              <w:rPr>
                <w:rStyle w:val="Hyperlink"/>
                <w:rFonts w:ascii="Cambria Math" w:hAnsi="Cambria Math"/>
                <w:b/>
              </w:rPr>
              <w:t>8. Assignment</w:t>
            </w:r>
            <w:r w:rsidR="00567F26" w:rsidRPr="0050257E">
              <w:rPr>
                <w:webHidden/>
              </w:rPr>
              <w:tab/>
            </w:r>
            <w:r w:rsidR="00567F26" w:rsidRPr="0050257E">
              <w:rPr>
                <w:webHidden/>
              </w:rPr>
              <w:fldChar w:fldCharType="begin"/>
            </w:r>
            <w:r w:rsidR="00567F26" w:rsidRPr="0050257E">
              <w:rPr>
                <w:webHidden/>
              </w:rPr>
              <w:instrText xml:space="preserve"> PAGEREF _Toc217382850 \h </w:instrText>
            </w:r>
            <w:r w:rsidR="00567F26" w:rsidRPr="0050257E">
              <w:rPr>
                <w:webHidden/>
              </w:rPr>
            </w:r>
            <w:r w:rsidR="00567F26" w:rsidRPr="0050257E">
              <w:rPr>
                <w:webHidden/>
              </w:rPr>
              <w:fldChar w:fldCharType="separate"/>
            </w:r>
            <w:r w:rsidR="00567F26" w:rsidRPr="0050257E">
              <w:rPr>
                <w:webHidden/>
              </w:rPr>
              <w:t>69</w:t>
            </w:r>
            <w:r w:rsidR="00567F26" w:rsidRPr="0050257E">
              <w:rPr>
                <w:webHidden/>
              </w:rPr>
              <w:fldChar w:fldCharType="end"/>
            </w:r>
          </w:hyperlink>
        </w:p>
        <w:p w14:paraId="3A122E45" w14:textId="4B25248C" w:rsidR="00567F26" w:rsidRPr="0050257E" w:rsidRDefault="00272DA4">
          <w:pPr>
            <w:pStyle w:val="TOC3"/>
            <w:rPr>
              <w:rFonts w:asciiTheme="minorHAnsi" w:eastAsiaTheme="minorEastAsia" w:hAnsiTheme="minorHAnsi" w:cstheme="minorBidi"/>
              <w:sz w:val="22"/>
              <w:szCs w:val="22"/>
              <w:lang w:eastAsia="en-US"/>
            </w:rPr>
          </w:pPr>
          <w:hyperlink w:anchor="_Toc217382851" w:history="1">
            <w:r w:rsidR="00567F26" w:rsidRPr="0050257E">
              <w:rPr>
                <w:rStyle w:val="Hyperlink"/>
                <w:rFonts w:ascii="Cambria Math" w:hAnsi="Cambria Math"/>
                <w:b/>
              </w:rPr>
              <w:t>9. Eligibility</w:t>
            </w:r>
            <w:r w:rsidR="00567F26" w:rsidRPr="0050257E">
              <w:rPr>
                <w:webHidden/>
              </w:rPr>
              <w:tab/>
            </w:r>
            <w:r w:rsidR="00567F26" w:rsidRPr="0050257E">
              <w:rPr>
                <w:webHidden/>
              </w:rPr>
              <w:fldChar w:fldCharType="begin"/>
            </w:r>
            <w:r w:rsidR="00567F26" w:rsidRPr="0050257E">
              <w:rPr>
                <w:webHidden/>
              </w:rPr>
              <w:instrText xml:space="preserve"> PAGEREF _Toc217382851 \h </w:instrText>
            </w:r>
            <w:r w:rsidR="00567F26" w:rsidRPr="0050257E">
              <w:rPr>
                <w:webHidden/>
              </w:rPr>
            </w:r>
            <w:r w:rsidR="00567F26" w:rsidRPr="0050257E">
              <w:rPr>
                <w:webHidden/>
              </w:rPr>
              <w:fldChar w:fldCharType="separate"/>
            </w:r>
            <w:r w:rsidR="00567F26" w:rsidRPr="0050257E">
              <w:rPr>
                <w:webHidden/>
              </w:rPr>
              <w:t>69</w:t>
            </w:r>
            <w:r w:rsidR="00567F26" w:rsidRPr="0050257E">
              <w:rPr>
                <w:webHidden/>
              </w:rPr>
              <w:fldChar w:fldCharType="end"/>
            </w:r>
          </w:hyperlink>
        </w:p>
        <w:p w14:paraId="6685E6C1" w14:textId="584641AD" w:rsidR="00567F26" w:rsidRPr="0050257E" w:rsidRDefault="00272DA4">
          <w:pPr>
            <w:pStyle w:val="TOC3"/>
            <w:rPr>
              <w:rFonts w:asciiTheme="minorHAnsi" w:eastAsiaTheme="minorEastAsia" w:hAnsiTheme="minorHAnsi" w:cstheme="minorBidi"/>
              <w:sz w:val="22"/>
              <w:szCs w:val="22"/>
              <w:lang w:eastAsia="en-US"/>
            </w:rPr>
          </w:pPr>
          <w:hyperlink w:anchor="_Toc217382852" w:history="1">
            <w:r w:rsidR="00567F26" w:rsidRPr="0050257E">
              <w:rPr>
                <w:rStyle w:val="Hyperlink"/>
                <w:rFonts w:ascii="Cambria Math" w:hAnsi="Cambria Math"/>
                <w:b/>
              </w:rPr>
              <w:t>10. Gratuities / Agency fees</w:t>
            </w:r>
            <w:r w:rsidR="00567F26" w:rsidRPr="0050257E">
              <w:rPr>
                <w:webHidden/>
              </w:rPr>
              <w:tab/>
            </w:r>
            <w:r w:rsidR="00567F26" w:rsidRPr="0050257E">
              <w:rPr>
                <w:webHidden/>
              </w:rPr>
              <w:fldChar w:fldCharType="begin"/>
            </w:r>
            <w:r w:rsidR="00567F26" w:rsidRPr="0050257E">
              <w:rPr>
                <w:webHidden/>
              </w:rPr>
              <w:instrText xml:space="preserve"> PAGEREF _Toc217382852 \h </w:instrText>
            </w:r>
            <w:r w:rsidR="00567F26" w:rsidRPr="0050257E">
              <w:rPr>
                <w:webHidden/>
              </w:rPr>
            </w:r>
            <w:r w:rsidR="00567F26" w:rsidRPr="0050257E">
              <w:rPr>
                <w:webHidden/>
              </w:rPr>
              <w:fldChar w:fldCharType="separate"/>
            </w:r>
            <w:r w:rsidR="00567F26" w:rsidRPr="0050257E">
              <w:rPr>
                <w:webHidden/>
              </w:rPr>
              <w:t>70</w:t>
            </w:r>
            <w:r w:rsidR="00567F26" w:rsidRPr="0050257E">
              <w:rPr>
                <w:webHidden/>
              </w:rPr>
              <w:fldChar w:fldCharType="end"/>
            </w:r>
          </w:hyperlink>
        </w:p>
        <w:p w14:paraId="39F26436" w14:textId="58B0B379" w:rsidR="00567F26" w:rsidRPr="0050257E" w:rsidRDefault="00272DA4">
          <w:pPr>
            <w:pStyle w:val="TOC3"/>
            <w:rPr>
              <w:rFonts w:asciiTheme="minorHAnsi" w:eastAsiaTheme="minorEastAsia" w:hAnsiTheme="minorHAnsi" w:cstheme="minorBidi"/>
              <w:sz w:val="22"/>
              <w:szCs w:val="22"/>
              <w:lang w:eastAsia="en-US"/>
            </w:rPr>
          </w:pPr>
          <w:hyperlink w:anchor="_Toc217382853" w:history="1">
            <w:r w:rsidR="00567F26" w:rsidRPr="0050257E">
              <w:rPr>
                <w:rStyle w:val="Hyperlink"/>
                <w:rFonts w:ascii="Cambria Math" w:hAnsi="Cambria Math"/>
                <w:b/>
              </w:rPr>
              <w:t>11. Confidential Details</w:t>
            </w:r>
            <w:r w:rsidR="00567F26" w:rsidRPr="0050257E">
              <w:rPr>
                <w:webHidden/>
              </w:rPr>
              <w:tab/>
            </w:r>
            <w:r w:rsidR="00567F26" w:rsidRPr="0050257E">
              <w:rPr>
                <w:webHidden/>
              </w:rPr>
              <w:fldChar w:fldCharType="begin"/>
            </w:r>
            <w:r w:rsidR="00567F26" w:rsidRPr="0050257E">
              <w:rPr>
                <w:webHidden/>
              </w:rPr>
              <w:instrText xml:space="preserve"> PAGEREF _Toc217382853 \h </w:instrText>
            </w:r>
            <w:r w:rsidR="00567F26" w:rsidRPr="0050257E">
              <w:rPr>
                <w:webHidden/>
              </w:rPr>
            </w:r>
            <w:r w:rsidR="00567F26" w:rsidRPr="0050257E">
              <w:rPr>
                <w:webHidden/>
              </w:rPr>
              <w:fldChar w:fldCharType="separate"/>
            </w:r>
            <w:r w:rsidR="00567F26" w:rsidRPr="0050257E">
              <w:rPr>
                <w:webHidden/>
              </w:rPr>
              <w:t>70</w:t>
            </w:r>
            <w:r w:rsidR="00567F26" w:rsidRPr="0050257E">
              <w:rPr>
                <w:webHidden/>
              </w:rPr>
              <w:fldChar w:fldCharType="end"/>
            </w:r>
          </w:hyperlink>
        </w:p>
        <w:p w14:paraId="22FB4D40" w14:textId="396AF584" w:rsidR="00567F26" w:rsidRPr="0050257E" w:rsidRDefault="00272DA4">
          <w:pPr>
            <w:pStyle w:val="TOC3"/>
            <w:rPr>
              <w:rFonts w:asciiTheme="minorHAnsi" w:eastAsiaTheme="minorEastAsia" w:hAnsiTheme="minorHAnsi" w:cstheme="minorBidi"/>
              <w:sz w:val="22"/>
              <w:szCs w:val="22"/>
              <w:lang w:eastAsia="en-US"/>
            </w:rPr>
          </w:pPr>
          <w:hyperlink w:anchor="_Toc217382854" w:history="1">
            <w:r w:rsidR="00567F26" w:rsidRPr="0050257E">
              <w:rPr>
                <w:rStyle w:val="Hyperlink"/>
                <w:rFonts w:ascii="Cambria Math" w:hAnsi="Cambria Math"/>
                <w:b/>
              </w:rPr>
              <w:t>12. Trademark, Patent and Intellectual Property Rights</w:t>
            </w:r>
            <w:r w:rsidR="00567F26" w:rsidRPr="0050257E">
              <w:rPr>
                <w:webHidden/>
              </w:rPr>
              <w:tab/>
            </w:r>
            <w:r w:rsidR="00567F26" w:rsidRPr="0050257E">
              <w:rPr>
                <w:webHidden/>
              </w:rPr>
              <w:fldChar w:fldCharType="begin"/>
            </w:r>
            <w:r w:rsidR="00567F26" w:rsidRPr="0050257E">
              <w:rPr>
                <w:webHidden/>
              </w:rPr>
              <w:instrText xml:space="preserve"> PAGEREF _Toc217382854 \h </w:instrText>
            </w:r>
            <w:r w:rsidR="00567F26" w:rsidRPr="0050257E">
              <w:rPr>
                <w:webHidden/>
              </w:rPr>
            </w:r>
            <w:r w:rsidR="00567F26" w:rsidRPr="0050257E">
              <w:rPr>
                <w:webHidden/>
              </w:rPr>
              <w:fldChar w:fldCharType="separate"/>
            </w:r>
            <w:r w:rsidR="00567F26" w:rsidRPr="0050257E">
              <w:rPr>
                <w:webHidden/>
              </w:rPr>
              <w:t>71</w:t>
            </w:r>
            <w:r w:rsidR="00567F26" w:rsidRPr="0050257E">
              <w:rPr>
                <w:webHidden/>
              </w:rPr>
              <w:fldChar w:fldCharType="end"/>
            </w:r>
          </w:hyperlink>
        </w:p>
        <w:p w14:paraId="1DCF5DBA" w14:textId="222CDB35" w:rsidR="00567F26" w:rsidRPr="0050257E" w:rsidRDefault="00272DA4">
          <w:pPr>
            <w:pStyle w:val="TOC3"/>
            <w:rPr>
              <w:rFonts w:asciiTheme="minorHAnsi" w:eastAsiaTheme="minorEastAsia" w:hAnsiTheme="minorHAnsi" w:cstheme="minorBidi"/>
              <w:sz w:val="22"/>
              <w:szCs w:val="22"/>
              <w:lang w:eastAsia="en-US"/>
            </w:rPr>
          </w:pPr>
          <w:hyperlink w:anchor="_Toc217382855" w:history="1">
            <w:r w:rsidR="00567F26" w:rsidRPr="0050257E">
              <w:rPr>
                <w:rStyle w:val="Hyperlink"/>
                <w:rFonts w:ascii="Cambria Math" w:hAnsi="Cambria Math"/>
                <w:b/>
              </w:rPr>
              <w:t>13. Copyright</w:t>
            </w:r>
            <w:r w:rsidR="00567F26" w:rsidRPr="0050257E">
              <w:rPr>
                <w:webHidden/>
              </w:rPr>
              <w:tab/>
            </w:r>
            <w:r w:rsidR="00567F26" w:rsidRPr="0050257E">
              <w:rPr>
                <w:webHidden/>
              </w:rPr>
              <w:fldChar w:fldCharType="begin"/>
            </w:r>
            <w:r w:rsidR="00567F26" w:rsidRPr="0050257E">
              <w:rPr>
                <w:webHidden/>
              </w:rPr>
              <w:instrText xml:space="preserve"> PAGEREF _Toc217382855 \h </w:instrText>
            </w:r>
            <w:r w:rsidR="00567F26" w:rsidRPr="0050257E">
              <w:rPr>
                <w:webHidden/>
              </w:rPr>
            </w:r>
            <w:r w:rsidR="00567F26" w:rsidRPr="0050257E">
              <w:rPr>
                <w:webHidden/>
              </w:rPr>
              <w:fldChar w:fldCharType="separate"/>
            </w:r>
            <w:r w:rsidR="00567F26" w:rsidRPr="0050257E">
              <w:rPr>
                <w:webHidden/>
              </w:rPr>
              <w:t>71</w:t>
            </w:r>
            <w:r w:rsidR="00567F26" w:rsidRPr="0050257E">
              <w:rPr>
                <w:webHidden/>
              </w:rPr>
              <w:fldChar w:fldCharType="end"/>
            </w:r>
          </w:hyperlink>
        </w:p>
        <w:p w14:paraId="374B7B5E" w14:textId="644F10A6" w:rsidR="00567F26" w:rsidRPr="0050257E" w:rsidRDefault="00272DA4">
          <w:pPr>
            <w:pStyle w:val="TOC3"/>
            <w:rPr>
              <w:rFonts w:asciiTheme="minorHAnsi" w:eastAsiaTheme="minorEastAsia" w:hAnsiTheme="minorHAnsi" w:cstheme="minorBidi"/>
              <w:sz w:val="22"/>
              <w:szCs w:val="22"/>
              <w:lang w:eastAsia="en-US"/>
            </w:rPr>
          </w:pPr>
          <w:hyperlink w:anchor="_Toc217382856" w:history="1">
            <w:r w:rsidR="00567F26" w:rsidRPr="0050257E">
              <w:rPr>
                <w:rStyle w:val="Hyperlink"/>
                <w:rFonts w:ascii="Cambria Math" w:hAnsi="Cambria Math"/>
                <w:b/>
              </w:rPr>
              <w:t>14. License/ Use of Technical Information</w:t>
            </w:r>
            <w:r w:rsidR="00567F26" w:rsidRPr="0050257E">
              <w:rPr>
                <w:webHidden/>
              </w:rPr>
              <w:tab/>
            </w:r>
            <w:r w:rsidR="00567F26" w:rsidRPr="0050257E">
              <w:rPr>
                <w:webHidden/>
              </w:rPr>
              <w:fldChar w:fldCharType="begin"/>
            </w:r>
            <w:r w:rsidR="00567F26" w:rsidRPr="0050257E">
              <w:rPr>
                <w:webHidden/>
              </w:rPr>
              <w:instrText xml:space="preserve"> PAGEREF _Toc217382856 \h </w:instrText>
            </w:r>
            <w:r w:rsidR="00567F26" w:rsidRPr="0050257E">
              <w:rPr>
                <w:webHidden/>
              </w:rPr>
            </w:r>
            <w:r w:rsidR="00567F26" w:rsidRPr="0050257E">
              <w:rPr>
                <w:webHidden/>
              </w:rPr>
              <w:fldChar w:fldCharType="separate"/>
            </w:r>
            <w:r w:rsidR="00567F26" w:rsidRPr="0050257E">
              <w:rPr>
                <w:webHidden/>
              </w:rPr>
              <w:t>71</w:t>
            </w:r>
            <w:r w:rsidR="00567F26" w:rsidRPr="0050257E">
              <w:rPr>
                <w:webHidden/>
              </w:rPr>
              <w:fldChar w:fldCharType="end"/>
            </w:r>
          </w:hyperlink>
        </w:p>
        <w:p w14:paraId="65C893F9" w14:textId="177A601A" w:rsidR="00567F26" w:rsidRPr="0050257E" w:rsidRDefault="00272DA4">
          <w:pPr>
            <w:pStyle w:val="TOC3"/>
            <w:rPr>
              <w:rFonts w:asciiTheme="minorHAnsi" w:eastAsiaTheme="minorEastAsia" w:hAnsiTheme="minorHAnsi" w:cstheme="minorBidi"/>
              <w:sz w:val="22"/>
              <w:szCs w:val="22"/>
              <w:lang w:eastAsia="en-US"/>
            </w:rPr>
          </w:pPr>
          <w:hyperlink w:anchor="_Toc217382857" w:history="1">
            <w:r w:rsidR="00567F26" w:rsidRPr="0050257E">
              <w:rPr>
                <w:rStyle w:val="Hyperlink"/>
                <w:rFonts w:ascii="Cambria Math" w:hAnsi="Cambria Math"/>
                <w:b/>
              </w:rPr>
              <w:t>15. Joint Venture (JV)</w:t>
            </w:r>
            <w:r w:rsidR="00567F26" w:rsidRPr="0050257E">
              <w:rPr>
                <w:webHidden/>
              </w:rPr>
              <w:tab/>
            </w:r>
            <w:r w:rsidR="00567F26" w:rsidRPr="0050257E">
              <w:rPr>
                <w:webHidden/>
              </w:rPr>
              <w:fldChar w:fldCharType="begin"/>
            </w:r>
            <w:r w:rsidR="00567F26" w:rsidRPr="0050257E">
              <w:rPr>
                <w:webHidden/>
              </w:rPr>
              <w:instrText xml:space="preserve"> PAGEREF _Toc217382857 \h </w:instrText>
            </w:r>
            <w:r w:rsidR="00567F26" w:rsidRPr="0050257E">
              <w:rPr>
                <w:webHidden/>
              </w:rPr>
            </w:r>
            <w:r w:rsidR="00567F26" w:rsidRPr="0050257E">
              <w:rPr>
                <w:webHidden/>
              </w:rPr>
              <w:fldChar w:fldCharType="separate"/>
            </w:r>
            <w:r w:rsidR="00567F26" w:rsidRPr="0050257E">
              <w:rPr>
                <w:webHidden/>
              </w:rPr>
              <w:t>71</w:t>
            </w:r>
            <w:r w:rsidR="00567F26" w:rsidRPr="0050257E">
              <w:rPr>
                <w:webHidden/>
              </w:rPr>
              <w:fldChar w:fldCharType="end"/>
            </w:r>
          </w:hyperlink>
        </w:p>
        <w:p w14:paraId="5AE19497" w14:textId="15198E6F" w:rsidR="00567F26" w:rsidRPr="0050257E" w:rsidRDefault="00272DA4">
          <w:pPr>
            <w:pStyle w:val="TOC3"/>
            <w:rPr>
              <w:rFonts w:asciiTheme="minorHAnsi" w:eastAsiaTheme="minorEastAsia" w:hAnsiTheme="minorHAnsi" w:cstheme="minorBidi"/>
              <w:sz w:val="22"/>
              <w:szCs w:val="22"/>
              <w:lang w:eastAsia="en-US"/>
            </w:rPr>
          </w:pPr>
          <w:hyperlink w:anchor="_Toc217382858" w:history="1">
            <w:r w:rsidR="00567F26" w:rsidRPr="0050257E">
              <w:rPr>
                <w:rStyle w:val="Hyperlink"/>
                <w:rFonts w:ascii="Cambria Math" w:hAnsi="Cambria Math"/>
                <w:b/>
              </w:rPr>
              <w:t>16. Nominated Subcontractor</w:t>
            </w:r>
            <w:r w:rsidR="00567F26" w:rsidRPr="0050257E">
              <w:rPr>
                <w:webHidden/>
              </w:rPr>
              <w:tab/>
            </w:r>
            <w:r w:rsidR="00567F26" w:rsidRPr="0050257E">
              <w:rPr>
                <w:webHidden/>
              </w:rPr>
              <w:fldChar w:fldCharType="begin"/>
            </w:r>
            <w:r w:rsidR="00567F26" w:rsidRPr="0050257E">
              <w:rPr>
                <w:webHidden/>
              </w:rPr>
              <w:instrText xml:space="preserve"> PAGEREF _Toc217382858 \h </w:instrText>
            </w:r>
            <w:r w:rsidR="00567F26" w:rsidRPr="0050257E">
              <w:rPr>
                <w:webHidden/>
              </w:rPr>
            </w:r>
            <w:r w:rsidR="00567F26" w:rsidRPr="0050257E">
              <w:rPr>
                <w:webHidden/>
              </w:rPr>
              <w:fldChar w:fldCharType="separate"/>
            </w:r>
            <w:r w:rsidR="00567F26" w:rsidRPr="0050257E">
              <w:rPr>
                <w:webHidden/>
              </w:rPr>
              <w:t>72</w:t>
            </w:r>
            <w:r w:rsidR="00567F26" w:rsidRPr="0050257E">
              <w:rPr>
                <w:webHidden/>
              </w:rPr>
              <w:fldChar w:fldCharType="end"/>
            </w:r>
          </w:hyperlink>
        </w:p>
        <w:p w14:paraId="1B0E5C98" w14:textId="157AA60B" w:rsidR="00567F26" w:rsidRPr="0050257E" w:rsidRDefault="00272DA4">
          <w:pPr>
            <w:pStyle w:val="TOC3"/>
            <w:rPr>
              <w:rFonts w:asciiTheme="minorHAnsi" w:eastAsiaTheme="minorEastAsia" w:hAnsiTheme="minorHAnsi" w:cstheme="minorBidi"/>
              <w:sz w:val="22"/>
              <w:szCs w:val="22"/>
              <w:lang w:eastAsia="en-US"/>
            </w:rPr>
          </w:pPr>
          <w:hyperlink w:anchor="_Toc217382859" w:history="1">
            <w:r w:rsidR="00567F26" w:rsidRPr="0050257E">
              <w:rPr>
                <w:rStyle w:val="Hyperlink"/>
                <w:rFonts w:ascii="Cambria Math" w:hAnsi="Cambria Math"/>
                <w:b/>
              </w:rPr>
              <w:t>17. Other Contractors</w:t>
            </w:r>
            <w:r w:rsidR="00567F26" w:rsidRPr="0050257E">
              <w:rPr>
                <w:webHidden/>
              </w:rPr>
              <w:tab/>
            </w:r>
            <w:r w:rsidR="00567F26" w:rsidRPr="0050257E">
              <w:rPr>
                <w:webHidden/>
              </w:rPr>
              <w:fldChar w:fldCharType="begin"/>
            </w:r>
            <w:r w:rsidR="00567F26" w:rsidRPr="0050257E">
              <w:rPr>
                <w:webHidden/>
              </w:rPr>
              <w:instrText xml:space="preserve"> PAGEREF _Toc217382859 \h </w:instrText>
            </w:r>
            <w:r w:rsidR="00567F26" w:rsidRPr="0050257E">
              <w:rPr>
                <w:webHidden/>
              </w:rPr>
            </w:r>
            <w:r w:rsidR="00567F26" w:rsidRPr="0050257E">
              <w:rPr>
                <w:webHidden/>
              </w:rPr>
              <w:fldChar w:fldCharType="separate"/>
            </w:r>
            <w:r w:rsidR="00567F26" w:rsidRPr="0050257E">
              <w:rPr>
                <w:webHidden/>
              </w:rPr>
              <w:t>72</w:t>
            </w:r>
            <w:r w:rsidR="00567F26" w:rsidRPr="0050257E">
              <w:rPr>
                <w:webHidden/>
              </w:rPr>
              <w:fldChar w:fldCharType="end"/>
            </w:r>
          </w:hyperlink>
        </w:p>
        <w:p w14:paraId="1102F0BD" w14:textId="1D25329D" w:rsidR="00567F26" w:rsidRPr="0050257E" w:rsidRDefault="00272DA4">
          <w:pPr>
            <w:pStyle w:val="TOC3"/>
            <w:rPr>
              <w:rFonts w:asciiTheme="minorHAnsi" w:eastAsiaTheme="minorEastAsia" w:hAnsiTheme="minorHAnsi" w:cstheme="minorBidi"/>
              <w:sz w:val="22"/>
              <w:szCs w:val="22"/>
              <w:lang w:eastAsia="en-US"/>
            </w:rPr>
          </w:pPr>
          <w:hyperlink w:anchor="_Toc217382860" w:history="1">
            <w:r w:rsidR="00567F26" w:rsidRPr="0050257E">
              <w:rPr>
                <w:rStyle w:val="Hyperlink"/>
                <w:rFonts w:ascii="Cambria Math" w:hAnsi="Cambria Math"/>
                <w:b/>
              </w:rPr>
              <w:t>18. Possession of the Site</w:t>
            </w:r>
            <w:r w:rsidR="00567F26" w:rsidRPr="0050257E">
              <w:rPr>
                <w:webHidden/>
              </w:rPr>
              <w:tab/>
            </w:r>
            <w:r w:rsidR="00567F26" w:rsidRPr="0050257E">
              <w:rPr>
                <w:webHidden/>
              </w:rPr>
              <w:fldChar w:fldCharType="begin"/>
            </w:r>
            <w:r w:rsidR="00567F26" w:rsidRPr="0050257E">
              <w:rPr>
                <w:webHidden/>
              </w:rPr>
              <w:instrText xml:space="preserve"> PAGEREF _Toc217382860 \h </w:instrText>
            </w:r>
            <w:r w:rsidR="00567F26" w:rsidRPr="0050257E">
              <w:rPr>
                <w:webHidden/>
              </w:rPr>
            </w:r>
            <w:r w:rsidR="00567F26" w:rsidRPr="0050257E">
              <w:rPr>
                <w:webHidden/>
              </w:rPr>
              <w:fldChar w:fldCharType="separate"/>
            </w:r>
            <w:r w:rsidR="00567F26" w:rsidRPr="0050257E">
              <w:rPr>
                <w:webHidden/>
              </w:rPr>
              <w:t>72</w:t>
            </w:r>
            <w:r w:rsidR="00567F26" w:rsidRPr="0050257E">
              <w:rPr>
                <w:webHidden/>
              </w:rPr>
              <w:fldChar w:fldCharType="end"/>
            </w:r>
          </w:hyperlink>
        </w:p>
        <w:p w14:paraId="38DA3B02" w14:textId="4BF42716" w:rsidR="00567F26" w:rsidRPr="0050257E" w:rsidRDefault="00272DA4">
          <w:pPr>
            <w:pStyle w:val="TOC3"/>
            <w:rPr>
              <w:rFonts w:asciiTheme="minorHAnsi" w:eastAsiaTheme="minorEastAsia" w:hAnsiTheme="minorHAnsi" w:cstheme="minorBidi"/>
              <w:sz w:val="22"/>
              <w:szCs w:val="22"/>
              <w:lang w:eastAsia="en-US"/>
            </w:rPr>
          </w:pPr>
          <w:hyperlink w:anchor="_Toc217382861" w:history="1">
            <w:r w:rsidR="00567F26" w:rsidRPr="0050257E">
              <w:rPr>
                <w:rStyle w:val="Hyperlink"/>
                <w:rFonts w:ascii="Cambria Math" w:hAnsi="Cambria Math"/>
                <w:b/>
              </w:rPr>
              <w:t>19. Access to the Site</w:t>
            </w:r>
            <w:r w:rsidR="00567F26" w:rsidRPr="0050257E">
              <w:rPr>
                <w:webHidden/>
              </w:rPr>
              <w:tab/>
            </w:r>
            <w:r w:rsidR="00567F26" w:rsidRPr="0050257E">
              <w:rPr>
                <w:webHidden/>
              </w:rPr>
              <w:fldChar w:fldCharType="begin"/>
            </w:r>
            <w:r w:rsidR="00567F26" w:rsidRPr="0050257E">
              <w:rPr>
                <w:webHidden/>
              </w:rPr>
              <w:instrText xml:space="preserve"> PAGEREF _Toc217382861 \h </w:instrText>
            </w:r>
            <w:r w:rsidR="00567F26" w:rsidRPr="0050257E">
              <w:rPr>
                <w:webHidden/>
              </w:rPr>
            </w:r>
            <w:r w:rsidR="00567F26" w:rsidRPr="0050257E">
              <w:rPr>
                <w:webHidden/>
              </w:rPr>
              <w:fldChar w:fldCharType="separate"/>
            </w:r>
            <w:r w:rsidR="00567F26" w:rsidRPr="0050257E">
              <w:rPr>
                <w:webHidden/>
              </w:rPr>
              <w:t>72</w:t>
            </w:r>
            <w:r w:rsidR="00567F26" w:rsidRPr="0050257E">
              <w:rPr>
                <w:webHidden/>
              </w:rPr>
              <w:fldChar w:fldCharType="end"/>
            </w:r>
          </w:hyperlink>
        </w:p>
        <w:p w14:paraId="271685FB" w14:textId="369175E6" w:rsidR="00567F26" w:rsidRPr="0050257E" w:rsidRDefault="00272DA4">
          <w:pPr>
            <w:pStyle w:val="TOC3"/>
            <w:rPr>
              <w:rFonts w:asciiTheme="minorHAnsi" w:eastAsiaTheme="minorEastAsia" w:hAnsiTheme="minorHAnsi" w:cstheme="minorBidi"/>
              <w:sz w:val="22"/>
              <w:szCs w:val="22"/>
              <w:lang w:eastAsia="en-US"/>
            </w:rPr>
          </w:pPr>
          <w:hyperlink w:anchor="_Toc217382862" w:history="1">
            <w:r w:rsidR="00567F26" w:rsidRPr="0050257E">
              <w:rPr>
                <w:rStyle w:val="Hyperlink"/>
                <w:rFonts w:ascii="Cambria Math" w:hAnsi="Cambria Math"/>
                <w:b/>
              </w:rPr>
              <w:t>20. Safety, Security and Protection of the Environment</w:t>
            </w:r>
            <w:r w:rsidR="00567F26" w:rsidRPr="0050257E">
              <w:rPr>
                <w:webHidden/>
              </w:rPr>
              <w:tab/>
            </w:r>
            <w:r w:rsidR="00567F26" w:rsidRPr="0050257E">
              <w:rPr>
                <w:webHidden/>
              </w:rPr>
              <w:fldChar w:fldCharType="begin"/>
            </w:r>
            <w:r w:rsidR="00567F26" w:rsidRPr="0050257E">
              <w:rPr>
                <w:webHidden/>
              </w:rPr>
              <w:instrText xml:space="preserve"> PAGEREF _Toc217382862 \h </w:instrText>
            </w:r>
            <w:r w:rsidR="00567F26" w:rsidRPr="0050257E">
              <w:rPr>
                <w:webHidden/>
              </w:rPr>
            </w:r>
            <w:r w:rsidR="00567F26" w:rsidRPr="0050257E">
              <w:rPr>
                <w:webHidden/>
              </w:rPr>
              <w:fldChar w:fldCharType="separate"/>
            </w:r>
            <w:r w:rsidR="00567F26" w:rsidRPr="0050257E">
              <w:rPr>
                <w:webHidden/>
              </w:rPr>
              <w:t>73</w:t>
            </w:r>
            <w:r w:rsidR="00567F26" w:rsidRPr="0050257E">
              <w:rPr>
                <w:webHidden/>
              </w:rPr>
              <w:fldChar w:fldCharType="end"/>
            </w:r>
          </w:hyperlink>
        </w:p>
        <w:p w14:paraId="261EC840" w14:textId="7F376C9F" w:rsidR="00567F26" w:rsidRPr="0050257E" w:rsidRDefault="00272DA4">
          <w:pPr>
            <w:pStyle w:val="TOC3"/>
            <w:rPr>
              <w:rFonts w:asciiTheme="minorHAnsi" w:eastAsiaTheme="minorEastAsia" w:hAnsiTheme="minorHAnsi" w:cstheme="minorBidi"/>
              <w:sz w:val="22"/>
              <w:szCs w:val="22"/>
              <w:lang w:eastAsia="en-US"/>
            </w:rPr>
          </w:pPr>
          <w:hyperlink w:anchor="_Toc217382863" w:history="1">
            <w:r w:rsidR="00567F26" w:rsidRPr="0050257E">
              <w:rPr>
                <w:rStyle w:val="Hyperlink"/>
                <w:rFonts w:ascii="Cambria Math" w:hAnsi="Cambria Math"/>
                <w:b/>
              </w:rPr>
              <w:t>21. Working Hours</w:t>
            </w:r>
            <w:r w:rsidR="00567F26" w:rsidRPr="0050257E">
              <w:rPr>
                <w:webHidden/>
              </w:rPr>
              <w:tab/>
            </w:r>
            <w:r w:rsidR="00567F26" w:rsidRPr="0050257E">
              <w:rPr>
                <w:webHidden/>
              </w:rPr>
              <w:fldChar w:fldCharType="begin"/>
            </w:r>
            <w:r w:rsidR="00567F26" w:rsidRPr="0050257E">
              <w:rPr>
                <w:webHidden/>
              </w:rPr>
              <w:instrText xml:space="preserve"> PAGEREF _Toc217382863 \h </w:instrText>
            </w:r>
            <w:r w:rsidR="00567F26" w:rsidRPr="0050257E">
              <w:rPr>
                <w:webHidden/>
              </w:rPr>
            </w:r>
            <w:r w:rsidR="00567F26" w:rsidRPr="0050257E">
              <w:rPr>
                <w:webHidden/>
              </w:rPr>
              <w:fldChar w:fldCharType="separate"/>
            </w:r>
            <w:r w:rsidR="00567F26" w:rsidRPr="0050257E">
              <w:rPr>
                <w:webHidden/>
              </w:rPr>
              <w:t>73</w:t>
            </w:r>
            <w:r w:rsidR="00567F26" w:rsidRPr="0050257E">
              <w:rPr>
                <w:webHidden/>
              </w:rPr>
              <w:fldChar w:fldCharType="end"/>
            </w:r>
          </w:hyperlink>
        </w:p>
        <w:p w14:paraId="05F4FF78" w14:textId="25A84522" w:rsidR="00567F26" w:rsidRPr="0050257E" w:rsidRDefault="00272DA4">
          <w:pPr>
            <w:pStyle w:val="TOC3"/>
            <w:rPr>
              <w:rFonts w:asciiTheme="minorHAnsi" w:eastAsiaTheme="minorEastAsia" w:hAnsiTheme="minorHAnsi" w:cstheme="minorBidi"/>
              <w:sz w:val="22"/>
              <w:szCs w:val="22"/>
              <w:lang w:eastAsia="en-US"/>
            </w:rPr>
          </w:pPr>
          <w:hyperlink w:anchor="_Toc217382864" w:history="1">
            <w:r w:rsidR="00567F26" w:rsidRPr="0050257E">
              <w:rPr>
                <w:rStyle w:val="Hyperlink"/>
                <w:rFonts w:ascii="Cambria Math" w:hAnsi="Cambria Math"/>
                <w:b/>
              </w:rPr>
              <w:t>22. Welfare of Laborers</w:t>
            </w:r>
            <w:r w:rsidR="00567F26" w:rsidRPr="0050257E">
              <w:rPr>
                <w:webHidden/>
              </w:rPr>
              <w:tab/>
            </w:r>
            <w:r w:rsidR="00567F26" w:rsidRPr="0050257E">
              <w:rPr>
                <w:webHidden/>
              </w:rPr>
              <w:fldChar w:fldCharType="begin"/>
            </w:r>
            <w:r w:rsidR="00567F26" w:rsidRPr="0050257E">
              <w:rPr>
                <w:webHidden/>
              </w:rPr>
              <w:instrText xml:space="preserve"> PAGEREF _Toc217382864 \h </w:instrText>
            </w:r>
            <w:r w:rsidR="00567F26" w:rsidRPr="0050257E">
              <w:rPr>
                <w:webHidden/>
              </w:rPr>
            </w:r>
            <w:r w:rsidR="00567F26" w:rsidRPr="0050257E">
              <w:rPr>
                <w:webHidden/>
              </w:rPr>
              <w:fldChar w:fldCharType="separate"/>
            </w:r>
            <w:r w:rsidR="00567F26" w:rsidRPr="0050257E">
              <w:rPr>
                <w:webHidden/>
              </w:rPr>
              <w:t>73</w:t>
            </w:r>
            <w:r w:rsidR="00567F26" w:rsidRPr="0050257E">
              <w:rPr>
                <w:webHidden/>
              </w:rPr>
              <w:fldChar w:fldCharType="end"/>
            </w:r>
          </w:hyperlink>
        </w:p>
        <w:p w14:paraId="22F94542" w14:textId="70010070" w:rsidR="00567F26" w:rsidRPr="0050257E" w:rsidRDefault="00272DA4">
          <w:pPr>
            <w:pStyle w:val="TOC3"/>
            <w:rPr>
              <w:rFonts w:asciiTheme="minorHAnsi" w:eastAsiaTheme="minorEastAsia" w:hAnsiTheme="minorHAnsi" w:cstheme="minorBidi"/>
              <w:sz w:val="22"/>
              <w:szCs w:val="22"/>
              <w:lang w:eastAsia="en-US"/>
            </w:rPr>
          </w:pPr>
          <w:hyperlink w:anchor="_Toc217382865" w:history="1">
            <w:r w:rsidR="00567F26" w:rsidRPr="0050257E">
              <w:rPr>
                <w:rStyle w:val="Hyperlink"/>
                <w:rFonts w:ascii="Cambria Math" w:hAnsi="Cambria Math"/>
                <w:b/>
              </w:rPr>
              <w:t>23. Subcontractor</w:t>
            </w:r>
            <w:r w:rsidR="00567F26" w:rsidRPr="0050257E">
              <w:rPr>
                <w:webHidden/>
              </w:rPr>
              <w:tab/>
            </w:r>
            <w:r w:rsidR="00567F26" w:rsidRPr="0050257E">
              <w:rPr>
                <w:webHidden/>
              </w:rPr>
              <w:fldChar w:fldCharType="begin"/>
            </w:r>
            <w:r w:rsidR="00567F26" w:rsidRPr="0050257E">
              <w:rPr>
                <w:webHidden/>
              </w:rPr>
              <w:instrText xml:space="preserve"> PAGEREF _Toc217382865 \h </w:instrText>
            </w:r>
            <w:r w:rsidR="00567F26" w:rsidRPr="0050257E">
              <w:rPr>
                <w:webHidden/>
              </w:rPr>
            </w:r>
            <w:r w:rsidR="00567F26" w:rsidRPr="0050257E">
              <w:rPr>
                <w:webHidden/>
              </w:rPr>
              <w:fldChar w:fldCharType="separate"/>
            </w:r>
            <w:r w:rsidR="00567F26" w:rsidRPr="0050257E">
              <w:rPr>
                <w:webHidden/>
              </w:rPr>
              <w:t>73</w:t>
            </w:r>
            <w:r w:rsidR="00567F26" w:rsidRPr="0050257E">
              <w:rPr>
                <w:webHidden/>
              </w:rPr>
              <w:fldChar w:fldCharType="end"/>
            </w:r>
          </w:hyperlink>
        </w:p>
        <w:p w14:paraId="4FE2C453" w14:textId="3FBC546D" w:rsidR="00567F26" w:rsidRPr="0050257E" w:rsidRDefault="00272DA4">
          <w:pPr>
            <w:pStyle w:val="TOC3"/>
            <w:rPr>
              <w:rFonts w:asciiTheme="minorHAnsi" w:eastAsiaTheme="minorEastAsia" w:hAnsiTheme="minorHAnsi" w:cstheme="minorBidi"/>
              <w:sz w:val="22"/>
              <w:szCs w:val="22"/>
              <w:lang w:eastAsia="en-US"/>
            </w:rPr>
          </w:pPr>
          <w:hyperlink w:anchor="_Toc217382866" w:history="1">
            <w:r w:rsidR="00567F26" w:rsidRPr="0050257E">
              <w:rPr>
                <w:rStyle w:val="Hyperlink"/>
                <w:rFonts w:ascii="Cambria Math" w:hAnsi="Cambria Math"/>
                <w:b/>
              </w:rPr>
              <w:t>24. Dayworks</w:t>
            </w:r>
            <w:r w:rsidR="00567F26" w:rsidRPr="0050257E">
              <w:rPr>
                <w:webHidden/>
              </w:rPr>
              <w:tab/>
            </w:r>
            <w:r w:rsidR="00567F26" w:rsidRPr="0050257E">
              <w:rPr>
                <w:webHidden/>
              </w:rPr>
              <w:fldChar w:fldCharType="begin"/>
            </w:r>
            <w:r w:rsidR="00567F26" w:rsidRPr="0050257E">
              <w:rPr>
                <w:webHidden/>
              </w:rPr>
              <w:instrText xml:space="preserve"> PAGEREF _Toc217382866 \h </w:instrText>
            </w:r>
            <w:r w:rsidR="00567F26" w:rsidRPr="0050257E">
              <w:rPr>
                <w:webHidden/>
              </w:rPr>
            </w:r>
            <w:r w:rsidR="00567F26" w:rsidRPr="0050257E">
              <w:rPr>
                <w:webHidden/>
              </w:rPr>
              <w:fldChar w:fldCharType="separate"/>
            </w:r>
            <w:r w:rsidR="00567F26" w:rsidRPr="0050257E">
              <w:rPr>
                <w:webHidden/>
              </w:rPr>
              <w:t>74</w:t>
            </w:r>
            <w:r w:rsidR="00567F26" w:rsidRPr="0050257E">
              <w:rPr>
                <w:webHidden/>
              </w:rPr>
              <w:fldChar w:fldCharType="end"/>
            </w:r>
          </w:hyperlink>
        </w:p>
        <w:p w14:paraId="49928BB4" w14:textId="230BFA0C" w:rsidR="00567F26" w:rsidRPr="0050257E" w:rsidRDefault="00272DA4">
          <w:pPr>
            <w:pStyle w:val="TOC3"/>
            <w:rPr>
              <w:rFonts w:asciiTheme="minorHAnsi" w:eastAsiaTheme="minorEastAsia" w:hAnsiTheme="minorHAnsi" w:cstheme="minorBidi"/>
              <w:sz w:val="22"/>
              <w:szCs w:val="22"/>
              <w:lang w:eastAsia="en-US"/>
            </w:rPr>
          </w:pPr>
          <w:hyperlink w:anchor="_Toc217382867" w:history="1">
            <w:r w:rsidR="00567F26" w:rsidRPr="0050257E">
              <w:rPr>
                <w:rStyle w:val="Hyperlink"/>
                <w:rFonts w:ascii="Cambria Math" w:hAnsi="Cambria Math"/>
                <w:b/>
              </w:rPr>
              <w:t>25. Child Labor</w:t>
            </w:r>
            <w:r w:rsidR="00567F26" w:rsidRPr="0050257E">
              <w:rPr>
                <w:webHidden/>
              </w:rPr>
              <w:tab/>
            </w:r>
            <w:r w:rsidR="00567F26" w:rsidRPr="0050257E">
              <w:rPr>
                <w:webHidden/>
              </w:rPr>
              <w:fldChar w:fldCharType="begin"/>
            </w:r>
            <w:r w:rsidR="00567F26" w:rsidRPr="0050257E">
              <w:rPr>
                <w:webHidden/>
              </w:rPr>
              <w:instrText xml:space="preserve"> PAGEREF _Toc217382867 \h </w:instrText>
            </w:r>
            <w:r w:rsidR="00567F26" w:rsidRPr="0050257E">
              <w:rPr>
                <w:webHidden/>
              </w:rPr>
            </w:r>
            <w:r w:rsidR="00567F26" w:rsidRPr="0050257E">
              <w:rPr>
                <w:webHidden/>
              </w:rPr>
              <w:fldChar w:fldCharType="separate"/>
            </w:r>
            <w:r w:rsidR="00567F26" w:rsidRPr="0050257E">
              <w:rPr>
                <w:webHidden/>
              </w:rPr>
              <w:t>74</w:t>
            </w:r>
            <w:r w:rsidR="00567F26" w:rsidRPr="0050257E">
              <w:rPr>
                <w:webHidden/>
              </w:rPr>
              <w:fldChar w:fldCharType="end"/>
            </w:r>
          </w:hyperlink>
        </w:p>
        <w:p w14:paraId="16065348" w14:textId="40825ECF" w:rsidR="00567F26" w:rsidRPr="0050257E" w:rsidRDefault="00272DA4">
          <w:pPr>
            <w:pStyle w:val="TOC3"/>
            <w:rPr>
              <w:rFonts w:asciiTheme="minorHAnsi" w:eastAsiaTheme="minorEastAsia" w:hAnsiTheme="minorHAnsi" w:cstheme="minorBidi"/>
              <w:sz w:val="22"/>
              <w:szCs w:val="22"/>
              <w:lang w:eastAsia="en-US"/>
            </w:rPr>
          </w:pPr>
          <w:hyperlink w:anchor="_Toc217382868" w:history="1">
            <w:r w:rsidR="00567F26" w:rsidRPr="0050257E">
              <w:rPr>
                <w:rStyle w:val="Hyperlink"/>
                <w:rFonts w:ascii="Cambria Math" w:hAnsi="Cambria Math"/>
                <w:b/>
              </w:rPr>
              <w:t>26. Fossils&amp; antiquities</w:t>
            </w:r>
            <w:r w:rsidR="00567F26" w:rsidRPr="0050257E">
              <w:rPr>
                <w:webHidden/>
              </w:rPr>
              <w:tab/>
            </w:r>
            <w:r w:rsidR="00567F26" w:rsidRPr="0050257E">
              <w:rPr>
                <w:webHidden/>
              </w:rPr>
              <w:fldChar w:fldCharType="begin"/>
            </w:r>
            <w:r w:rsidR="00567F26" w:rsidRPr="0050257E">
              <w:rPr>
                <w:webHidden/>
              </w:rPr>
              <w:instrText xml:space="preserve"> PAGEREF _Toc217382868 \h </w:instrText>
            </w:r>
            <w:r w:rsidR="00567F26" w:rsidRPr="0050257E">
              <w:rPr>
                <w:webHidden/>
              </w:rPr>
            </w:r>
            <w:r w:rsidR="00567F26" w:rsidRPr="0050257E">
              <w:rPr>
                <w:webHidden/>
              </w:rPr>
              <w:fldChar w:fldCharType="separate"/>
            </w:r>
            <w:r w:rsidR="00567F26" w:rsidRPr="0050257E">
              <w:rPr>
                <w:webHidden/>
              </w:rPr>
              <w:t>74</w:t>
            </w:r>
            <w:r w:rsidR="00567F26" w:rsidRPr="0050257E">
              <w:rPr>
                <w:webHidden/>
              </w:rPr>
              <w:fldChar w:fldCharType="end"/>
            </w:r>
          </w:hyperlink>
        </w:p>
        <w:p w14:paraId="0BB5B14C" w14:textId="01C5A23A" w:rsidR="00567F26" w:rsidRPr="0050257E" w:rsidRDefault="00272DA4">
          <w:pPr>
            <w:pStyle w:val="TOC2"/>
            <w:rPr>
              <w:rFonts w:asciiTheme="minorHAnsi" w:eastAsiaTheme="minorEastAsia" w:hAnsiTheme="minorHAnsi" w:cstheme="minorBidi"/>
              <w:b w:val="0"/>
              <w:noProof/>
              <w:szCs w:val="22"/>
              <w:lang w:eastAsia="en-US"/>
            </w:rPr>
          </w:pPr>
          <w:hyperlink w:anchor="_Toc217382869" w:history="1">
            <w:r w:rsidR="00567F26" w:rsidRPr="0050257E">
              <w:rPr>
                <w:rStyle w:val="Hyperlink"/>
                <w:rFonts w:ascii="Cambria Math" w:hAnsi="Cambria Math" w:cs="Arial"/>
                <w:bCs/>
                <w:iCs/>
                <w:noProof/>
                <w:lang w:val="en-GB"/>
              </w:rPr>
              <w:t>B. Subject Matter of Contract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_Toc217382869 \h </w:instrText>
            </w:r>
            <w:r w:rsidR="00567F26" w:rsidRPr="0050257E">
              <w:rPr>
                <w:noProof/>
                <w:webHidden/>
              </w:rPr>
            </w:r>
            <w:r w:rsidR="00567F26" w:rsidRPr="0050257E">
              <w:rPr>
                <w:noProof/>
                <w:webHidden/>
              </w:rPr>
              <w:fldChar w:fldCharType="separate"/>
            </w:r>
            <w:r w:rsidR="00567F26" w:rsidRPr="0050257E">
              <w:rPr>
                <w:noProof/>
                <w:webHidden/>
              </w:rPr>
              <w:t>75</w:t>
            </w:r>
            <w:r w:rsidR="00567F26" w:rsidRPr="0050257E">
              <w:rPr>
                <w:noProof/>
                <w:webHidden/>
              </w:rPr>
              <w:fldChar w:fldCharType="end"/>
            </w:r>
          </w:hyperlink>
        </w:p>
        <w:p w14:paraId="545F76AB" w14:textId="161715E0" w:rsidR="00567F26" w:rsidRPr="0050257E" w:rsidRDefault="00272DA4">
          <w:pPr>
            <w:pStyle w:val="TOC3"/>
            <w:rPr>
              <w:rFonts w:asciiTheme="minorHAnsi" w:eastAsiaTheme="minorEastAsia" w:hAnsiTheme="minorHAnsi" w:cstheme="minorBidi"/>
              <w:sz w:val="22"/>
              <w:szCs w:val="22"/>
              <w:lang w:eastAsia="en-US"/>
            </w:rPr>
          </w:pPr>
          <w:hyperlink w:anchor="_Toc217382870" w:history="1">
            <w:r w:rsidR="00567F26" w:rsidRPr="0050257E">
              <w:rPr>
                <w:rStyle w:val="Hyperlink"/>
                <w:rFonts w:ascii="Cambria Math" w:hAnsi="Cambria Math"/>
                <w:b/>
              </w:rPr>
              <w:t>27. Scope of Facilities</w:t>
            </w:r>
            <w:r w:rsidR="00567F26" w:rsidRPr="0050257E">
              <w:rPr>
                <w:webHidden/>
              </w:rPr>
              <w:tab/>
            </w:r>
            <w:r w:rsidR="00567F26" w:rsidRPr="0050257E">
              <w:rPr>
                <w:webHidden/>
              </w:rPr>
              <w:fldChar w:fldCharType="begin"/>
            </w:r>
            <w:r w:rsidR="00567F26" w:rsidRPr="0050257E">
              <w:rPr>
                <w:webHidden/>
              </w:rPr>
              <w:instrText xml:space="preserve"> PAGEREF _Toc217382870 \h </w:instrText>
            </w:r>
            <w:r w:rsidR="00567F26" w:rsidRPr="0050257E">
              <w:rPr>
                <w:webHidden/>
              </w:rPr>
            </w:r>
            <w:r w:rsidR="00567F26" w:rsidRPr="0050257E">
              <w:rPr>
                <w:webHidden/>
              </w:rPr>
              <w:fldChar w:fldCharType="separate"/>
            </w:r>
            <w:r w:rsidR="00567F26" w:rsidRPr="0050257E">
              <w:rPr>
                <w:webHidden/>
              </w:rPr>
              <w:t>75</w:t>
            </w:r>
            <w:r w:rsidR="00567F26" w:rsidRPr="0050257E">
              <w:rPr>
                <w:webHidden/>
              </w:rPr>
              <w:fldChar w:fldCharType="end"/>
            </w:r>
          </w:hyperlink>
        </w:p>
        <w:p w14:paraId="6D585197" w14:textId="748EA363" w:rsidR="00567F26" w:rsidRPr="0050257E" w:rsidRDefault="00272DA4">
          <w:pPr>
            <w:pStyle w:val="TOC3"/>
            <w:rPr>
              <w:rFonts w:asciiTheme="minorHAnsi" w:eastAsiaTheme="minorEastAsia" w:hAnsiTheme="minorHAnsi" w:cstheme="minorBidi"/>
              <w:sz w:val="22"/>
              <w:szCs w:val="22"/>
              <w:lang w:eastAsia="en-US"/>
            </w:rPr>
          </w:pPr>
          <w:hyperlink w:anchor="_Toc217382871" w:history="1">
            <w:r w:rsidR="00567F26" w:rsidRPr="0050257E">
              <w:rPr>
                <w:rStyle w:val="Hyperlink"/>
                <w:rFonts w:ascii="Cambria Math" w:hAnsi="Cambria Math"/>
                <w:b/>
              </w:rPr>
              <w:t>28. Time for Commencement</w:t>
            </w:r>
            <w:r w:rsidR="00567F26" w:rsidRPr="0050257E">
              <w:rPr>
                <w:webHidden/>
              </w:rPr>
              <w:tab/>
            </w:r>
            <w:r w:rsidR="00567F26" w:rsidRPr="0050257E">
              <w:rPr>
                <w:webHidden/>
              </w:rPr>
              <w:fldChar w:fldCharType="begin"/>
            </w:r>
            <w:r w:rsidR="00567F26" w:rsidRPr="0050257E">
              <w:rPr>
                <w:webHidden/>
              </w:rPr>
              <w:instrText xml:space="preserve"> PAGEREF _Toc217382871 \h </w:instrText>
            </w:r>
            <w:r w:rsidR="00567F26" w:rsidRPr="0050257E">
              <w:rPr>
                <w:webHidden/>
              </w:rPr>
            </w:r>
            <w:r w:rsidR="00567F26" w:rsidRPr="0050257E">
              <w:rPr>
                <w:webHidden/>
              </w:rPr>
              <w:fldChar w:fldCharType="separate"/>
            </w:r>
            <w:r w:rsidR="00567F26" w:rsidRPr="0050257E">
              <w:rPr>
                <w:webHidden/>
              </w:rPr>
              <w:t>75</w:t>
            </w:r>
            <w:r w:rsidR="00567F26" w:rsidRPr="0050257E">
              <w:rPr>
                <w:webHidden/>
              </w:rPr>
              <w:fldChar w:fldCharType="end"/>
            </w:r>
          </w:hyperlink>
        </w:p>
        <w:p w14:paraId="703EF507" w14:textId="73F4226D" w:rsidR="00567F26" w:rsidRPr="0050257E" w:rsidRDefault="00272DA4">
          <w:pPr>
            <w:pStyle w:val="TOC3"/>
            <w:rPr>
              <w:rFonts w:asciiTheme="minorHAnsi" w:eastAsiaTheme="minorEastAsia" w:hAnsiTheme="minorHAnsi" w:cstheme="minorBidi"/>
              <w:sz w:val="22"/>
              <w:szCs w:val="22"/>
              <w:lang w:eastAsia="en-US"/>
            </w:rPr>
          </w:pPr>
          <w:hyperlink w:anchor="_Toc217382872" w:history="1">
            <w:r w:rsidR="00567F26" w:rsidRPr="0050257E">
              <w:rPr>
                <w:rStyle w:val="Hyperlink"/>
                <w:rFonts w:ascii="Cambria Math" w:hAnsi="Cambria Math"/>
                <w:b/>
              </w:rPr>
              <w:t>29. Time for Completion</w:t>
            </w:r>
            <w:r w:rsidR="00567F26" w:rsidRPr="0050257E">
              <w:rPr>
                <w:webHidden/>
              </w:rPr>
              <w:tab/>
            </w:r>
            <w:r w:rsidR="00567F26" w:rsidRPr="0050257E">
              <w:rPr>
                <w:webHidden/>
              </w:rPr>
              <w:fldChar w:fldCharType="begin"/>
            </w:r>
            <w:r w:rsidR="00567F26" w:rsidRPr="0050257E">
              <w:rPr>
                <w:webHidden/>
              </w:rPr>
              <w:instrText xml:space="preserve"> PAGEREF _Toc217382872 \h </w:instrText>
            </w:r>
            <w:r w:rsidR="00567F26" w:rsidRPr="0050257E">
              <w:rPr>
                <w:webHidden/>
              </w:rPr>
            </w:r>
            <w:r w:rsidR="00567F26" w:rsidRPr="0050257E">
              <w:rPr>
                <w:webHidden/>
              </w:rPr>
              <w:fldChar w:fldCharType="separate"/>
            </w:r>
            <w:r w:rsidR="00567F26" w:rsidRPr="0050257E">
              <w:rPr>
                <w:webHidden/>
              </w:rPr>
              <w:t>75</w:t>
            </w:r>
            <w:r w:rsidR="00567F26" w:rsidRPr="0050257E">
              <w:rPr>
                <w:webHidden/>
              </w:rPr>
              <w:fldChar w:fldCharType="end"/>
            </w:r>
          </w:hyperlink>
        </w:p>
        <w:p w14:paraId="3A4B1264" w14:textId="2DE992BB" w:rsidR="00567F26" w:rsidRPr="0050257E" w:rsidRDefault="00272DA4">
          <w:pPr>
            <w:pStyle w:val="TOC3"/>
            <w:rPr>
              <w:rFonts w:asciiTheme="minorHAnsi" w:eastAsiaTheme="minorEastAsia" w:hAnsiTheme="minorHAnsi" w:cstheme="minorBidi"/>
              <w:sz w:val="22"/>
              <w:szCs w:val="22"/>
              <w:lang w:eastAsia="en-US"/>
            </w:rPr>
          </w:pPr>
          <w:hyperlink w:anchor="_Toc217382873" w:history="1">
            <w:r w:rsidR="00567F26" w:rsidRPr="0050257E">
              <w:rPr>
                <w:rStyle w:val="Hyperlink"/>
                <w:rFonts w:ascii="Cambria Math" w:hAnsi="Cambria Math"/>
                <w:b/>
              </w:rPr>
              <w:t>30. Procuring Entity’s Responsibilities</w:t>
            </w:r>
            <w:r w:rsidR="00567F26" w:rsidRPr="0050257E">
              <w:rPr>
                <w:webHidden/>
              </w:rPr>
              <w:tab/>
            </w:r>
            <w:r w:rsidR="00567F26" w:rsidRPr="0050257E">
              <w:rPr>
                <w:webHidden/>
              </w:rPr>
              <w:fldChar w:fldCharType="begin"/>
            </w:r>
            <w:r w:rsidR="00567F26" w:rsidRPr="0050257E">
              <w:rPr>
                <w:webHidden/>
              </w:rPr>
              <w:instrText xml:space="preserve"> PAGEREF _Toc217382873 \h </w:instrText>
            </w:r>
            <w:r w:rsidR="00567F26" w:rsidRPr="0050257E">
              <w:rPr>
                <w:webHidden/>
              </w:rPr>
            </w:r>
            <w:r w:rsidR="00567F26" w:rsidRPr="0050257E">
              <w:rPr>
                <w:webHidden/>
              </w:rPr>
              <w:fldChar w:fldCharType="separate"/>
            </w:r>
            <w:r w:rsidR="00567F26" w:rsidRPr="0050257E">
              <w:rPr>
                <w:webHidden/>
              </w:rPr>
              <w:t>76</w:t>
            </w:r>
            <w:r w:rsidR="00567F26" w:rsidRPr="0050257E">
              <w:rPr>
                <w:webHidden/>
              </w:rPr>
              <w:fldChar w:fldCharType="end"/>
            </w:r>
          </w:hyperlink>
        </w:p>
        <w:p w14:paraId="6D0D621D" w14:textId="639D1372" w:rsidR="00567F26" w:rsidRPr="0050257E" w:rsidRDefault="00272DA4">
          <w:pPr>
            <w:pStyle w:val="TOC3"/>
            <w:rPr>
              <w:rFonts w:asciiTheme="minorHAnsi" w:eastAsiaTheme="minorEastAsia" w:hAnsiTheme="minorHAnsi" w:cstheme="minorBidi"/>
              <w:sz w:val="22"/>
              <w:szCs w:val="22"/>
              <w:lang w:eastAsia="en-US"/>
            </w:rPr>
          </w:pPr>
          <w:hyperlink w:anchor="_Toc217382874" w:history="1">
            <w:r w:rsidR="00567F26" w:rsidRPr="0050257E">
              <w:rPr>
                <w:rStyle w:val="Hyperlink"/>
                <w:rFonts w:ascii="Cambria Math" w:hAnsi="Cambria Math"/>
                <w:b/>
              </w:rPr>
              <w:t>31. Contractor’s Responsibilities</w:t>
            </w:r>
            <w:r w:rsidR="00567F26" w:rsidRPr="0050257E">
              <w:rPr>
                <w:webHidden/>
              </w:rPr>
              <w:tab/>
            </w:r>
            <w:r w:rsidR="00567F26" w:rsidRPr="0050257E">
              <w:rPr>
                <w:webHidden/>
              </w:rPr>
              <w:fldChar w:fldCharType="begin"/>
            </w:r>
            <w:r w:rsidR="00567F26" w:rsidRPr="0050257E">
              <w:rPr>
                <w:webHidden/>
              </w:rPr>
              <w:instrText xml:space="preserve"> PAGEREF _Toc217382874 \h </w:instrText>
            </w:r>
            <w:r w:rsidR="00567F26" w:rsidRPr="0050257E">
              <w:rPr>
                <w:webHidden/>
              </w:rPr>
            </w:r>
            <w:r w:rsidR="00567F26" w:rsidRPr="0050257E">
              <w:rPr>
                <w:webHidden/>
              </w:rPr>
              <w:fldChar w:fldCharType="separate"/>
            </w:r>
            <w:r w:rsidR="00567F26" w:rsidRPr="0050257E">
              <w:rPr>
                <w:webHidden/>
              </w:rPr>
              <w:t>77</w:t>
            </w:r>
            <w:r w:rsidR="00567F26" w:rsidRPr="0050257E">
              <w:rPr>
                <w:webHidden/>
              </w:rPr>
              <w:fldChar w:fldCharType="end"/>
            </w:r>
          </w:hyperlink>
        </w:p>
        <w:p w14:paraId="3579DFEE" w14:textId="4756E45D" w:rsidR="00567F26" w:rsidRPr="0050257E" w:rsidRDefault="00272DA4">
          <w:pPr>
            <w:pStyle w:val="TOC3"/>
            <w:rPr>
              <w:rFonts w:asciiTheme="minorHAnsi" w:eastAsiaTheme="minorEastAsia" w:hAnsiTheme="minorHAnsi" w:cstheme="minorBidi"/>
              <w:sz w:val="22"/>
              <w:szCs w:val="22"/>
              <w:lang w:eastAsia="en-US"/>
            </w:rPr>
          </w:pPr>
          <w:hyperlink w:anchor="_Toc217382875" w:history="1">
            <w:r w:rsidR="00567F26" w:rsidRPr="0050257E">
              <w:rPr>
                <w:rStyle w:val="Hyperlink"/>
                <w:rFonts w:ascii="Cambria Math" w:hAnsi="Cambria Math"/>
                <w:b/>
              </w:rPr>
              <w:t>32. Procuring Entity’s and Contractor’s Risk</w:t>
            </w:r>
            <w:r w:rsidR="00567F26" w:rsidRPr="0050257E">
              <w:rPr>
                <w:webHidden/>
              </w:rPr>
              <w:tab/>
            </w:r>
            <w:r w:rsidR="00567F26" w:rsidRPr="0050257E">
              <w:rPr>
                <w:webHidden/>
              </w:rPr>
              <w:fldChar w:fldCharType="begin"/>
            </w:r>
            <w:r w:rsidR="00567F26" w:rsidRPr="0050257E">
              <w:rPr>
                <w:webHidden/>
              </w:rPr>
              <w:instrText xml:space="preserve"> PAGEREF _Toc217382875 \h </w:instrText>
            </w:r>
            <w:r w:rsidR="00567F26" w:rsidRPr="0050257E">
              <w:rPr>
                <w:webHidden/>
              </w:rPr>
            </w:r>
            <w:r w:rsidR="00567F26" w:rsidRPr="0050257E">
              <w:rPr>
                <w:webHidden/>
              </w:rPr>
              <w:fldChar w:fldCharType="separate"/>
            </w:r>
            <w:r w:rsidR="00567F26" w:rsidRPr="0050257E">
              <w:rPr>
                <w:webHidden/>
              </w:rPr>
              <w:t>77</w:t>
            </w:r>
            <w:r w:rsidR="00567F26" w:rsidRPr="0050257E">
              <w:rPr>
                <w:webHidden/>
              </w:rPr>
              <w:fldChar w:fldCharType="end"/>
            </w:r>
          </w:hyperlink>
        </w:p>
        <w:p w14:paraId="1F908ECC" w14:textId="15817279" w:rsidR="00567F26" w:rsidRPr="0050257E" w:rsidRDefault="00272DA4">
          <w:pPr>
            <w:pStyle w:val="TOC3"/>
            <w:rPr>
              <w:rFonts w:asciiTheme="minorHAnsi" w:eastAsiaTheme="minorEastAsia" w:hAnsiTheme="minorHAnsi" w:cstheme="minorBidi"/>
              <w:sz w:val="22"/>
              <w:szCs w:val="22"/>
              <w:lang w:eastAsia="en-US"/>
            </w:rPr>
          </w:pPr>
          <w:hyperlink w:anchor="_Toc217382876" w:history="1">
            <w:r w:rsidR="00567F26" w:rsidRPr="0050257E">
              <w:rPr>
                <w:rStyle w:val="Hyperlink"/>
                <w:rFonts w:ascii="Cambria Math" w:hAnsi="Cambria Math"/>
                <w:b/>
              </w:rPr>
              <w:t>33. Procuring Entity’s Risks</w:t>
            </w:r>
            <w:r w:rsidR="00567F26" w:rsidRPr="0050257E">
              <w:rPr>
                <w:webHidden/>
              </w:rPr>
              <w:tab/>
            </w:r>
            <w:r w:rsidR="00567F26" w:rsidRPr="0050257E">
              <w:rPr>
                <w:webHidden/>
              </w:rPr>
              <w:fldChar w:fldCharType="begin"/>
            </w:r>
            <w:r w:rsidR="00567F26" w:rsidRPr="0050257E">
              <w:rPr>
                <w:webHidden/>
              </w:rPr>
              <w:instrText xml:space="preserve"> PAGEREF _Toc217382876 \h </w:instrText>
            </w:r>
            <w:r w:rsidR="00567F26" w:rsidRPr="0050257E">
              <w:rPr>
                <w:webHidden/>
              </w:rPr>
            </w:r>
            <w:r w:rsidR="00567F26" w:rsidRPr="0050257E">
              <w:rPr>
                <w:webHidden/>
              </w:rPr>
              <w:fldChar w:fldCharType="separate"/>
            </w:r>
            <w:r w:rsidR="00567F26" w:rsidRPr="0050257E">
              <w:rPr>
                <w:webHidden/>
              </w:rPr>
              <w:t>77</w:t>
            </w:r>
            <w:r w:rsidR="00567F26" w:rsidRPr="0050257E">
              <w:rPr>
                <w:webHidden/>
              </w:rPr>
              <w:fldChar w:fldCharType="end"/>
            </w:r>
          </w:hyperlink>
        </w:p>
        <w:p w14:paraId="07C2D9B7" w14:textId="06C21ACF" w:rsidR="00567F26" w:rsidRPr="0050257E" w:rsidRDefault="00272DA4">
          <w:pPr>
            <w:pStyle w:val="TOC3"/>
            <w:rPr>
              <w:rFonts w:asciiTheme="minorHAnsi" w:eastAsiaTheme="minorEastAsia" w:hAnsiTheme="minorHAnsi" w:cstheme="minorBidi"/>
              <w:sz w:val="22"/>
              <w:szCs w:val="22"/>
              <w:lang w:eastAsia="en-US"/>
            </w:rPr>
          </w:pPr>
          <w:hyperlink w:anchor="_Toc217382877" w:history="1">
            <w:r w:rsidR="00567F26" w:rsidRPr="0050257E">
              <w:rPr>
                <w:rStyle w:val="Hyperlink"/>
                <w:rFonts w:ascii="Cambria Math" w:hAnsi="Cambria Math"/>
                <w:b/>
              </w:rPr>
              <w:t>34. Contractor’s Risks</w:t>
            </w:r>
            <w:r w:rsidR="00567F26" w:rsidRPr="0050257E">
              <w:rPr>
                <w:webHidden/>
              </w:rPr>
              <w:tab/>
            </w:r>
            <w:r w:rsidR="00567F26" w:rsidRPr="0050257E">
              <w:rPr>
                <w:webHidden/>
              </w:rPr>
              <w:fldChar w:fldCharType="begin"/>
            </w:r>
            <w:r w:rsidR="00567F26" w:rsidRPr="0050257E">
              <w:rPr>
                <w:webHidden/>
              </w:rPr>
              <w:instrText xml:space="preserve"> PAGEREF _Toc217382877 \h </w:instrText>
            </w:r>
            <w:r w:rsidR="00567F26" w:rsidRPr="0050257E">
              <w:rPr>
                <w:webHidden/>
              </w:rPr>
            </w:r>
            <w:r w:rsidR="00567F26" w:rsidRPr="0050257E">
              <w:rPr>
                <w:webHidden/>
              </w:rPr>
              <w:fldChar w:fldCharType="separate"/>
            </w:r>
            <w:r w:rsidR="00567F26" w:rsidRPr="0050257E">
              <w:rPr>
                <w:webHidden/>
              </w:rPr>
              <w:t>78</w:t>
            </w:r>
            <w:r w:rsidR="00567F26" w:rsidRPr="0050257E">
              <w:rPr>
                <w:webHidden/>
              </w:rPr>
              <w:fldChar w:fldCharType="end"/>
            </w:r>
          </w:hyperlink>
        </w:p>
        <w:p w14:paraId="5926FE65" w14:textId="4AFB74AE" w:rsidR="00567F26" w:rsidRPr="0050257E" w:rsidRDefault="00272DA4">
          <w:pPr>
            <w:pStyle w:val="TOC2"/>
            <w:rPr>
              <w:rFonts w:asciiTheme="minorHAnsi" w:eastAsiaTheme="minorEastAsia" w:hAnsiTheme="minorHAnsi" w:cstheme="minorBidi"/>
              <w:b w:val="0"/>
              <w:noProof/>
              <w:szCs w:val="22"/>
              <w:lang w:eastAsia="en-US"/>
            </w:rPr>
          </w:pPr>
          <w:hyperlink w:anchor="_Toc217382878" w:history="1">
            <w:r w:rsidR="00567F26" w:rsidRPr="0050257E">
              <w:rPr>
                <w:rStyle w:val="Hyperlink"/>
                <w:rFonts w:ascii="Cambria Math" w:hAnsi="Cambria Math" w:cs="Arial"/>
                <w:bCs/>
                <w:iCs/>
                <w:noProof/>
                <w:lang w:val="en-GB"/>
              </w:rPr>
              <w:t>C. Execution of the Facilities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_Toc217382878 \h </w:instrText>
            </w:r>
            <w:r w:rsidR="00567F26" w:rsidRPr="0050257E">
              <w:rPr>
                <w:noProof/>
                <w:webHidden/>
              </w:rPr>
            </w:r>
            <w:r w:rsidR="00567F26" w:rsidRPr="0050257E">
              <w:rPr>
                <w:noProof/>
                <w:webHidden/>
              </w:rPr>
              <w:fldChar w:fldCharType="separate"/>
            </w:r>
            <w:r w:rsidR="00567F26" w:rsidRPr="0050257E">
              <w:rPr>
                <w:noProof/>
                <w:webHidden/>
              </w:rPr>
              <w:t>78</w:t>
            </w:r>
            <w:r w:rsidR="00567F26" w:rsidRPr="0050257E">
              <w:rPr>
                <w:noProof/>
                <w:webHidden/>
              </w:rPr>
              <w:fldChar w:fldCharType="end"/>
            </w:r>
          </w:hyperlink>
        </w:p>
        <w:p w14:paraId="47FA5C61" w14:textId="410740B7" w:rsidR="00567F26" w:rsidRPr="0050257E" w:rsidRDefault="00272DA4">
          <w:pPr>
            <w:pStyle w:val="TOC3"/>
            <w:rPr>
              <w:rFonts w:asciiTheme="minorHAnsi" w:eastAsiaTheme="minorEastAsia" w:hAnsiTheme="minorHAnsi" w:cstheme="minorBidi"/>
              <w:sz w:val="22"/>
              <w:szCs w:val="22"/>
              <w:lang w:eastAsia="en-US"/>
            </w:rPr>
          </w:pPr>
          <w:hyperlink w:anchor="_Toc217382879" w:history="1">
            <w:r w:rsidR="00567F26" w:rsidRPr="0050257E">
              <w:rPr>
                <w:rStyle w:val="Hyperlink"/>
                <w:rFonts w:ascii="Cambria Math" w:hAnsi="Cambria Math"/>
                <w:b/>
              </w:rPr>
              <w:t>35. Representatives: Project Manager</w:t>
            </w:r>
            <w:r w:rsidR="00567F26" w:rsidRPr="0050257E">
              <w:rPr>
                <w:webHidden/>
              </w:rPr>
              <w:tab/>
            </w:r>
            <w:r w:rsidR="00567F26" w:rsidRPr="0050257E">
              <w:rPr>
                <w:webHidden/>
              </w:rPr>
              <w:fldChar w:fldCharType="begin"/>
            </w:r>
            <w:r w:rsidR="00567F26" w:rsidRPr="0050257E">
              <w:rPr>
                <w:webHidden/>
              </w:rPr>
              <w:instrText xml:space="preserve"> PAGEREF _Toc217382879 \h </w:instrText>
            </w:r>
            <w:r w:rsidR="00567F26" w:rsidRPr="0050257E">
              <w:rPr>
                <w:webHidden/>
              </w:rPr>
            </w:r>
            <w:r w:rsidR="00567F26" w:rsidRPr="0050257E">
              <w:rPr>
                <w:webHidden/>
              </w:rPr>
              <w:fldChar w:fldCharType="separate"/>
            </w:r>
            <w:r w:rsidR="00567F26" w:rsidRPr="0050257E">
              <w:rPr>
                <w:webHidden/>
              </w:rPr>
              <w:t>78</w:t>
            </w:r>
            <w:r w:rsidR="00567F26" w:rsidRPr="0050257E">
              <w:rPr>
                <w:webHidden/>
              </w:rPr>
              <w:fldChar w:fldCharType="end"/>
            </w:r>
          </w:hyperlink>
        </w:p>
        <w:p w14:paraId="6AB6E075" w14:textId="5B39B399" w:rsidR="00567F26" w:rsidRPr="0050257E" w:rsidRDefault="00272DA4">
          <w:pPr>
            <w:pStyle w:val="TOC3"/>
            <w:rPr>
              <w:rFonts w:asciiTheme="minorHAnsi" w:eastAsiaTheme="minorEastAsia" w:hAnsiTheme="minorHAnsi" w:cstheme="minorBidi"/>
              <w:sz w:val="22"/>
              <w:szCs w:val="22"/>
              <w:lang w:eastAsia="en-US"/>
            </w:rPr>
          </w:pPr>
          <w:hyperlink w:anchor="_Toc217382880" w:history="1">
            <w:r w:rsidR="00567F26" w:rsidRPr="0050257E">
              <w:rPr>
                <w:rStyle w:val="Hyperlink"/>
                <w:rFonts w:ascii="Cambria Math" w:hAnsi="Cambria Math"/>
                <w:b/>
              </w:rPr>
              <w:t>36. Representatives: Contractor’s Representative &amp; Construction Manager</w:t>
            </w:r>
            <w:r w:rsidR="00567F26" w:rsidRPr="0050257E">
              <w:rPr>
                <w:webHidden/>
              </w:rPr>
              <w:tab/>
            </w:r>
            <w:r w:rsidR="00567F26" w:rsidRPr="0050257E">
              <w:rPr>
                <w:webHidden/>
              </w:rPr>
              <w:fldChar w:fldCharType="begin"/>
            </w:r>
            <w:r w:rsidR="00567F26" w:rsidRPr="0050257E">
              <w:rPr>
                <w:webHidden/>
              </w:rPr>
              <w:instrText xml:space="preserve"> PAGEREF _Toc217382880 \h </w:instrText>
            </w:r>
            <w:r w:rsidR="00567F26" w:rsidRPr="0050257E">
              <w:rPr>
                <w:webHidden/>
              </w:rPr>
            </w:r>
            <w:r w:rsidR="00567F26" w:rsidRPr="0050257E">
              <w:rPr>
                <w:webHidden/>
              </w:rPr>
              <w:fldChar w:fldCharType="separate"/>
            </w:r>
            <w:r w:rsidR="00567F26" w:rsidRPr="0050257E">
              <w:rPr>
                <w:webHidden/>
              </w:rPr>
              <w:t>79</w:t>
            </w:r>
            <w:r w:rsidR="00567F26" w:rsidRPr="0050257E">
              <w:rPr>
                <w:webHidden/>
              </w:rPr>
              <w:fldChar w:fldCharType="end"/>
            </w:r>
          </w:hyperlink>
        </w:p>
        <w:p w14:paraId="04CDE5F0" w14:textId="167989AF" w:rsidR="00567F26" w:rsidRPr="0050257E" w:rsidRDefault="00272DA4">
          <w:pPr>
            <w:pStyle w:val="TOC3"/>
            <w:rPr>
              <w:rFonts w:asciiTheme="minorHAnsi" w:eastAsiaTheme="minorEastAsia" w:hAnsiTheme="minorHAnsi" w:cstheme="minorBidi"/>
              <w:sz w:val="22"/>
              <w:szCs w:val="22"/>
              <w:lang w:eastAsia="en-US"/>
            </w:rPr>
          </w:pPr>
          <w:hyperlink w:anchor="_Toc217382881" w:history="1">
            <w:r w:rsidR="00567F26" w:rsidRPr="0050257E">
              <w:rPr>
                <w:rStyle w:val="Hyperlink"/>
                <w:rFonts w:ascii="Cambria Math" w:hAnsi="Cambria Math"/>
                <w:b/>
              </w:rPr>
              <w:t>37. Work Program</w:t>
            </w:r>
            <w:r w:rsidR="00567F26" w:rsidRPr="0050257E">
              <w:rPr>
                <w:webHidden/>
              </w:rPr>
              <w:tab/>
            </w:r>
            <w:r w:rsidR="00567F26" w:rsidRPr="0050257E">
              <w:rPr>
                <w:webHidden/>
              </w:rPr>
              <w:fldChar w:fldCharType="begin"/>
            </w:r>
            <w:r w:rsidR="00567F26" w:rsidRPr="0050257E">
              <w:rPr>
                <w:webHidden/>
              </w:rPr>
              <w:instrText xml:space="preserve"> PAGEREF _Toc217382881 \h </w:instrText>
            </w:r>
            <w:r w:rsidR="00567F26" w:rsidRPr="0050257E">
              <w:rPr>
                <w:webHidden/>
              </w:rPr>
            </w:r>
            <w:r w:rsidR="00567F26" w:rsidRPr="0050257E">
              <w:rPr>
                <w:webHidden/>
              </w:rPr>
              <w:fldChar w:fldCharType="separate"/>
            </w:r>
            <w:r w:rsidR="00567F26" w:rsidRPr="0050257E">
              <w:rPr>
                <w:webHidden/>
              </w:rPr>
              <w:t>80</w:t>
            </w:r>
            <w:r w:rsidR="00567F26" w:rsidRPr="0050257E">
              <w:rPr>
                <w:webHidden/>
              </w:rPr>
              <w:fldChar w:fldCharType="end"/>
            </w:r>
          </w:hyperlink>
        </w:p>
        <w:p w14:paraId="69FADE35" w14:textId="0A90B6B1" w:rsidR="00567F26" w:rsidRPr="0050257E" w:rsidRDefault="00272DA4">
          <w:pPr>
            <w:pStyle w:val="TOC3"/>
            <w:rPr>
              <w:rFonts w:asciiTheme="minorHAnsi" w:eastAsiaTheme="minorEastAsia" w:hAnsiTheme="minorHAnsi" w:cstheme="minorBidi"/>
              <w:sz w:val="22"/>
              <w:szCs w:val="22"/>
              <w:lang w:eastAsia="en-US"/>
            </w:rPr>
          </w:pPr>
          <w:hyperlink w:anchor="_Toc217382882" w:history="1">
            <w:r w:rsidR="00567F26" w:rsidRPr="0050257E">
              <w:rPr>
                <w:rStyle w:val="Hyperlink"/>
                <w:rFonts w:ascii="Cambria Math" w:hAnsi="Cambria Math"/>
                <w:b/>
              </w:rPr>
              <w:t>38. Design and Engineering</w:t>
            </w:r>
            <w:r w:rsidR="00567F26" w:rsidRPr="0050257E">
              <w:rPr>
                <w:webHidden/>
              </w:rPr>
              <w:tab/>
            </w:r>
            <w:r w:rsidR="00567F26" w:rsidRPr="0050257E">
              <w:rPr>
                <w:webHidden/>
              </w:rPr>
              <w:fldChar w:fldCharType="begin"/>
            </w:r>
            <w:r w:rsidR="00567F26" w:rsidRPr="0050257E">
              <w:rPr>
                <w:webHidden/>
              </w:rPr>
              <w:instrText xml:space="preserve"> PAGEREF _Toc217382882 \h </w:instrText>
            </w:r>
            <w:r w:rsidR="00567F26" w:rsidRPr="0050257E">
              <w:rPr>
                <w:webHidden/>
              </w:rPr>
            </w:r>
            <w:r w:rsidR="00567F26" w:rsidRPr="0050257E">
              <w:rPr>
                <w:webHidden/>
              </w:rPr>
              <w:fldChar w:fldCharType="separate"/>
            </w:r>
            <w:r w:rsidR="00567F26" w:rsidRPr="0050257E">
              <w:rPr>
                <w:webHidden/>
              </w:rPr>
              <w:t>81</w:t>
            </w:r>
            <w:r w:rsidR="00567F26" w:rsidRPr="0050257E">
              <w:rPr>
                <w:webHidden/>
              </w:rPr>
              <w:fldChar w:fldCharType="end"/>
            </w:r>
          </w:hyperlink>
        </w:p>
        <w:p w14:paraId="582B9608" w14:textId="1AEC6B5F" w:rsidR="00567F26" w:rsidRPr="0050257E" w:rsidRDefault="00272DA4">
          <w:pPr>
            <w:pStyle w:val="TOC3"/>
            <w:rPr>
              <w:rFonts w:asciiTheme="minorHAnsi" w:eastAsiaTheme="minorEastAsia" w:hAnsiTheme="minorHAnsi" w:cstheme="minorBidi"/>
              <w:sz w:val="22"/>
              <w:szCs w:val="22"/>
              <w:lang w:eastAsia="en-US"/>
            </w:rPr>
          </w:pPr>
          <w:hyperlink w:anchor="_Toc217382883" w:history="1">
            <w:r w:rsidR="00567F26" w:rsidRPr="0050257E">
              <w:rPr>
                <w:rStyle w:val="Hyperlink"/>
                <w:rFonts w:ascii="Cambria Math" w:hAnsi="Cambria Math"/>
                <w:b/>
              </w:rPr>
              <w:t>39. Procurement</w:t>
            </w:r>
            <w:r w:rsidR="00567F26" w:rsidRPr="0050257E">
              <w:rPr>
                <w:webHidden/>
              </w:rPr>
              <w:tab/>
            </w:r>
            <w:r w:rsidR="00567F26" w:rsidRPr="0050257E">
              <w:rPr>
                <w:webHidden/>
              </w:rPr>
              <w:fldChar w:fldCharType="begin"/>
            </w:r>
            <w:r w:rsidR="00567F26" w:rsidRPr="0050257E">
              <w:rPr>
                <w:webHidden/>
              </w:rPr>
              <w:instrText xml:space="preserve"> PAGEREF _Toc217382883 \h </w:instrText>
            </w:r>
            <w:r w:rsidR="00567F26" w:rsidRPr="0050257E">
              <w:rPr>
                <w:webHidden/>
              </w:rPr>
            </w:r>
            <w:r w:rsidR="00567F26" w:rsidRPr="0050257E">
              <w:rPr>
                <w:webHidden/>
              </w:rPr>
              <w:fldChar w:fldCharType="separate"/>
            </w:r>
            <w:r w:rsidR="00567F26" w:rsidRPr="0050257E">
              <w:rPr>
                <w:webHidden/>
              </w:rPr>
              <w:t>83</w:t>
            </w:r>
            <w:r w:rsidR="00567F26" w:rsidRPr="0050257E">
              <w:rPr>
                <w:webHidden/>
              </w:rPr>
              <w:fldChar w:fldCharType="end"/>
            </w:r>
          </w:hyperlink>
        </w:p>
        <w:p w14:paraId="1B2797A3" w14:textId="6A2B9D66" w:rsidR="00567F26" w:rsidRPr="0050257E" w:rsidRDefault="00272DA4">
          <w:pPr>
            <w:pStyle w:val="TOC3"/>
            <w:rPr>
              <w:rFonts w:asciiTheme="minorHAnsi" w:eastAsiaTheme="minorEastAsia" w:hAnsiTheme="minorHAnsi" w:cstheme="minorBidi"/>
              <w:sz w:val="22"/>
              <w:szCs w:val="22"/>
              <w:lang w:eastAsia="en-US"/>
            </w:rPr>
          </w:pPr>
          <w:hyperlink w:anchor="_Toc217382884" w:history="1">
            <w:r w:rsidR="00567F26" w:rsidRPr="0050257E">
              <w:rPr>
                <w:rStyle w:val="Hyperlink"/>
                <w:rFonts w:ascii="Cambria Math" w:hAnsi="Cambria Math"/>
                <w:b/>
              </w:rPr>
              <w:t>40. Installation</w:t>
            </w:r>
            <w:r w:rsidR="00567F26" w:rsidRPr="0050257E">
              <w:rPr>
                <w:webHidden/>
              </w:rPr>
              <w:tab/>
            </w:r>
            <w:r w:rsidR="00567F26" w:rsidRPr="0050257E">
              <w:rPr>
                <w:webHidden/>
              </w:rPr>
              <w:fldChar w:fldCharType="begin"/>
            </w:r>
            <w:r w:rsidR="00567F26" w:rsidRPr="0050257E">
              <w:rPr>
                <w:webHidden/>
              </w:rPr>
              <w:instrText xml:space="preserve"> PAGEREF _Toc217382884 \h </w:instrText>
            </w:r>
            <w:r w:rsidR="00567F26" w:rsidRPr="0050257E">
              <w:rPr>
                <w:webHidden/>
              </w:rPr>
            </w:r>
            <w:r w:rsidR="00567F26" w:rsidRPr="0050257E">
              <w:rPr>
                <w:webHidden/>
              </w:rPr>
              <w:fldChar w:fldCharType="separate"/>
            </w:r>
            <w:r w:rsidR="00567F26" w:rsidRPr="0050257E">
              <w:rPr>
                <w:webHidden/>
              </w:rPr>
              <w:t>85</w:t>
            </w:r>
            <w:r w:rsidR="00567F26" w:rsidRPr="0050257E">
              <w:rPr>
                <w:webHidden/>
              </w:rPr>
              <w:fldChar w:fldCharType="end"/>
            </w:r>
          </w:hyperlink>
        </w:p>
        <w:p w14:paraId="58F0FCD0" w14:textId="1D4F9669" w:rsidR="00567F26" w:rsidRPr="0050257E" w:rsidRDefault="00272DA4">
          <w:pPr>
            <w:pStyle w:val="TOC3"/>
            <w:rPr>
              <w:rFonts w:asciiTheme="minorHAnsi" w:eastAsiaTheme="minorEastAsia" w:hAnsiTheme="minorHAnsi" w:cstheme="minorBidi"/>
              <w:sz w:val="22"/>
              <w:szCs w:val="22"/>
              <w:lang w:eastAsia="en-US"/>
            </w:rPr>
          </w:pPr>
          <w:hyperlink w:anchor="_Toc217382885" w:history="1">
            <w:r w:rsidR="00567F26" w:rsidRPr="0050257E">
              <w:rPr>
                <w:rStyle w:val="Hyperlink"/>
                <w:rFonts w:ascii="Cambria Math" w:hAnsi="Cambria Math"/>
                <w:b/>
              </w:rPr>
              <w:t>41. Test &amp; Inspection</w:t>
            </w:r>
            <w:r w:rsidR="00567F26" w:rsidRPr="0050257E">
              <w:rPr>
                <w:webHidden/>
              </w:rPr>
              <w:tab/>
            </w:r>
            <w:r w:rsidR="00567F26" w:rsidRPr="0050257E">
              <w:rPr>
                <w:webHidden/>
              </w:rPr>
              <w:fldChar w:fldCharType="begin"/>
            </w:r>
            <w:r w:rsidR="00567F26" w:rsidRPr="0050257E">
              <w:rPr>
                <w:webHidden/>
              </w:rPr>
              <w:instrText xml:space="preserve"> PAGEREF _Toc217382885 \h </w:instrText>
            </w:r>
            <w:r w:rsidR="00567F26" w:rsidRPr="0050257E">
              <w:rPr>
                <w:webHidden/>
              </w:rPr>
            </w:r>
            <w:r w:rsidR="00567F26" w:rsidRPr="0050257E">
              <w:rPr>
                <w:webHidden/>
              </w:rPr>
              <w:fldChar w:fldCharType="separate"/>
            </w:r>
            <w:r w:rsidR="00567F26" w:rsidRPr="0050257E">
              <w:rPr>
                <w:webHidden/>
              </w:rPr>
              <w:t>88</w:t>
            </w:r>
            <w:r w:rsidR="00567F26" w:rsidRPr="0050257E">
              <w:rPr>
                <w:webHidden/>
              </w:rPr>
              <w:fldChar w:fldCharType="end"/>
            </w:r>
          </w:hyperlink>
        </w:p>
        <w:p w14:paraId="301FA509" w14:textId="46393B47" w:rsidR="00567F26" w:rsidRPr="0050257E" w:rsidRDefault="00272DA4">
          <w:pPr>
            <w:pStyle w:val="TOC3"/>
            <w:rPr>
              <w:rFonts w:asciiTheme="minorHAnsi" w:eastAsiaTheme="minorEastAsia" w:hAnsiTheme="minorHAnsi" w:cstheme="minorBidi"/>
              <w:sz w:val="22"/>
              <w:szCs w:val="22"/>
              <w:lang w:eastAsia="en-US"/>
            </w:rPr>
          </w:pPr>
          <w:hyperlink w:anchor="_Toc217382886" w:history="1">
            <w:r w:rsidR="00567F26" w:rsidRPr="0050257E">
              <w:rPr>
                <w:rStyle w:val="Hyperlink"/>
                <w:rFonts w:ascii="Cambria Math" w:hAnsi="Cambria Math"/>
                <w:b/>
              </w:rPr>
              <w:t>42. Completion of the Facilities</w:t>
            </w:r>
            <w:r w:rsidR="00567F26" w:rsidRPr="0050257E">
              <w:rPr>
                <w:webHidden/>
              </w:rPr>
              <w:tab/>
            </w:r>
            <w:r w:rsidR="00567F26" w:rsidRPr="0050257E">
              <w:rPr>
                <w:webHidden/>
              </w:rPr>
              <w:fldChar w:fldCharType="begin"/>
            </w:r>
            <w:r w:rsidR="00567F26" w:rsidRPr="0050257E">
              <w:rPr>
                <w:webHidden/>
              </w:rPr>
              <w:instrText xml:space="preserve"> PAGEREF _Toc217382886 \h </w:instrText>
            </w:r>
            <w:r w:rsidR="00567F26" w:rsidRPr="0050257E">
              <w:rPr>
                <w:webHidden/>
              </w:rPr>
            </w:r>
            <w:r w:rsidR="00567F26" w:rsidRPr="0050257E">
              <w:rPr>
                <w:webHidden/>
              </w:rPr>
              <w:fldChar w:fldCharType="separate"/>
            </w:r>
            <w:r w:rsidR="00567F26" w:rsidRPr="0050257E">
              <w:rPr>
                <w:webHidden/>
              </w:rPr>
              <w:t>90</w:t>
            </w:r>
            <w:r w:rsidR="00567F26" w:rsidRPr="0050257E">
              <w:rPr>
                <w:webHidden/>
              </w:rPr>
              <w:fldChar w:fldCharType="end"/>
            </w:r>
          </w:hyperlink>
        </w:p>
        <w:p w14:paraId="490B0C35" w14:textId="4D994057" w:rsidR="00567F26" w:rsidRPr="0050257E" w:rsidRDefault="00272DA4">
          <w:pPr>
            <w:pStyle w:val="TOC3"/>
            <w:rPr>
              <w:rFonts w:asciiTheme="minorHAnsi" w:eastAsiaTheme="minorEastAsia" w:hAnsiTheme="minorHAnsi" w:cstheme="minorBidi"/>
              <w:sz w:val="22"/>
              <w:szCs w:val="22"/>
              <w:lang w:eastAsia="en-US"/>
            </w:rPr>
          </w:pPr>
          <w:hyperlink w:anchor="_Toc217382887" w:history="1">
            <w:r w:rsidR="00567F26" w:rsidRPr="0050257E">
              <w:rPr>
                <w:rStyle w:val="Hyperlink"/>
                <w:rFonts w:ascii="Cambria Math" w:hAnsi="Cambria Math"/>
                <w:b/>
              </w:rPr>
              <w:t>43. Commissioning and Operational Acceptance</w:t>
            </w:r>
            <w:r w:rsidR="00567F26" w:rsidRPr="0050257E">
              <w:rPr>
                <w:webHidden/>
              </w:rPr>
              <w:tab/>
            </w:r>
            <w:r w:rsidR="00567F26" w:rsidRPr="0050257E">
              <w:rPr>
                <w:webHidden/>
              </w:rPr>
              <w:fldChar w:fldCharType="begin"/>
            </w:r>
            <w:r w:rsidR="00567F26" w:rsidRPr="0050257E">
              <w:rPr>
                <w:webHidden/>
              </w:rPr>
              <w:instrText xml:space="preserve"> PAGEREF _Toc217382887 \h </w:instrText>
            </w:r>
            <w:r w:rsidR="00567F26" w:rsidRPr="0050257E">
              <w:rPr>
                <w:webHidden/>
              </w:rPr>
            </w:r>
            <w:r w:rsidR="00567F26" w:rsidRPr="0050257E">
              <w:rPr>
                <w:webHidden/>
              </w:rPr>
              <w:fldChar w:fldCharType="separate"/>
            </w:r>
            <w:r w:rsidR="00567F26" w:rsidRPr="0050257E">
              <w:rPr>
                <w:webHidden/>
              </w:rPr>
              <w:t>91</w:t>
            </w:r>
            <w:r w:rsidR="00567F26" w:rsidRPr="0050257E">
              <w:rPr>
                <w:webHidden/>
              </w:rPr>
              <w:fldChar w:fldCharType="end"/>
            </w:r>
          </w:hyperlink>
        </w:p>
        <w:p w14:paraId="47E02119" w14:textId="133DA223" w:rsidR="00567F26" w:rsidRPr="0050257E" w:rsidRDefault="00272DA4">
          <w:pPr>
            <w:pStyle w:val="TOC2"/>
            <w:rPr>
              <w:rFonts w:asciiTheme="minorHAnsi" w:eastAsiaTheme="minorEastAsia" w:hAnsiTheme="minorHAnsi" w:cstheme="minorBidi"/>
              <w:b w:val="0"/>
              <w:noProof/>
              <w:szCs w:val="22"/>
              <w:lang w:eastAsia="en-US"/>
            </w:rPr>
          </w:pPr>
          <w:hyperlink w:anchor="_Toc217382888" w:history="1">
            <w:r w:rsidR="00567F26" w:rsidRPr="0050257E">
              <w:rPr>
                <w:rStyle w:val="Hyperlink"/>
                <w:rFonts w:ascii="Cambria Math" w:hAnsi="Cambria Math" w:cs="Arial"/>
                <w:bCs/>
                <w:iCs/>
                <w:noProof/>
                <w:lang w:val="en-GB"/>
              </w:rPr>
              <w:t>D. Guarantees and Liabilities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_Toc217382888 \h </w:instrText>
            </w:r>
            <w:r w:rsidR="00567F26" w:rsidRPr="0050257E">
              <w:rPr>
                <w:noProof/>
                <w:webHidden/>
              </w:rPr>
            </w:r>
            <w:r w:rsidR="00567F26" w:rsidRPr="0050257E">
              <w:rPr>
                <w:noProof/>
                <w:webHidden/>
              </w:rPr>
              <w:fldChar w:fldCharType="separate"/>
            </w:r>
            <w:r w:rsidR="00567F26" w:rsidRPr="0050257E">
              <w:rPr>
                <w:noProof/>
                <w:webHidden/>
              </w:rPr>
              <w:t>96</w:t>
            </w:r>
            <w:r w:rsidR="00567F26" w:rsidRPr="0050257E">
              <w:rPr>
                <w:noProof/>
                <w:webHidden/>
              </w:rPr>
              <w:fldChar w:fldCharType="end"/>
            </w:r>
          </w:hyperlink>
        </w:p>
        <w:p w14:paraId="7C629FBC" w14:textId="441CC2EA" w:rsidR="00567F26" w:rsidRPr="0050257E" w:rsidRDefault="00272DA4">
          <w:pPr>
            <w:pStyle w:val="TOC3"/>
            <w:rPr>
              <w:rFonts w:asciiTheme="minorHAnsi" w:eastAsiaTheme="minorEastAsia" w:hAnsiTheme="minorHAnsi" w:cstheme="minorBidi"/>
              <w:sz w:val="22"/>
              <w:szCs w:val="22"/>
              <w:lang w:eastAsia="en-US"/>
            </w:rPr>
          </w:pPr>
          <w:hyperlink w:anchor="_Toc217382889" w:history="1">
            <w:r w:rsidR="00567F26" w:rsidRPr="0050257E">
              <w:rPr>
                <w:rStyle w:val="Hyperlink"/>
                <w:rFonts w:ascii="Cambria Math" w:hAnsi="Cambria Math"/>
                <w:b/>
              </w:rPr>
              <w:t>44. Completion Time Guarantee</w:t>
            </w:r>
            <w:r w:rsidR="00567F26" w:rsidRPr="0050257E">
              <w:rPr>
                <w:webHidden/>
              </w:rPr>
              <w:tab/>
            </w:r>
            <w:r w:rsidR="00567F26" w:rsidRPr="0050257E">
              <w:rPr>
                <w:webHidden/>
              </w:rPr>
              <w:fldChar w:fldCharType="begin"/>
            </w:r>
            <w:r w:rsidR="00567F26" w:rsidRPr="0050257E">
              <w:rPr>
                <w:webHidden/>
              </w:rPr>
              <w:instrText xml:space="preserve"> PAGEREF _Toc217382889 \h </w:instrText>
            </w:r>
            <w:r w:rsidR="00567F26" w:rsidRPr="0050257E">
              <w:rPr>
                <w:webHidden/>
              </w:rPr>
            </w:r>
            <w:r w:rsidR="00567F26" w:rsidRPr="0050257E">
              <w:rPr>
                <w:webHidden/>
              </w:rPr>
              <w:fldChar w:fldCharType="separate"/>
            </w:r>
            <w:r w:rsidR="00567F26" w:rsidRPr="0050257E">
              <w:rPr>
                <w:webHidden/>
              </w:rPr>
              <w:t>96</w:t>
            </w:r>
            <w:r w:rsidR="00567F26" w:rsidRPr="0050257E">
              <w:rPr>
                <w:webHidden/>
              </w:rPr>
              <w:fldChar w:fldCharType="end"/>
            </w:r>
          </w:hyperlink>
        </w:p>
        <w:p w14:paraId="6E96DF76" w14:textId="656B604A" w:rsidR="00567F26" w:rsidRPr="0050257E" w:rsidRDefault="00272DA4">
          <w:pPr>
            <w:pStyle w:val="TOC3"/>
            <w:rPr>
              <w:rFonts w:asciiTheme="minorHAnsi" w:eastAsiaTheme="minorEastAsia" w:hAnsiTheme="minorHAnsi" w:cstheme="minorBidi"/>
              <w:sz w:val="22"/>
              <w:szCs w:val="22"/>
              <w:lang w:eastAsia="en-US"/>
            </w:rPr>
          </w:pPr>
          <w:hyperlink w:anchor="_Toc217382890" w:history="1">
            <w:r w:rsidR="00567F26" w:rsidRPr="0050257E">
              <w:rPr>
                <w:rStyle w:val="Hyperlink"/>
                <w:rFonts w:ascii="Cambria Math" w:hAnsi="Cambria Math"/>
                <w:b/>
              </w:rPr>
              <w:t>45. Defect Liability</w:t>
            </w:r>
            <w:r w:rsidR="00567F26" w:rsidRPr="0050257E">
              <w:rPr>
                <w:webHidden/>
              </w:rPr>
              <w:tab/>
            </w:r>
            <w:r w:rsidR="00567F26" w:rsidRPr="0050257E">
              <w:rPr>
                <w:webHidden/>
              </w:rPr>
              <w:fldChar w:fldCharType="begin"/>
            </w:r>
            <w:r w:rsidR="00567F26" w:rsidRPr="0050257E">
              <w:rPr>
                <w:webHidden/>
              </w:rPr>
              <w:instrText xml:space="preserve"> PAGEREF _Toc217382890 \h </w:instrText>
            </w:r>
            <w:r w:rsidR="00567F26" w:rsidRPr="0050257E">
              <w:rPr>
                <w:webHidden/>
              </w:rPr>
            </w:r>
            <w:r w:rsidR="00567F26" w:rsidRPr="0050257E">
              <w:rPr>
                <w:webHidden/>
              </w:rPr>
              <w:fldChar w:fldCharType="separate"/>
            </w:r>
            <w:r w:rsidR="00567F26" w:rsidRPr="0050257E">
              <w:rPr>
                <w:webHidden/>
              </w:rPr>
              <w:t>96</w:t>
            </w:r>
            <w:r w:rsidR="00567F26" w:rsidRPr="0050257E">
              <w:rPr>
                <w:webHidden/>
              </w:rPr>
              <w:fldChar w:fldCharType="end"/>
            </w:r>
          </w:hyperlink>
        </w:p>
        <w:p w14:paraId="2D07AEED" w14:textId="4927E87A" w:rsidR="00567F26" w:rsidRPr="0050257E" w:rsidRDefault="00272DA4">
          <w:pPr>
            <w:pStyle w:val="TOC3"/>
            <w:rPr>
              <w:rFonts w:asciiTheme="minorHAnsi" w:eastAsiaTheme="minorEastAsia" w:hAnsiTheme="minorHAnsi" w:cstheme="minorBidi"/>
              <w:sz w:val="22"/>
              <w:szCs w:val="22"/>
              <w:lang w:eastAsia="en-US"/>
            </w:rPr>
          </w:pPr>
          <w:hyperlink w:anchor="_Toc217382891" w:history="1">
            <w:r w:rsidR="00567F26" w:rsidRPr="0050257E">
              <w:rPr>
                <w:rStyle w:val="Hyperlink"/>
                <w:rFonts w:ascii="Cambria Math" w:hAnsi="Cambria Math"/>
                <w:b/>
              </w:rPr>
              <w:t>46. Functional Guarantees</w:t>
            </w:r>
            <w:r w:rsidR="00567F26" w:rsidRPr="0050257E">
              <w:rPr>
                <w:webHidden/>
              </w:rPr>
              <w:tab/>
            </w:r>
            <w:r w:rsidR="00567F26" w:rsidRPr="0050257E">
              <w:rPr>
                <w:webHidden/>
              </w:rPr>
              <w:fldChar w:fldCharType="begin"/>
            </w:r>
            <w:r w:rsidR="00567F26" w:rsidRPr="0050257E">
              <w:rPr>
                <w:webHidden/>
              </w:rPr>
              <w:instrText xml:space="preserve"> PAGEREF _Toc217382891 \h </w:instrText>
            </w:r>
            <w:r w:rsidR="00567F26" w:rsidRPr="0050257E">
              <w:rPr>
                <w:webHidden/>
              </w:rPr>
            </w:r>
            <w:r w:rsidR="00567F26" w:rsidRPr="0050257E">
              <w:rPr>
                <w:webHidden/>
              </w:rPr>
              <w:fldChar w:fldCharType="separate"/>
            </w:r>
            <w:r w:rsidR="00567F26" w:rsidRPr="0050257E">
              <w:rPr>
                <w:webHidden/>
              </w:rPr>
              <w:t>98</w:t>
            </w:r>
            <w:r w:rsidR="00567F26" w:rsidRPr="0050257E">
              <w:rPr>
                <w:webHidden/>
              </w:rPr>
              <w:fldChar w:fldCharType="end"/>
            </w:r>
          </w:hyperlink>
        </w:p>
        <w:p w14:paraId="1ACE73B8" w14:textId="46845981" w:rsidR="00567F26" w:rsidRPr="0050257E" w:rsidRDefault="00272DA4">
          <w:pPr>
            <w:pStyle w:val="TOC3"/>
            <w:rPr>
              <w:rFonts w:asciiTheme="minorHAnsi" w:eastAsiaTheme="minorEastAsia" w:hAnsiTheme="minorHAnsi" w:cstheme="minorBidi"/>
              <w:sz w:val="22"/>
              <w:szCs w:val="22"/>
              <w:lang w:eastAsia="en-US"/>
            </w:rPr>
          </w:pPr>
          <w:hyperlink w:anchor="_Toc217382892" w:history="1">
            <w:r w:rsidR="00567F26" w:rsidRPr="0050257E">
              <w:rPr>
                <w:rStyle w:val="Hyperlink"/>
                <w:rFonts w:ascii="Cambria Math" w:hAnsi="Cambria Math"/>
                <w:b/>
              </w:rPr>
              <w:t>47. Patent Indemnity</w:t>
            </w:r>
            <w:r w:rsidR="00567F26" w:rsidRPr="0050257E">
              <w:rPr>
                <w:webHidden/>
              </w:rPr>
              <w:tab/>
            </w:r>
            <w:r w:rsidR="00567F26" w:rsidRPr="0050257E">
              <w:rPr>
                <w:webHidden/>
              </w:rPr>
              <w:fldChar w:fldCharType="begin"/>
            </w:r>
            <w:r w:rsidR="00567F26" w:rsidRPr="0050257E">
              <w:rPr>
                <w:webHidden/>
              </w:rPr>
              <w:instrText xml:space="preserve"> PAGEREF _Toc217382892 \h </w:instrText>
            </w:r>
            <w:r w:rsidR="00567F26" w:rsidRPr="0050257E">
              <w:rPr>
                <w:webHidden/>
              </w:rPr>
            </w:r>
            <w:r w:rsidR="00567F26" w:rsidRPr="0050257E">
              <w:rPr>
                <w:webHidden/>
              </w:rPr>
              <w:fldChar w:fldCharType="separate"/>
            </w:r>
            <w:r w:rsidR="00567F26" w:rsidRPr="0050257E">
              <w:rPr>
                <w:webHidden/>
              </w:rPr>
              <w:t>99</w:t>
            </w:r>
            <w:r w:rsidR="00567F26" w:rsidRPr="0050257E">
              <w:rPr>
                <w:webHidden/>
              </w:rPr>
              <w:fldChar w:fldCharType="end"/>
            </w:r>
          </w:hyperlink>
        </w:p>
        <w:p w14:paraId="7D3A2777" w14:textId="604C3CE8" w:rsidR="00567F26" w:rsidRPr="0050257E" w:rsidRDefault="00272DA4">
          <w:pPr>
            <w:pStyle w:val="TOC3"/>
            <w:rPr>
              <w:rFonts w:asciiTheme="minorHAnsi" w:eastAsiaTheme="minorEastAsia" w:hAnsiTheme="minorHAnsi" w:cstheme="minorBidi"/>
              <w:sz w:val="22"/>
              <w:szCs w:val="22"/>
              <w:lang w:eastAsia="en-US"/>
            </w:rPr>
          </w:pPr>
          <w:hyperlink w:anchor="_Toc217382893" w:history="1">
            <w:r w:rsidR="00567F26" w:rsidRPr="0050257E">
              <w:rPr>
                <w:rStyle w:val="Hyperlink"/>
                <w:rFonts w:ascii="Cambria Math" w:hAnsi="Cambria Math"/>
                <w:b/>
              </w:rPr>
              <w:t>48. Limitation of Liability</w:t>
            </w:r>
            <w:r w:rsidR="00567F26" w:rsidRPr="0050257E">
              <w:rPr>
                <w:webHidden/>
              </w:rPr>
              <w:tab/>
            </w:r>
            <w:r w:rsidR="00567F26" w:rsidRPr="0050257E">
              <w:rPr>
                <w:webHidden/>
              </w:rPr>
              <w:fldChar w:fldCharType="begin"/>
            </w:r>
            <w:r w:rsidR="00567F26" w:rsidRPr="0050257E">
              <w:rPr>
                <w:webHidden/>
              </w:rPr>
              <w:instrText xml:space="preserve"> PAGEREF _Toc217382893 \h </w:instrText>
            </w:r>
            <w:r w:rsidR="00567F26" w:rsidRPr="0050257E">
              <w:rPr>
                <w:webHidden/>
              </w:rPr>
            </w:r>
            <w:r w:rsidR="00567F26" w:rsidRPr="0050257E">
              <w:rPr>
                <w:webHidden/>
              </w:rPr>
              <w:fldChar w:fldCharType="separate"/>
            </w:r>
            <w:r w:rsidR="00567F26" w:rsidRPr="0050257E">
              <w:rPr>
                <w:webHidden/>
              </w:rPr>
              <w:t>100</w:t>
            </w:r>
            <w:r w:rsidR="00567F26" w:rsidRPr="0050257E">
              <w:rPr>
                <w:webHidden/>
              </w:rPr>
              <w:fldChar w:fldCharType="end"/>
            </w:r>
          </w:hyperlink>
        </w:p>
        <w:p w14:paraId="3B090754" w14:textId="0D17D9EC" w:rsidR="00567F26" w:rsidRPr="0050257E" w:rsidRDefault="00272DA4">
          <w:pPr>
            <w:pStyle w:val="TOC2"/>
            <w:rPr>
              <w:rFonts w:asciiTheme="minorHAnsi" w:eastAsiaTheme="minorEastAsia" w:hAnsiTheme="minorHAnsi" w:cstheme="minorBidi"/>
              <w:b w:val="0"/>
              <w:noProof/>
              <w:szCs w:val="22"/>
              <w:lang w:eastAsia="en-US"/>
            </w:rPr>
          </w:pPr>
          <w:hyperlink w:anchor="_Toc217382894" w:history="1">
            <w:r w:rsidR="00567F26" w:rsidRPr="0050257E">
              <w:rPr>
                <w:rStyle w:val="Hyperlink"/>
                <w:rFonts w:ascii="Cambria Math" w:hAnsi="Cambria Math" w:cs="Arial"/>
                <w:bCs/>
                <w:iCs/>
                <w:noProof/>
                <w:lang w:val="en-GB"/>
              </w:rPr>
              <w:t>E.  Risk Distribution</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_Toc217382894 \h </w:instrText>
            </w:r>
            <w:r w:rsidR="00567F26" w:rsidRPr="0050257E">
              <w:rPr>
                <w:noProof/>
                <w:webHidden/>
              </w:rPr>
            </w:r>
            <w:r w:rsidR="00567F26" w:rsidRPr="0050257E">
              <w:rPr>
                <w:noProof/>
                <w:webHidden/>
              </w:rPr>
              <w:fldChar w:fldCharType="separate"/>
            </w:r>
            <w:r w:rsidR="00567F26" w:rsidRPr="0050257E">
              <w:rPr>
                <w:noProof/>
                <w:webHidden/>
              </w:rPr>
              <w:t>101</w:t>
            </w:r>
            <w:r w:rsidR="00567F26" w:rsidRPr="0050257E">
              <w:rPr>
                <w:noProof/>
                <w:webHidden/>
              </w:rPr>
              <w:fldChar w:fldCharType="end"/>
            </w:r>
          </w:hyperlink>
        </w:p>
        <w:p w14:paraId="646AE82C" w14:textId="5CC8F749" w:rsidR="00567F26" w:rsidRPr="0050257E" w:rsidRDefault="00272DA4">
          <w:pPr>
            <w:pStyle w:val="TOC3"/>
            <w:rPr>
              <w:rFonts w:asciiTheme="minorHAnsi" w:eastAsiaTheme="minorEastAsia" w:hAnsiTheme="minorHAnsi" w:cstheme="minorBidi"/>
              <w:sz w:val="22"/>
              <w:szCs w:val="22"/>
              <w:lang w:eastAsia="en-US"/>
            </w:rPr>
          </w:pPr>
          <w:hyperlink w:anchor="_Toc217382895" w:history="1">
            <w:r w:rsidR="00567F26" w:rsidRPr="0050257E">
              <w:rPr>
                <w:rStyle w:val="Hyperlink"/>
                <w:rFonts w:ascii="Cambria Math" w:hAnsi="Cambria Math"/>
                <w:b/>
              </w:rPr>
              <w:t>49. Transfer of Ownership</w:t>
            </w:r>
            <w:r w:rsidR="00567F26" w:rsidRPr="0050257E">
              <w:rPr>
                <w:webHidden/>
              </w:rPr>
              <w:tab/>
            </w:r>
            <w:r w:rsidR="00567F26" w:rsidRPr="0050257E">
              <w:rPr>
                <w:webHidden/>
              </w:rPr>
              <w:fldChar w:fldCharType="begin"/>
            </w:r>
            <w:r w:rsidR="00567F26" w:rsidRPr="0050257E">
              <w:rPr>
                <w:webHidden/>
              </w:rPr>
              <w:instrText xml:space="preserve"> PAGEREF _Toc217382895 \h </w:instrText>
            </w:r>
            <w:r w:rsidR="00567F26" w:rsidRPr="0050257E">
              <w:rPr>
                <w:webHidden/>
              </w:rPr>
            </w:r>
            <w:r w:rsidR="00567F26" w:rsidRPr="0050257E">
              <w:rPr>
                <w:webHidden/>
              </w:rPr>
              <w:fldChar w:fldCharType="separate"/>
            </w:r>
            <w:r w:rsidR="00567F26" w:rsidRPr="0050257E">
              <w:rPr>
                <w:webHidden/>
              </w:rPr>
              <w:t>101</w:t>
            </w:r>
            <w:r w:rsidR="00567F26" w:rsidRPr="0050257E">
              <w:rPr>
                <w:webHidden/>
              </w:rPr>
              <w:fldChar w:fldCharType="end"/>
            </w:r>
          </w:hyperlink>
        </w:p>
        <w:p w14:paraId="7459C4D6" w14:textId="53E2AC5D" w:rsidR="00567F26" w:rsidRPr="0050257E" w:rsidRDefault="00272DA4">
          <w:pPr>
            <w:pStyle w:val="TOC3"/>
            <w:rPr>
              <w:rFonts w:asciiTheme="minorHAnsi" w:eastAsiaTheme="minorEastAsia" w:hAnsiTheme="minorHAnsi" w:cstheme="minorBidi"/>
              <w:sz w:val="22"/>
              <w:szCs w:val="22"/>
              <w:lang w:eastAsia="en-US"/>
            </w:rPr>
          </w:pPr>
          <w:hyperlink w:anchor="_Toc217382896" w:history="1">
            <w:r w:rsidR="00567F26" w:rsidRPr="0050257E">
              <w:rPr>
                <w:rStyle w:val="Hyperlink"/>
                <w:rFonts w:ascii="Cambria Math" w:hAnsi="Cambria Math"/>
                <w:b/>
              </w:rPr>
              <w:t>50. Care of Facilities</w:t>
            </w:r>
            <w:r w:rsidR="00567F26" w:rsidRPr="0050257E">
              <w:rPr>
                <w:webHidden/>
              </w:rPr>
              <w:tab/>
            </w:r>
            <w:r w:rsidR="00567F26" w:rsidRPr="0050257E">
              <w:rPr>
                <w:webHidden/>
              </w:rPr>
              <w:fldChar w:fldCharType="begin"/>
            </w:r>
            <w:r w:rsidR="00567F26" w:rsidRPr="0050257E">
              <w:rPr>
                <w:webHidden/>
              </w:rPr>
              <w:instrText xml:space="preserve"> PAGEREF _Toc217382896 \h </w:instrText>
            </w:r>
            <w:r w:rsidR="00567F26" w:rsidRPr="0050257E">
              <w:rPr>
                <w:webHidden/>
              </w:rPr>
            </w:r>
            <w:r w:rsidR="00567F26" w:rsidRPr="0050257E">
              <w:rPr>
                <w:webHidden/>
              </w:rPr>
              <w:fldChar w:fldCharType="separate"/>
            </w:r>
            <w:r w:rsidR="00567F26" w:rsidRPr="0050257E">
              <w:rPr>
                <w:webHidden/>
              </w:rPr>
              <w:t>101</w:t>
            </w:r>
            <w:r w:rsidR="00567F26" w:rsidRPr="0050257E">
              <w:rPr>
                <w:webHidden/>
              </w:rPr>
              <w:fldChar w:fldCharType="end"/>
            </w:r>
          </w:hyperlink>
        </w:p>
        <w:p w14:paraId="32E13250" w14:textId="1A8D2919" w:rsidR="00567F26" w:rsidRPr="0050257E" w:rsidRDefault="00272DA4">
          <w:pPr>
            <w:pStyle w:val="TOC3"/>
            <w:rPr>
              <w:rFonts w:asciiTheme="minorHAnsi" w:eastAsiaTheme="minorEastAsia" w:hAnsiTheme="minorHAnsi" w:cstheme="minorBidi"/>
              <w:sz w:val="22"/>
              <w:szCs w:val="22"/>
              <w:lang w:eastAsia="en-US"/>
            </w:rPr>
          </w:pPr>
          <w:hyperlink w:anchor="_Toc217382897" w:history="1">
            <w:r w:rsidR="00567F26" w:rsidRPr="0050257E">
              <w:rPr>
                <w:rStyle w:val="Hyperlink"/>
                <w:rFonts w:ascii="Cambria Math" w:hAnsi="Cambria Math"/>
                <w:b/>
              </w:rPr>
              <w:t>51. Loss of or Damage to Property; Accident or Injury to Workers; Indemnification</w:t>
            </w:r>
            <w:r w:rsidR="00567F26" w:rsidRPr="0050257E">
              <w:rPr>
                <w:webHidden/>
              </w:rPr>
              <w:tab/>
            </w:r>
            <w:r w:rsidR="00567F26" w:rsidRPr="0050257E">
              <w:rPr>
                <w:webHidden/>
              </w:rPr>
              <w:fldChar w:fldCharType="begin"/>
            </w:r>
            <w:r w:rsidR="00567F26" w:rsidRPr="0050257E">
              <w:rPr>
                <w:webHidden/>
              </w:rPr>
              <w:instrText xml:space="preserve"> PAGEREF _Toc217382897 \h </w:instrText>
            </w:r>
            <w:r w:rsidR="00567F26" w:rsidRPr="0050257E">
              <w:rPr>
                <w:webHidden/>
              </w:rPr>
            </w:r>
            <w:r w:rsidR="00567F26" w:rsidRPr="0050257E">
              <w:rPr>
                <w:webHidden/>
              </w:rPr>
              <w:fldChar w:fldCharType="separate"/>
            </w:r>
            <w:r w:rsidR="00567F26" w:rsidRPr="0050257E">
              <w:rPr>
                <w:webHidden/>
              </w:rPr>
              <w:t>102</w:t>
            </w:r>
            <w:r w:rsidR="00567F26" w:rsidRPr="0050257E">
              <w:rPr>
                <w:webHidden/>
              </w:rPr>
              <w:fldChar w:fldCharType="end"/>
            </w:r>
          </w:hyperlink>
        </w:p>
        <w:p w14:paraId="0454088C" w14:textId="55F02296" w:rsidR="00567F26" w:rsidRPr="0050257E" w:rsidRDefault="00272DA4">
          <w:pPr>
            <w:pStyle w:val="TOC3"/>
            <w:rPr>
              <w:rFonts w:asciiTheme="minorHAnsi" w:eastAsiaTheme="minorEastAsia" w:hAnsiTheme="minorHAnsi" w:cstheme="minorBidi"/>
              <w:sz w:val="22"/>
              <w:szCs w:val="22"/>
              <w:lang w:eastAsia="en-US"/>
            </w:rPr>
          </w:pPr>
          <w:hyperlink w:anchor="_Toc217382898" w:history="1">
            <w:r w:rsidR="00567F26" w:rsidRPr="0050257E">
              <w:rPr>
                <w:rStyle w:val="Hyperlink"/>
                <w:rFonts w:ascii="Cambria Math" w:hAnsi="Cambria Math"/>
                <w:b/>
              </w:rPr>
              <w:t>52. Insurance</w:t>
            </w:r>
            <w:r w:rsidR="00567F26" w:rsidRPr="0050257E">
              <w:rPr>
                <w:webHidden/>
              </w:rPr>
              <w:tab/>
            </w:r>
            <w:r w:rsidR="00567F26" w:rsidRPr="0050257E">
              <w:rPr>
                <w:webHidden/>
              </w:rPr>
              <w:fldChar w:fldCharType="begin"/>
            </w:r>
            <w:r w:rsidR="00567F26" w:rsidRPr="0050257E">
              <w:rPr>
                <w:webHidden/>
              </w:rPr>
              <w:instrText xml:space="preserve"> PAGEREF _Toc217382898 \h </w:instrText>
            </w:r>
            <w:r w:rsidR="00567F26" w:rsidRPr="0050257E">
              <w:rPr>
                <w:webHidden/>
              </w:rPr>
            </w:r>
            <w:r w:rsidR="00567F26" w:rsidRPr="0050257E">
              <w:rPr>
                <w:webHidden/>
              </w:rPr>
              <w:fldChar w:fldCharType="separate"/>
            </w:r>
            <w:r w:rsidR="00567F26" w:rsidRPr="0050257E">
              <w:rPr>
                <w:webHidden/>
              </w:rPr>
              <w:t>103</w:t>
            </w:r>
            <w:r w:rsidR="00567F26" w:rsidRPr="0050257E">
              <w:rPr>
                <w:webHidden/>
              </w:rPr>
              <w:fldChar w:fldCharType="end"/>
            </w:r>
          </w:hyperlink>
        </w:p>
        <w:p w14:paraId="26D8A267" w14:textId="230C3BFC" w:rsidR="00567F26" w:rsidRPr="0050257E" w:rsidRDefault="00272DA4">
          <w:pPr>
            <w:pStyle w:val="TOC3"/>
            <w:rPr>
              <w:rFonts w:asciiTheme="minorHAnsi" w:eastAsiaTheme="minorEastAsia" w:hAnsiTheme="minorHAnsi" w:cstheme="minorBidi"/>
              <w:sz w:val="22"/>
              <w:szCs w:val="22"/>
              <w:lang w:eastAsia="en-US"/>
            </w:rPr>
          </w:pPr>
          <w:hyperlink w:anchor="_Toc217382899" w:history="1">
            <w:r w:rsidR="00567F26" w:rsidRPr="0050257E">
              <w:rPr>
                <w:rStyle w:val="Hyperlink"/>
                <w:rFonts w:ascii="Cambria Math" w:hAnsi="Cambria Math"/>
                <w:b/>
              </w:rPr>
              <w:t>53. Limitation of Liability</w:t>
            </w:r>
            <w:r w:rsidR="00567F26" w:rsidRPr="0050257E">
              <w:rPr>
                <w:webHidden/>
              </w:rPr>
              <w:tab/>
            </w:r>
            <w:r w:rsidR="00567F26" w:rsidRPr="0050257E">
              <w:rPr>
                <w:webHidden/>
              </w:rPr>
              <w:fldChar w:fldCharType="begin"/>
            </w:r>
            <w:r w:rsidR="00567F26" w:rsidRPr="0050257E">
              <w:rPr>
                <w:webHidden/>
              </w:rPr>
              <w:instrText xml:space="preserve"> PAGEREF _Toc217382899 \h </w:instrText>
            </w:r>
            <w:r w:rsidR="00567F26" w:rsidRPr="0050257E">
              <w:rPr>
                <w:webHidden/>
              </w:rPr>
            </w:r>
            <w:r w:rsidR="00567F26" w:rsidRPr="0050257E">
              <w:rPr>
                <w:webHidden/>
              </w:rPr>
              <w:fldChar w:fldCharType="separate"/>
            </w:r>
            <w:r w:rsidR="00567F26" w:rsidRPr="0050257E">
              <w:rPr>
                <w:webHidden/>
              </w:rPr>
              <w:t>106</w:t>
            </w:r>
            <w:r w:rsidR="00567F26" w:rsidRPr="0050257E">
              <w:rPr>
                <w:webHidden/>
              </w:rPr>
              <w:fldChar w:fldCharType="end"/>
            </w:r>
          </w:hyperlink>
        </w:p>
        <w:p w14:paraId="5FDAFE17" w14:textId="5BF9E54F" w:rsidR="00567F26" w:rsidRPr="0050257E" w:rsidRDefault="00272DA4">
          <w:pPr>
            <w:pStyle w:val="TOC3"/>
            <w:rPr>
              <w:rFonts w:asciiTheme="minorHAnsi" w:eastAsiaTheme="minorEastAsia" w:hAnsiTheme="minorHAnsi" w:cstheme="minorBidi"/>
              <w:sz w:val="22"/>
              <w:szCs w:val="22"/>
              <w:lang w:eastAsia="en-US"/>
            </w:rPr>
          </w:pPr>
          <w:hyperlink w:anchor="_Toc217382900" w:history="1">
            <w:r w:rsidR="00567F26" w:rsidRPr="0050257E">
              <w:rPr>
                <w:rStyle w:val="Hyperlink"/>
                <w:rFonts w:ascii="Cambria Math" w:hAnsi="Cambria Math"/>
                <w:b/>
              </w:rPr>
              <w:t>54. Unforeseen Conditions</w:t>
            </w:r>
            <w:r w:rsidR="00567F26" w:rsidRPr="0050257E">
              <w:rPr>
                <w:webHidden/>
              </w:rPr>
              <w:tab/>
            </w:r>
            <w:r w:rsidR="00567F26" w:rsidRPr="0050257E">
              <w:rPr>
                <w:webHidden/>
              </w:rPr>
              <w:fldChar w:fldCharType="begin"/>
            </w:r>
            <w:r w:rsidR="00567F26" w:rsidRPr="0050257E">
              <w:rPr>
                <w:webHidden/>
              </w:rPr>
              <w:instrText xml:space="preserve"> PAGEREF _Toc217382900 \h </w:instrText>
            </w:r>
            <w:r w:rsidR="00567F26" w:rsidRPr="0050257E">
              <w:rPr>
                <w:webHidden/>
              </w:rPr>
            </w:r>
            <w:r w:rsidR="00567F26" w:rsidRPr="0050257E">
              <w:rPr>
                <w:webHidden/>
              </w:rPr>
              <w:fldChar w:fldCharType="separate"/>
            </w:r>
            <w:r w:rsidR="00567F26" w:rsidRPr="0050257E">
              <w:rPr>
                <w:webHidden/>
              </w:rPr>
              <w:t>106</w:t>
            </w:r>
            <w:r w:rsidR="00567F26" w:rsidRPr="0050257E">
              <w:rPr>
                <w:webHidden/>
              </w:rPr>
              <w:fldChar w:fldCharType="end"/>
            </w:r>
          </w:hyperlink>
        </w:p>
        <w:p w14:paraId="6F52ACCB" w14:textId="616B8C6C" w:rsidR="00567F26" w:rsidRPr="0050257E" w:rsidRDefault="00272DA4">
          <w:pPr>
            <w:pStyle w:val="TOC3"/>
            <w:rPr>
              <w:rFonts w:asciiTheme="minorHAnsi" w:eastAsiaTheme="minorEastAsia" w:hAnsiTheme="minorHAnsi" w:cstheme="minorBidi"/>
              <w:sz w:val="22"/>
              <w:szCs w:val="22"/>
              <w:lang w:eastAsia="en-US"/>
            </w:rPr>
          </w:pPr>
          <w:hyperlink w:anchor="_Toc217382901" w:history="1">
            <w:r w:rsidR="00567F26" w:rsidRPr="0050257E">
              <w:rPr>
                <w:rStyle w:val="Hyperlink"/>
                <w:rFonts w:ascii="Cambria Math" w:hAnsi="Cambria Math"/>
                <w:b/>
              </w:rPr>
              <w:t>55. Adjustment for Changes in Legislation</w:t>
            </w:r>
            <w:r w:rsidR="00567F26" w:rsidRPr="0050257E">
              <w:rPr>
                <w:webHidden/>
              </w:rPr>
              <w:tab/>
            </w:r>
            <w:r w:rsidR="00567F26" w:rsidRPr="0050257E">
              <w:rPr>
                <w:webHidden/>
              </w:rPr>
              <w:fldChar w:fldCharType="begin"/>
            </w:r>
            <w:r w:rsidR="00567F26" w:rsidRPr="0050257E">
              <w:rPr>
                <w:webHidden/>
              </w:rPr>
              <w:instrText xml:space="preserve"> PAGEREF _Toc217382901 \h </w:instrText>
            </w:r>
            <w:r w:rsidR="00567F26" w:rsidRPr="0050257E">
              <w:rPr>
                <w:webHidden/>
              </w:rPr>
            </w:r>
            <w:r w:rsidR="00567F26" w:rsidRPr="0050257E">
              <w:rPr>
                <w:webHidden/>
              </w:rPr>
              <w:fldChar w:fldCharType="separate"/>
            </w:r>
            <w:r w:rsidR="00567F26" w:rsidRPr="0050257E">
              <w:rPr>
                <w:webHidden/>
              </w:rPr>
              <w:t>107</w:t>
            </w:r>
            <w:r w:rsidR="00567F26" w:rsidRPr="0050257E">
              <w:rPr>
                <w:webHidden/>
              </w:rPr>
              <w:fldChar w:fldCharType="end"/>
            </w:r>
          </w:hyperlink>
        </w:p>
        <w:p w14:paraId="51BBCBED" w14:textId="5F6B98DF" w:rsidR="00567F26" w:rsidRPr="0050257E" w:rsidRDefault="00272DA4">
          <w:pPr>
            <w:pStyle w:val="TOC3"/>
            <w:rPr>
              <w:rFonts w:asciiTheme="minorHAnsi" w:eastAsiaTheme="minorEastAsia" w:hAnsiTheme="minorHAnsi" w:cstheme="minorBidi"/>
              <w:sz w:val="22"/>
              <w:szCs w:val="22"/>
              <w:lang w:eastAsia="en-US"/>
            </w:rPr>
          </w:pPr>
          <w:hyperlink w:anchor="_Toc217382902" w:history="1">
            <w:r w:rsidR="00567F26" w:rsidRPr="0050257E">
              <w:rPr>
                <w:rStyle w:val="Hyperlink"/>
                <w:rFonts w:ascii="Cambria Math" w:hAnsi="Cambria Math"/>
                <w:b/>
              </w:rPr>
              <w:t>56. Force Majeure</w:t>
            </w:r>
            <w:r w:rsidR="00567F26" w:rsidRPr="0050257E">
              <w:rPr>
                <w:webHidden/>
              </w:rPr>
              <w:tab/>
            </w:r>
            <w:r w:rsidR="00567F26" w:rsidRPr="0050257E">
              <w:rPr>
                <w:webHidden/>
              </w:rPr>
              <w:fldChar w:fldCharType="begin"/>
            </w:r>
            <w:r w:rsidR="00567F26" w:rsidRPr="0050257E">
              <w:rPr>
                <w:webHidden/>
              </w:rPr>
              <w:instrText xml:space="preserve"> PAGEREF _Toc217382902 \h </w:instrText>
            </w:r>
            <w:r w:rsidR="00567F26" w:rsidRPr="0050257E">
              <w:rPr>
                <w:webHidden/>
              </w:rPr>
            </w:r>
            <w:r w:rsidR="00567F26" w:rsidRPr="0050257E">
              <w:rPr>
                <w:webHidden/>
              </w:rPr>
              <w:fldChar w:fldCharType="separate"/>
            </w:r>
            <w:r w:rsidR="00567F26" w:rsidRPr="0050257E">
              <w:rPr>
                <w:webHidden/>
              </w:rPr>
              <w:t>107</w:t>
            </w:r>
            <w:r w:rsidR="00567F26" w:rsidRPr="0050257E">
              <w:rPr>
                <w:webHidden/>
              </w:rPr>
              <w:fldChar w:fldCharType="end"/>
            </w:r>
          </w:hyperlink>
        </w:p>
        <w:p w14:paraId="2C8B1765" w14:textId="69381013" w:rsidR="00567F26" w:rsidRPr="0050257E" w:rsidRDefault="00272DA4">
          <w:pPr>
            <w:pStyle w:val="TOC3"/>
            <w:rPr>
              <w:rFonts w:asciiTheme="minorHAnsi" w:eastAsiaTheme="minorEastAsia" w:hAnsiTheme="minorHAnsi" w:cstheme="minorBidi"/>
              <w:sz w:val="22"/>
              <w:szCs w:val="22"/>
              <w:lang w:eastAsia="en-US"/>
            </w:rPr>
          </w:pPr>
          <w:hyperlink w:anchor="_Toc217382903" w:history="1">
            <w:r w:rsidR="00567F26" w:rsidRPr="0050257E">
              <w:rPr>
                <w:rStyle w:val="Hyperlink"/>
                <w:rFonts w:ascii="Cambria Math" w:hAnsi="Cambria Math"/>
                <w:b/>
              </w:rPr>
              <w:t>57. Notice of Force Majeure</w:t>
            </w:r>
            <w:r w:rsidR="00567F26" w:rsidRPr="0050257E">
              <w:rPr>
                <w:webHidden/>
              </w:rPr>
              <w:tab/>
            </w:r>
            <w:r w:rsidR="00567F26" w:rsidRPr="0050257E">
              <w:rPr>
                <w:webHidden/>
              </w:rPr>
              <w:fldChar w:fldCharType="begin"/>
            </w:r>
            <w:r w:rsidR="00567F26" w:rsidRPr="0050257E">
              <w:rPr>
                <w:webHidden/>
              </w:rPr>
              <w:instrText xml:space="preserve"> PAGEREF _Toc217382903 \h </w:instrText>
            </w:r>
            <w:r w:rsidR="00567F26" w:rsidRPr="0050257E">
              <w:rPr>
                <w:webHidden/>
              </w:rPr>
            </w:r>
            <w:r w:rsidR="00567F26" w:rsidRPr="0050257E">
              <w:rPr>
                <w:webHidden/>
              </w:rPr>
              <w:fldChar w:fldCharType="separate"/>
            </w:r>
            <w:r w:rsidR="00567F26" w:rsidRPr="0050257E">
              <w:rPr>
                <w:webHidden/>
              </w:rPr>
              <w:t>108</w:t>
            </w:r>
            <w:r w:rsidR="00567F26" w:rsidRPr="0050257E">
              <w:rPr>
                <w:webHidden/>
              </w:rPr>
              <w:fldChar w:fldCharType="end"/>
            </w:r>
          </w:hyperlink>
        </w:p>
        <w:p w14:paraId="6F0D3E6D" w14:textId="65396B98" w:rsidR="00567F26" w:rsidRPr="0050257E" w:rsidRDefault="00272DA4">
          <w:pPr>
            <w:pStyle w:val="TOC3"/>
            <w:rPr>
              <w:rFonts w:asciiTheme="minorHAnsi" w:eastAsiaTheme="minorEastAsia" w:hAnsiTheme="minorHAnsi" w:cstheme="minorBidi"/>
              <w:sz w:val="22"/>
              <w:szCs w:val="22"/>
              <w:lang w:eastAsia="en-US"/>
            </w:rPr>
          </w:pPr>
          <w:hyperlink w:anchor="_Toc217382904" w:history="1">
            <w:r w:rsidR="00567F26" w:rsidRPr="0050257E">
              <w:rPr>
                <w:rStyle w:val="Hyperlink"/>
                <w:rFonts w:ascii="Cambria Math" w:hAnsi="Cambria Math"/>
                <w:b/>
              </w:rPr>
              <w:t>58. Duty to Minimise Delay</w:t>
            </w:r>
            <w:r w:rsidR="00567F26" w:rsidRPr="0050257E">
              <w:rPr>
                <w:webHidden/>
              </w:rPr>
              <w:tab/>
            </w:r>
            <w:r w:rsidR="00567F26" w:rsidRPr="0050257E">
              <w:rPr>
                <w:webHidden/>
              </w:rPr>
              <w:fldChar w:fldCharType="begin"/>
            </w:r>
            <w:r w:rsidR="00567F26" w:rsidRPr="0050257E">
              <w:rPr>
                <w:webHidden/>
              </w:rPr>
              <w:instrText xml:space="preserve"> PAGEREF _Toc217382904 \h </w:instrText>
            </w:r>
            <w:r w:rsidR="00567F26" w:rsidRPr="0050257E">
              <w:rPr>
                <w:webHidden/>
              </w:rPr>
            </w:r>
            <w:r w:rsidR="00567F26" w:rsidRPr="0050257E">
              <w:rPr>
                <w:webHidden/>
              </w:rPr>
              <w:fldChar w:fldCharType="separate"/>
            </w:r>
            <w:r w:rsidR="00567F26" w:rsidRPr="0050257E">
              <w:rPr>
                <w:webHidden/>
              </w:rPr>
              <w:t>108</w:t>
            </w:r>
            <w:r w:rsidR="00567F26" w:rsidRPr="0050257E">
              <w:rPr>
                <w:webHidden/>
              </w:rPr>
              <w:fldChar w:fldCharType="end"/>
            </w:r>
          </w:hyperlink>
        </w:p>
        <w:p w14:paraId="6A20D966" w14:textId="34F61A45" w:rsidR="00567F26" w:rsidRPr="0050257E" w:rsidRDefault="00272DA4">
          <w:pPr>
            <w:pStyle w:val="TOC3"/>
            <w:rPr>
              <w:rFonts w:asciiTheme="minorHAnsi" w:eastAsiaTheme="minorEastAsia" w:hAnsiTheme="minorHAnsi" w:cstheme="minorBidi"/>
              <w:sz w:val="22"/>
              <w:szCs w:val="22"/>
              <w:lang w:eastAsia="en-US"/>
            </w:rPr>
          </w:pPr>
          <w:hyperlink w:anchor="_Toc217382905" w:history="1">
            <w:r w:rsidR="00567F26" w:rsidRPr="0050257E">
              <w:rPr>
                <w:rStyle w:val="Hyperlink"/>
                <w:rFonts w:ascii="Cambria Math" w:hAnsi="Cambria Math"/>
                <w:b/>
              </w:rPr>
              <w:t>59. Consequences of Force Majeure</w:t>
            </w:r>
            <w:r w:rsidR="00567F26" w:rsidRPr="0050257E">
              <w:rPr>
                <w:webHidden/>
              </w:rPr>
              <w:tab/>
            </w:r>
            <w:r w:rsidR="00567F26" w:rsidRPr="0050257E">
              <w:rPr>
                <w:webHidden/>
              </w:rPr>
              <w:fldChar w:fldCharType="begin"/>
            </w:r>
            <w:r w:rsidR="00567F26" w:rsidRPr="0050257E">
              <w:rPr>
                <w:webHidden/>
              </w:rPr>
              <w:instrText xml:space="preserve"> PAGEREF _Toc217382905 \h </w:instrText>
            </w:r>
            <w:r w:rsidR="00567F26" w:rsidRPr="0050257E">
              <w:rPr>
                <w:webHidden/>
              </w:rPr>
            </w:r>
            <w:r w:rsidR="00567F26" w:rsidRPr="0050257E">
              <w:rPr>
                <w:webHidden/>
              </w:rPr>
              <w:fldChar w:fldCharType="separate"/>
            </w:r>
            <w:r w:rsidR="00567F26" w:rsidRPr="0050257E">
              <w:rPr>
                <w:webHidden/>
              </w:rPr>
              <w:t>108</w:t>
            </w:r>
            <w:r w:rsidR="00567F26" w:rsidRPr="0050257E">
              <w:rPr>
                <w:webHidden/>
              </w:rPr>
              <w:fldChar w:fldCharType="end"/>
            </w:r>
          </w:hyperlink>
        </w:p>
        <w:p w14:paraId="09411D5D" w14:textId="56FEAE15" w:rsidR="00567F26" w:rsidRPr="0050257E" w:rsidRDefault="00272DA4">
          <w:pPr>
            <w:pStyle w:val="TOC2"/>
            <w:rPr>
              <w:rFonts w:asciiTheme="minorHAnsi" w:eastAsiaTheme="minorEastAsia" w:hAnsiTheme="minorHAnsi" w:cstheme="minorBidi"/>
              <w:b w:val="0"/>
              <w:noProof/>
              <w:szCs w:val="22"/>
              <w:lang w:eastAsia="en-US"/>
            </w:rPr>
          </w:pPr>
          <w:hyperlink w:anchor="_Toc217382906" w:history="1">
            <w:r w:rsidR="00567F26" w:rsidRPr="0050257E">
              <w:rPr>
                <w:rStyle w:val="Hyperlink"/>
                <w:rFonts w:ascii="Cambria Math" w:hAnsi="Cambria Math" w:cs="Arial"/>
                <w:bCs/>
                <w:iCs/>
                <w:noProof/>
                <w:lang w:val="en-GB"/>
              </w:rPr>
              <w:t>F. Payment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_Toc217382906 \h </w:instrText>
            </w:r>
            <w:r w:rsidR="00567F26" w:rsidRPr="0050257E">
              <w:rPr>
                <w:noProof/>
                <w:webHidden/>
              </w:rPr>
            </w:r>
            <w:r w:rsidR="00567F26" w:rsidRPr="0050257E">
              <w:rPr>
                <w:noProof/>
                <w:webHidden/>
              </w:rPr>
              <w:fldChar w:fldCharType="separate"/>
            </w:r>
            <w:r w:rsidR="00567F26" w:rsidRPr="0050257E">
              <w:rPr>
                <w:noProof/>
                <w:webHidden/>
              </w:rPr>
              <w:t>109</w:t>
            </w:r>
            <w:r w:rsidR="00567F26" w:rsidRPr="0050257E">
              <w:rPr>
                <w:noProof/>
                <w:webHidden/>
              </w:rPr>
              <w:fldChar w:fldCharType="end"/>
            </w:r>
          </w:hyperlink>
        </w:p>
        <w:p w14:paraId="22101D34" w14:textId="0E7705A3" w:rsidR="00567F26" w:rsidRPr="0050257E" w:rsidRDefault="00272DA4">
          <w:pPr>
            <w:pStyle w:val="TOC3"/>
            <w:rPr>
              <w:rFonts w:asciiTheme="minorHAnsi" w:eastAsiaTheme="minorEastAsia" w:hAnsiTheme="minorHAnsi" w:cstheme="minorBidi"/>
              <w:sz w:val="22"/>
              <w:szCs w:val="22"/>
              <w:lang w:eastAsia="en-US"/>
            </w:rPr>
          </w:pPr>
          <w:hyperlink w:anchor="_Toc217382907" w:history="1">
            <w:r w:rsidR="00567F26" w:rsidRPr="0050257E">
              <w:rPr>
                <w:rStyle w:val="Hyperlink"/>
                <w:rFonts w:ascii="Cambria Math" w:hAnsi="Cambria Math"/>
                <w:b/>
              </w:rPr>
              <w:t>60. Contract Price</w:t>
            </w:r>
            <w:r w:rsidR="00567F26" w:rsidRPr="0050257E">
              <w:rPr>
                <w:webHidden/>
              </w:rPr>
              <w:tab/>
            </w:r>
            <w:r w:rsidR="00567F26" w:rsidRPr="0050257E">
              <w:rPr>
                <w:webHidden/>
              </w:rPr>
              <w:fldChar w:fldCharType="begin"/>
            </w:r>
            <w:r w:rsidR="00567F26" w:rsidRPr="0050257E">
              <w:rPr>
                <w:webHidden/>
              </w:rPr>
              <w:instrText xml:space="preserve"> PAGEREF _Toc217382907 \h </w:instrText>
            </w:r>
            <w:r w:rsidR="00567F26" w:rsidRPr="0050257E">
              <w:rPr>
                <w:webHidden/>
              </w:rPr>
            </w:r>
            <w:r w:rsidR="00567F26" w:rsidRPr="0050257E">
              <w:rPr>
                <w:webHidden/>
              </w:rPr>
              <w:fldChar w:fldCharType="separate"/>
            </w:r>
            <w:r w:rsidR="00567F26" w:rsidRPr="0050257E">
              <w:rPr>
                <w:webHidden/>
              </w:rPr>
              <w:t>109</w:t>
            </w:r>
            <w:r w:rsidR="00567F26" w:rsidRPr="0050257E">
              <w:rPr>
                <w:webHidden/>
              </w:rPr>
              <w:fldChar w:fldCharType="end"/>
            </w:r>
          </w:hyperlink>
        </w:p>
        <w:p w14:paraId="5F3D1201" w14:textId="65080868" w:rsidR="00567F26" w:rsidRPr="0050257E" w:rsidRDefault="00272DA4">
          <w:pPr>
            <w:pStyle w:val="TOC3"/>
            <w:rPr>
              <w:rFonts w:asciiTheme="minorHAnsi" w:eastAsiaTheme="minorEastAsia" w:hAnsiTheme="minorHAnsi" w:cstheme="minorBidi"/>
              <w:sz w:val="22"/>
              <w:szCs w:val="22"/>
              <w:lang w:eastAsia="en-US"/>
            </w:rPr>
          </w:pPr>
          <w:hyperlink w:anchor="_Toc217382908" w:history="1">
            <w:r w:rsidR="00567F26" w:rsidRPr="0050257E">
              <w:rPr>
                <w:rStyle w:val="Hyperlink"/>
                <w:rFonts w:ascii="Cambria Math" w:hAnsi="Cambria Math"/>
                <w:b/>
              </w:rPr>
              <w:t>61</w:t>
            </w:r>
            <w:r w:rsidR="00567F26" w:rsidRPr="0050257E">
              <w:rPr>
                <w:rStyle w:val="Hyperlink"/>
              </w:rPr>
              <w:t>. Terms of Payment</w:t>
            </w:r>
            <w:r w:rsidR="00567F26" w:rsidRPr="0050257E">
              <w:rPr>
                <w:webHidden/>
              </w:rPr>
              <w:tab/>
            </w:r>
            <w:r w:rsidR="00567F26" w:rsidRPr="0050257E">
              <w:rPr>
                <w:webHidden/>
              </w:rPr>
              <w:fldChar w:fldCharType="begin"/>
            </w:r>
            <w:r w:rsidR="00567F26" w:rsidRPr="0050257E">
              <w:rPr>
                <w:webHidden/>
              </w:rPr>
              <w:instrText xml:space="preserve"> PAGEREF _Toc217382908 \h </w:instrText>
            </w:r>
            <w:r w:rsidR="00567F26" w:rsidRPr="0050257E">
              <w:rPr>
                <w:webHidden/>
              </w:rPr>
            </w:r>
            <w:r w:rsidR="00567F26" w:rsidRPr="0050257E">
              <w:rPr>
                <w:webHidden/>
              </w:rPr>
              <w:fldChar w:fldCharType="separate"/>
            </w:r>
            <w:r w:rsidR="00567F26" w:rsidRPr="0050257E">
              <w:rPr>
                <w:webHidden/>
              </w:rPr>
              <w:t>110</w:t>
            </w:r>
            <w:r w:rsidR="00567F26" w:rsidRPr="0050257E">
              <w:rPr>
                <w:webHidden/>
              </w:rPr>
              <w:fldChar w:fldCharType="end"/>
            </w:r>
          </w:hyperlink>
        </w:p>
        <w:p w14:paraId="44E8A075" w14:textId="2E7EC175" w:rsidR="00567F26" w:rsidRPr="0050257E" w:rsidRDefault="00272DA4">
          <w:pPr>
            <w:pStyle w:val="TOC3"/>
            <w:rPr>
              <w:rFonts w:asciiTheme="minorHAnsi" w:eastAsiaTheme="minorEastAsia" w:hAnsiTheme="minorHAnsi" w:cstheme="minorBidi"/>
              <w:sz w:val="22"/>
              <w:szCs w:val="22"/>
              <w:lang w:eastAsia="en-US"/>
            </w:rPr>
          </w:pPr>
          <w:hyperlink w:anchor="_Toc217382909" w:history="1">
            <w:r w:rsidR="00567F26" w:rsidRPr="0050257E">
              <w:rPr>
                <w:rStyle w:val="Hyperlink"/>
                <w:rFonts w:ascii="Cambria Math" w:hAnsi="Cambria Math"/>
                <w:b/>
              </w:rPr>
              <w:t>6</w:t>
            </w:r>
            <w:r w:rsidR="00567F26" w:rsidRPr="0050257E">
              <w:rPr>
                <w:rStyle w:val="Hyperlink"/>
                <w:rFonts w:ascii="Cambria Math" w:hAnsi="Cambria Math"/>
              </w:rPr>
              <w:t>2.</w:t>
            </w:r>
            <w:r w:rsidR="00567F26" w:rsidRPr="0050257E">
              <w:rPr>
                <w:rStyle w:val="Hyperlink"/>
                <w:rFonts w:ascii="Cambria Math" w:hAnsi="Cambria Math"/>
                <w:b/>
              </w:rPr>
              <w:t xml:space="preserve"> Advance Payment Security</w:t>
            </w:r>
            <w:r w:rsidR="00567F26" w:rsidRPr="0050257E">
              <w:rPr>
                <w:webHidden/>
              </w:rPr>
              <w:tab/>
            </w:r>
            <w:r w:rsidR="00567F26" w:rsidRPr="0050257E">
              <w:rPr>
                <w:webHidden/>
              </w:rPr>
              <w:fldChar w:fldCharType="begin"/>
            </w:r>
            <w:r w:rsidR="00567F26" w:rsidRPr="0050257E">
              <w:rPr>
                <w:webHidden/>
              </w:rPr>
              <w:instrText xml:space="preserve"> PAGEREF _Toc217382909 \h </w:instrText>
            </w:r>
            <w:r w:rsidR="00567F26" w:rsidRPr="0050257E">
              <w:rPr>
                <w:webHidden/>
              </w:rPr>
            </w:r>
            <w:r w:rsidR="00567F26" w:rsidRPr="0050257E">
              <w:rPr>
                <w:webHidden/>
              </w:rPr>
              <w:fldChar w:fldCharType="separate"/>
            </w:r>
            <w:r w:rsidR="00567F26" w:rsidRPr="0050257E">
              <w:rPr>
                <w:webHidden/>
              </w:rPr>
              <w:t>110</w:t>
            </w:r>
            <w:r w:rsidR="00567F26" w:rsidRPr="0050257E">
              <w:rPr>
                <w:webHidden/>
              </w:rPr>
              <w:fldChar w:fldCharType="end"/>
            </w:r>
          </w:hyperlink>
        </w:p>
        <w:p w14:paraId="2B607827" w14:textId="18D9A0D6" w:rsidR="00567F26" w:rsidRPr="0050257E" w:rsidRDefault="00272DA4">
          <w:pPr>
            <w:pStyle w:val="TOC3"/>
            <w:rPr>
              <w:rFonts w:asciiTheme="minorHAnsi" w:eastAsiaTheme="minorEastAsia" w:hAnsiTheme="minorHAnsi" w:cstheme="minorBidi"/>
              <w:sz w:val="22"/>
              <w:szCs w:val="22"/>
              <w:lang w:eastAsia="en-US"/>
            </w:rPr>
          </w:pPr>
          <w:hyperlink w:anchor="_Toc217382910" w:history="1">
            <w:r w:rsidR="00567F26" w:rsidRPr="0050257E">
              <w:rPr>
                <w:rStyle w:val="Hyperlink"/>
                <w:rFonts w:ascii="Cambria Math" w:hAnsi="Cambria Math"/>
                <w:b/>
              </w:rPr>
              <w:t xml:space="preserve">63. </w:t>
            </w:r>
            <w:r w:rsidR="00567F26" w:rsidRPr="0050257E">
              <w:rPr>
                <w:rStyle w:val="Hyperlink"/>
              </w:rPr>
              <w:t>P</w:t>
            </w:r>
            <w:r w:rsidR="00567F26" w:rsidRPr="0050257E">
              <w:rPr>
                <w:rStyle w:val="Hyperlink"/>
                <w:rFonts w:ascii="Cambria Math" w:hAnsi="Cambria Math"/>
              </w:rPr>
              <w:t>erformance Security</w:t>
            </w:r>
            <w:r w:rsidR="00567F26" w:rsidRPr="0050257E">
              <w:rPr>
                <w:webHidden/>
              </w:rPr>
              <w:tab/>
            </w:r>
            <w:r w:rsidR="00567F26" w:rsidRPr="0050257E">
              <w:rPr>
                <w:webHidden/>
              </w:rPr>
              <w:fldChar w:fldCharType="begin"/>
            </w:r>
            <w:r w:rsidR="00567F26" w:rsidRPr="0050257E">
              <w:rPr>
                <w:webHidden/>
              </w:rPr>
              <w:instrText xml:space="preserve"> PAGEREF _Toc217382910 \h </w:instrText>
            </w:r>
            <w:r w:rsidR="00567F26" w:rsidRPr="0050257E">
              <w:rPr>
                <w:webHidden/>
              </w:rPr>
            </w:r>
            <w:r w:rsidR="00567F26" w:rsidRPr="0050257E">
              <w:rPr>
                <w:webHidden/>
              </w:rPr>
              <w:fldChar w:fldCharType="separate"/>
            </w:r>
            <w:r w:rsidR="00567F26" w:rsidRPr="0050257E">
              <w:rPr>
                <w:webHidden/>
              </w:rPr>
              <w:t>111</w:t>
            </w:r>
            <w:r w:rsidR="00567F26" w:rsidRPr="0050257E">
              <w:rPr>
                <w:webHidden/>
              </w:rPr>
              <w:fldChar w:fldCharType="end"/>
            </w:r>
          </w:hyperlink>
        </w:p>
        <w:p w14:paraId="2EEE4D3B" w14:textId="7641BDC7" w:rsidR="00567F26" w:rsidRPr="0050257E" w:rsidRDefault="00272DA4">
          <w:pPr>
            <w:pStyle w:val="TOC3"/>
            <w:rPr>
              <w:rFonts w:asciiTheme="minorHAnsi" w:eastAsiaTheme="minorEastAsia" w:hAnsiTheme="minorHAnsi" w:cstheme="minorBidi"/>
              <w:sz w:val="22"/>
              <w:szCs w:val="22"/>
              <w:lang w:eastAsia="en-US"/>
            </w:rPr>
          </w:pPr>
          <w:hyperlink w:anchor="_Toc217382911" w:history="1">
            <w:r w:rsidR="00567F26" w:rsidRPr="0050257E">
              <w:rPr>
                <w:rStyle w:val="Hyperlink"/>
                <w:rFonts w:ascii="Cambria Math" w:hAnsi="Cambria Math"/>
                <w:b/>
              </w:rPr>
              <w:t>64. Retention Money</w:t>
            </w:r>
            <w:r w:rsidR="00567F26" w:rsidRPr="0050257E">
              <w:rPr>
                <w:webHidden/>
              </w:rPr>
              <w:tab/>
            </w:r>
            <w:r w:rsidR="00567F26" w:rsidRPr="0050257E">
              <w:rPr>
                <w:webHidden/>
              </w:rPr>
              <w:fldChar w:fldCharType="begin"/>
            </w:r>
            <w:r w:rsidR="00567F26" w:rsidRPr="0050257E">
              <w:rPr>
                <w:webHidden/>
              </w:rPr>
              <w:instrText xml:space="preserve"> PAGEREF _Toc217382911 \h </w:instrText>
            </w:r>
            <w:r w:rsidR="00567F26" w:rsidRPr="0050257E">
              <w:rPr>
                <w:webHidden/>
              </w:rPr>
            </w:r>
            <w:r w:rsidR="00567F26" w:rsidRPr="0050257E">
              <w:rPr>
                <w:webHidden/>
              </w:rPr>
              <w:fldChar w:fldCharType="separate"/>
            </w:r>
            <w:r w:rsidR="00567F26" w:rsidRPr="0050257E">
              <w:rPr>
                <w:webHidden/>
              </w:rPr>
              <w:t>111</w:t>
            </w:r>
            <w:r w:rsidR="00567F26" w:rsidRPr="0050257E">
              <w:rPr>
                <w:webHidden/>
              </w:rPr>
              <w:fldChar w:fldCharType="end"/>
            </w:r>
          </w:hyperlink>
        </w:p>
        <w:p w14:paraId="07159AD7" w14:textId="7E637515" w:rsidR="00567F26" w:rsidRPr="0050257E" w:rsidRDefault="00272DA4">
          <w:pPr>
            <w:pStyle w:val="TOC3"/>
            <w:rPr>
              <w:rFonts w:asciiTheme="minorHAnsi" w:eastAsiaTheme="minorEastAsia" w:hAnsiTheme="minorHAnsi" w:cstheme="minorBidi"/>
              <w:sz w:val="22"/>
              <w:szCs w:val="22"/>
              <w:lang w:eastAsia="en-US"/>
            </w:rPr>
          </w:pPr>
          <w:hyperlink w:anchor="_Toc217382912" w:history="1">
            <w:r w:rsidR="00567F26" w:rsidRPr="0050257E">
              <w:rPr>
                <w:rStyle w:val="Hyperlink"/>
                <w:rFonts w:ascii="Cambria Math" w:hAnsi="Cambria Math"/>
                <w:b/>
              </w:rPr>
              <w:t>6</w:t>
            </w:r>
            <w:r w:rsidR="00567F26" w:rsidRPr="0050257E">
              <w:rPr>
                <w:rStyle w:val="Hyperlink"/>
                <w:b/>
              </w:rPr>
              <w:t>5</w:t>
            </w:r>
            <w:r w:rsidR="00567F26" w:rsidRPr="0050257E">
              <w:rPr>
                <w:rStyle w:val="Hyperlink"/>
                <w:rFonts w:ascii="Cambria Math" w:hAnsi="Cambria Math"/>
                <w:b/>
              </w:rPr>
              <w:t>. Taxes and Duties</w:t>
            </w:r>
            <w:r w:rsidR="00567F26" w:rsidRPr="0050257E">
              <w:rPr>
                <w:webHidden/>
              </w:rPr>
              <w:tab/>
            </w:r>
            <w:r w:rsidR="00567F26" w:rsidRPr="0050257E">
              <w:rPr>
                <w:webHidden/>
              </w:rPr>
              <w:fldChar w:fldCharType="begin"/>
            </w:r>
            <w:r w:rsidR="00567F26" w:rsidRPr="0050257E">
              <w:rPr>
                <w:webHidden/>
              </w:rPr>
              <w:instrText xml:space="preserve"> PAGEREF _Toc217382912 \h </w:instrText>
            </w:r>
            <w:r w:rsidR="00567F26" w:rsidRPr="0050257E">
              <w:rPr>
                <w:webHidden/>
              </w:rPr>
            </w:r>
            <w:r w:rsidR="00567F26" w:rsidRPr="0050257E">
              <w:rPr>
                <w:webHidden/>
              </w:rPr>
              <w:fldChar w:fldCharType="separate"/>
            </w:r>
            <w:r w:rsidR="00567F26" w:rsidRPr="0050257E">
              <w:rPr>
                <w:webHidden/>
              </w:rPr>
              <w:t>112</w:t>
            </w:r>
            <w:r w:rsidR="00567F26" w:rsidRPr="0050257E">
              <w:rPr>
                <w:webHidden/>
              </w:rPr>
              <w:fldChar w:fldCharType="end"/>
            </w:r>
          </w:hyperlink>
        </w:p>
        <w:p w14:paraId="62E1EBBE" w14:textId="5434FBB3" w:rsidR="00567F26" w:rsidRPr="0050257E" w:rsidRDefault="00272DA4">
          <w:pPr>
            <w:pStyle w:val="TOC3"/>
            <w:rPr>
              <w:rFonts w:asciiTheme="minorHAnsi" w:eastAsiaTheme="minorEastAsia" w:hAnsiTheme="minorHAnsi" w:cstheme="minorBidi"/>
              <w:sz w:val="22"/>
              <w:szCs w:val="22"/>
              <w:lang w:eastAsia="en-US"/>
            </w:rPr>
          </w:pPr>
          <w:hyperlink w:anchor="_Toc217382913" w:history="1">
            <w:r w:rsidR="00567F26" w:rsidRPr="0050257E">
              <w:rPr>
                <w:rStyle w:val="Hyperlink"/>
                <w:rFonts w:ascii="Cambria Math" w:hAnsi="Cambria Math"/>
                <w:b/>
              </w:rPr>
              <w:t>6</w:t>
            </w:r>
            <w:r w:rsidR="00567F26" w:rsidRPr="0050257E">
              <w:rPr>
                <w:rStyle w:val="Hyperlink"/>
              </w:rPr>
              <w:t>6.</w:t>
            </w:r>
            <w:r w:rsidR="00567F26" w:rsidRPr="0050257E">
              <w:rPr>
                <w:rStyle w:val="Hyperlink"/>
                <w:rFonts w:ascii="Cambria Math" w:hAnsi="Cambria Math"/>
                <w:b/>
              </w:rPr>
              <w:t xml:space="preserve"> Payments to Nominated Subcontractor(s)</w:t>
            </w:r>
            <w:r w:rsidR="00567F26" w:rsidRPr="0050257E">
              <w:rPr>
                <w:webHidden/>
              </w:rPr>
              <w:tab/>
            </w:r>
            <w:r w:rsidR="00567F26" w:rsidRPr="0050257E">
              <w:rPr>
                <w:webHidden/>
              </w:rPr>
              <w:fldChar w:fldCharType="begin"/>
            </w:r>
            <w:r w:rsidR="00567F26" w:rsidRPr="0050257E">
              <w:rPr>
                <w:webHidden/>
              </w:rPr>
              <w:instrText xml:space="preserve"> PAGEREF _Toc217382913 \h </w:instrText>
            </w:r>
            <w:r w:rsidR="00567F26" w:rsidRPr="0050257E">
              <w:rPr>
                <w:webHidden/>
              </w:rPr>
            </w:r>
            <w:r w:rsidR="00567F26" w:rsidRPr="0050257E">
              <w:rPr>
                <w:webHidden/>
              </w:rPr>
              <w:fldChar w:fldCharType="separate"/>
            </w:r>
            <w:r w:rsidR="00567F26" w:rsidRPr="0050257E">
              <w:rPr>
                <w:webHidden/>
              </w:rPr>
              <w:t>112</w:t>
            </w:r>
            <w:r w:rsidR="00567F26" w:rsidRPr="0050257E">
              <w:rPr>
                <w:webHidden/>
              </w:rPr>
              <w:fldChar w:fldCharType="end"/>
            </w:r>
          </w:hyperlink>
        </w:p>
        <w:p w14:paraId="101DB65D" w14:textId="7551F015" w:rsidR="00567F26" w:rsidRPr="0050257E" w:rsidRDefault="00272DA4">
          <w:pPr>
            <w:pStyle w:val="TOC3"/>
            <w:rPr>
              <w:rFonts w:asciiTheme="minorHAnsi" w:eastAsiaTheme="minorEastAsia" w:hAnsiTheme="minorHAnsi" w:cstheme="minorBidi"/>
              <w:sz w:val="22"/>
              <w:szCs w:val="22"/>
              <w:lang w:eastAsia="en-US"/>
            </w:rPr>
          </w:pPr>
          <w:hyperlink w:anchor="_Toc217382914" w:history="1">
            <w:r w:rsidR="00567F26" w:rsidRPr="0050257E">
              <w:rPr>
                <w:rStyle w:val="Hyperlink"/>
                <w:rFonts w:ascii="Cambria Math" w:hAnsi="Cambria Math"/>
                <w:b/>
              </w:rPr>
              <w:t>6</w:t>
            </w:r>
            <w:r w:rsidR="00567F26" w:rsidRPr="0050257E">
              <w:rPr>
                <w:rStyle w:val="Hyperlink"/>
                <w:b/>
              </w:rPr>
              <w:t>7.</w:t>
            </w:r>
            <w:r w:rsidR="00567F26" w:rsidRPr="0050257E">
              <w:rPr>
                <w:rStyle w:val="Hyperlink"/>
                <w:rFonts w:ascii="Cambria Math" w:hAnsi="Cambria Math"/>
                <w:b/>
              </w:rPr>
              <w:t xml:space="preserve"> Price Adjustment</w:t>
            </w:r>
            <w:r w:rsidR="00567F26" w:rsidRPr="0050257E">
              <w:rPr>
                <w:webHidden/>
              </w:rPr>
              <w:tab/>
            </w:r>
            <w:r w:rsidR="00567F26" w:rsidRPr="0050257E">
              <w:rPr>
                <w:webHidden/>
              </w:rPr>
              <w:fldChar w:fldCharType="begin"/>
            </w:r>
            <w:r w:rsidR="00567F26" w:rsidRPr="0050257E">
              <w:rPr>
                <w:webHidden/>
              </w:rPr>
              <w:instrText xml:space="preserve"> PAGEREF _Toc217382914 \h </w:instrText>
            </w:r>
            <w:r w:rsidR="00567F26" w:rsidRPr="0050257E">
              <w:rPr>
                <w:webHidden/>
              </w:rPr>
            </w:r>
            <w:r w:rsidR="00567F26" w:rsidRPr="0050257E">
              <w:rPr>
                <w:webHidden/>
              </w:rPr>
              <w:fldChar w:fldCharType="separate"/>
            </w:r>
            <w:r w:rsidR="00567F26" w:rsidRPr="0050257E">
              <w:rPr>
                <w:webHidden/>
              </w:rPr>
              <w:t>112</w:t>
            </w:r>
            <w:r w:rsidR="00567F26" w:rsidRPr="0050257E">
              <w:rPr>
                <w:webHidden/>
              </w:rPr>
              <w:fldChar w:fldCharType="end"/>
            </w:r>
          </w:hyperlink>
        </w:p>
        <w:p w14:paraId="5EE9B532" w14:textId="072AB4D1" w:rsidR="00567F26" w:rsidRPr="0050257E" w:rsidRDefault="00272DA4">
          <w:pPr>
            <w:pStyle w:val="TOC3"/>
            <w:rPr>
              <w:rFonts w:asciiTheme="minorHAnsi" w:eastAsiaTheme="minorEastAsia" w:hAnsiTheme="minorHAnsi" w:cstheme="minorBidi"/>
              <w:sz w:val="22"/>
              <w:szCs w:val="22"/>
              <w:lang w:eastAsia="en-US"/>
            </w:rPr>
          </w:pPr>
          <w:hyperlink w:anchor="_Toc217382915" w:history="1">
            <w:r w:rsidR="00567F26" w:rsidRPr="0050257E">
              <w:rPr>
                <w:rStyle w:val="Hyperlink"/>
                <w:rFonts w:ascii="Cambria Math" w:hAnsi="Cambria Math"/>
                <w:b/>
              </w:rPr>
              <w:t>6</w:t>
            </w:r>
            <w:r w:rsidR="00567F26" w:rsidRPr="0050257E">
              <w:rPr>
                <w:rStyle w:val="Hyperlink"/>
                <w:rFonts w:ascii="Cambria Math" w:hAnsi="Cambria Math"/>
              </w:rPr>
              <w:t>8</w:t>
            </w:r>
            <w:r w:rsidR="00567F26" w:rsidRPr="0050257E">
              <w:rPr>
                <w:rStyle w:val="Hyperlink"/>
                <w:rFonts w:ascii="Cambria Math" w:hAnsi="Cambria Math"/>
                <w:b/>
              </w:rPr>
              <w:t>. Liquidated Damages</w:t>
            </w:r>
            <w:r w:rsidR="00567F26" w:rsidRPr="0050257E">
              <w:rPr>
                <w:webHidden/>
              </w:rPr>
              <w:tab/>
            </w:r>
            <w:r w:rsidR="00567F26" w:rsidRPr="0050257E">
              <w:rPr>
                <w:webHidden/>
              </w:rPr>
              <w:fldChar w:fldCharType="begin"/>
            </w:r>
            <w:r w:rsidR="00567F26" w:rsidRPr="0050257E">
              <w:rPr>
                <w:webHidden/>
              </w:rPr>
              <w:instrText xml:space="preserve"> PAGEREF _Toc217382915 \h </w:instrText>
            </w:r>
            <w:r w:rsidR="00567F26" w:rsidRPr="0050257E">
              <w:rPr>
                <w:webHidden/>
              </w:rPr>
            </w:r>
            <w:r w:rsidR="00567F26" w:rsidRPr="0050257E">
              <w:rPr>
                <w:webHidden/>
              </w:rPr>
              <w:fldChar w:fldCharType="separate"/>
            </w:r>
            <w:r w:rsidR="00567F26" w:rsidRPr="0050257E">
              <w:rPr>
                <w:webHidden/>
              </w:rPr>
              <w:t>112</w:t>
            </w:r>
            <w:r w:rsidR="00567F26" w:rsidRPr="0050257E">
              <w:rPr>
                <w:webHidden/>
              </w:rPr>
              <w:fldChar w:fldCharType="end"/>
            </w:r>
          </w:hyperlink>
        </w:p>
        <w:p w14:paraId="46D92DD5" w14:textId="32C462E2" w:rsidR="00567F26" w:rsidRPr="0050257E" w:rsidRDefault="00272DA4">
          <w:pPr>
            <w:pStyle w:val="TOC2"/>
            <w:rPr>
              <w:rFonts w:asciiTheme="minorHAnsi" w:eastAsiaTheme="minorEastAsia" w:hAnsiTheme="minorHAnsi" w:cstheme="minorBidi"/>
              <w:b w:val="0"/>
              <w:noProof/>
              <w:szCs w:val="22"/>
              <w:lang w:eastAsia="en-US"/>
            </w:rPr>
          </w:pPr>
          <w:hyperlink w:anchor="_Toc217382916" w:history="1">
            <w:r w:rsidR="00567F26" w:rsidRPr="0050257E">
              <w:rPr>
                <w:rStyle w:val="Hyperlink"/>
                <w:rFonts w:ascii="Cambria Math" w:hAnsi="Cambria Math" w:cs="Arial"/>
                <w:bCs/>
                <w:iCs/>
                <w:noProof/>
                <w:lang w:val="en-GB"/>
              </w:rPr>
              <w:t>G. Change in Contract Elements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_Toc217382916 \h </w:instrText>
            </w:r>
            <w:r w:rsidR="00567F26" w:rsidRPr="0050257E">
              <w:rPr>
                <w:noProof/>
                <w:webHidden/>
              </w:rPr>
            </w:r>
            <w:r w:rsidR="00567F26" w:rsidRPr="0050257E">
              <w:rPr>
                <w:noProof/>
                <w:webHidden/>
              </w:rPr>
              <w:fldChar w:fldCharType="separate"/>
            </w:r>
            <w:r w:rsidR="00567F26" w:rsidRPr="0050257E">
              <w:rPr>
                <w:noProof/>
                <w:webHidden/>
              </w:rPr>
              <w:t>113</w:t>
            </w:r>
            <w:r w:rsidR="00567F26" w:rsidRPr="0050257E">
              <w:rPr>
                <w:noProof/>
                <w:webHidden/>
              </w:rPr>
              <w:fldChar w:fldCharType="end"/>
            </w:r>
          </w:hyperlink>
        </w:p>
        <w:p w14:paraId="14C02916" w14:textId="7E1DFDD7" w:rsidR="00567F26" w:rsidRPr="0050257E" w:rsidRDefault="00272DA4">
          <w:pPr>
            <w:pStyle w:val="TOC3"/>
            <w:rPr>
              <w:rFonts w:asciiTheme="minorHAnsi" w:eastAsiaTheme="minorEastAsia" w:hAnsiTheme="minorHAnsi" w:cstheme="minorBidi"/>
              <w:sz w:val="22"/>
              <w:szCs w:val="22"/>
              <w:lang w:eastAsia="en-US"/>
            </w:rPr>
          </w:pPr>
          <w:hyperlink w:anchor="_Toc217382917" w:history="1">
            <w:r w:rsidR="00567F26" w:rsidRPr="0050257E">
              <w:rPr>
                <w:rStyle w:val="Hyperlink"/>
                <w:rFonts w:ascii="Cambria Math" w:hAnsi="Cambria Math"/>
                <w:b/>
              </w:rPr>
              <w:t>6</w:t>
            </w:r>
            <w:r w:rsidR="00567F26" w:rsidRPr="0050257E">
              <w:rPr>
                <w:rStyle w:val="Hyperlink"/>
                <w:rFonts w:ascii="Cambria Math" w:hAnsi="Cambria Math"/>
              </w:rPr>
              <w:t>9</w:t>
            </w:r>
            <w:r w:rsidR="00567F26" w:rsidRPr="0050257E">
              <w:rPr>
                <w:rStyle w:val="Hyperlink"/>
                <w:rFonts w:ascii="Cambria Math" w:hAnsi="Cambria Math"/>
                <w:b/>
              </w:rPr>
              <w:t>. Change in the Facilities</w:t>
            </w:r>
            <w:r w:rsidR="00567F26" w:rsidRPr="0050257E">
              <w:rPr>
                <w:webHidden/>
              </w:rPr>
              <w:tab/>
            </w:r>
            <w:r w:rsidR="00567F26" w:rsidRPr="0050257E">
              <w:rPr>
                <w:webHidden/>
              </w:rPr>
              <w:fldChar w:fldCharType="begin"/>
            </w:r>
            <w:r w:rsidR="00567F26" w:rsidRPr="0050257E">
              <w:rPr>
                <w:webHidden/>
              </w:rPr>
              <w:instrText xml:space="preserve"> PAGEREF _Toc217382917 \h </w:instrText>
            </w:r>
            <w:r w:rsidR="00567F26" w:rsidRPr="0050257E">
              <w:rPr>
                <w:webHidden/>
              </w:rPr>
            </w:r>
            <w:r w:rsidR="00567F26" w:rsidRPr="0050257E">
              <w:rPr>
                <w:webHidden/>
              </w:rPr>
              <w:fldChar w:fldCharType="separate"/>
            </w:r>
            <w:r w:rsidR="00567F26" w:rsidRPr="0050257E">
              <w:rPr>
                <w:webHidden/>
              </w:rPr>
              <w:t>113</w:t>
            </w:r>
            <w:r w:rsidR="00567F26" w:rsidRPr="0050257E">
              <w:rPr>
                <w:webHidden/>
              </w:rPr>
              <w:fldChar w:fldCharType="end"/>
            </w:r>
          </w:hyperlink>
        </w:p>
        <w:p w14:paraId="2AF4E944" w14:textId="2C8E48A1" w:rsidR="00567F26" w:rsidRPr="0050257E" w:rsidRDefault="00272DA4">
          <w:pPr>
            <w:pStyle w:val="TOC3"/>
            <w:rPr>
              <w:rFonts w:asciiTheme="minorHAnsi" w:eastAsiaTheme="minorEastAsia" w:hAnsiTheme="minorHAnsi" w:cstheme="minorBidi"/>
              <w:sz w:val="22"/>
              <w:szCs w:val="22"/>
              <w:lang w:eastAsia="en-US"/>
            </w:rPr>
          </w:pPr>
          <w:hyperlink w:anchor="_Toc217382918" w:history="1">
            <w:r w:rsidR="00567F26" w:rsidRPr="0050257E">
              <w:rPr>
                <w:rStyle w:val="Hyperlink"/>
                <w:rFonts w:ascii="Cambria Math" w:hAnsi="Cambria Math"/>
                <w:b/>
              </w:rPr>
              <w:t>7</w:t>
            </w:r>
            <w:r w:rsidR="00567F26" w:rsidRPr="0050257E">
              <w:rPr>
                <w:rStyle w:val="Hyperlink"/>
                <w:rFonts w:ascii="Cambria Math" w:hAnsi="Cambria Math"/>
              </w:rPr>
              <w:t>0</w:t>
            </w:r>
            <w:r w:rsidR="00567F26" w:rsidRPr="0050257E">
              <w:rPr>
                <w:rStyle w:val="Hyperlink"/>
                <w:rFonts w:ascii="Cambria Math" w:hAnsi="Cambria Math"/>
                <w:b/>
              </w:rPr>
              <w:t>. Extension of Delivery and Completion Schedule</w:t>
            </w:r>
            <w:r w:rsidR="00567F26" w:rsidRPr="0050257E">
              <w:rPr>
                <w:webHidden/>
              </w:rPr>
              <w:tab/>
            </w:r>
            <w:r w:rsidR="00567F26" w:rsidRPr="0050257E">
              <w:rPr>
                <w:webHidden/>
              </w:rPr>
              <w:fldChar w:fldCharType="begin"/>
            </w:r>
            <w:r w:rsidR="00567F26" w:rsidRPr="0050257E">
              <w:rPr>
                <w:webHidden/>
              </w:rPr>
              <w:instrText xml:space="preserve"> PAGEREF _Toc217382918 \h </w:instrText>
            </w:r>
            <w:r w:rsidR="00567F26" w:rsidRPr="0050257E">
              <w:rPr>
                <w:webHidden/>
              </w:rPr>
            </w:r>
            <w:r w:rsidR="00567F26" w:rsidRPr="0050257E">
              <w:rPr>
                <w:webHidden/>
              </w:rPr>
              <w:fldChar w:fldCharType="separate"/>
            </w:r>
            <w:r w:rsidR="00567F26" w:rsidRPr="0050257E">
              <w:rPr>
                <w:webHidden/>
              </w:rPr>
              <w:t>116</w:t>
            </w:r>
            <w:r w:rsidR="00567F26" w:rsidRPr="0050257E">
              <w:rPr>
                <w:webHidden/>
              </w:rPr>
              <w:fldChar w:fldCharType="end"/>
            </w:r>
          </w:hyperlink>
        </w:p>
        <w:p w14:paraId="10A598FE" w14:textId="79FDA2E6" w:rsidR="00567F26" w:rsidRPr="0050257E" w:rsidRDefault="00272DA4">
          <w:pPr>
            <w:pStyle w:val="TOC3"/>
            <w:rPr>
              <w:rFonts w:asciiTheme="minorHAnsi" w:eastAsiaTheme="minorEastAsia" w:hAnsiTheme="minorHAnsi" w:cstheme="minorBidi"/>
              <w:sz w:val="22"/>
              <w:szCs w:val="22"/>
              <w:lang w:eastAsia="en-US"/>
            </w:rPr>
          </w:pPr>
          <w:hyperlink w:anchor="_Toc217382919" w:history="1">
            <w:r w:rsidR="00567F26" w:rsidRPr="0050257E">
              <w:rPr>
                <w:rStyle w:val="Hyperlink"/>
                <w:rFonts w:ascii="Cambria Math" w:hAnsi="Cambria Math"/>
                <w:b/>
              </w:rPr>
              <w:t>7</w:t>
            </w:r>
            <w:r w:rsidR="00567F26" w:rsidRPr="0050257E">
              <w:rPr>
                <w:rStyle w:val="Hyperlink"/>
                <w:rFonts w:ascii="Cambria Math" w:hAnsi="Cambria Math"/>
              </w:rPr>
              <w:t>1</w:t>
            </w:r>
            <w:r w:rsidR="00567F26" w:rsidRPr="0050257E">
              <w:rPr>
                <w:rStyle w:val="Hyperlink"/>
                <w:rFonts w:ascii="Cambria Math" w:hAnsi="Cambria Math"/>
                <w:b/>
              </w:rPr>
              <w:t>. Suspension</w:t>
            </w:r>
            <w:r w:rsidR="00567F26" w:rsidRPr="0050257E">
              <w:rPr>
                <w:webHidden/>
              </w:rPr>
              <w:tab/>
            </w:r>
            <w:r w:rsidR="00567F26" w:rsidRPr="0050257E">
              <w:rPr>
                <w:webHidden/>
              </w:rPr>
              <w:fldChar w:fldCharType="begin"/>
            </w:r>
            <w:r w:rsidR="00567F26" w:rsidRPr="0050257E">
              <w:rPr>
                <w:webHidden/>
              </w:rPr>
              <w:instrText xml:space="preserve"> PAGEREF _Toc217382919 \h </w:instrText>
            </w:r>
            <w:r w:rsidR="00567F26" w:rsidRPr="0050257E">
              <w:rPr>
                <w:webHidden/>
              </w:rPr>
            </w:r>
            <w:r w:rsidR="00567F26" w:rsidRPr="0050257E">
              <w:rPr>
                <w:webHidden/>
              </w:rPr>
              <w:fldChar w:fldCharType="separate"/>
            </w:r>
            <w:r w:rsidR="00567F26" w:rsidRPr="0050257E">
              <w:rPr>
                <w:webHidden/>
              </w:rPr>
              <w:t>118</w:t>
            </w:r>
            <w:r w:rsidR="00567F26" w:rsidRPr="0050257E">
              <w:rPr>
                <w:webHidden/>
              </w:rPr>
              <w:fldChar w:fldCharType="end"/>
            </w:r>
          </w:hyperlink>
        </w:p>
        <w:p w14:paraId="3BEB0018" w14:textId="22714666" w:rsidR="00567F26" w:rsidRPr="0050257E" w:rsidRDefault="00272DA4">
          <w:pPr>
            <w:pStyle w:val="TOC2"/>
            <w:rPr>
              <w:rFonts w:asciiTheme="minorHAnsi" w:eastAsiaTheme="minorEastAsia" w:hAnsiTheme="minorHAnsi" w:cstheme="minorBidi"/>
              <w:b w:val="0"/>
              <w:noProof/>
              <w:szCs w:val="22"/>
              <w:lang w:eastAsia="en-US"/>
            </w:rPr>
          </w:pPr>
          <w:hyperlink w:anchor="_Toc217382920" w:history="1">
            <w:r w:rsidR="00567F26" w:rsidRPr="0050257E">
              <w:rPr>
                <w:rStyle w:val="Hyperlink"/>
                <w:rFonts w:ascii="Cambria Math" w:hAnsi="Cambria Math" w:cs="Arial"/>
                <w:bCs/>
                <w:iCs/>
                <w:noProof/>
                <w:lang w:val="en-GB"/>
              </w:rPr>
              <w:t>H. Termination and Settlement of Disputes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_Toc217382920 \h </w:instrText>
            </w:r>
            <w:r w:rsidR="00567F26" w:rsidRPr="0050257E">
              <w:rPr>
                <w:noProof/>
                <w:webHidden/>
              </w:rPr>
            </w:r>
            <w:r w:rsidR="00567F26" w:rsidRPr="0050257E">
              <w:rPr>
                <w:noProof/>
                <w:webHidden/>
              </w:rPr>
              <w:fldChar w:fldCharType="separate"/>
            </w:r>
            <w:r w:rsidR="00567F26" w:rsidRPr="0050257E">
              <w:rPr>
                <w:noProof/>
                <w:webHidden/>
              </w:rPr>
              <w:t>119</w:t>
            </w:r>
            <w:r w:rsidR="00567F26" w:rsidRPr="0050257E">
              <w:rPr>
                <w:noProof/>
                <w:webHidden/>
              </w:rPr>
              <w:fldChar w:fldCharType="end"/>
            </w:r>
          </w:hyperlink>
        </w:p>
        <w:p w14:paraId="416F7EEC" w14:textId="6D458D21" w:rsidR="00567F26" w:rsidRPr="0050257E" w:rsidRDefault="00272DA4">
          <w:pPr>
            <w:pStyle w:val="TOC3"/>
            <w:rPr>
              <w:rFonts w:asciiTheme="minorHAnsi" w:eastAsiaTheme="minorEastAsia" w:hAnsiTheme="minorHAnsi" w:cstheme="minorBidi"/>
              <w:sz w:val="22"/>
              <w:szCs w:val="22"/>
              <w:lang w:eastAsia="en-US"/>
            </w:rPr>
          </w:pPr>
          <w:hyperlink w:anchor="_Toc217382921" w:history="1">
            <w:r w:rsidR="00567F26" w:rsidRPr="0050257E">
              <w:rPr>
                <w:rStyle w:val="Hyperlink"/>
                <w:rFonts w:ascii="Cambria Math" w:hAnsi="Cambria Math"/>
                <w:b/>
              </w:rPr>
              <w:t>72. Notice to Correct</w:t>
            </w:r>
            <w:r w:rsidR="00567F26" w:rsidRPr="0050257E">
              <w:rPr>
                <w:webHidden/>
              </w:rPr>
              <w:tab/>
            </w:r>
            <w:r w:rsidR="00567F26" w:rsidRPr="0050257E">
              <w:rPr>
                <w:webHidden/>
              </w:rPr>
              <w:fldChar w:fldCharType="begin"/>
            </w:r>
            <w:r w:rsidR="00567F26" w:rsidRPr="0050257E">
              <w:rPr>
                <w:webHidden/>
              </w:rPr>
              <w:instrText xml:space="preserve"> PAGEREF _Toc217382921 \h </w:instrText>
            </w:r>
            <w:r w:rsidR="00567F26" w:rsidRPr="0050257E">
              <w:rPr>
                <w:webHidden/>
              </w:rPr>
            </w:r>
            <w:r w:rsidR="00567F26" w:rsidRPr="0050257E">
              <w:rPr>
                <w:webHidden/>
              </w:rPr>
              <w:fldChar w:fldCharType="separate"/>
            </w:r>
            <w:r w:rsidR="00567F26" w:rsidRPr="0050257E">
              <w:rPr>
                <w:webHidden/>
              </w:rPr>
              <w:t>119</w:t>
            </w:r>
            <w:r w:rsidR="00567F26" w:rsidRPr="0050257E">
              <w:rPr>
                <w:webHidden/>
              </w:rPr>
              <w:fldChar w:fldCharType="end"/>
            </w:r>
          </w:hyperlink>
        </w:p>
        <w:p w14:paraId="6D64F448" w14:textId="0058D0E4" w:rsidR="00567F26" w:rsidRPr="0050257E" w:rsidRDefault="00272DA4">
          <w:pPr>
            <w:pStyle w:val="TOC3"/>
            <w:rPr>
              <w:rFonts w:asciiTheme="minorHAnsi" w:eastAsiaTheme="minorEastAsia" w:hAnsiTheme="minorHAnsi" w:cstheme="minorBidi"/>
              <w:sz w:val="22"/>
              <w:szCs w:val="22"/>
              <w:lang w:eastAsia="en-US"/>
            </w:rPr>
          </w:pPr>
          <w:hyperlink w:anchor="_Toc217382922" w:history="1">
            <w:r w:rsidR="00567F26" w:rsidRPr="0050257E">
              <w:rPr>
                <w:rStyle w:val="Hyperlink"/>
                <w:rFonts w:ascii="Cambria Math" w:hAnsi="Cambria Math"/>
                <w:b/>
              </w:rPr>
              <w:t>73. Termination for Default</w:t>
            </w:r>
            <w:r w:rsidR="00567F26" w:rsidRPr="0050257E">
              <w:rPr>
                <w:webHidden/>
              </w:rPr>
              <w:tab/>
            </w:r>
            <w:r w:rsidR="00567F26" w:rsidRPr="0050257E">
              <w:rPr>
                <w:webHidden/>
              </w:rPr>
              <w:fldChar w:fldCharType="begin"/>
            </w:r>
            <w:r w:rsidR="00567F26" w:rsidRPr="0050257E">
              <w:rPr>
                <w:webHidden/>
              </w:rPr>
              <w:instrText xml:space="preserve"> PAGEREF _Toc217382922 \h </w:instrText>
            </w:r>
            <w:r w:rsidR="00567F26" w:rsidRPr="0050257E">
              <w:rPr>
                <w:webHidden/>
              </w:rPr>
            </w:r>
            <w:r w:rsidR="00567F26" w:rsidRPr="0050257E">
              <w:rPr>
                <w:webHidden/>
              </w:rPr>
              <w:fldChar w:fldCharType="separate"/>
            </w:r>
            <w:r w:rsidR="00567F26" w:rsidRPr="0050257E">
              <w:rPr>
                <w:webHidden/>
              </w:rPr>
              <w:t>120</w:t>
            </w:r>
            <w:r w:rsidR="00567F26" w:rsidRPr="0050257E">
              <w:rPr>
                <w:webHidden/>
              </w:rPr>
              <w:fldChar w:fldCharType="end"/>
            </w:r>
          </w:hyperlink>
        </w:p>
        <w:p w14:paraId="54FC521C" w14:textId="6C6CF48A" w:rsidR="00567F26" w:rsidRPr="0050257E" w:rsidRDefault="00272DA4">
          <w:pPr>
            <w:pStyle w:val="TOC3"/>
            <w:rPr>
              <w:rFonts w:asciiTheme="minorHAnsi" w:eastAsiaTheme="minorEastAsia" w:hAnsiTheme="minorHAnsi" w:cstheme="minorBidi"/>
              <w:sz w:val="22"/>
              <w:szCs w:val="22"/>
              <w:lang w:eastAsia="en-US"/>
            </w:rPr>
          </w:pPr>
          <w:hyperlink w:anchor="_Toc217382923" w:history="1">
            <w:r w:rsidR="00567F26" w:rsidRPr="0050257E">
              <w:rPr>
                <w:rStyle w:val="Hyperlink"/>
                <w:rFonts w:ascii="Cambria Math" w:hAnsi="Cambria Math"/>
                <w:b/>
              </w:rPr>
              <w:t>74. Termination for Insolvency</w:t>
            </w:r>
            <w:r w:rsidR="00567F26" w:rsidRPr="0050257E">
              <w:rPr>
                <w:webHidden/>
              </w:rPr>
              <w:tab/>
            </w:r>
            <w:r w:rsidR="00567F26" w:rsidRPr="0050257E">
              <w:rPr>
                <w:webHidden/>
              </w:rPr>
              <w:fldChar w:fldCharType="begin"/>
            </w:r>
            <w:r w:rsidR="00567F26" w:rsidRPr="0050257E">
              <w:rPr>
                <w:webHidden/>
              </w:rPr>
              <w:instrText xml:space="preserve"> PAGEREF _Toc217382923 \h </w:instrText>
            </w:r>
            <w:r w:rsidR="00567F26" w:rsidRPr="0050257E">
              <w:rPr>
                <w:webHidden/>
              </w:rPr>
            </w:r>
            <w:r w:rsidR="00567F26" w:rsidRPr="0050257E">
              <w:rPr>
                <w:webHidden/>
              </w:rPr>
              <w:fldChar w:fldCharType="separate"/>
            </w:r>
            <w:r w:rsidR="00567F26" w:rsidRPr="0050257E">
              <w:rPr>
                <w:webHidden/>
              </w:rPr>
              <w:t>122</w:t>
            </w:r>
            <w:r w:rsidR="00567F26" w:rsidRPr="0050257E">
              <w:rPr>
                <w:webHidden/>
              </w:rPr>
              <w:fldChar w:fldCharType="end"/>
            </w:r>
          </w:hyperlink>
        </w:p>
        <w:p w14:paraId="6EE6E1FF" w14:textId="7B7983E5" w:rsidR="00567F26" w:rsidRPr="0050257E" w:rsidRDefault="00272DA4">
          <w:pPr>
            <w:pStyle w:val="TOC3"/>
            <w:rPr>
              <w:rFonts w:asciiTheme="minorHAnsi" w:eastAsiaTheme="minorEastAsia" w:hAnsiTheme="minorHAnsi" w:cstheme="minorBidi"/>
              <w:sz w:val="22"/>
              <w:szCs w:val="22"/>
              <w:lang w:eastAsia="en-US"/>
            </w:rPr>
          </w:pPr>
          <w:hyperlink w:anchor="_Toc217382924" w:history="1">
            <w:r w:rsidR="00567F26" w:rsidRPr="0050257E">
              <w:rPr>
                <w:rStyle w:val="Hyperlink"/>
                <w:rFonts w:ascii="Cambria Math" w:hAnsi="Cambria Math"/>
                <w:b/>
              </w:rPr>
              <w:t>75</w:t>
            </w:r>
            <w:r w:rsidR="00567F26" w:rsidRPr="0050257E">
              <w:rPr>
                <w:rStyle w:val="Hyperlink"/>
                <w:rFonts w:ascii="Cambria Math" w:hAnsi="Cambria Math"/>
              </w:rPr>
              <w:t>.</w:t>
            </w:r>
            <w:r w:rsidR="00567F26" w:rsidRPr="0050257E">
              <w:rPr>
                <w:rStyle w:val="Hyperlink"/>
                <w:rFonts w:ascii="Cambria Math" w:hAnsi="Cambria Math"/>
                <w:b/>
              </w:rPr>
              <w:t xml:space="preserve"> Termination for Convenience</w:t>
            </w:r>
            <w:r w:rsidR="00567F26" w:rsidRPr="0050257E">
              <w:rPr>
                <w:webHidden/>
              </w:rPr>
              <w:tab/>
            </w:r>
            <w:r w:rsidR="00567F26" w:rsidRPr="0050257E">
              <w:rPr>
                <w:webHidden/>
              </w:rPr>
              <w:fldChar w:fldCharType="begin"/>
            </w:r>
            <w:r w:rsidR="00567F26" w:rsidRPr="0050257E">
              <w:rPr>
                <w:webHidden/>
              </w:rPr>
              <w:instrText xml:space="preserve"> PAGEREF _Toc217382924 \h </w:instrText>
            </w:r>
            <w:r w:rsidR="00567F26" w:rsidRPr="0050257E">
              <w:rPr>
                <w:webHidden/>
              </w:rPr>
            </w:r>
            <w:r w:rsidR="00567F26" w:rsidRPr="0050257E">
              <w:rPr>
                <w:webHidden/>
              </w:rPr>
              <w:fldChar w:fldCharType="separate"/>
            </w:r>
            <w:r w:rsidR="00567F26" w:rsidRPr="0050257E">
              <w:rPr>
                <w:webHidden/>
              </w:rPr>
              <w:t>122</w:t>
            </w:r>
            <w:r w:rsidR="00567F26" w:rsidRPr="0050257E">
              <w:rPr>
                <w:webHidden/>
              </w:rPr>
              <w:fldChar w:fldCharType="end"/>
            </w:r>
          </w:hyperlink>
        </w:p>
        <w:p w14:paraId="2A78EE12" w14:textId="7D2E50BF" w:rsidR="00567F26" w:rsidRPr="0050257E" w:rsidRDefault="00272DA4">
          <w:pPr>
            <w:pStyle w:val="TOC3"/>
            <w:rPr>
              <w:rFonts w:asciiTheme="minorHAnsi" w:eastAsiaTheme="minorEastAsia" w:hAnsiTheme="minorHAnsi" w:cstheme="minorBidi"/>
              <w:sz w:val="22"/>
              <w:szCs w:val="22"/>
              <w:lang w:eastAsia="en-US"/>
            </w:rPr>
          </w:pPr>
          <w:hyperlink w:anchor="_Toc217382925" w:history="1">
            <w:r w:rsidR="00567F26" w:rsidRPr="0050257E">
              <w:rPr>
                <w:rStyle w:val="Hyperlink"/>
                <w:rFonts w:ascii="Cambria Math" w:hAnsi="Cambria Math"/>
                <w:b/>
              </w:rPr>
              <w:t>76. Payment upon Termination</w:t>
            </w:r>
            <w:r w:rsidR="00567F26" w:rsidRPr="0050257E">
              <w:rPr>
                <w:webHidden/>
              </w:rPr>
              <w:tab/>
            </w:r>
            <w:r w:rsidR="00567F26" w:rsidRPr="0050257E">
              <w:rPr>
                <w:webHidden/>
              </w:rPr>
              <w:fldChar w:fldCharType="begin"/>
            </w:r>
            <w:r w:rsidR="00567F26" w:rsidRPr="0050257E">
              <w:rPr>
                <w:webHidden/>
              </w:rPr>
              <w:instrText xml:space="preserve"> PAGEREF _Toc217382925 \h </w:instrText>
            </w:r>
            <w:r w:rsidR="00567F26" w:rsidRPr="0050257E">
              <w:rPr>
                <w:webHidden/>
              </w:rPr>
            </w:r>
            <w:r w:rsidR="00567F26" w:rsidRPr="0050257E">
              <w:rPr>
                <w:webHidden/>
              </w:rPr>
              <w:fldChar w:fldCharType="separate"/>
            </w:r>
            <w:r w:rsidR="00567F26" w:rsidRPr="0050257E">
              <w:rPr>
                <w:webHidden/>
              </w:rPr>
              <w:t>122</w:t>
            </w:r>
            <w:r w:rsidR="00567F26" w:rsidRPr="0050257E">
              <w:rPr>
                <w:webHidden/>
              </w:rPr>
              <w:fldChar w:fldCharType="end"/>
            </w:r>
          </w:hyperlink>
        </w:p>
        <w:p w14:paraId="7C51FAE2" w14:textId="32FD7E9E" w:rsidR="00567F26" w:rsidRPr="0050257E" w:rsidRDefault="00272DA4">
          <w:pPr>
            <w:pStyle w:val="TOC3"/>
            <w:rPr>
              <w:rFonts w:asciiTheme="minorHAnsi" w:eastAsiaTheme="minorEastAsia" w:hAnsiTheme="minorHAnsi" w:cstheme="minorBidi"/>
              <w:sz w:val="22"/>
              <w:szCs w:val="22"/>
              <w:lang w:eastAsia="en-US"/>
            </w:rPr>
          </w:pPr>
          <w:hyperlink w:anchor="_Toc217382926" w:history="1">
            <w:r w:rsidR="00567F26" w:rsidRPr="0050257E">
              <w:rPr>
                <w:rStyle w:val="Hyperlink"/>
                <w:rFonts w:ascii="Cambria Math" w:hAnsi="Cambria Math"/>
                <w:b/>
              </w:rPr>
              <w:t>7</w:t>
            </w:r>
            <w:r w:rsidR="00567F26" w:rsidRPr="0050257E">
              <w:rPr>
                <w:rStyle w:val="Hyperlink"/>
                <w:rFonts w:ascii="Cambria Math" w:hAnsi="Cambria Math"/>
              </w:rPr>
              <w:t>7</w:t>
            </w:r>
            <w:r w:rsidR="00567F26" w:rsidRPr="0050257E">
              <w:rPr>
                <w:rStyle w:val="Hyperlink"/>
                <w:rFonts w:ascii="Cambria Math" w:hAnsi="Cambria Math"/>
                <w:b/>
              </w:rPr>
              <w:t>. Property</w:t>
            </w:r>
            <w:r w:rsidR="00567F26" w:rsidRPr="0050257E">
              <w:rPr>
                <w:webHidden/>
              </w:rPr>
              <w:tab/>
            </w:r>
            <w:r w:rsidR="00567F26" w:rsidRPr="0050257E">
              <w:rPr>
                <w:webHidden/>
              </w:rPr>
              <w:fldChar w:fldCharType="begin"/>
            </w:r>
            <w:r w:rsidR="00567F26" w:rsidRPr="0050257E">
              <w:rPr>
                <w:webHidden/>
              </w:rPr>
              <w:instrText xml:space="preserve"> PAGEREF _Toc217382926 \h </w:instrText>
            </w:r>
            <w:r w:rsidR="00567F26" w:rsidRPr="0050257E">
              <w:rPr>
                <w:webHidden/>
              </w:rPr>
            </w:r>
            <w:r w:rsidR="00567F26" w:rsidRPr="0050257E">
              <w:rPr>
                <w:webHidden/>
              </w:rPr>
              <w:fldChar w:fldCharType="separate"/>
            </w:r>
            <w:r w:rsidR="00567F26" w:rsidRPr="0050257E">
              <w:rPr>
                <w:webHidden/>
              </w:rPr>
              <w:t>123</w:t>
            </w:r>
            <w:r w:rsidR="00567F26" w:rsidRPr="0050257E">
              <w:rPr>
                <w:webHidden/>
              </w:rPr>
              <w:fldChar w:fldCharType="end"/>
            </w:r>
          </w:hyperlink>
        </w:p>
        <w:p w14:paraId="7012A1D7" w14:textId="5DF62C63" w:rsidR="00567F26" w:rsidRPr="0050257E" w:rsidRDefault="00272DA4">
          <w:pPr>
            <w:pStyle w:val="TOC3"/>
            <w:rPr>
              <w:rFonts w:asciiTheme="minorHAnsi" w:eastAsiaTheme="minorEastAsia" w:hAnsiTheme="minorHAnsi" w:cstheme="minorBidi"/>
              <w:sz w:val="22"/>
              <w:szCs w:val="22"/>
              <w:lang w:eastAsia="en-US"/>
            </w:rPr>
          </w:pPr>
          <w:hyperlink w:anchor="_Toc217382927" w:history="1">
            <w:r w:rsidR="00567F26" w:rsidRPr="0050257E">
              <w:rPr>
                <w:rStyle w:val="Hyperlink"/>
                <w:rFonts w:ascii="Cambria Math" w:hAnsi="Cambria Math"/>
                <w:b/>
              </w:rPr>
              <w:t>78. Frustration</w:t>
            </w:r>
            <w:r w:rsidR="00567F26" w:rsidRPr="0050257E">
              <w:rPr>
                <w:webHidden/>
              </w:rPr>
              <w:tab/>
            </w:r>
            <w:r w:rsidR="00567F26" w:rsidRPr="0050257E">
              <w:rPr>
                <w:webHidden/>
              </w:rPr>
              <w:fldChar w:fldCharType="begin"/>
            </w:r>
            <w:r w:rsidR="00567F26" w:rsidRPr="0050257E">
              <w:rPr>
                <w:webHidden/>
              </w:rPr>
              <w:instrText xml:space="preserve"> PAGEREF _Toc217382927 \h </w:instrText>
            </w:r>
            <w:r w:rsidR="00567F26" w:rsidRPr="0050257E">
              <w:rPr>
                <w:webHidden/>
              </w:rPr>
            </w:r>
            <w:r w:rsidR="00567F26" w:rsidRPr="0050257E">
              <w:rPr>
                <w:webHidden/>
              </w:rPr>
              <w:fldChar w:fldCharType="separate"/>
            </w:r>
            <w:r w:rsidR="00567F26" w:rsidRPr="0050257E">
              <w:rPr>
                <w:webHidden/>
              </w:rPr>
              <w:t>123</w:t>
            </w:r>
            <w:r w:rsidR="00567F26" w:rsidRPr="0050257E">
              <w:rPr>
                <w:webHidden/>
              </w:rPr>
              <w:fldChar w:fldCharType="end"/>
            </w:r>
          </w:hyperlink>
        </w:p>
        <w:p w14:paraId="15D7AB1F" w14:textId="5AE6602D" w:rsidR="00567F26" w:rsidRPr="0050257E" w:rsidRDefault="00272DA4">
          <w:pPr>
            <w:pStyle w:val="TOC3"/>
            <w:rPr>
              <w:rFonts w:asciiTheme="minorHAnsi" w:eastAsiaTheme="minorEastAsia" w:hAnsiTheme="minorHAnsi" w:cstheme="minorBidi"/>
              <w:sz w:val="22"/>
              <w:szCs w:val="22"/>
              <w:lang w:eastAsia="en-US"/>
            </w:rPr>
          </w:pPr>
          <w:hyperlink w:anchor="_Toc217382928" w:history="1">
            <w:r w:rsidR="00567F26" w:rsidRPr="0050257E">
              <w:rPr>
                <w:rStyle w:val="Hyperlink"/>
                <w:rFonts w:ascii="Cambria Math" w:hAnsi="Cambria Math"/>
                <w:b/>
              </w:rPr>
              <w:t>79. Amendment to Contract</w:t>
            </w:r>
            <w:r w:rsidR="00567F26" w:rsidRPr="0050257E">
              <w:rPr>
                <w:webHidden/>
              </w:rPr>
              <w:tab/>
            </w:r>
            <w:r w:rsidR="00567F26" w:rsidRPr="0050257E">
              <w:rPr>
                <w:webHidden/>
              </w:rPr>
              <w:fldChar w:fldCharType="begin"/>
            </w:r>
            <w:r w:rsidR="00567F26" w:rsidRPr="0050257E">
              <w:rPr>
                <w:webHidden/>
              </w:rPr>
              <w:instrText xml:space="preserve"> PAGEREF _Toc217382928 \h </w:instrText>
            </w:r>
            <w:r w:rsidR="00567F26" w:rsidRPr="0050257E">
              <w:rPr>
                <w:webHidden/>
              </w:rPr>
            </w:r>
            <w:r w:rsidR="00567F26" w:rsidRPr="0050257E">
              <w:rPr>
                <w:webHidden/>
              </w:rPr>
              <w:fldChar w:fldCharType="separate"/>
            </w:r>
            <w:r w:rsidR="00567F26" w:rsidRPr="0050257E">
              <w:rPr>
                <w:webHidden/>
              </w:rPr>
              <w:t>124</w:t>
            </w:r>
            <w:r w:rsidR="00567F26" w:rsidRPr="0050257E">
              <w:rPr>
                <w:webHidden/>
              </w:rPr>
              <w:fldChar w:fldCharType="end"/>
            </w:r>
          </w:hyperlink>
        </w:p>
        <w:p w14:paraId="0DCC7B0A" w14:textId="18C97B32" w:rsidR="00567F26" w:rsidRPr="0050257E" w:rsidRDefault="00272DA4">
          <w:pPr>
            <w:pStyle w:val="TOC3"/>
            <w:rPr>
              <w:rFonts w:asciiTheme="minorHAnsi" w:eastAsiaTheme="minorEastAsia" w:hAnsiTheme="minorHAnsi" w:cstheme="minorBidi"/>
              <w:sz w:val="22"/>
              <w:szCs w:val="22"/>
              <w:lang w:eastAsia="en-US"/>
            </w:rPr>
          </w:pPr>
          <w:hyperlink w:anchor="_Toc217382929" w:history="1">
            <w:r w:rsidR="00567F26" w:rsidRPr="0050257E">
              <w:rPr>
                <w:rStyle w:val="Hyperlink"/>
                <w:rFonts w:ascii="Cambria Math" w:hAnsi="Cambria Math"/>
                <w:b/>
              </w:rPr>
              <w:t>80. Compensation Events</w:t>
            </w:r>
            <w:r w:rsidR="00567F26" w:rsidRPr="0050257E">
              <w:rPr>
                <w:webHidden/>
              </w:rPr>
              <w:tab/>
            </w:r>
            <w:r w:rsidR="00567F26" w:rsidRPr="0050257E">
              <w:rPr>
                <w:webHidden/>
              </w:rPr>
              <w:fldChar w:fldCharType="begin"/>
            </w:r>
            <w:r w:rsidR="00567F26" w:rsidRPr="0050257E">
              <w:rPr>
                <w:webHidden/>
              </w:rPr>
              <w:instrText xml:space="preserve"> PAGEREF _Toc217382929 \h </w:instrText>
            </w:r>
            <w:r w:rsidR="00567F26" w:rsidRPr="0050257E">
              <w:rPr>
                <w:webHidden/>
              </w:rPr>
            </w:r>
            <w:r w:rsidR="00567F26" w:rsidRPr="0050257E">
              <w:rPr>
                <w:webHidden/>
              </w:rPr>
              <w:fldChar w:fldCharType="separate"/>
            </w:r>
            <w:r w:rsidR="00567F26" w:rsidRPr="0050257E">
              <w:rPr>
                <w:webHidden/>
              </w:rPr>
              <w:t>124</w:t>
            </w:r>
            <w:r w:rsidR="00567F26" w:rsidRPr="0050257E">
              <w:rPr>
                <w:webHidden/>
              </w:rPr>
              <w:fldChar w:fldCharType="end"/>
            </w:r>
          </w:hyperlink>
        </w:p>
        <w:p w14:paraId="7898D9A3" w14:textId="37256011" w:rsidR="00567F26" w:rsidRPr="0050257E" w:rsidRDefault="00272DA4">
          <w:pPr>
            <w:pStyle w:val="TOC3"/>
            <w:rPr>
              <w:rFonts w:asciiTheme="minorHAnsi" w:eastAsiaTheme="minorEastAsia" w:hAnsiTheme="minorHAnsi" w:cstheme="minorBidi"/>
              <w:sz w:val="22"/>
              <w:szCs w:val="22"/>
              <w:lang w:eastAsia="en-US"/>
            </w:rPr>
          </w:pPr>
          <w:hyperlink w:anchor="_Toc217382930" w:history="1">
            <w:r w:rsidR="00567F26" w:rsidRPr="0050257E">
              <w:rPr>
                <w:rStyle w:val="Hyperlink"/>
                <w:rFonts w:ascii="Cambria Math" w:hAnsi="Cambria Math"/>
                <w:b/>
              </w:rPr>
              <w:t>81</w:t>
            </w:r>
            <w:r w:rsidR="00567F26" w:rsidRPr="0050257E">
              <w:rPr>
                <w:rStyle w:val="Hyperlink"/>
                <w:rFonts w:ascii="Cambria Math" w:hAnsi="Cambria Math"/>
              </w:rPr>
              <w:t>.</w:t>
            </w:r>
            <w:r w:rsidR="00567F26" w:rsidRPr="0050257E">
              <w:rPr>
                <w:rStyle w:val="Hyperlink"/>
                <w:rFonts w:ascii="Cambria Math" w:hAnsi="Cambria Math"/>
                <w:b/>
              </w:rPr>
              <w:t xml:space="preserve"> Contractor’s Claims</w:t>
            </w:r>
            <w:r w:rsidR="00567F26" w:rsidRPr="0050257E">
              <w:rPr>
                <w:webHidden/>
              </w:rPr>
              <w:tab/>
            </w:r>
            <w:r w:rsidR="00567F26" w:rsidRPr="0050257E">
              <w:rPr>
                <w:webHidden/>
              </w:rPr>
              <w:fldChar w:fldCharType="begin"/>
            </w:r>
            <w:r w:rsidR="00567F26" w:rsidRPr="0050257E">
              <w:rPr>
                <w:webHidden/>
              </w:rPr>
              <w:instrText xml:space="preserve"> PAGEREF _Toc217382930 \h </w:instrText>
            </w:r>
            <w:r w:rsidR="00567F26" w:rsidRPr="0050257E">
              <w:rPr>
                <w:webHidden/>
              </w:rPr>
            </w:r>
            <w:r w:rsidR="00567F26" w:rsidRPr="0050257E">
              <w:rPr>
                <w:webHidden/>
              </w:rPr>
              <w:fldChar w:fldCharType="separate"/>
            </w:r>
            <w:r w:rsidR="00567F26" w:rsidRPr="0050257E">
              <w:rPr>
                <w:webHidden/>
              </w:rPr>
              <w:t>125</w:t>
            </w:r>
            <w:r w:rsidR="00567F26" w:rsidRPr="0050257E">
              <w:rPr>
                <w:webHidden/>
              </w:rPr>
              <w:fldChar w:fldCharType="end"/>
            </w:r>
          </w:hyperlink>
        </w:p>
        <w:p w14:paraId="1AE24C76" w14:textId="78E1F38E" w:rsidR="00567F26" w:rsidRPr="0050257E" w:rsidRDefault="00272DA4">
          <w:pPr>
            <w:pStyle w:val="TOC3"/>
            <w:rPr>
              <w:rFonts w:asciiTheme="minorHAnsi" w:eastAsiaTheme="minorEastAsia" w:hAnsiTheme="minorHAnsi" w:cstheme="minorBidi"/>
              <w:sz w:val="22"/>
              <w:szCs w:val="22"/>
              <w:lang w:eastAsia="en-US"/>
            </w:rPr>
          </w:pPr>
          <w:hyperlink w:anchor="_Toc217382931" w:history="1">
            <w:r w:rsidR="00567F26" w:rsidRPr="0050257E">
              <w:rPr>
                <w:rStyle w:val="Hyperlink"/>
                <w:rFonts w:ascii="Cambria Math" w:hAnsi="Cambria Math"/>
                <w:b/>
              </w:rPr>
              <w:t>82. Settlement of Disputes</w:t>
            </w:r>
            <w:r w:rsidR="00567F26" w:rsidRPr="0050257E">
              <w:rPr>
                <w:webHidden/>
              </w:rPr>
              <w:tab/>
            </w:r>
            <w:r w:rsidR="00567F26" w:rsidRPr="0050257E">
              <w:rPr>
                <w:webHidden/>
              </w:rPr>
              <w:fldChar w:fldCharType="begin"/>
            </w:r>
            <w:r w:rsidR="00567F26" w:rsidRPr="0050257E">
              <w:rPr>
                <w:webHidden/>
              </w:rPr>
              <w:instrText xml:space="preserve"> PAGEREF _Toc217382931 \h </w:instrText>
            </w:r>
            <w:r w:rsidR="00567F26" w:rsidRPr="0050257E">
              <w:rPr>
                <w:webHidden/>
              </w:rPr>
            </w:r>
            <w:r w:rsidR="00567F26" w:rsidRPr="0050257E">
              <w:rPr>
                <w:webHidden/>
              </w:rPr>
              <w:fldChar w:fldCharType="separate"/>
            </w:r>
            <w:r w:rsidR="00567F26" w:rsidRPr="0050257E">
              <w:rPr>
                <w:webHidden/>
              </w:rPr>
              <w:t>126</w:t>
            </w:r>
            <w:r w:rsidR="00567F26" w:rsidRPr="0050257E">
              <w:rPr>
                <w:webHidden/>
              </w:rPr>
              <w:fldChar w:fldCharType="end"/>
            </w:r>
          </w:hyperlink>
        </w:p>
        <w:p w14:paraId="769C0349" w14:textId="0F28A8FE" w:rsidR="00567F26" w:rsidRPr="0050257E" w:rsidRDefault="00272DA4">
          <w:pPr>
            <w:pStyle w:val="TOC1"/>
            <w:rPr>
              <w:rFonts w:asciiTheme="minorHAnsi" w:eastAsiaTheme="minorEastAsia" w:hAnsiTheme="minorHAnsi" w:cstheme="minorBidi"/>
              <w:b w:val="0"/>
              <w:bCs w:val="0"/>
              <w:noProof/>
              <w:sz w:val="22"/>
              <w:szCs w:val="22"/>
              <w:lang w:eastAsia="en-US"/>
            </w:rPr>
          </w:pPr>
          <w:hyperlink w:anchor="_Toc217382932" w:history="1">
            <w:r w:rsidR="00567F26" w:rsidRPr="0050257E">
              <w:rPr>
                <w:rStyle w:val="Hyperlink"/>
                <w:rFonts w:ascii="Cambria Math" w:eastAsia="SimSun" w:hAnsi="Cambria Math" w:cs="Arial"/>
                <w:noProof/>
                <w:kern w:val="32"/>
                <w:lang w:val="en-GB"/>
              </w:rPr>
              <w:t>Section 4.  Particular Conditions of Contract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_Toc217382932 \h </w:instrText>
            </w:r>
            <w:r w:rsidR="00567F26" w:rsidRPr="0050257E">
              <w:rPr>
                <w:noProof/>
                <w:webHidden/>
              </w:rPr>
            </w:r>
            <w:r w:rsidR="00567F26" w:rsidRPr="0050257E">
              <w:rPr>
                <w:noProof/>
                <w:webHidden/>
              </w:rPr>
              <w:fldChar w:fldCharType="separate"/>
            </w:r>
            <w:r w:rsidR="00567F26" w:rsidRPr="0050257E">
              <w:rPr>
                <w:noProof/>
                <w:webHidden/>
              </w:rPr>
              <w:t>128</w:t>
            </w:r>
            <w:r w:rsidR="00567F26" w:rsidRPr="0050257E">
              <w:rPr>
                <w:noProof/>
                <w:webHidden/>
              </w:rPr>
              <w:fldChar w:fldCharType="end"/>
            </w:r>
          </w:hyperlink>
        </w:p>
        <w:p w14:paraId="5A36FF1B" w14:textId="219C99EB" w:rsidR="00567F26" w:rsidRPr="0050257E" w:rsidRDefault="00272DA4">
          <w:pPr>
            <w:pStyle w:val="TOC2"/>
            <w:rPr>
              <w:rFonts w:asciiTheme="minorHAnsi" w:eastAsiaTheme="minorEastAsia" w:hAnsiTheme="minorHAnsi" w:cstheme="minorBidi"/>
              <w:b w:val="0"/>
              <w:noProof/>
              <w:szCs w:val="22"/>
              <w:lang w:eastAsia="en-US"/>
            </w:rPr>
          </w:pPr>
          <w:hyperlink w:anchor="_Toc217382933" w:history="1">
            <w:r w:rsidR="00567F26" w:rsidRPr="0050257E">
              <w:rPr>
                <w:rStyle w:val="Hyperlink"/>
                <w:rFonts w:ascii="Cambria Math" w:hAnsi="Cambria Math" w:cs="Arial"/>
                <w:noProof/>
              </w:rPr>
              <w:t>Appendix 1.  Terms and Procedures of Payment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_Toc217382933 \h </w:instrText>
            </w:r>
            <w:r w:rsidR="00567F26" w:rsidRPr="0050257E">
              <w:rPr>
                <w:noProof/>
                <w:webHidden/>
              </w:rPr>
            </w:r>
            <w:r w:rsidR="00567F26" w:rsidRPr="0050257E">
              <w:rPr>
                <w:noProof/>
                <w:webHidden/>
              </w:rPr>
              <w:fldChar w:fldCharType="separate"/>
            </w:r>
            <w:r w:rsidR="00567F26" w:rsidRPr="0050257E">
              <w:rPr>
                <w:noProof/>
                <w:webHidden/>
              </w:rPr>
              <w:t>136</w:t>
            </w:r>
            <w:r w:rsidR="00567F26" w:rsidRPr="0050257E">
              <w:rPr>
                <w:noProof/>
                <w:webHidden/>
              </w:rPr>
              <w:fldChar w:fldCharType="end"/>
            </w:r>
          </w:hyperlink>
        </w:p>
        <w:p w14:paraId="0AE584C1" w14:textId="3A343332" w:rsidR="00567F26" w:rsidRPr="0050257E" w:rsidRDefault="00272DA4">
          <w:pPr>
            <w:pStyle w:val="TOC2"/>
            <w:rPr>
              <w:rFonts w:asciiTheme="minorHAnsi" w:eastAsiaTheme="minorEastAsia" w:hAnsiTheme="minorHAnsi" w:cstheme="minorBidi"/>
              <w:b w:val="0"/>
              <w:noProof/>
              <w:szCs w:val="22"/>
              <w:lang w:eastAsia="en-US"/>
            </w:rPr>
          </w:pPr>
          <w:hyperlink w:anchor="_Toc217382934" w:history="1">
            <w:r w:rsidR="00567F26" w:rsidRPr="0050257E">
              <w:rPr>
                <w:rStyle w:val="Hyperlink"/>
                <w:rFonts w:ascii="Cambria Math" w:hAnsi="Cambria Math" w:cs="Arial"/>
                <w:noProof/>
              </w:rPr>
              <w:t>Appendix 2.  Price Adjustment</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_Toc217382934 \h </w:instrText>
            </w:r>
            <w:r w:rsidR="00567F26" w:rsidRPr="0050257E">
              <w:rPr>
                <w:noProof/>
                <w:webHidden/>
              </w:rPr>
            </w:r>
            <w:r w:rsidR="00567F26" w:rsidRPr="0050257E">
              <w:rPr>
                <w:noProof/>
                <w:webHidden/>
              </w:rPr>
              <w:fldChar w:fldCharType="separate"/>
            </w:r>
            <w:r w:rsidR="00567F26" w:rsidRPr="0050257E">
              <w:rPr>
                <w:noProof/>
                <w:webHidden/>
              </w:rPr>
              <w:t>139</w:t>
            </w:r>
            <w:r w:rsidR="00567F26" w:rsidRPr="0050257E">
              <w:rPr>
                <w:noProof/>
                <w:webHidden/>
              </w:rPr>
              <w:fldChar w:fldCharType="end"/>
            </w:r>
          </w:hyperlink>
        </w:p>
        <w:p w14:paraId="2222A0B4" w14:textId="12F73BEA" w:rsidR="00567F26" w:rsidRPr="0050257E" w:rsidRDefault="00272DA4">
          <w:pPr>
            <w:pStyle w:val="TOC2"/>
            <w:rPr>
              <w:rFonts w:asciiTheme="minorHAnsi" w:eastAsiaTheme="minorEastAsia" w:hAnsiTheme="minorHAnsi" w:cstheme="minorBidi"/>
              <w:b w:val="0"/>
              <w:noProof/>
              <w:szCs w:val="22"/>
              <w:lang w:eastAsia="en-US"/>
            </w:rPr>
          </w:pPr>
          <w:hyperlink w:anchor="_Toc217382935" w:history="1">
            <w:r w:rsidR="00567F26" w:rsidRPr="0050257E">
              <w:rPr>
                <w:rStyle w:val="Hyperlink"/>
                <w:rFonts w:ascii="Cambria Math" w:hAnsi="Cambria Math" w:cs="Arial"/>
                <w:noProof/>
              </w:rPr>
              <w:t>Appendix 3.  Insurance Requirements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_Toc217382935 \h </w:instrText>
            </w:r>
            <w:r w:rsidR="00567F26" w:rsidRPr="0050257E">
              <w:rPr>
                <w:noProof/>
                <w:webHidden/>
              </w:rPr>
            </w:r>
            <w:r w:rsidR="00567F26" w:rsidRPr="0050257E">
              <w:rPr>
                <w:noProof/>
                <w:webHidden/>
              </w:rPr>
              <w:fldChar w:fldCharType="separate"/>
            </w:r>
            <w:r w:rsidR="00567F26" w:rsidRPr="0050257E">
              <w:rPr>
                <w:noProof/>
                <w:webHidden/>
              </w:rPr>
              <w:t>140</w:t>
            </w:r>
            <w:r w:rsidR="00567F26" w:rsidRPr="0050257E">
              <w:rPr>
                <w:noProof/>
                <w:webHidden/>
              </w:rPr>
              <w:fldChar w:fldCharType="end"/>
            </w:r>
          </w:hyperlink>
        </w:p>
        <w:p w14:paraId="257BE2E6" w14:textId="14D63BAD" w:rsidR="00567F26" w:rsidRPr="0050257E" w:rsidRDefault="00272DA4">
          <w:pPr>
            <w:pStyle w:val="TOC2"/>
            <w:rPr>
              <w:rFonts w:asciiTheme="minorHAnsi" w:eastAsiaTheme="minorEastAsia" w:hAnsiTheme="minorHAnsi" w:cstheme="minorBidi"/>
              <w:b w:val="0"/>
              <w:noProof/>
              <w:szCs w:val="22"/>
              <w:lang w:eastAsia="en-US"/>
            </w:rPr>
          </w:pPr>
          <w:hyperlink w:anchor="_Toc217382936" w:history="1">
            <w:r w:rsidR="00567F26" w:rsidRPr="0050257E">
              <w:rPr>
                <w:rStyle w:val="Hyperlink"/>
                <w:rFonts w:ascii="Cambria Math" w:hAnsi="Cambria Math" w:cs="Arial"/>
                <w:noProof/>
              </w:rPr>
              <w:t>Appendix 4.  Time Schedule</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_Toc217382936 \h </w:instrText>
            </w:r>
            <w:r w:rsidR="00567F26" w:rsidRPr="0050257E">
              <w:rPr>
                <w:noProof/>
                <w:webHidden/>
              </w:rPr>
            </w:r>
            <w:r w:rsidR="00567F26" w:rsidRPr="0050257E">
              <w:rPr>
                <w:noProof/>
                <w:webHidden/>
              </w:rPr>
              <w:fldChar w:fldCharType="separate"/>
            </w:r>
            <w:r w:rsidR="00567F26" w:rsidRPr="0050257E">
              <w:rPr>
                <w:noProof/>
                <w:webHidden/>
              </w:rPr>
              <w:t>143</w:t>
            </w:r>
            <w:r w:rsidR="00567F26" w:rsidRPr="0050257E">
              <w:rPr>
                <w:noProof/>
                <w:webHidden/>
              </w:rPr>
              <w:fldChar w:fldCharType="end"/>
            </w:r>
          </w:hyperlink>
        </w:p>
        <w:p w14:paraId="1CBC4C4D" w14:textId="0DA9E1DC" w:rsidR="00567F26" w:rsidRPr="0050257E" w:rsidRDefault="00272DA4">
          <w:pPr>
            <w:pStyle w:val="TOC2"/>
            <w:rPr>
              <w:rFonts w:asciiTheme="minorHAnsi" w:eastAsiaTheme="minorEastAsia" w:hAnsiTheme="minorHAnsi" w:cstheme="minorBidi"/>
              <w:b w:val="0"/>
              <w:noProof/>
              <w:szCs w:val="22"/>
              <w:lang w:eastAsia="en-US"/>
            </w:rPr>
          </w:pPr>
          <w:hyperlink w:anchor="_Toc217382937" w:history="1">
            <w:r w:rsidR="00567F26" w:rsidRPr="0050257E">
              <w:rPr>
                <w:rStyle w:val="Hyperlink"/>
                <w:rFonts w:ascii="Cambria Math" w:hAnsi="Cambria Math" w:cs="Arial"/>
                <w:noProof/>
              </w:rPr>
              <w:t>Appendix 5.  List of Major Items of Plant and Services and List of Approved Subcontractors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_Toc217382937 \h </w:instrText>
            </w:r>
            <w:r w:rsidR="00567F26" w:rsidRPr="0050257E">
              <w:rPr>
                <w:noProof/>
                <w:webHidden/>
              </w:rPr>
            </w:r>
            <w:r w:rsidR="00567F26" w:rsidRPr="0050257E">
              <w:rPr>
                <w:noProof/>
                <w:webHidden/>
              </w:rPr>
              <w:fldChar w:fldCharType="separate"/>
            </w:r>
            <w:r w:rsidR="00567F26" w:rsidRPr="0050257E">
              <w:rPr>
                <w:noProof/>
                <w:webHidden/>
              </w:rPr>
              <w:t>144</w:t>
            </w:r>
            <w:r w:rsidR="00567F26" w:rsidRPr="0050257E">
              <w:rPr>
                <w:noProof/>
                <w:webHidden/>
              </w:rPr>
              <w:fldChar w:fldCharType="end"/>
            </w:r>
          </w:hyperlink>
        </w:p>
        <w:p w14:paraId="7EC7E908" w14:textId="7D8F67D7" w:rsidR="00567F26" w:rsidRPr="0050257E" w:rsidRDefault="00272DA4">
          <w:pPr>
            <w:pStyle w:val="TOC2"/>
            <w:rPr>
              <w:rFonts w:asciiTheme="minorHAnsi" w:eastAsiaTheme="minorEastAsia" w:hAnsiTheme="minorHAnsi" w:cstheme="minorBidi"/>
              <w:b w:val="0"/>
              <w:noProof/>
              <w:szCs w:val="22"/>
              <w:lang w:eastAsia="en-US"/>
            </w:rPr>
          </w:pPr>
          <w:hyperlink w:anchor="_Toc217382938" w:history="1">
            <w:r w:rsidR="00567F26" w:rsidRPr="0050257E">
              <w:rPr>
                <w:rStyle w:val="Hyperlink"/>
                <w:rFonts w:ascii="Cambria Math" w:hAnsi="Cambria Math" w:cs="Arial"/>
                <w:noProof/>
              </w:rPr>
              <w:t>Appendix 6.  Scope of Works and Supply by the Procuring Entity</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_Toc217382938 \h </w:instrText>
            </w:r>
            <w:r w:rsidR="00567F26" w:rsidRPr="0050257E">
              <w:rPr>
                <w:noProof/>
                <w:webHidden/>
              </w:rPr>
            </w:r>
            <w:r w:rsidR="00567F26" w:rsidRPr="0050257E">
              <w:rPr>
                <w:noProof/>
                <w:webHidden/>
              </w:rPr>
              <w:fldChar w:fldCharType="separate"/>
            </w:r>
            <w:r w:rsidR="00567F26" w:rsidRPr="0050257E">
              <w:rPr>
                <w:noProof/>
                <w:webHidden/>
              </w:rPr>
              <w:t>145</w:t>
            </w:r>
            <w:r w:rsidR="00567F26" w:rsidRPr="0050257E">
              <w:rPr>
                <w:noProof/>
                <w:webHidden/>
              </w:rPr>
              <w:fldChar w:fldCharType="end"/>
            </w:r>
          </w:hyperlink>
        </w:p>
        <w:p w14:paraId="5643C78C" w14:textId="196727FA" w:rsidR="00567F26" w:rsidRPr="0050257E" w:rsidRDefault="00272DA4">
          <w:pPr>
            <w:pStyle w:val="TOC2"/>
            <w:rPr>
              <w:rFonts w:asciiTheme="minorHAnsi" w:eastAsiaTheme="minorEastAsia" w:hAnsiTheme="minorHAnsi" w:cstheme="minorBidi"/>
              <w:b w:val="0"/>
              <w:noProof/>
              <w:szCs w:val="22"/>
              <w:lang w:eastAsia="en-US"/>
            </w:rPr>
          </w:pPr>
          <w:hyperlink w:anchor="_Toc217382939" w:history="1">
            <w:r w:rsidR="00567F26" w:rsidRPr="0050257E">
              <w:rPr>
                <w:rStyle w:val="Hyperlink"/>
                <w:rFonts w:ascii="Cambria Math" w:hAnsi="Cambria Math" w:cs="Arial"/>
                <w:noProof/>
              </w:rPr>
              <w:t>Appendix 7.  List of Documents for Approval or Review</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_Toc217382939 \h </w:instrText>
            </w:r>
            <w:r w:rsidR="00567F26" w:rsidRPr="0050257E">
              <w:rPr>
                <w:noProof/>
                <w:webHidden/>
              </w:rPr>
            </w:r>
            <w:r w:rsidR="00567F26" w:rsidRPr="0050257E">
              <w:rPr>
                <w:noProof/>
                <w:webHidden/>
              </w:rPr>
              <w:fldChar w:fldCharType="separate"/>
            </w:r>
            <w:r w:rsidR="00567F26" w:rsidRPr="0050257E">
              <w:rPr>
                <w:noProof/>
                <w:webHidden/>
              </w:rPr>
              <w:t>146</w:t>
            </w:r>
            <w:r w:rsidR="00567F26" w:rsidRPr="0050257E">
              <w:rPr>
                <w:noProof/>
                <w:webHidden/>
              </w:rPr>
              <w:fldChar w:fldCharType="end"/>
            </w:r>
          </w:hyperlink>
        </w:p>
        <w:p w14:paraId="014B3894" w14:textId="2F5DD3C2" w:rsidR="00567F26" w:rsidRPr="0050257E" w:rsidRDefault="00272DA4">
          <w:pPr>
            <w:pStyle w:val="TOC2"/>
            <w:rPr>
              <w:rFonts w:asciiTheme="minorHAnsi" w:eastAsiaTheme="minorEastAsia" w:hAnsiTheme="minorHAnsi" w:cstheme="minorBidi"/>
              <w:b w:val="0"/>
              <w:noProof/>
              <w:szCs w:val="22"/>
              <w:lang w:eastAsia="en-US"/>
            </w:rPr>
          </w:pPr>
          <w:hyperlink w:anchor="_Toc217382940" w:history="1">
            <w:r w:rsidR="00567F26" w:rsidRPr="0050257E">
              <w:rPr>
                <w:rStyle w:val="Hyperlink"/>
                <w:rFonts w:ascii="Cambria Math" w:hAnsi="Cambria Math" w:cs="Arial"/>
                <w:noProof/>
              </w:rPr>
              <w:t>Appendix 8.   Functional Guarantees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_Toc217382940 \h </w:instrText>
            </w:r>
            <w:r w:rsidR="00567F26" w:rsidRPr="0050257E">
              <w:rPr>
                <w:noProof/>
                <w:webHidden/>
              </w:rPr>
            </w:r>
            <w:r w:rsidR="00567F26" w:rsidRPr="0050257E">
              <w:rPr>
                <w:noProof/>
                <w:webHidden/>
              </w:rPr>
              <w:fldChar w:fldCharType="separate"/>
            </w:r>
            <w:r w:rsidR="00567F26" w:rsidRPr="0050257E">
              <w:rPr>
                <w:noProof/>
                <w:webHidden/>
              </w:rPr>
              <w:t>147</w:t>
            </w:r>
            <w:r w:rsidR="00567F26" w:rsidRPr="0050257E">
              <w:rPr>
                <w:noProof/>
                <w:webHidden/>
              </w:rPr>
              <w:fldChar w:fldCharType="end"/>
            </w:r>
          </w:hyperlink>
        </w:p>
        <w:p w14:paraId="3DC63CC3" w14:textId="0D30A4B9" w:rsidR="00567F26" w:rsidRPr="0050257E" w:rsidRDefault="00272DA4">
          <w:pPr>
            <w:pStyle w:val="TOC1"/>
            <w:tabs>
              <w:tab w:val="left" w:pos="1440"/>
            </w:tabs>
            <w:rPr>
              <w:rFonts w:asciiTheme="minorHAnsi" w:eastAsiaTheme="minorEastAsia" w:hAnsiTheme="minorHAnsi" w:cstheme="minorBidi"/>
              <w:b w:val="0"/>
              <w:bCs w:val="0"/>
              <w:noProof/>
              <w:sz w:val="22"/>
              <w:szCs w:val="22"/>
              <w:lang w:eastAsia="en-US"/>
            </w:rPr>
          </w:pPr>
          <w:hyperlink w:anchor="_Toc217382941" w:history="1">
            <w:r w:rsidR="00567F26" w:rsidRPr="0050257E">
              <w:rPr>
                <w:rStyle w:val="Hyperlink"/>
                <w:rFonts w:ascii="Cambria Math" w:hAnsi="Cambria Math" w:cs="Arial"/>
                <w:noProof/>
                <w:lang w:val="en-GB"/>
              </w:rPr>
              <w:t>Section 5.</w:t>
            </w:r>
            <w:r w:rsidR="00567F26" w:rsidRPr="0050257E">
              <w:rPr>
                <w:rFonts w:asciiTheme="minorHAnsi" w:eastAsiaTheme="minorEastAsia" w:hAnsiTheme="minorHAnsi" w:cstheme="minorBidi"/>
                <w:b w:val="0"/>
                <w:bCs w:val="0"/>
                <w:noProof/>
                <w:sz w:val="22"/>
                <w:szCs w:val="22"/>
                <w:lang w:eastAsia="en-US"/>
              </w:rPr>
              <w:tab/>
            </w:r>
            <w:r w:rsidR="00567F26" w:rsidRPr="0050257E">
              <w:rPr>
                <w:rStyle w:val="Hyperlink"/>
                <w:rFonts w:ascii="Cambria Math" w:hAnsi="Cambria Math" w:cs="Arial"/>
                <w:noProof/>
                <w:lang w:val="en-GB"/>
              </w:rPr>
              <w:t>Tender and Contract Forms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_Toc217382941 \h </w:instrText>
            </w:r>
            <w:r w:rsidR="00567F26" w:rsidRPr="0050257E">
              <w:rPr>
                <w:noProof/>
                <w:webHidden/>
              </w:rPr>
            </w:r>
            <w:r w:rsidR="00567F26" w:rsidRPr="0050257E">
              <w:rPr>
                <w:noProof/>
                <w:webHidden/>
              </w:rPr>
              <w:fldChar w:fldCharType="separate"/>
            </w:r>
            <w:r w:rsidR="00567F26" w:rsidRPr="0050257E">
              <w:rPr>
                <w:noProof/>
                <w:webHidden/>
              </w:rPr>
              <w:t>149</w:t>
            </w:r>
            <w:r w:rsidR="00567F26" w:rsidRPr="0050257E">
              <w:rPr>
                <w:noProof/>
                <w:webHidden/>
              </w:rPr>
              <w:fldChar w:fldCharType="end"/>
            </w:r>
          </w:hyperlink>
        </w:p>
        <w:p w14:paraId="7915EB1D" w14:textId="1C52F5CE" w:rsidR="00567F26" w:rsidRPr="0050257E" w:rsidRDefault="00272DA4">
          <w:pPr>
            <w:pStyle w:val="TOC2"/>
            <w:rPr>
              <w:rFonts w:asciiTheme="minorHAnsi" w:eastAsiaTheme="minorEastAsia" w:hAnsiTheme="minorHAnsi" w:cstheme="minorBidi"/>
              <w:b w:val="0"/>
              <w:noProof/>
              <w:szCs w:val="22"/>
              <w:lang w:eastAsia="en-US"/>
            </w:rPr>
          </w:pPr>
          <w:hyperlink w:anchor="_Toc217382942" w:history="1">
            <w:r w:rsidR="00567F26" w:rsidRPr="0050257E">
              <w:rPr>
                <w:rStyle w:val="Hyperlink"/>
                <w:rFonts w:ascii="Cambria Math" w:hAnsi="Cambria Math" w:cs="Times New Roman"/>
                <w:bCs/>
                <w:i/>
                <w:iCs/>
                <w:noProof/>
                <w:lang w:val="en-GB"/>
              </w:rPr>
              <w:t>Tender Submission Letter for Technical Offer (Form PG5A-1a)</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_Toc217382942 \h </w:instrText>
            </w:r>
            <w:r w:rsidR="00567F26" w:rsidRPr="0050257E">
              <w:rPr>
                <w:noProof/>
                <w:webHidden/>
              </w:rPr>
            </w:r>
            <w:r w:rsidR="00567F26" w:rsidRPr="0050257E">
              <w:rPr>
                <w:noProof/>
                <w:webHidden/>
              </w:rPr>
              <w:fldChar w:fldCharType="separate"/>
            </w:r>
            <w:r w:rsidR="00567F26" w:rsidRPr="0050257E">
              <w:rPr>
                <w:noProof/>
                <w:webHidden/>
              </w:rPr>
              <w:t>150</w:t>
            </w:r>
            <w:r w:rsidR="00567F26" w:rsidRPr="0050257E">
              <w:rPr>
                <w:noProof/>
                <w:webHidden/>
              </w:rPr>
              <w:fldChar w:fldCharType="end"/>
            </w:r>
          </w:hyperlink>
        </w:p>
        <w:p w14:paraId="58E9C0E1" w14:textId="79ADCEF9" w:rsidR="00567F26" w:rsidRPr="0050257E" w:rsidRDefault="00272DA4">
          <w:pPr>
            <w:pStyle w:val="TOC2"/>
            <w:rPr>
              <w:rFonts w:asciiTheme="minorHAnsi" w:eastAsiaTheme="minorEastAsia" w:hAnsiTheme="minorHAnsi" w:cstheme="minorBidi"/>
              <w:b w:val="0"/>
              <w:noProof/>
              <w:szCs w:val="22"/>
              <w:lang w:eastAsia="en-US"/>
            </w:rPr>
          </w:pPr>
          <w:hyperlink w:anchor="_Toc217382943" w:history="1">
            <w:r w:rsidR="00567F26" w:rsidRPr="0050257E">
              <w:rPr>
                <w:rStyle w:val="Hyperlink"/>
                <w:rFonts w:ascii="Cambria Math" w:hAnsi="Cambria Math" w:cs="Times New Roman"/>
                <w:bCs/>
                <w:i/>
                <w:iCs/>
                <w:noProof/>
                <w:lang w:val="en-GB"/>
              </w:rPr>
              <w:t>Tender Submission Letter for Financial Offer (Form PG5A-1b)</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_Toc217382943 \h </w:instrText>
            </w:r>
            <w:r w:rsidR="00567F26" w:rsidRPr="0050257E">
              <w:rPr>
                <w:noProof/>
                <w:webHidden/>
              </w:rPr>
            </w:r>
            <w:r w:rsidR="00567F26" w:rsidRPr="0050257E">
              <w:rPr>
                <w:noProof/>
                <w:webHidden/>
              </w:rPr>
              <w:fldChar w:fldCharType="separate"/>
            </w:r>
            <w:r w:rsidR="00567F26" w:rsidRPr="0050257E">
              <w:rPr>
                <w:noProof/>
                <w:webHidden/>
              </w:rPr>
              <w:t>153</w:t>
            </w:r>
            <w:r w:rsidR="00567F26" w:rsidRPr="0050257E">
              <w:rPr>
                <w:noProof/>
                <w:webHidden/>
              </w:rPr>
              <w:fldChar w:fldCharType="end"/>
            </w:r>
          </w:hyperlink>
        </w:p>
        <w:p w14:paraId="1A994FA2" w14:textId="02A5A2DA" w:rsidR="00567F26" w:rsidRPr="0050257E" w:rsidRDefault="00272DA4">
          <w:pPr>
            <w:pStyle w:val="TOC2"/>
            <w:rPr>
              <w:rFonts w:asciiTheme="minorHAnsi" w:eastAsiaTheme="minorEastAsia" w:hAnsiTheme="minorHAnsi" w:cstheme="minorBidi"/>
              <w:b w:val="0"/>
              <w:noProof/>
              <w:szCs w:val="22"/>
              <w:lang w:eastAsia="en-US"/>
            </w:rPr>
          </w:pPr>
          <w:hyperlink w:anchor="_Toc217382944" w:history="1">
            <w:r w:rsidR="00567F26" w:rsidRPr="0050257E">
              <w:rPr>
                <w:rStyle w:val="Hyperlink"/>
                <w:rFonts w:ascii="Cambria Math" w:hAnsi="Cambria Math" w:cs="Times New Roman"/>
                <w:bCs/>
                <w:i/>
                <w:iCs/>
                <w:noProof/>
                <w:lang w:val="en-GB"/>
              </w:rPr>
              <w:t>JV Partner Information (Form PG5A-2b)</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_Toc217382944 \h </w:instrText>
            </w:r>
            <w:r w:rsidR="00567F26" w:rsidRPr="0050257E">
              <w:rPr>
                <w:noProof/>
                <w:webHidden/>
              </w:rPr>
            </w:r>
            <w:r w:rsidR="00567F26" w:rsidRPr="0050257E">
              <w:rPr>
                <w:noProof/>
                <w:webHidden/>
              </w:rPr>
              <w:fldChar w:fldCharType="separate"/>
            </w:r>
            <w:r w:rsidR="00567F26" w:rsidRPr="0050257E">
              <w:rPr>
                <w:noProof/>
                <w:webHidden/>
              </w:rPr>
              <w:t>161</w:t>
            </w:r>
            <w:r w:rsidR="00567F26" w:rsidRPr="0050257E">
              <w:rPr>
                <w:noProof/>
                <w:webHidden/>
              </w:rPr>
              <w:fldChar w:fldCharType="end"/>
            </w:r>
          </w:hyperlink>
        </w:p>
        <w:p w14:paraId="0690AFCE" w14:textId="7E7B6160" w:rsidR="00567F26" w:rsidRPr="0050257E" w:rsidRDefault="00272DA4">
          <w:pPr>
            <w:pStyle w:val="TOC2"/>
            <w:rPr>
              <w:rFonts w:asciiTheme="minorHAnsi" w:eastAsiaTheme="minorEastAsia" w:hAnsiTheme="minorHAnsi" w:cstheme="minorBidi"/>
              <w:b w:val="0"/>
              <w:noProof/>
              <w:szCs w:val="22"/>
              <w:lang w:eastAsia="en-US"/>
            </w:rPr>
          </w:pPr>
          <w:hyperlink w:anchor="_Toc217382945" w:history="1">
            <w:r w:rsidR="00567F26" w:rsidRPr="0050257E">
              <w:rPr>
                <w:rStyle w:val="Hyperlink"/>
                <w:rFonts w:ascii="Cambria Math" w:hAnsi="Cambria Math" w:cs="Times New Roman"/>
                <w:bCs/>
                <w:i/>
                <w:iCs/>
                <w:noProof/>
                <w:lang w:val="en-GB"/>
              </w:rPr>
              <w:t>Personnel Information</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_Toc217382945 \h </w:instrText>
            </w:r>
            <w:r w:rsidR="00567F26" w:rsidRPr="0050257E">
              <w:rPr>
                <w:noProof/>
                <w:webHidden/>
              </w:rPr>
            </w:r>
            <w:r w:rsidR="00567F26" w:rsidRPr="0050257E">
              <w:rPr>
                <w:noProof/>
                <w:webHidden/>
              </w:rPr>
              <w:fldChar w:fldCharType="separate"/>
            </w:r>
            <w:r w:rsidR="00567F26" w:rsidRPr="0050257E">
              <w:rPr>
                <w:noProof/>
                <w:webHidden/>
              </w:rPr>
              <w:t>182</w:t>
            </w:r>
            <w:r w:rsidR="00567F26" w:rsidRPr="0050257E">
              <w:rPr>
                <w:noProof/>
                <w:webHidden/>
              </w:rPr>
              <w:fldChar w:fldCharType="end"/>
            </w:r>
          </w:hyperlink>
        </w:p>
        <w:p w14:paraId="77B51CEB" w14:textId="6BF37F73" w:rsidR="00567F26" w:rsidRPr="0050257E" w:rsidRDefault="00272DA4">
          <w:pPr>
            <w:pStyle w:val="TOC2"/>
            <w:rPr>
              <w:rFonts w:asciiTheme="minorHAnsi" w:eastAsiaTheme="minorEastAsia" w:hAnsiTheme="minorHAnsi" w:cstheme="minorBidi"/>
              <w:b w:val="0"/>
              <w:noProof/>
              <w:szCs w:val="22"/>
              <w:lang w:eastAsia="en-US"/>
            </w:rPr>
          </w:pPr>
          <w:hyperlink w:anchor="_Toc217382946" w:history="1">
            <w:r w:rsidR="00567F26" w:rsidRPr="0050257E">
              <w:rPr>
                <w:rStyle w:val="Hyperlink"/>
                <w:rFonts w:ascii="Cambria Math" w:hAnsi="Cambria Math" w:cs="Times New Roman"/>
                <w:bCs/>
                <w:noProof/>
                <w:lang w:val="en-GB"/>
              </w:rPr>
              <w:t>Specifications Submission and Compliance Sheet (Form PG5A-5)</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_Toc217382946 \h </w:instrText>
            </w:r>
            <w:r w:rsidR="00567F26" w:rsidRPr="0050257E">
              <w:rPr>
                <w:noProof/>
                <w:webHidden/>
              </w:rPr>
            </w:r>
            <w:r w:rsidR="00567F26" w:rsidRPr="0050257E">
              <w:rPr>
                <w:noProof/>
                <w:webHidden/>
              </w:rPr>
              <w:fldChar w:fldCharType="separate"/>
            </w:r>
            <w:r w:rsidR="00567F26" w:rsidRPr="0050257E">
              <w:rPr>
                <w:noProof/>
                <w:webHidden/>
              </w:rPr>
              <w:t>185</w:t>
            </w:r>
            <w:r w:rsidR="00567F26" w:rsidRPr="0050257E">
              <w:rPr>
                <w:noProof/>
                <w:webHidden/>
              </w:rPr>
              <w:fldChar w:fldCharType="end"/>
            </w:r>
          </w:hyperlink>
        </w:p>
        <w:p w14:paraId="7A234E37" w14:textId="0017D545" w:rsidR="00567F26" w:rsidRPr="0050257E" w:rsidRDefault="00272DA4">
          <w:pPr>
            <w:pStyle w:val="TOC2"/>
            <w:rPr>
              <w:rFonts w:asciiTheme="minorHAnsi" w:eastAsiaTheme="minorEastAsia" w:hAnsiTheme="minorHAnsi" w:cstheme="minorBidi"/>
              <w:b w:val="0"/>
              <w:noProof/>
              <w:szCs w:val="22"/>
              <w:lang w:eastAsia="en-US"/>
            </w:rPr>
          </w:pPr>
          <w:hyperlink w:anchor="_Toc217382947" w:history="1">
            <w:r w:rsidR="00567F26" w:rsidRPr="0050257E">
              <w:rPr>
                <w:rStyle w:val="Hyperlink"/>
                <w:rFonts w:ascii="Cambria Math" w:hAnsi="Cambria Math" w:cs="Times New Roman"/>
                <w:bCs/>
                <w:noProof/>
                <w:lang w:val="en-GB"/>
              </w:rPr>
              <w:t>Manufacturer’s Authorisation Letter (Form PG5A - 6)</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_Toc217382947 \h </w:instrText>
            </w:r>
            <w:r w:rsidR="00567F26" w:rsidRPr="0050257E">
              <w:rPr>
                <w:noProof/>
                <w:webHidden/>
              </w:rPr>
            </w:r>
            <w:r w:rsidR="00567F26" w:rsidRPr="0050257E">
              <w:rPr>
                <w:noProof/>
                <w:webHidden/>
              </w:rPr>
              <w:fldChar w:fldCharType="separate"/>
            </w:r>
            <w:r w:rsidR="00567F26" w:rsidRPr="0050257E">
              <w:rPr>
                <w:noProof/>
                <w:webHidden/>
              </w:rPr>
              <w:t>186</w:t>
            </w:r>
            <w:r w:rsidR="00567F26" w:rsidRPr="0050257E">
              <w:rPr>
                <w:noProof/>
                <w:webHidden/>
              </w:rPr>
              <w:fldChar w:fldCharType="end"/>
            </w:r>
          </w:hyperlink>
        </w:p>
        <w:p w14:paraId="377C9515" w14:textId="27685018" w:rsidR="00567F26" w:rsidRPr="0050257E" w:rsidRDefault="00272DA4">
          <w:pPr>
            <w:pStyle w:val="TOC1"/>
            <w:rPr>
              <w:rFonts w:asciiTheme="minorHAnsi" w:eastAsiaTheme="minorEastAsia" w:hAnsiTheme="minorHAnsi" w:cstheme="minorBidi"/>
              <w:b w:val="0"/>
              <w:bCs w:val="0"/>
              <w:noProof/>
              <w:sz w:val="22"/>
              <w:szCs w:val="22"/>
              <w:lang w:eastAsia="en-US"/>
            </w:rPr>
          </w:pPr>
          <w:hyperlink w:anchor="_Toc217382948" w:history="1">
            <w:r w:rsidR="00567F26" w:rsidRPr="0050257E">
              <w:rPr>
                <w:rStyle w:val="Hyperlink"/>
                <w:rFonts w:ascii="Cambria Math" w:hAnsi="Cambria Math" w:cs="Times New Roman"/>
                <w:noProof/>
              </w:rPr>
              <w:t>Section 6.  Procuring Entity’s Requirements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_Toc217382948 \h </w:instrText>
            </w:r>
            <w:r w:rsidR="00567F26" w:rsidRPr="0050257E">
              <w:rPr>
                <w:noProof/>
                <w:webHidden/>
              </w:rPr>
            </w:r>
            <w:r w:rsidR="00567F26" w:rsidRPr="0050257E">
              <w:rPr>
                <w:noProof/>
                <w:webHidden/>
              </w:rPr>
              <w:fldChar w:fldCharType="separate"/>
            </w:r>
            <w:r w:rsidR="00567F26" w:rsidRPr="0050257E">
              <w:rPr>
                <w:noProof/>
                <w:webHidden/>
              </w:rPr>
              <w:t>196</w:t>
            </w:r>
            <w:r w:rsidR="00567F26" w:rsidRPr="0050257E">
              <w:rPr>
                <w:noProof/>
                <w:webHidden/>
              </w:rPr>
              <w:fldChar w:fldCharType="end"/>
            </w:r>
          </w:hyperlink>
        </w:p>
        <w:p w14:paraId="41701F45" w14:textId="1832684B" w:rsidR="00567F26" w:rsidRPr="0050257E" w:rsidRDefault="00272DA4">
          <w:pPr>
            <w:pStyle w:val="TOC2"/>
            <w:rPr>
              <w:rFonts w:asciiTheme="minorHAnsi" w:eastAsiaTheme="minorEastAsia" w:hAnsiTheme="minorHAnsi" w:cstheme="minorBidi"/>
              <w:b w:val="0"/>
              <w:noProof/>
              <w:szCs w:val="22"/>
              <w:lang w:eastAsia="en-US"/>
            </w:rPr>
          </w:pPr>
          <w:hyperlink w:anchor="_Toc217382949" w:history="1">
            <w:r w:rsidR="00567F26" w:rsidRPr="0050257E">
              <w:rPr>
                <w:rStyle w:val="Hyperlink"/>
                <w:rFonts w:ascii="Cambria Math" w:hAnsi="Cambria Math" w:cs="Times New Roman"/>
                <w:bCs/>
                <w:noProof/>
                <w:lang w:val="en-GB"/>
              </w:rPr>
              <w:t>6.1 Scope of Supply of Plant and Installation Services by the Contractor</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_Toc217382949 \h </w:instrText>
            </w:r>
            <w:r w:rsidR="00567F26" w:rsidRPr="0050257E">
              <w:rPr>
                <w:noProof/>
                <w:webHidden/>
              </w:rPr>
            </w:r>
            <w:r w:rsidR="00567F26" w:rsidRPr="0050257E">
              <w:rPr>
                <w:noProof/>
                <w:webHidden/>
              </w:rPr>
              <w:fldChar w:fldCharType="separate"/>
            </w:r>
            <w:r w:rsidR="00567F26" w:rsidRPr="0050257E">
              <w:rPr>
                <w:noProof/>
                <w:webHidden/>
              </w:rPr>
              <w:t>197</w:t>
            </w:r>
            <w:r w:rsidR="00567F26" w:rsidRPr="0050257E">
              <w:rPr>
                <w:noProof/>
                <w:webHidden/>
              </w:rPr>
              <w:fldChar w:fldCharType="end"/>
            </w:r>
          </w:hyperlink>
        </w:p>
        <w:p w14:paraId="056C6F57" w14:textId="59A7DA40" w:rsidR="00567F26" w:rsidRPr="0050257E" w:rsidRDefault="00272DA4">
          <w:pPr>
            <w:pStyle w:val="TOC2"/>
            <w:rPr>
              <w:rFonts w:asciiTheme="minorHAnsi" w:eastAsiaTheme="minorEastAsia" w:hAnsiTheme="minorHAnsi" w:cstheme="minorBidi"/>
              <w:b w:val="0"/>
              <w:noProof/>
              <w:szCs w:val="22"/>
              <w:lang w:eastAsia="en-US"/>
            </w:rPr>
          </w:pPr>
          <w:hyperlink w:anchor="_Toc217382950" w:history="1">
            <w:r w:rsidR="00567F26" w:rsidRPr="0050257E">
              <w:rPr>
                <w:rStyle w:val="Hyperlink"/>
                <w:rFonts w:ascii="Cambria Math" w:hAnsi="Cambria Math" w:cs="Times New Roman"/>
                <w:bCs/>
                <w:noProof/>
                <w:lang w:val="en-GB"/>
              </w:rPr>
              <w:t>6.2 Technical Specification</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_Toc217382950 \h </w:instrText>
            </w:r>
            <w:r w:rsidR="00567F26" w:rsidRPr="0050257E">
              <w:rPr>
                <w:noProof/>
                <w:webHidden/>
              </w:rPr>
            </w:r>
            <w:r w:rsidR="00567F26" w:rsidRPr="0050257E">
              <w:rPr>
                <w:noProof/>
                <w:webHidden/>
              </w:rPr>
              <w:fldChar w:fldCharType="separate"/>
            </w:r>
            <w:r w:rsidR="00567F26" w:rsidRPr="0050257E">
              <w:rPr>
                <w:noProof/>
                <w:webHidden/>
              </w:rPr>
              <w:t>198</w:t>
            </w:r>
            <w:r w:rsidR="00567F26" w:rsidRPr="0050257E">
              <w:rPr>
                <w:noProof/>
                <w:webHidden/>
              </w:rPr>
              <w:fldChar w:fldCharType="end"/>
            </w:r>
          </w:hyperlink>
        </w:p>
        <w:p w14:paraId="2BF804D8" w14:textId="6D84450A" w:rsidR="00567F26" w:rsidRPr="0050257E" w:rsidRDefault="00272DA4">
          <w:pPr>
            <w:pStyle w:val="TOC2"/>
            <w:rPr>
              <w:rFonts w:asciiTheme="minorHAnsi" w:eastAsiaTheme="minorEastAsia" w:hAnsiTheme="minorHAnsi" w:cstheme="minorBidi"/>
              <w:b w:val="0"/>
              <w:noProof/>
              <w:szCs w:val="22"/>
              <w:lang w:eastAsia="en-US"/>
            </w:rPr>
          </w:pPr>
          <w:hyperlink w:anchor="_Toc217382951" w:history="1">
            <w:r w:rsidR="00567F26" w:rsidRPr="0050257E">
              <w:rPr>
                <w:rStyle w:val="Hyperlink"/>
                <w:rFonts w:ascii="Cambria Math" w:hAnsi="Cambria Math" w:cs="Times New Roman"/>
                <w:bCs/>
                <w:noProof/>
                <w:lang w:val="en-GB"/>
              </w:rPr>
              <w:t>6.3 Form of Completion Certificate</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_Toc217382951 \h </w:instrText>
            </w:r>
            <w:r w:rsidR="00567F26" w:rsidRPr="0050257E">
              <w:rPr>
                <w:noProof/>
                <w:webHidden/>
              </w:rPr>
            </w:r>
            <w:r w:rsidR="00567F26" w:rsidRPr="0050257E">
              <w:rPr>
                <w:noProof/>
                <w:webHidden/>
              </w:rPr>
              <w:fldChar w:fldCharType="separate"/>
            </w:r>
            <w:r w:rsidR="00567F26" w:rsidRPr="0050257E">
              <w:rPr>
                <w:noProof/>
                <w:webHidden/>
              </w:rPr>
              <w:t>199</w:t>
            </w:r>
            <w:r w:rsidR="00567F26" w:rsidRPr="0050257E">
              <w:rPr>
                <w:noProof/>
                <w:webHidden/>
              </w:rPr>
              <w:fldChar w:fldCharType="end"/>
            </w:r>
          </w:hyperlink>
        </w:p>
        <w:p w14:paraId="64DE9AB3" w14:textId="2007E62D" w:rsidR="00567F26" w:rsidRPr="0050257E" w:rsidRDefault="00272DA4">
          <w:pPr>
            <w:pStyle w:val="TOC2"/>
            <w:rPr>
              <w:rFonts w:asciiTheme="minorHAnsi" w:eastAsiaTheme="minorEastAsia" w:hAnsiTheme="minorHAnsi" w:cstheme="minorBidi"/>
              <w:b w:val="0"/>
              <w:noProof/>
              <w:szCs w:val="22"/>
              <w:lang w:eastAsia="en-US"/>
            </w:rPr>
          </w:pPr>
          <w:hyperlink w:anchor="_Toc217382952" w:history="1">
            <w:r w:rsidR="00567F26" w:rsidRPr="0050257E">
              <w:rPr>
                <w:rStyle w:val="Hyperlink"/>
                <w:rFonts w:ascii="Cambria Math" w:hAnsi="Cambria Math" w:cs="Times New Roman"/>
                <w:bCs/>
                <w:noProof/>
                <w:lang w:val="en-GB"/>
              </w:rPr>
              <w:t>6.4 Form of Operational Acceptance Certificate</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_Toc217382952 \h </w:instrText>
            </w:r>
            <w:r w:rsidR="00567F26" w:rsidRPr="0050257E">
              <w:rPr>
                <w:noProof/>
                <w:webHidden/>
              </w:rPr>
            </w:r>
            <w:r w:rsidR="00567F26" w:rsidRPr="0050257E">
              <w:rPr>
                <w:noProof/>
                <w:webHidden/>
              </w:rPr>
              <w:fldChar w:fldCharType="separate"/>
            </w:r>
            <w:r w:rsidR="00567F26" w:rsidRPr="0050257E">
              <w:rPr>
                <w:noProof/>
                <w:webHidden/>
              </w:rPr>
              <w:t>200</w:t>
            </w:r>
            <w:r w:rsidR="00567F26" w:rsidRPr="0050257E">
              <w:rPr>
                <w:noProof/>
                <w:webHidden/>
              </w:rPr>
              <w:fldChar w:fldCharType="end"/>
            </w:r>
          </w:hyperlink>
        </w:p>
        <w:p w14:paraId="4AE1A2C3" w14:textId="409FAB43" w:rsidR="00567F26" w:rsidRPr="0050257E" w:rsidRDefault="00272DA4">
          <w:pPr>
            <w:pStyle w:val="TOC2"/>
            <w:rPr>
              <w:rFonts w:asciiTheme="minorHAnsi" w:eastAsiaTheme="minorEastAsia" w:hAnsiTheme="minorHAnsi" w:cstheme="minorBidi"/>
              <w:b w:val="0"/>
              <w:noProof/>
              <w:szCs w:val="22"/>
              <w:lang w:eastAsia="en-US"/>
            </w:rPr>
          </w:pPr>
          <w:hyperlink w:anchor="_Toc217382953" w:history="1">
            <w:r w:rsidR="00567F26" w:rsidRPr="0050257E">
              <w:rPr>
                <w:rStyle w:val="Hyperlink"/>
                <w:rFonts w:ascii="Cambria Math" w:hAnsi="Cambria Math" w:cs="Times New Roman"/>
                <w:bCs/>
                <w:noProof/>
                <w:lang w:val="en-GB"/>
              </w:rPr>
              <w:t>6.5 Form of Change Order Procedure and Forms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_Toc217382953 \h </w:instrText>
            </w:r>
            <w:r w:rsidR="00567F26" w:rsidRPr="0050257E">
              <w:rPr>
                <w:noProof/>
                <w:webHidden/>
              </w:rPr>
            </w:r>
            <w:r w:rsidR="00567F26" w:rsidRPr="0050257E">
              <w:rPr>
                <w:noProof/>
                <w:webHidden/>
              </w:rPr>
              <w:fldChar w:fldCharType="separate"/>
            </w:r>
            <w:r w:rsidR="00567F26" w:rsidRPr="0050257E">
              <w:rPr>
                <w:noProof/>
                <w:webHidden/>
              </w:rPr>
              <w:t>201</w:t>
            </w:r>
            <w:r w:rsidR="00567F26" w:rsidRPr="0050257E">
              <w:rPr>
                <w:noProof/>
                <w:webHidden/>
              </w:rPr>
              <w:fldChar w:fldCharType="end"/>
            </w:r>
          </w:hyperlink>
        </w:p>
        <w:p w14:paraId="4D2DF598" w14:textId="6E91965D" w:rsidR="00567F26" w:rsidRPr="0050257E" w:rsidRDefault="00272DA4">
          <w:pPr>
            <w:pStyle w:val="TOC3"/>
            <w:rPr>
              <w:rFonts w:asciiTheme="minorHAnsi" w:eastAsiaTheme="minorEastAsia" w:hAnsiTheme="minorHAnsi" w:cstheme="minorBidi"/>
              <w:sz w:val="22"/>
              <w:szCs w:val="22"/>
              <w:lang w:eastAsia="en-US"/>
            </w:rPr>
          </w:pPr>
          <w:hyperlink w:anchor="_Toc217382954" w:history="1">
            <w:r w:rsidR="00567F26" w:rsidRPr="0050257E">
              <w:rPr>
                <w:rStyle w:val="Hyperlink"/>
                <w:rFonts w:ascii="Cambria Math" w:eastAsia="Times New Roman" w:hAnsi="Cambria Math" w:cs="Arial"/>
                <w:b/>
              </w:rPr>
              <w:t>Annex 1.  Request for Change Proposal</w:t>
            </w:r>
            <w:r w:rsidR="00567F26" w:rsidRPr="0050257E">
              <w:rPr>
                <w:webHidden/>
              </w:rPr>
              <w:tab/>
            </w:r>
            <w:r w:rsidR="00567F26" w:rsidRPr="0050257E">
              <w:rPr>
                <w:webHidden/>
              </w:rPr>
              <w:fldChar w:fldCharType="begin"/>
            </w:r>
            <w:r w:rsidR="00567F26" w:rsidRPr="0050257E">
              <w:rPr>
                <w:webHidden/>
              </w:rPr>
              <w:instrText xml:space="preserve"> PAGEREF _Toc217382954 \h </w:instrText>
            </w:r>
            <w:r w:rsidR="00567F26" w:rsidRPr="0050257E">
              <w:rPr>
                <w:webHidden/>
              </w:rPr>
            </w:r>
            <w:r w:rsidR="00567F26" w:rsidRPr="0050257E">
              <w:rPr>
                <w:webHidden/>
              </w:rPr>
              <w:fldChar w:fldCharType="separate"/>
            </w:r>
            <w:r w:rsidR="00567F26" w:rsidRPr="0050257E">
              <w:rPr>
                <w:webHidden/>
              </w:rPr>
              <w:t>203</w:t>
            </w:r>
            <w:r w:rsidR="00567F26" w:rsidRPr="0050257E">
              <w:rPr>
                <w:webHidden/>
              </w:rPr>
              <w:fldChar w:fldCharType="end"/>
            </w:r>
          </w:hyperlink>
        </w:p>
        <w:p w14:paraId="7733B17D" w14:textId="2011DC9C" w:rsidR="00567F26" w:rsidRPr="0050257E" w:rsidRDefault="00272DA4">
          <w:pPr>
            <w:pStyle w:val="TOC3"/>
            <w:rPr>
              <w:rFonts w:asciiTheme="minorHAnsi" w:eastAsiaTheme="minorEastAsia" w:hAnsiTheme="minorHAnsi" w:cstheme="minorBidi"/>
              <w:sz w:val="22"/>
              <w:szCs w:val="22"/>
              <w:lang w:eastAsia="en-US"/>
            </w:rPr>
          </w:pPr>
          <w:hyperlink w:anchor="_Toc217382955" w:history="1">
            <w:r w:rsidR="00567F26" w:rsidRPr="0050257E">
              <w:rPr>
                <w:rStyle w:val="Hyperlink"/>
                <w:rFonts w:ascii="Cambria Math" w:eastAsia="Times New Roman" w:hAnsi="Cambria Math" w:cs="Arial"/>
                <w:b/>
              </w:rPr>
              <w:t>Annex 2.  Estimate for Change Proposal</w:t>
            </w:r>
            <w:r w:rsidR="00567F26" w:rsidRPr="0050257E">
              <w:rPr>
                <w:webHidden/>
              </w:rPr>
              <w:tab/>
            </w:r>
            <w:r w:rsidR="00567F26" w:rsidRPr="0050257E">
              <w:rPr>
                <w:webHidden/>
              </w:rPr>
              <w:fldChar w:fldCharType="begin"/>
            </w:r>
            <w:r w:rsidR="00567F26" w:rsidRPr="0050257E">
              <w:rPr>
                <w:webHidden/>
              </w:rPr>
              <w:instrText xml:space="preserve"> PAGEREF _Toc217382955 \h </w:instrText>
            </w:r>
            <w:r w:rsidR="00567F26" w:rsidRPr="0050257E">
              <w:rPr>
                <w:webHidden/>
              </w:rPr>
            </w:r>
            <w:r w:rsidR="00567F26" w:rsidRPr="0050257E">
              <w:rPr>
                <w:webHidden/>
              </w:rPr>
              <w:fldChar w:fldCharType="separate"/>
            </w:r>
            <w:r w:rsidR="00567F26" w:rsidRPr="0050257E">
              <w:rPr>
                <w:webHidden/>
              </w:rPr>
              <w:t>205</w:t>
            </w:r>
            <w:r w:rsidR="00567F26" w:rsidRPr="0050257E">
              <w:rPr>
                <w:webHidden/>
              </w:rPr>
              <w:fldChar w:fldCharType="end"/>
            </w:r>
          </w:hyperlink>
        </w:p>
        <w:p w14:paraId="152D107C" w14:textId="483BE855" w:rsidR="00567F26" w:rsidRPr="0050257E" w:rsidRDefault="00272DA4">
          <w:pPr>
            <w:pStyle w:val="TOC3"/>
            <w:rPr>
              <w:rFonts w:asciiTheme="minorHAnsi" w:eastAsiaTheme="minorEastAsia" w:hAnsiTheme="minorHAnsi" w:cstheme="minorBidi"/>
              <w:sz w:val="22"/>
              <w:szCs w:val="22"/>
              <w:lang w:eastAsia="en-US"/>
            </w:rPr>
          </w:pPr>
          <w:hyperlink w:anchor="_Toc217382956" w:history="1">
            <w:r w:rsidR="00567F26" w:rsidRPr="0050257E">
              <w:rPr>
                <w:rStyle w:val="Hyperlink"/>
                <w:rFonts w:ascii="Cambria Math" w:eastAsia="Times New Roman" w:hAnsi="Cambria Math" w:cs="Arial"/>
                <w:b/>
              </w:rPr>
              <w:t>Annex 3.  Acceptance of Estimate</w:t>
            </w:r>
            <w:r w:rsidR="00567F26" w:rsidRPr="0050257E">
              <w:rPr>
                <w:webHidden/>
              </w:rPr>
              <w:tab/>
            </w:r>
            <w:r w:rsidR="00567F26" w:rsidRPr="0050257E">
              <w:rPr>
                <w:webHidden/>
              </w:rPr>
              <w:fldChar w:fldCharType="begin"/>
            </w:r>
            <w:r w:rsidR="00567F26" w:rsidRPr="0050257E">
              <w:rPr>
                <w:webHidden/>
              </w:rPr>
              <w:instrText xml:space="preserve"> PAGEREF _Toc217382956 \h </w:instrText>
            </w:r>
            <w:r w:rsidR="00567F26" w:rsidRPr="0050257E">
              <w:rPr>
                <w:webHidden/>
              </w:rPr>
            </w:r>
            <w:r w:rsidR="00567F26" w:rsidRPr="0050257E">
              <w:rPr>
                <w:webHidden/>
              </w:rPr>
              <w:fldChar w:fldCharType="separate"/>
            </w:r>
            <w:r w:rsidR="00567F26" w:rsidRPr="0050257E">
              <w:rPr>
                <w:webHidden/>
              </w:rPr>
              <w:t>206</w:t>
            </w:r>
            <w:r w:rsidR="00567F26" w:rsidRPr="0050257E">
              <w:rPr>
                <w:webHidden/>
              </w:rPr>
              <w:fldChar w:fldCharType="end"/>
            </w:r>
          </w:hyperlink>
        </w:p>
        <w:p w14:paraId="7CDE1320" w14:textId="0F7FD0B1" w:rsidR="00567F26" w:rsidRPr="0050257E" w:rsidRDefault="00272DA4">
          <w:pPr>
            <w:pStyle w:val="TOC3"/>
            <w:rPr>
              <w:rFonts w:asciiTheme="minorHAnsi" w:eastAsiaTheme="minorEastAsia" w:hAnsiTheme="minorHAnsi" w:cstheme="minorBidi"/>
              <w:sz w:val="22"/>
              <w:szCs w:val="22"/>
              <w:lang w:eastAsia="en-US"/>
            </w:rPr>
          </w:pPr>
          <w:hyperlink w:anchor="_Toc217382957" w:history="1">
            <w:r w:rsidR="00567F26" w:rsidRPr="0050257E">
              <w:rPr>
                <w:rStyle w:val="Hyperlink"/>
                <w:rFonts w:ascii="Cambria Math" w:eastAsia="Times New Roman" w:hAnsi="Cambria Math" w:cs="Arial"/>
                <w:b/>
              </w:rPr>
              <w:t>Annex 4.  Change Proposal</w:t>
            </w:r>
            <w:r w:rsidR="00567F26" w:rsidRPr="0050257E">
              <w:rPr>
                <w:webHidden/>
              </w:rPr>
              <w:tab/>
            </w:r>
            <w:r w:rsidR="00567F26" w:rsidRPr="0050257E">
              <w:rPr>
                <w:webHidden/>
              </w:rPr>
              <w:fldChar w:fldCharType="begin"/>
            </w:r>
            <w:r w:rsidR="00567F26" w:rsidRPr="0050257E">
              <w:rPr>
                <w:webHidden/>
              </w:rPr>
              <w:instrText xml:space="preserve"> PAGEREF _Toc217382957 \h </w:instrText>
            </w:r>
            <w:r w:rsidR="00567F26" w:rsidRPr="0050257E">
              <w:rPr>
                <w:webHidden/>
              </w:rPr>
            </w:r>
            <w:r w:rsidR="00567F26" w:rsidRPr="0050257E">
              <w:rPr>
                <w:webHidden/>
              </w:rPr>
              <w:fldChar w:fldCharType="separate"/>
            </w:r>
            <w:r w:rsidR="00567F26" w:rsidRPr="0050257E">
              <w:rPr>
                <w:webHidden/>
              </w:rPr>
              <w:t>207</w:t>
            </w:r>
            <w:r w:rsidR="00567F26" w:rsidRPr="0050257E">
              <w:rPr>
                <w:webHidden/>
              </w:rPr>
              <w:fldChar w:fldCharType="end"/>
            </w:r>
          </w:hyperlink>
        </w:p>
        <w:p w14:paraId="6E90A7A9" w14:textId="22C6FFBC" w:rsidR="00567F26" w:rsidRPr="0050257E" w:rsidRDefault="00272DA4">
          <w:pPr>
            <w:pStyle w:val="TOC3"/>
            <w:rPr>
              <w:rFonts w:asciiTheme="minorHAnsi" w:eastAsiaTheme="minorEastAsia" w:hAnsiTheme="minorHAnsi" w:cstheme="minorBidi"/>
              <w:sz w:val="22"/>
              <w:szCs w:val="22"/>
              <w:lang w:eastAsia="en-US"/>
            </w:rPr>
          </w:pPr>
          <w:hyperlink w:anchor="_Toc217382958" w:history="1">
            <w:r w:rsidR="00567F26" w:rsidRPr="0050257E">
              <w:rPr>
                <w:rStyle w:val="Hyperlink"/>
                <w:rFonts w:ascii="Cambria Math" w:eastAsia="Times New Roman" w:hAnsi="Cambria Math" w:cs="Arial"/>
                <w:b/>
              </w:rPr>
              <w:t>Annex 5.  Change Order</w:t>
            </w:r>
            <w:r w:rsidR="00567F26" w:rsidRPr="0050257E">
              <w:rPr>
                <w:webHidden/>
              </w:rPr>
              <w:tab/>
            </w:r>
            <w:r w:rsidR="00567F26" w:rsidRPr="0050257E">
              <w:rPr>
                <w:webHidden/>
              </w:rPr>
              <w:fldChar w:fldCharType="begin"/>
            </w:r>
            <w:r w:rsidR="00567F26" w:rsidRPr="0050257E">
              <w:rPr>
                <w:webHidden/>
              </w:rPr>
              <w:instrText xml:space="preserve"> PAGEREF _Toc217382958 \h </w:instrText>
            </w:r>
            <w:r w:rsidR="00567F26" w:rsidRPr="0050257E">
              <w:rPr>
                <w:webHidden/>
              </w:rPr>
            </w:r>
            <w:r w:rsidR="00567F26" w:rsidRPr="0050257E">
              <w:rPr>
                <w:webHidden/>
              </w:rPr>
              <w:fldChar w:fldCharType="separate"/>
            </w:r>
            <w:r w:rsidR="00567F26" w:rsidRPr="0050257E">
              <w:rPr>
                <w:webHidden/>
              </w:rPr>
              <w:t>209</w:t>
            </w:r>
            <w:r w:rsidR="00567F26" w:rsidRPr="0050257E">
              <w:rPr>
                <w:webHidden/>
              </w:rPr>
              <w:fldChar w:fldCharType="end"/>
            </w:r>
          </w:hyperlink>
        </w:p>
        <w:p w14:paraId="3E7CF41B" w14:textId="4F9CE1F9" w:rsidR="00567F26" w:rsidRPr="0050257E" w:rsidRDefault="00272DA4">
          <w:pPr>
            <w:pStyle w:val="TOC3"/>
            <w:rPr>
              <w:rFonts w:asciiTheme="minorHAnsi" w:eastAsiaTheme="minorEastAsia" w:hAnsiTheme="minorHAnsi" w:cstheme="minorBidi"/>
              <w:sz w:val="22"/>
              <w:szCs w:val="22"/>
              <w:lang w:eastAsia="en-US"/>
            </w:rPr>
          </w:pPr>
          <w:hyperlink w:anchor="_Toc217382959" w:history="1">
            <w:r w:rsidR="00567F26" w:rsidRPr="0050257E">
              <w:rPr>
                <w:rStyle w:val="Hyperlink"/>
                <w:rFonts w:ascii="Cambria Math" w:eastAsia="Times New Roman" w:hAnsi="Cambria Math" w:cs="Arial"/>
                <w:b/>
              </w:rPr>
              <w:t>Annex 6.  Pending Agreement Change Order</w:t>
            </w:r>
            <w:r w:rsidR="00567F26" w:rsidRPr="0050257E">
              <w:rPr>
                <w:webHidden/>
              </w:rPr>
              <w:tab/>
            </w:r>
            <w:r w:rsidR="00567F26" w:rsidRPr="0050257E">
              <w:rPr>
                <w:webHidden/>
              </w:rPr>
              <w:fldChar w:fldCharType="begin"/>
            </w:r>
            <w:r w:rsidR="00567F26" w:rsidRPr="0050257E">
              <w:rPr>
                <w:webHidden/>
              </w:rPr>
              <w:instrText xml:space="preserve"> PAGEREF _Toc217382959 \h </w:instrText>
            </w:r>
            <w:r w:rsidR="00567F26" w:rsidRPr="0050257E">
              <w:rPr>
                <w:webHidden/>
              </w:rPr>
            </w:r>
            <w:r w:rsidR="00567F26" w:rsidRPr="0050257E">
              <w:rPr>
                <w:webHidden/>
              </w:rPr>
              <w:fldChar w:fldCharType="separate"/>
            </w:r>
            <w:r w:rsidR="00567F26" w:rsidRPr="0050257E">
              <w:rPr>
                <w:webHidden/>
              </w:rPr>
              <w:t>210</w:t>
            </w:r>
            <w:r w:rsidR="00567F26" w:rsidRPr="0050257E">
              <w:rPr>
                <w:webHidden/>
              </w:rPr>
              <w:fldChar w:fldCharType="end"/>
            </w:r>
          </w:hyperlink>
        </w:p>
        <w:p w14:paraId="5AAD976F" w14:textId="1F7067B8" w:rsidR="00567F26" w:rsidRPr="0050257E" w:rsidRDefault="00272DA4">
          <w:pPr>
            <w:pStyle w:val="TOC1"/>
            <w:rPr>
              <w:rFonts w:asciiTheme="minorHAnsi" w:eastAsiaTheme="minorEastAsia" w:hAnsiTheme="minorHAnsi" w:cstheme="minorBidi"/>
              <w:b w:val="0"/>
              <w:bCs w:val="0"/>
              <w:noProof/>
              <w:sz w:val="22"/>
              <w:szCs w:val="22"/>
              <w:lang w:eastAsia="en-US"/>
            </w:rPr>
          </w:pPr>
          <w:hyperlink w:anchor="_Toc217382960" w:history="1">
            <w:r w:rsidR="00567F26" w:rsidRPr="0050257E">
              <w:rPr>
                <w:rStyle w:val="Hyperlink"/>
                <w:rFonts w:ascii="Cambria Math" w:hAnsi="Cambria Math" w:cs="Arial"/>
                <w:noProof/>
                <w:lang w:val="en-GB"/>
              </w:rPr>
              <w:t>Section 7.  Drawings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_Toc217382960 \h </w:instrText>
            </w:r>
            <w:r w:rsidR="00567F26" w:rsidRPr="0050257E">
              <w:rPr>
                <w:noProof/>
                <w:webHidden/>
              </w:rPr>
            </w:r>
            <w:r w:rsidR="00567F26" w:rsidRPr="0050257E">
              <w:rPr>
                <w:noProof/>
                <w:webHidden/>
              </w:rPr>
              <w:fldChar w:fldCharType="separate"/>
            </w:r>
            <w:r w:rsidR="00567F26" w:rsidRPr="0050257E">
              <w:rPr>
                <w:noProof/>
                <w:webHidden/>
              </w:rPr>
              <w:t>213</w:t>
            </w:r>
            <w:r w:rsidR="00567F26" w:rsidRPr="0050257E">
              <w:rPr>
                <w:noProof/>
                <w:webHidden/>
              </w:rPr>
              <w:fldChar w:fldCharType="end"/>
            </w:r>
          </w:hyperlink>
        </w:p>
        <w:p w14:paraId="50975F2E" w14:textId="45187770" w:rsidR="00567F26" w:rsidRPr="0050257E" w:rsidRDefault="00272DA4">
          <w:pPr>
            <w:pStyle w:val="TOC1"/>
            <w:rPr>
              <w:rFonts w:asciiTheme="minorHAnsi" w:eastAsiaTheme="minorEastAsia" w:hAnsiTheme="minorHAnsi" w:cstheme="minorBidi"/>
              <w:b w:val="0"/>
              <w:bCs w:val="0"/>
              <w:noProof/>
              <w:sz w:val="22"/>
              <w:szCs w:val="22"/>
              <w:lang w:eastAsia="en-US"/>
            </w:rPr>
          </w:pPr>
          <w:hyperlink w:anchor="_Toc217382961" w:history="1">
            <w:r w:rsidR="00567F26" w:rsidRPr="0050257E">
              <w:rPr>
                <w:rStyle w:val="Hyperlink"/>
                <w:rFonts w:cs="Arial"/>
                <w:noProof/>
                <w:lang w:val="en-GB"/>
              </w:rPr>
              <w:t>Annexures: Formats</w:t>
            </w:r>
            <w:r w:rsidR="00567F26" w:rsidRPr="0050257E">
              <w:rPr>
                <w:noProof/>
                <w:webHidden/>
              </w:rPr>
              <w:tab/>
            </w:r>
            <w:r w:rsidR="00567F26" w:rsidRPr="0050257E">
              <w:rPr>
                <w:noProof/>
                <w:webHidden/>
              </w:rPr>
              <w:fldChar w:fldCharType="begin"/>
            </w:r>
            <w:r w:rsidR="00567F26" w:rsidRPr="0050257E">
              <w:rPr>
                <w:noProof/>
                <w:webHidden/>
              </w:rPr>
              <w:instrText xml:space="preserve"> PAGEREF _Toc217382961 \h </w:instrText>
            </w:r>
            <w:r w:rsidR="00567F26" w:rsidRPr="0050257E">
              <w:rPr>
                <w:noProof/>
                <w:webHidden/>
              </w:rPr>
            </w:r>
            <w:r w:rsidR="00567F26" w:rsidRPr="0050257E">
              <w:rPr>
                <w:noProof/>
                <w:webHidden/>
              </w:rPr>
              <w:fldChar w:fldCharType="separate"/>
            </w:r>
            <w:r w:rsidR="00567F26" w:rsidRPr="0050257E">
              <w:rPr>
                <w:noProof/>
                <w:webHidden/>
              </w:rPr>
              <w:t>215</w:t>
            </w:r>
            <w:r w:rsidR="00567F26" w:rsidRPr="0050257E">
              <w:rPr>
                <w:noProof/>
                <w:webHidden/>
              </w:rPr>
              <w:fldChar w:fldCharType="end"/>
            </w:r>
          </w:hyperlink>
        </w:p>
        <w:p w14:paraId="03020012" w14:textId="5A2B4A17" w:rsidR="00FC1996" w:rsidRPr="0050257E" w:rsidRDefault="00FC1996">
          <w:r w:rsidRPr="0050257E">
            <w:rPr>
              <w:b/>
              <w:bCs/>
              <w:noProof/>
            </w:rPr>
            <w:fldChar w:fldCharType="end"/>
          </w:r>
        </w:p>
      </w:sdtContent>
    </w:sdt>
    <w:p w14:paraId="67EA5320" w14:textId="2383D04A" w:rsidR="00FC1996" w:rsidRPr="0050257E" w:rsidRDefault="00FC1996" w:rsidP="00726F7E">
      <w:pPr>
        <w:jc w:val="center"/>
        <w:rPr>
          <w:rFonts w:ascii="Cambria Math" w:hAnsi="Cambria Math"/>
          <w:b/>
          <w:sz w:val="36"/>
          <w:szCs w:val="36"/>
          <w:u w:val="single"/>
        </w:rPr>
      </w:pPr>
    </w:p>
    <w:p w14:paraId="12DA69F2" w14:textId="601F3231" w:rsidR="00FC1996" w:rsidRPr="0050257E" w:rsidRDefault="00FC1996" w:rsidP="00726F7E">
      <w:pPr>
        <w:jc w:val="center"/>
        <w:rPr>
          <w:rFonts w:ascii="Cambria Math" w:hAnsi="Cambria Math"/>
          <w:b/>
          <w:sz w:val="36"/>
          <w:szCs w:val="36"/>
          <w:u w:val="single"/>
        </w:rPr>
      </w:pPr>
    </w:p>
    <w:p w14:paraId="27D5745E" w14:textId="42DE0993" w:rsidR="00FC1996" w:rsidRPr="0050257E" w:rsidRDefault="00FC1996" w:rsidP="00726F7E">
      <w:pPr>
        <w:jc w:val="center"/>
        <w:rPr>
          <w:rFonts w:ascii="Cambria Math" w:hAnsi="Cambria Math"/>
          <w:b/>
          <w:sz w:val="36"/>
          <w:szCs w:val="36"/>
          <w:u w:val="single"/>
        </w:rPr>
      </w:pPr>
    </w:p>
    <w:p w14:paraId="5B22148F" w14:textId="457B88B7" w:rsidR="00FC1996" w:rsidRPr="0050257E" w:rsidRDefault="00FC1996" w:rsidP="00726F7E">
      <w:pPr>
        <w:jc w:val="center"/>
        <w:rPr>
          <w:rFonts w:ascii="Cambria Math" w:hAnsi="Cambria Math"/>
          <w:b/>
          <w:sz w:val="36"/>
          <w:szCs w:val="36"/>
          <w:u w:val="single"/>
        </w:rPr>
      </w:pPr>
    </w:p>
    <w:p w14:paraId="2F38BB5C" w14:textId="2E787AF6" w:rsidR="00FC1996" w:rsidRPr="0050257E" w:rsidRDefault="00FC1996" w:rsidP="00726F7E">
      <w:pPr>
        <w:jc w:val="center"/>
        <w:rPr>
          <w:rFonts w:ascii="Cambria Math" w:hAnsi="Cambria Math"/>
          <w:b/>
          <w:sz w:val="36"/>
          <w:szCs w:val="36"/>
          <w:u w:val="single"/>
        </w:rPr>
      </w:pPr>
    </w:p>
    <w:p w14:paraId="5F11EE3B" w14:textId="4DED367C" w:rsidR="00FC1996" w:rsidRPr="0050257E" w:rsidRDefault="00FC1996" w:rsidP="00726F7E">
      <w:pPr>
        <w:jc w:val="center"/>
        <w:rPr>
          <w:rFonts w:ascii="Cambria Math" w:hAnsi="Cambria Math"/>
          <w:b/>
          <w:sz w:val="36"/>
          <w:szCs w:val="36"/>
          <w:u w:val="single"/>
        </w:rPr>
      </w:pPr>
    </w:p>
    <w:p w14:paraId="204FFFDA" w14:textId="381708A4" w:rsidR="00FC1996" w:rsidRPr="0050257E" w:rsidRDefault="00FC1996" w:rsidP="00726F7E">
      <w:pPr>
        <w:jc w:val="center"/>
        <w:rPr>
          <w:rFonts w:ascii="Cambria Math" w:hAnsi="Cambria Math"/>
          <w:b/>
          <w:sz w:val="36"/>
          <w:szCs w:val="36"/>
          <w:u w:val="single"/>
        </w:rPr>
      </w:pPr>
    </w:p>
    <w:p w14:paraId="66B34920" w14:textId="070950C2" w:rsidR="00FC1996" w:rsidRPr="0050257E" w:rsidRDefault="00FC1996" w:rsidP="00726F7E">
      <w:pPr>
        <w:jc w:val="center"/>
        <w:rPr>
          <w:rFonts w:ascii="Cambria Math" w:hAnsi="Cambria Math"/>
          <w:b/>
          <w:sz w:val="36"/>
          <w:szCs w:val="36"/>
          <w:u w:val="single"/>
        </w:rPr>
      </w:pPr>
    </w:p>
    <w:p w14:paraId="0B6BC6D2" w14:textId="40B71D70" w:rsidR="00FC1996" w:rsidRPr="0050257E" w:rsidRDefault="00FC1996" w:rsidP="00726F7E">
      <w:pPr>
        <w:jc w:val="center"/>
        <w:rPr>
          <w:rFonts w:ascii="Cambria Math" w:hAnsi="Cambria Math"/>
          <w:b/>
          <w:sz w:val="36"/>
          <w:szCs w:val="36"/>
          <w:u w:val="single"/>
        </w:rPr>
      </w:pPr>
    </w:p>
    <w:p w14:paraId="4BF11F8A" w14:textId="7C53C067" w:rsidR="00FC1996" w:rsidRPr="0050257E" w:rsidRDefault="00FC1996" w:rsidP="00726F7E">
      <w:pPr>
        <w:jc w:val="center"/>
        <w:rPr>
          <w:rFonts w:ascii="Cambria Math" w:hAnsi="Cambria Math"/>
          <w:b/>
          <w:sz w:val="36"/>
          <w:szCs w:val="36"/>
          <w:u w:val="single"/>
        </w:rPr>
      </w:pPr>
    </w:p>
    <w:p w14:paraId="3409365D" w14:textId="60776CDE" w:rsidR="00FC1996" w:rsidRPr="0050257E" w:rsidRDefault="00FC1996" w:rsidP="00726F7E">
      <w:pPr>
        <w:jc w:val="center"/>
        <w:rPr>
          <w:rFonts w:ascii="Cambria Math" w:hAnsi="Cambria Math"/>
          <w:b/>
          <w:sz w:val="36"/>
          <w:szCs w:val="36"/>
          <w:u w:val="single"/>
        </w:rPr>
      </w:pPr>
    </w:p>
    <w:p w14:paraId="60986DBE" w14:textId="52B6FDD8" w:rsidR="00FC1996" w:rsidRPr="0050257E" w:rsidRDefault="00FC1996" w:rsidP="00726F7E">
      <w:pPr>
        <w:jc w:val="center"/>
        <w:rPr>
          <w:rFonts w:ascii="Cambria Math" w:hAnsi="Cambria Math"/>
          <w:b/>
          <w:sz w:val="36"/>
          <w:szCs w:val="36"/>
          <w:u w:val="single"/>
        </w:rPr>
      </w:pPr>
    </w:p>
    <w:p w14:paraId="51352FEB" w14:textId="007C2C28" w:rsidR="00FC1996" w:rsidRPr="0050257E" w:rsidRDefault="00FC1996" w:rsidP="00726F7E">
      <w:pPr>
        <w:jc w:val="center"/>
        <w:rPr>
          <w:rFonts w:ascii="Cambria Math" w:hAnsi="Cambria Math"/>
          <w:b/>
          <w:sz w:val="36"/>
          <w:szCs w:val="36"/>
          <w:u w:val="single"/>
        </w:rPr>
      </w:pPr>
    </w:p>
    <w:p w14:paraId="36B6AF95" w14:textId="197AB1B0" w:rsidR="00FC1996" w:rsidRPr="0050257E" w:rsidRDefault="00FC1996" w:rsidP="00726F7E">
      <w:pPr>
        <w:jc w:val="center"/>
        <w:rPr>
          <w:rFonts w:ascii="Cambria Math" w:hAnsi="Cambria Math"/>
          <w:b/>
          <w:sz w:val="36"/>
          <w:szCs w:val="36"/>
          <w:u w:val="single"/>
        </w:rPr>
      </w:pPr>
    </w:p>
    <w:p w14:paraId="12FF619D" w14:textId="6A50921C" w:rsidR="00FC1996" w:rsidRPr="0050257E" w:rsidRDefault="00FC1996" w:rsidP="00726F7E">
      <w:pPr>
        <w:jc w:val="center"/>
        <w:rPr>
          <w:rFonts w:ascii="Cambria Math" w:hAnsi="Cambria Math"/>
          <w:b/>
          <w:sz w:val="36"/>
          <w:szCs w:val="36"/>
          <w:u w:val="single"/>
        </w:rPr>
      </w:pPr>
    </w:p>
    <w:p w14:paraId="3002205A" w14:textId="5C9FF0EA" w:rsidR="00FC1996" w:rsidRPr="0050257E" w:rsidRDefault="00FC1996" w:rsidP="00726F7E">
      <w:pPr>
        <w:jc w:val="center"/>
        <w:rPr>
          <w:rFonts w:ascii="Cambria Math" w:hAnsi="Cambria Math"/>
          <w:b/>
          <w:sz w:val="36"/>
          <w:szCs w:val="36"/>
          <w:u w:val="single"/>
        </w:rPr>
      </w:pPr>
    </w:p>
    <w:p w14:paraId="7EEA2123" w14:textId="77063DA3" w:rsidR="00FC1996" w:rsidRPr="0050257E" w:rsidRDefault="00FC1996" w:rsidP="00726F7E">
      <w:pPr>
        <w:jc w:val="center"/>
        <w:rPr>
          <w:rFonts w:ascii="Cambria Math" w:hAnsi="Cambria Math"/>
          <w:b/>
          <w:sz w:val="36"/>
          <w:szCs w:val="36"/>
          <w:u w:val="single"/>
        </w:rPr>
      </w:pPr>
    </w:p>
    <w:p w14:paraId="45779538" w14:textId="17A45AB1" w:rsidR="00FC1996" w:rsidRPr="0050257E" w:rsidRDefault="00FC1996" w:rsidP="00726F7E">
      <w:pPr>
        <w:jc w:val="center"/>
        <w:rPr>
          <w:rFonts w:ascii="Cambria Math" w:hAnsi="Cambria Math"/>
          <w:b/>
          <w:sz w:val="36"/>
          <w:szCs w:val="36"/>
          <w:u w:val="single"/>
        </w:rPr>
      </w:pPr>
    </w:p>
    <w:p w14:paraId="1737E782" w14:textId="56B92A56" w:rsidR="00FC1996" w:rsidRPr="0050257E" w:rsidRDefault="00FC1996" w:rsidP="00726F7E">
      <w:pPr>
        <w:jc w:val="center"/>
        <w:rPr>
          <w:rFonts w:ascii="Cambria Math" w:hAnsi="Cambria Math"/>
          <w:b/>
          <w:sz w:val="36"/>
          <w:szCs w:val="36"/>
          <w:u w:val="single"/>
        </w:rPr>
      </w:pPr>
    </w:p>
    <w:p w14:paraId="189A035B" w14:textId="677F72ED" w:rsidR="00FC1996" w:rsidRPr="0050257E" w:rsidRDefault="00FC1996" w:rsidP="00726F7E">
      <w:pPr>
        <w:jc w:val="center"/>
        <w:rPr>
          <w:rFonts w:ascii="Cambria Math" w:hAnsi="Cambria Math"/>
          <w:b/>
          <w:sz w:val="36"/>
          <w:szCs w:val="36"/>
          <w:u w:val="single"/>
        </w:rPr>
      </w:pPr>
    </w:p>
    <w:p w14:paraId="1F68E922" w14:textId="16C47A92" w:rsidR="00FC1996" w:rsidRPr="0050257E" w:rsidRDefault="00FC1996" w:rsidP="00726F7E">
      <w:pPr>
        <w:jc w:val="center"/>
        <w:rPr>
          <w:rFonts w:ascii="Cambria Math" w:hAnsi="Cambria Math"/>
          <w:b/>
          <w:sz w:val="36"/>
          <w:szCs w:val="36"/>
          <w:u w:val="single"/>
        </w:rPr>
      </w:pPr>
    </w:p>
    <w:p w14:paraId="7FB853CE" w14:textId="7448EA2D" w:rsidR="00C916DC" w:rsidRPr="0050257E" w:rsidRDefault="00726F7E" w:rsidP="001E5BD1">
      <w:pPr>
        <w:keepNext/>
        <w:spacing w:before="120" w:after="120" w:line="240" w:lineRule="auto"/>
        <w:jc w:val="center"/>
        <w:outlineLvl w:val="0"/>
        <w:rPr>
          <w:rFonts w:ascii="Cambria Math" w:eastAsia="Times New Roman" w:hAnsi="Cambria Math" w:cs="Arial"/>
          <w:b/>
          <w:bCs/>
          <w:kern w:val="32"/>
          <w:sz w:val="32"/>
          <w:szCs w:val="32"/>
          <w:lang w:val="en-GB"/>
          <w14:ligatures w14:val="none"/>
        </w:rPr>
      </w:pPr>
      <w:bookmarkStart w:id="0" w:name="_Toc217382750"/>
      <w:r w:rsidRPr="0050257E">
        <w:rPr>
          <w:rFonts w:ascii="Cambria Math" w:eastAsia="Times New Roman" w:hAnsi="Cambria Math" w:cs="Arial"/>
          <w:b/>
          <w:bCs/>
          <w:kern w:val="32"/>
          <w:sz w:val="32"/>
          <w:szCs w:val="32"/>
          <w:lang w:val="en-GB"/>
          <w14:ligatures w14:val="none"/>
        </w:rPr>
        <w:lastRenderedPageBreak/>
        <w:t xml:space="preserve">Section-I: Instructions </w:t>
      </w:r>
      <w:r w:rsidR="00492751" w:rsidRPr="0050257E">
        <w:rPr>
          <w:rFonts w:ascii="Cambria Math" w:eastAsia="Times New Roman" w:hAnsi="Cambria Math" w:cs="Arial"/>
          <w:b/>
          <w:bCs/>
          <w:kern w:val="32"/>
          <w:sz w:val="32"/>
          <w:szCs w:val="32"/>
          <w:lang w:val="en-GB"/>
          <w14:ligatures w14:val="none"/>
        </w:rPr>
        <w:t>t</w:t>
      </w:r>
      <w:r w:rsidRPr="0050257E">
        <w:rPr>
          <w:rFonts w:ascii="Cambria Math" w:eastAsia="Times New Roman" w:hAnsi="Cambria Math" w:cs="Arial"/>
          <w:b/>
          <w:bCs/>
          <w:kern w:val="32"/>
          <w:sz w:val="32"/>
          <w:szCs w:val="32"/>
          <w:lang w:val="en-GB"/>
          <w14:ligatures w14:val="none"/>
        </w:rPr>
        <w:t>o Tenderers</w:t>
      </w:r>
      <w:bookmarkEnd w:id="0"/>
    </w:p>
    <w:p w14:paraId="5D740E21" w14:textId="0388A158" w:rsidR="00726F7E" w:rsidRPr="0050257E" w:rsidRDefault="001E5BD1"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1" w:name="_Toc217382751"/>
      <w:r w:rsidRPr="0050257E">
        <w:rPr>
          <w:rFonts w:ascii="Cambria Math" w:eastAsia="Times New Roman" w:hAnsi="Cambria Math" w:cs="Arial"/>
          <w:b/>
          <w:bCs/>
          <w:iCs/>
          <w:kern w:val="0"/>
          <w:sz w:val="28"/>
          <w:szCs w:val="28"/>
          <w:lang w:val="en-GB"/>
          <w14:ligatures w14:val="none"/>
        </w:rPr>
        <w:t xml:space="preserve">A. </w:t>
      </w:r>
      <w:r w:rsidR="00492751" w:rsidRPr="0050257E">
        <w:rPr>
          <w:rFonts w:ascii="Cambria Math" w:eastAsia="Times New Roman" w:hAnsi="Cambria Math" w:cs="Arial"/>
          <w:b/>
          <w:bCs/>
          <w:iCs/>
          <w:kern w:val="0"/>
          <w:sz w:val="28"/>
          <w:szCs w:val="28"/>
          <w:lang w:val="en-GB"/>
          <w14:ligatures w14:val="none"/>
        </w:rPr>
        <w:t>General</w:t>
      </w:r>
      <w:bookmarkEnd w:id="1"/>
    </w:p>
    <w:tbl>
      <w:tblPr>
        <w:tblStyle w:val="TableGrid"/>
        <w:tblW w:w="0" w:type="auto"/>
        <w:tblLook w:val="04A0" w:firstRow="1" w:lastRow="0" w:firstColumn="1" w:lastColumn="0" w:noHBand="0" w:noVBand="1"/>
      </w:tblPr>
      <w:tblGrid>
        <w:gridCol w:w="2417"/>
        <w:gridCol w:w="718"/>
        <w:gridCol w:w="6172"/>
      </w:tblGrid>
      <w:tr w:rsidR="000C2336" w:rsidRPr="0050257E" w14:paraId="4CC5F587" w14:textId="77777777" w:rsidTr="00492751">
        <w:tc>
          <w:tcPr>
            <w:tcW w:w="2425" w:type="dxa"/>
            <w:vMerge w:val="restart"/>
          </w:tcPr>
          <w:p w14:paraId="484EF16A" w14:textId="77777777" w:rsidR="000C2336" w:rsidRPr="0050257E" w:rsidRDefault="000C2336" w:rsidP="00A202AB">
            <w:pPr>
              <w:pStyle w:val="Heading3"/>
              <w:outlineLvl w:val="2"/>
              <w:rPr>
                <w:rFonts w:ascii="Cambria Math" w:hAnsi="Cambria Math"/>
                <w:b/>
              </w:rPr>
            </w:pPr>
            <w:bookmarkStart w:id="2" w:name="_Toc132720627"/>
            <w:bookmarkStart w:id="3" w:name="_Toc217382752"/>
            <w:r w:rsidRPr="0050257E">
              <w:rPr>
                <w:rFonts w:ascii="Cambria Math" w:hAnsi="Cambria Math"/>
                <w:b/>
              </w:rPr>
              <w:t>1. Scope of Tender</w:t>
            </w:r>
            <w:bookmarkEnd w:id="2"/>
            <w:bookmarkEnd w:id="3"/>
          </w:p>
        </w:tc>
        <w:tc>
          <w:tcPr>
            <w:tcW w:w="720" w:type="dxa"/>
          </w:tcPr>
          <w:p w14:paraId="179038CA" w14:textId="77777777" w:rsidR="000C2336" w:rsidRPr="0050257E" w:rsidRDefault="000C2336" w:rsidP="00726F7E">
            <w:pPr>
              <w:rPr>
                <w:rFonts w:ascii="Cambria Math" w:hAnsi="Cambria Math"/>
              </w:rPr>
            </w:pPr>
            <w:r w:rsidRPr="0050257E">
              <w:rPr>
                <w:rFonts w:ascii="Cambria Math" w:hAnsi="Cambria Math"/>
              </w:rPr>
              <w:t>1.1</w:t>
            </w:r>
          </w:p>
        </w:tc>
        <w:tc>
          <w:tcPr>
            <w:tcW w:w="6205" w:type="dxa"/>
          </w:tcPr>
          <w:p w14:paraId="12DF6997" w14:textId="1C037917" w:rsidR="000C2336" w:rsidRPr="0050257E" w:rsidRDefault="000C2336" w:rsidP="00051D06">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Procuring Entity, as indicated in the Tender Data Sheet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xml:space="preserve"> issues this Tender Document for the </w:t>
            </w:r>
            <w:r w:rsidR="00362DBF" w:rsidRPr="0050257E">
              <w:rPr>
                <w:rFonts w:ascii="Cambria Math" w:hAnsi="Cambria Math" w:cs="Arial"/>
                <w:color w:val="000000"/>
                <w:sz w:val="22"/>
                <w:szCs w:val="22"/>
                <w:lang w:val="en-GB"/>
              </w:rPr>
              <w:t xml:space="preserve">supply and installation </w:t>
            </w:r>
            <w:r w:rsidRPr="0050257E">
              <w:rPr>
                <w:rFonts w:ascii="Cambria Math" w:hAnsi="Cambria Math" w:cs="Arial"/>
                <w:color w:val="000000"/>
                <w:sz w:val="22"/>
                <w:szCs w:val="22"/>
                <w:lang w:val="en-GB"/>
              </w:rPr>
              <w:t xml:space="preserve">of </w:t>
            </w:r>
            <w:r w:rsidR="00362DBF" w:rsidRPr="0050257E">
              <w:rPr>
                <w:rFonts w:ascii="Cambria Math" w:hAnsi="Cambria Math" w:cs="Arial"/>
                <w:color w:val="000000"/>
                <w:sz w:val="22"/>
                <w:szCs w:val="22"/>
                <w:lang w:val="en-GB"/>
              </w:rPr>
              <w:t xml:space="preserve">plant and equipment </w:t>
            </w:r>
            <w:r w:rsidRPr="0050257E">
              <w:rPr>
                <w:rFonts w:ascii="Cambria Math" w:hAnsi="Cambria Math" w:cs="Arial"/>
                <w:color w:val="000000"/>
                <w:sz w:val="22"/>
                <w:szCs w:val="22"/>
                <w:lang w:val="en-GB"/>
              </w:rPr>
              <w:t xml:space="preserve">incidental thereto as specified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xml:space="preserve"> and as detailed in </w:t>
            </w:r>
            <w:r w:rsidRPr="0050257E">
              <w:rPr>
                <w:rFonts w:ascii="Cambria Math" w:hAnsi="Cambria Math" w:cs="Arial"/>
                <w:b/>
                <w:color w:val="000000"/>
                <w:sz w:val="22"/>
                <w:szCs w:val="22"/>
                <w:lang w:val="en-GB"/>
              </w:rPr>
              <w:t xml:space="preserve">Section 6: </w:t>
            </w:r>
            <w:r w:rsidR="005525AE" w:rsidRPr="0050257E">
              <w:rPr>
                <w:rFonts w:ascii="Cambria Math" w:hAnsi="Cambria Math" w:cs="Arial"/>
                <w:b/>
                <w:color w:val="000000"/>
                <w:sz w:val="22"/>
                <w:szCs w:val="22"/>
                <w:lang w:val="en-GB"/>
              </w:rPr>
              <w:t>Schedule of Requirements.</w:t>
            </w:r>
            <w:r w:rsidRPr="0050257E">
              <w:rPr>
                <w:rFonts w:ascii="Cambria Math" w:hAnsi="Cambria Math" w:cs="Arial"/>
                <w:color w:val="000000"/>
                <w:sz w:val="22"/>
                <w:szCs w:val="22"/>
                <w:lang w:val="en-GB"/>
              </w:rPr>
              <w:t xml:space="preserve"> The name of the Tender and the number and identification of its constituent lot(s) are stated in the </w:t>
            </w:r>
            <w:r w:rsidRPr="0050257E">
              <w:rPr>
                <w:rFonts w:ascii="Cambria Math" w:hAnsi="Cambria Math" w:cs="Arial"/>
                <w:b/>
                <w:color w:val="000000"/>
                <w:sz w:val="22"/>
                <w:szCs w:val="22"/>
                <w:lang w:val="en-GB"/>
              </w:rPr>
              <w:t>TDS.</w:t>
            </w:r>
          </w:p>
          <w:p w14:paraId="1FE26EEB" w14:textId="77777777" w:rsidR="000C2336" w:rsidRPr="0050257E" w:rsidRDefault="000C2336" w:rsidP="00726F7E">
            <w:pPr>
              <w:rPr>
                <w:rFonts w:ascii="Cambria Math" w:hAnsi="Cambria Math"/>
                <w:sz w:val="10"/>
              </w:rPr>
            </w:pPr>
          </w:p>
        </w:tc>
      </w:tr>
      <w:tr w:rsidR="000C2336" w:rsidRPr="0050257E" w14:paraId="706060B3" w14:textId="77777777" w:rsidTr="00492751">
        <w:tc>
          <w:tcPr>
            <w:tcW w:w="2425" w:type="dxa"/>
            <w:vMerge/>
          </w:tcPr>
          <w:p w14:paraId="616912CF" w14:textId="77777777" w:rsidR="000C2336" w:rsidRPr="0050257E" w:rsidRDefault="000C2336" w:rsidP="00726F7E">
            <w:pPr>
              <w:rPr>
                <w:rFonts w:ascii="Cambria Math" w:hAnsi="Cambria Math"/>
                <w:b/>
              </w:rPr>
            </w:pPr>
          </w:p>
        </w:tc>
        <w:tc>
          <w:tcPr>
            <w:tcW w:w="720" w:type="dxa"/>
          </w:tcPr>
          <w:p w14:paraId="17037614" w14:textId="77777777" w:rsidR="000C2336" w:rsidRPr="0050257E" w:rsidRDefault="000C2336" w:rsidP="00726F7E">
            <w:pPr>
              <w:rPr>
                <w:rFonts w:ascii="Cambria Math" w:hAnsi="Cambria Math"/>
              </w:rPr>
            </w:pPr>
            <w:r w:rsidRPr="0050257E">
              <w:rPr>
                <w:rFonts w:ascii="Cambria Math" w:hAnsi="Cambria Math"/>
              </w:rPr>
              <w:t>1.2</w:t>
            </w:r>
          </w:p>
        </w:tc>
        <w:tc>
          <w:tcPr>
            <w:tcW w:w="6205" w:type="dxa"/>
          </w:tcPr>
          <w:p w14:paraId="7AD59FCC" w14:textId="2B803016" w:rsidR="000C2336" w:rsidRPr="0050257E" w:rsidRDefault="000C2336" w:rsidP="00051D06">
            <w:pPr>
              <w:jc w:val="both"/>
              <w:rPr>
                <w:rFonts w:ascii="Cambria Math" w:hAnsi="Cambria Math"/>
              </w:rPr>
            </w:pPr>
            <w:r w:rsidRPr="0050257E">
              <w:rPr>
                <w:rFonts w:ascii="Cambria Math" w:hAnsi="Cambria Math" w:cs="Arial"/>
                <w:color w:val="000000"/>
                <w:lang w:val="en-GB"/>
              </w:rPr>
              <w:t xml:space="preserve">The successful Tenderer shall be required to execute the </w:t>
            </w:r>
            <w:r w:rsidR="00CB7FF6" w:rsidRPr="0050257E">
              <w:rPr>
                <w:rFonts w:ascii="Cambria Math" w:hAnsi="Cambria Math" w:cs="Arial"/>
                <w:color w:val="000000"/>
                <w:lang w:val="en-GB"/>
              </w:rPr>
              <w:t xml:space="preserve">Plant and Equipment </w:t>
            </w:r>
            <w:r w:rsidRPr="0050257E">
              <w:rPr>
                <w:rFonts w:ascii="Cambria Math" w:hAnsi="Cambria Math" w:cs="Arial"/>
                <w:color w:val="000000"/>
                <w:lang w:val="en-GB"/>
              </w:rPr>
              <w:t>as specified in the General Conditions of Contract and Particular Conditions of Contract.</w:t>
            </w:r>
          </w:p>
        </w:tc>
      </w:tr>
      <w:tr w:rsidR="00492751" w:rsidRPr="0050257E" w14:paraId="05483CDD" w14:textId="77777777" w:rsidTr="00492751">
        <w:tc>
          <w:tcPr>
            <w:tcW w:w="2425" w:type="dxa"/>
          </w:tcPr>
          <w:p w14:paraId="3C6A9C27" w14:textId="77777777" w:rsidR="00492751" w:rsidRPr="0050257E" w:rsidRDefault="00051D06" w:rsidP="00A202AB">
            <w:pPr>
              <w:pStyle w:val="Heading3"/>
              <w:outlineLvl w:val="2"/>
              <w:rPr>
                <w:rFonts w:ascii="Cambria Math" w:hAnsi="Cambria Math"/>
                <w:b/>
              </w:rPr>
            </w:pPr>
            <w:bookmarkStart w:id="4" w:name="_Toc132720628"/>
            <w:bookmarkStart w:id="5" w:name="_Toc217382753"/>
            <w:r w:rsidRPr="0050257E">
              <w:rPr>
                <w:rFonts w:ascii="Cambria Math" w:hAnsi="Cambria Math"/>
                <w:b/>
              </w:rPr>
              <w:t>2. Interpretation</w:t>
            </w:r>
            <w:bookmarkEnd w:id="4"/>
            <w:bookmarkEnd w:id="5"/>
          </w:p>
        </w:tc>
        <w:tc>
          <w:tcPr>
            <w:tcW w:w="720" w:type="dxa"/>
          </w:tcPr>
          <w:p w14:paraId="60F55803" w14:textId="77777777" w:rsidR="00492751" w:rsidRPr="0050257E" w:rsidRDefault="000C2336" w:rsidP="000C2336">
            <w:pPr>
              <w:jc w:val="both"/>
              <w:rPr>
                <w:rFonts w:ascii="Cambria Math" w:hAnsi="Cambria Math"/>
              </w:rPr>
            </w:pPr>
            <w:r w:rsidRPr="0050257E">
              <w:rPr>
                <w:rFonts w:ascii="Cambria Math" w:hAnsi="Cambria Math"/>
              </w:rPr>
              <w:t>2.1</w:t>
            </w:r>
          </w:p>
        </w:tc>
        <w:tc>
          <w:tcPr>
            <w:tcW w:w="6205" w:type="dxa"/>
          </w:tcPr>
          <w:p w14:paraId="3F3E4EBF"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545FBF31"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if the context so requires, singular means plural and vice-versa;  </w:t>
            </w:r>
          </w:p>
          <w:p w14:paraId="7836916A"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“day” means calendar days unless otherwise specified as working days;</w:t>
            </w:r>
          </w:p>
          <w:p w14:paraId="60758ECF"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18F48C6B"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 means </w:t>
            </w:r>
            <w:r w:rsidRPr="0050257E">
              <w:rPr>
                <w:rFonts w:ascii="Cambria Math" w:hAnsi="Cambria Math" w:cs="Arial"/>
                <w:color w:val="000000"/>
                <w:sz w:val="22"/>
                <w:szCs w:val="22"/>
              </w:rPr>
              <w:t>a Person who submits a Tender;</w:t>
            </w:r>
          </w:p>
          <w:p w14:paraId="78BBA9F4"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“Tender Document” means the Document provided by a Procuring Entity to a Tenderer as a basis for preparation of the Tender; and</w:t>
            </w:r>
          </w:p>
          <w:p w14:paraId="5273E19D" w14:textId="77777777" w:rsidR="000C2336" w:rsidRPr="0050257E" w:rsidRDefault="000C2336" w:rsidP="000C2336">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 depending on the context, means a Tender submitted by a Tenderer for </w:t>
            </w:r>
            <w:r w:rsidR="00091DA1" w:rsidRPr="0050257E">
              <w:rPr>
                <w:rFonts w:ascii="Cambria Math" w:hAnsi="Cambria Math" w:cs="Arial"/>
                <w:color w:val="000000"/>
                <w:sz w:val="22"/>
                <w:szCs w:val="22"/>
                <w:lang w:val="en-GB"/>
              </w:rPr>
              <w:t>delivery</w:t>
            </w:r>
            <w:r w:rsidRPr="0050257E">
              <w:rPr>
                <w:rFonts w:ascii="Cambria Math" w:hAnsi="Cambria Math" w:cs="Arial"/>
                <w:color w:val="000000"/>
                <w:sz w:val="22"/>
                <w:szCs w:val="22"/>
                <w:lang w:val="en-GB"/>
              </w:rPr>
              <w:t xml:space="preserve"> of </w:t>
            </w:r>
            <w:r w:rsidR="00091DA1" w:rsidRPr="0050257E">
              <w:rPr>
                <w:rFonts w:ascii="Cambria Math" w:hAnsi="Cambria Math" w:cs="Arial"/>
                <w:color w:val="000000"/>
                <w:sz w:val="22"/>
                <w:szCs w:val="22"/>
                <w:lang w:val="en-GB"/>
              </w:rPr>
              <w:t>Good</w:t>
            </w:r>
            <w:r w:rsidRPr="0050257E">
              <w:rPr>
                <w:rFonts w:ascii="Cambria Math" w:hAnsi="Cambria Math" w:cs="Arial"/>
                <w:color w:val="000000"/>
                <w:sz w:val="22"/>
                <w:szCs w:val="22"/>
                <w:lang w:val="en-GB"/>
              </w:rPr>
              <w:t xml:space="preserve">s to a Procuring Entity in response to an Invitation for Tender. </w:t>
            </w:r>
          </w:p>
          <w:p w14:paraId="42A31422" w14:textId="77777777" w:rsidR="00492751" w:rsidRPr="0050257E" w:rsidRDefault="00A60324" w:rsidP="00400A58">
            <w:pPr>
              <w:pStyle w:val="Sub-ClauseText"/>
              <w:numPr>
                <w:ilvl w:val="1"/>
                <w:numId w:val="2"/>
              </w:numPr>
              <w:tabs>
                <w:tab w:val="clear" w:pos="2736"/>
                <w:tab w:val="num" w:pos="425"/>
                <w:tab w:val="num" w:pos="1118"/>
              </w:tabs>
              <w:spacing w:beforeLines="40" w:before="96" w:afterLines="20" w:after="48"/>
              <w:ind w:left="425" w:hanging="425"/>
              <w:rPr>
                <w:rFonts w:ascii="Cambria Math" w:hAnsi="Cambria Math"/>
              </w:rPr>
            </w:pPr>
            <w:r w:rsidRPr="0050257E">
              <w:rPr>
                <w:rFonts w:ascii="Cambria Math" w:hAnsi="Cambria Math" w:cs="Arial"/>
                <w:color w:val="000000"/>
                <w:sz w:val="22"/>
                <w:szCs w:val="22"/>
                <w:lang w:val="en-GB"/>
              </w:rPr>
              <w:t xml:space="preserve">“BPPA” means the Bangladesh Public Procurement Authority formed under the </w:t>
            </w:r>
            <w:r w:rsidR="00400A58" w:rsidRPr="0050257E">
              <w:rPr>
                <w:rFonts w:ascii="Cambria Math" w:hAnsi="Cambria Math" w:cs="Arial"/>
                <w:color w:val="000000"/>
                <w:sz w:val="22"/>
                <w:szCs w:val="22"/>
                <w:lang w:val="en-GB"/>
              </w:rPr>
              <w:t>Bangladesh Public Procurement Authority Act, 2023.</w:t>
            </w:r>
          </w:p>
        </w:tc>
      </w:tr>
      <w:tr w:rsidR="00E11625" w:rsidRPr="0050257E" w14:paraId="3ADD5F0B" w14:textId="77777777" w:rsidTr="00492751">
        <w:tc>
          <w:tcPr>
            <w:tcW w:w="2425" w:type="dxa"/>
            <w:vMerge w:val="restart"/>
          </w:tcPr>
          <w:p w14:paraId="3F539BF7" w14:textId="77777777" w:rsidR="00E11625" w:rsidRPr="0050257E" w:rsidRDefault="00E11625" w:rsidP="00A202AB">
            <w:pPr>
              <w:pStyle w:val="Heading3"/>
              <w:outlineLvl w:val="2"/>
              <w:rPr>
                <w:rFonts w:ascii="Cambria Math" w:hAnsi="Cambria Math"/>
                <w:b/>
              </w:rPr>
            </w:pPr>
            <w:bookmarkStart w:id="6" w:name="_Toc438438821"/>
            <w:bookmarkStart w:id="7" w:name="_Toc438532556"/>
            <w:bookmarkStart w:id="8" w:name="_Toc438733965"/>
            <w:bookmarkStart w:id="9" w:name="_Toc438907006"/>
            <w:bookmarkStart w:id="10" w:name="_Toc438907205"/>
            <w:bookmarkStart w:id="11" w:name="_Toc37047275"/>
            <w:bookmarkStart w:id="12" w:name="_Toc37234046"/>
            <w:bookmarkStart w:id="13" w:name="_Toc50198913"/>
            <w:bookmarkStart w:id="14" w:name="_Toc50259408"/>
            <w:bookmarkStart w:id="15" w:name="_Toc50260409"/>
            <w:bookmarkStart w:id="16" w:name="_Toc50261499"/>
            <w:bookmarkStart w:id="17" w:name="_Toc50262159"/>
            <w:bookmarkStart w:id="18" w:name="_Toc50262833"/>
            <w:bookmarkStart w:id="19" w:name="_Toc50263650"/>
            <w:bookmarkStart w:id="20" w:name="_Toc50264364"/>
            <w:bookmarkStart w:id="21" w:name="_Toc50264529"/>
            <w:bookmarkStart w:id="22" w:name="_Toc50264818"/>
            <w:bookmarkStart w:id="23" w:name="_Toc50267760"/>
            <w:bookmarkStart w:id="24" w:name="_Toc50268285"/>
            <w:bookmarkStart w:id="25" w:name="_Toc50280469"/>
            <w:bookmarkStart w:id="26" w:name="_Toc50280696"/>
            <w:bookmarkStart w:id="27" w:name="_Toc132720629"/>
            <w:bookmarkStart w:id="28" w:name="_Toc217382754"/>
            <w:r w:rsidRPr="0050257E">
              <w:rPr>
                <w:rFonts w:ascii="Cambria Math" w:hAnsi="Cambria Math"/>
                <w:b/>
              </w:rPr>
              <w:t>3. Source of Funds</w:t>
            </w:r>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tc>
        <w:tc>
          <w:tcPr>
            <w:tcW w:w="720" w:type="dxa"/>
          </w:tcPr>
          <w:p w14:paraId="0593169F" w14:textId="77777777" w:rsidR="00E11625" w:rsidRPr="0050257E" w:rsidRDefault="00E11625" w:rsidP="000C2336">
            <w:pPr>
              <w:jc w:val="both"/>
              <w:rPr>
                <w:rFonts w:ascii="Cambria Math" w:hAnsi="Cambria Math"/>
              </w:rPr>
            </w:pPr>
            <w:r w:rsidRPr="0050257E">
              <w:rPr>
                <w:rFonts w:ascii="Cambria Math" w:hAnsi="Cambria Math"/>
              </w:rPr>
              <w:t>3.1</w:t>
            </w:r>
          </w:p>
        </w:tc>
        <w:tc>
          <w:tcPr>
            <w:tcW w:w="6205" w:type="dxa"/>
          </w:tcPr>
          <w:p w14:paraId="76D7749A" w14:textId="77777777" w:rsidR="00E11625" w:rsidRPr="0050257E" w:rsidRDefault="00E11625" w:rsidP="000C2336">
            <w:pPr>
              <w:tabs>
                <w:tab w:val="num" w:pos="425"/>
                <w:tab w:val="num" w:pos="1440"/>
              </w:tabs>
              <w:jc w:val="both"/>
              <w:rPr>
                <w:rFonts w:ascii="Cambria Math" w:eastAsia="Times New Roman" w:hAnsi="Cambria Math" w:cs="Arial"/>
                <w:color w:val="000000"/>
                <w:spacing w:val="-4"/>
                <w:kern w:val="0"/>
                <w:lang w:val="en-GB"/>
                <w14:ligatures w14:val="none"/>
              </w:rPr>
            </w:pPr>
            <w:r w:rsidRPr="0050257E">
              <w:rPr>
                <w:rFonts w:ascii="Cambria Math" w:eastAsia="Times New Roman" w:hAnsi="Cambria Math" w:cs="Arial"/>
                <w:color w:val="000000"/>
                <w:spacing w:val="-4"/>
                <w:kern w:val="0"/>
                <w:lang w:val="en-GB"/>
                <w14:ligatures w14:val="none"/>
              </w:rPr>
              <w:t xml:space="preserve">The Procuring Entity has been allocated public funds as indicated in the </w:t>
            </w:r>
            <w:r w:rsidRPr="0050257E">
              <w:rPr>
                <w:rFonts w:ascii="Cambria Math" w:eastAsia="Times New Roman" w:hAnsi="Cambria Math" w:cs="Arial"/>
                <w:b/>
                <w:bCs/>
                <w:color w:val="000000"/>
                <w:spacing w:val="-4"/>
                <w:kern w:val="0"/>
                <w:lang w:val="en-GB"/>
                <w14:ligatures w14:val="none"/>
              </w:rPr>
              <w:t>TDS</w:t>
            </w:r>
            <w:r w:rsidRPr="0050257E">
              <w:rPr>
                <w:rFonts w:ascii="Cambria Math" w:eastAsia="Times New Roman" w:hAnsi="Cambria Math" w:cs="Arial"/>
                <w:color w:val="000000"/>
                <w:spacing w:val="-4"/>
                <w:kern w:val="0"/>
                <w:lang w:val="en-GB"/>
                <w14:ligatures w14:val="none"/>
              </w:rPr>
              <w:t xml:space="preserve"> and intends to apply a portion of the funds to eligible payments under the Contract for which this Tender Document is issued. </w:t>
            </w:r>
          </w:p>
          <w:p w14:paraId="42A1238B" w14:textId="77777777" w:rsidR="00E11625" w:rsidRPr="0050257E" w:rsidRDefault="00E11625" w:rsidP="000C2336">
            <w:pPr>
              <w:jc w:val="both"/>
              <w:rPr>
                <w:rFonts w:ascii="Cambria Math" w:hAnsi="Cambria Math"/>
                <w:sz w:val="10"/>
              </w:rPr>
            </w:pPr>
          </w:p>
        </w:tc>
      </w:tr>
      <w:tr w:rsidR="00E11625" w:rsidRPr="0050257E" w14:paraId="7BD2F8E9" w14:textId="77777777" w:rsidTr="00492751">
        <w:tc>
          <w:tcPr>
            <w:tcW w:w="2425" w:type="dxa"/>
            <w:vMerge/>
          </w:tcPr>
          <w:p w14:paraId="5993F0C7" w14:textId="77777777" w:rsidR="00E11625" w:rsidRPr="0050257E" w:rsidRDefault="00E11625" w:rsidP="000C2336">
            <w:pPr>
              <w:jc w:val="both"/>
              <w:rPr>
                <w:rFonts w:ascii="Cambria Math" w:hAnsi="Cambria Math"/>
              </w:rPr>
            </w:pPr>
          </w:p>
        </w:tc>
        <w:tc>
          <w:tcPr>
            <w:tcW w:w="720" w:type="dxa"/>
          </w:tcPr>
          <w:p w14:paraId="1B88DC96" w14:textId="77777777" w:rsidR="00E11625" w:rsidRPr="0050257E" w:rsidRDefault="00E11625" w:rsidP="000C2336">
            <w:pPr>
              <w:jc w:val="both"/>
              <w:rPr>
                <w:rFonts w:ascii="Cambria Math" w:hAnsi="Cambria Math"/>
              </w:rPr>
            </w:pPr>
            <w:r w:rsidRPr="0050257E">
              <w:rPr>
                <w:rFonts w:ascii="Cambria Math" w:hAnsi="Cambria Math"/>
              </w:rPr>
              <w:t>3.2</w:t>
            </w:r>
          </w:p>
        </w:tc>
        <w:tc>
          <w:tcPr>
            <w:tcW w:w="6205" w:type="dxa"/>
          </w:tcPr>
          <w:p w14:paraId="6C83153F" w14:textId="77777777" w:rsidR="00E11625" w:rsidRPr="0050257E" w:rsidRDefault="00E11625" w:rsidP="000C2336">
            <w:pPr>
              <w:tabs>
                <w:tab w:val="num" w:pos="425"/>
                <w:tab w:val="num" w:pos="1440"/>
              </w:tabs>
              <w:jc w:val="both"/>
              <w:rPr>
                <w:rFonts w:ascii="Cambria Math" w:hAnsi="Cambria Math"/>
              </w:rPr>
            </w:pPr>
            <w:r w:rsidRPr="0050257E">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E11625" w:rsidRPr="0050257E" w14:paraId="58C56296" w14:textId="77777777" w:rsidTr="00492751">
        <w:tc>
          <w:tcPr>
            <w:tcW w:w="2425" w:type="dxa"/>
            <w:vMerge/>
          </w:tcPr>
          <w:p w14:paraId="67A3F98E" w14:textId="77777777" w:rsidR="00E11625" w:rsidRPr="0050257E" w:rsidRDefault="00E11625" w:rsidP="000C2336">
            <w:pPr>
              <w:jc w:val="both"/>
              <w:rPr>
                <w:rFonts w:ascii="Cambria Math" w:hAnsi="Cambria Math"/>
              </w:rPr>
            </w:pPr>
          </w:p>
        </w:tc>
        <w:tc>
          <w:tcPr>
            <w:tcW w:w="720" w:type="dxa"/>
          </w:tcPr>
          <w:p w14:paraId="18A9A09E" w14:textId="77777777" w:rsidR="00E11625" w:rsidRPr="0050257E" w:rsidRDefault="00E11625" w:rsidP="000C2336">
            <w:pPr>
              <w:jc w:val="both"/>
              <w:rPr>
                <w:rFonts w:ascii="Cambria Math" w:hAnsi="Cambria Math"/>
              </w:rPr>
            </w:pPr>
            <w:r w:rsidRPr="0050257E">
              <w:rPr>
                <w:rFonts w:ascii="Cambria Math" w:hAnsi="Cambria Math"/>
              </w:rPr>
              <w:t>3.3</w:t>
            </w:r>
          </w:p>
        </w:tc>
        <w:tc>
          <w:tcPr>
            <w:tcW w:w="6205" w:type="dxa"/>
          </w:tcPr>
          <w:p w14:paraId="3E8393AE" w14:textId="59E82EA4" w:rsidR="00E11625" w:rsidRPr="0050257E" w:rsidRDefault="00E11625" w:rsidP="000C2336">
            <w:pPr>
              <w:jc w:val="both"/>
              <w:rPr>
                <w:rFonts w:ascii="Cambria Math" w:hAnsi="Cambria Math"/>
              </w:rPr>
            </w:pPr>
            <w:r w:rsidRPr="0050257E">
              <w:rPr>
                <w:rFonts w:ascii="Cambria Math" w:hAnsi="Cambria Math" w:cs="Arial"/>
                <w:color w:val="000000"/>
                <w:lang w:val="en-GB"/>
              </w:rPr>
              <w:t xml:space="preserve">Payments by the development partner, if </w:t>
            </w:r>
            <w:proofErr w:type="gramStart"/>
            <w:r w:rsidRPr="0050257E">
              <w:rPr>
                <w:rFonts w:ascii="Cambria Math" w:hAnsi="Cambria Math" w:cs="Arial"/>
                <w:color w:val="000000"/>
                <w:lang w:val="en-GB"/>
              </w:rPr>
              <w:t>so</w:t>
            </w:r>
            <w:proofErr w:type="gramEnd"/>
            <w:r w:rsidRPr="0050257E">
              <w:rPr>
                <w:rFonts w:ascii="Cambria Math" w:hAnsi="Cambria Math" w:cs="Arial"/>
                <w:color w:val="000000"/>
                <w:lang w:val="en-GB"/>
              </w:rPr>
              <w:t xml:space="preserve"> indicated in the </w:t>
            </w:r>
            <w:r w:rsidRPr="0050257E">
              <w:rPr>
                <w:rFonts w:ascii="Cambria Math" w:hAnsi="Cambria Math" w:cs="Arial"/>
                <w:b/>
                <w:color w:val="000000"/>
                <w:lang w:val="en-GB"/>
              </w:rPr>
              <w:t>TDS</w:t>
            </w:r>
            <w:r w:rsidRPr="0050257E">
              <w:rPr>
                <w:rFonts w:ascii="Cambria Math" w:hAnsi="Cambria Math" w:cs="Arial"/>
                <w:color w:val="000000"/>
                <w:lang w:val="en-GB"/>
              </w:rPr>
              <w:t xml:space="preserve">, will be made only at the request of the Government and upon approval by the development partner or foreign state or Organisation in accordance with the applicable Financing/ </w:t>
            </w:r>
            <w:r w:rsidRPr="0050257E">
              <w:rPr>
                <w:rFonts w:ascii="Cambria Math" w:hAnsi="Cambria Math" w:cs="Arial"/>
                <w:color w:val="000000"/>
                <w:lang w:val="en-GB"/>
              </w:rPr>
              <w:lastRenderedPageBreak/>
              <w:t>Credit/Grant Agreement, and will be subject in all respects to the terms and conditions of that Agreement.</w:t>
            </w:r>
          </w:p>
        </w:tc>
      </w:tr>
      <w:tr w:rsidR="00A16D9A" w:rsidRPr="0050257E" w14:paraId="411904E4" w14:textId="77777777" w:rsidTr="00492751">
        <w:tc>
          <w:tcPr>
            <w:tcW w:w="2425" w:type="dxa"/>
            <w:vMerge w:val="restart"/>
          </w:tcPr>
          <w:p w14:paraId="2763EF4F" w14:textId="77777777" w:rsidR="00A16D9A" w:rsidRPr="0050257E" w:rsidRDefault="00A16D9A" w:rsidP="00A202AB">
            <w:pPr>
              <w:pStyle w:val="Heading3"/>
              <w:outlineLvl w:val="2"/>
              <w:rPr>
                <w:rFonts w:ascii="Cambria Math" w:hAnsi="Cambria Math"/>
                <w:b/>
              </w:rPr>
            </w:pPr>
            <w:bookmarkStart w:id="29" w:name="_Toc421454190"/>
            <w:bookmarkStart w:id="30" w:name="_Toc49504188"/>
            <w:bookmarkStart w:id="31" w:name="_Toc49504622"/>
            <w:bookmarkStart w:id="32" w:name="_Toc49504741"/>
            <w:bookmarkStart w:id="33" w:name="_Toc49569758"/>
            <w:bookmarkStart w:id="34" w:name="_Toc49591320"/>
            <w:bookmarkStart w:id="35" w:name="_Toc49591668"/>
            <w:bookmarkStart w:id="36" w:name="_Toc49591855"/>
            <w:bookmarkStart w:id="37" w:name="_Toc50198914"/>
            <w:bookmarkStart w:id="38" w:name="_Toc50259409"/>
            <w:bookmarkStart w:id="39" w:name="_Toc50260410"/>
            <w:bookmarkStart w:id="40" w:name="_Toc50261500"/>
            <w:bookmarkStart w:id="41" w:name="_Toc50262160"/>
            <w:bookmarkStart w:id="42" w:name="_Toc50262834"/>
            <w:bookmarkStart w:id="43" w:name="_Toc50263651"/>
            <w:bookmarkStart w:id="44" w:name="_Toc50264365"/>
            <w:bookmarkStart w:id="45" w:name="_Toc50264530"/>
            <w:bookmarkStart w:id="46" w:name="_Toc50264819"/>
            <w:bookmarkStart w:id="47" w:name="_Toc50267761"/>
            <w:bookmarkStart w:id="48" w:name="_Toc50268286"/>
            <w:bookmarkStart w:id="49" w:name="_Toc50280470"/>
            <w:bookmarkStart w:id="50" w:name="_Toc50280697"/>
            <w:bookmarkStart w:id="51" w:name="_Toc132720630"/>
            <w:bookmarkStart w:id="52" w:name="_Toc217382755"/>
            <w:r w:rsidRPr="0050257E">
              <w:rPr>
                <w:rFonts w:ascii="Cambria Math" w:hAnsi="Cambria Math"/>
                <w:b/>
              </w:rPr>
              <w:lastRenderedPageBreak/>
              <w:t>4. Corrupt, Fraudulent, Collusive, Coercive or Obstructive Practices</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tc>
        <w:tc>
          <w:tcPr>
            <w:tcW w:w="720" w:type="dxa"/>
          </w:tcPr>
          <w:p w14:paraId="3FE062DF" w14:textId="77777777" w:rsidR="00A16D9A" w:rsidRPr="0050257E" w:rsidRDefault="00A16D9A" w:rsidP="00726F7E">
            <w:pPr>
              <w:rPr>
                <w:rFonts w:ascii="Cambria Math" w:hAnsi="Cambria Math"/>
              </w:rPr>
            </w:pPr>
            <w:r w:rsidRPr="0050257E">
              <w:rPr>
                <w:rFonts w:ascii="Cambria Math" w:hAnsi="Cambria Math"/>
              </w:rPr>
              <w:t>4.1</w:t>
            </w:r>
          </w:p>
        </w:tc>
        <w:tc>
          <w:tcPr>
            <w:tcW w:w="6205" w:type="dxa"/>
          </w:tcPr>
          <w:p w14:paraId="1E3DCF31" w14:textId="77777777" w:rsidR="00A16D9A" w:rsidRPr="0050257E" w:rsidRDefault="00A16D9A" w:rsidP="000C2336">
            <w:pPr>
              <w:pStyle w:val="Sub-ClauseText"/>
              <w:tabs>
                <w:tab w:val="num" w:pos="817"/>
              </w:tabs>
              <w:spacing w:before="80" w:after="0"/>
              <w:rPr>
                <w:rFonts w:ascii="Cambria Math" w:hAnsi="Cambria Math" w:cs="Arial"/>
                <w:color w:val="000000"/>
                <w:sz w:val="22"/>
                <w:szCs w:val="22"/>
              </w:rPr>
            </w:pPr>
            <w:r w:rsidRPr="0050257E">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44425DE5" w14:textId="77777777" w:rsidR="00A16D9A" w:rsidRPr="0050257E" w:rsidRDefault="00A16D9A" w:rsidP="00726F7E">
            <w:pPr>
              <w:rPr>
                <w:rFonts w:ascii="Cambria Math" w:hAnsi="Cambria Math"/>
                <w:sz w:val="10"/>
              </w:rPr>
            </w:pPr>
          </w:p>
        </w:tc>
      </w:tr>
      <w:tr w:rsidR="00A16D9A" w:rsidRPr="0050257E" w14:paraId="0166A21D" w14:textId="77777777" w:rsidTr="00492751">
        <w:tc>
          <w:tcPr>
            <w:tcW w:w="2425" w:type="dxa"/>
            <w:vMerge/>
          </w:tcPr>
          <w:p w14:paraId="77DD6B7A" w14:textId="77777777" w:rsidR="00A16D9A" w:rsidRPr="0050257E" w:rsidRDefault="00A16D9A" w:rsidP="00726F7E">
            <w:pPr>
              <w:rPr>
                <w:rFonts w:ascii="Cambria Math" w:hAnsi="Cambria Math"/>
              </w:rPr>
            </w:pPr>
          </w:p>
        </w:tc>
        <w:tc>
          <w:tcPr>
            <w:tcW w:w="720" w:type="dxa"/>
          </w:tcPr>
          <w:p w14:paraId="0471208F" w14:textId="77777777" w:rsidR="00A16D9A" w:rsidRPr="0050257E" w:rsidRDefault="00A16D9A" w:rsidP="00726F7E">
            <w:pPr>
              <w:rPr>
                <w:rFonts w:ascii="Cambria Math" w:hAnsi="Cambria Math"/>
              </w:rPr>
            </w:pPr>
            <w:r w:rsidRPr="0050257E">
              <w:rPr>
                <w:rFonts w:ascii="Cambria Math" w:hAnsi="Cambria Math"/>
              </w:rPr>
              <w:t>4.2</w:t>
            </w:r>
          </w:p>
        </w:tc>
        <w:tc>
          <w:tcPr>
            <w:tcW w:w="6205" w:type="dxa"/>
          </w:tcPr>
          <w:p w14:paraId="02FABD88" w14:textId="77777777" w:rsidR="00A16D9A" w:rsidRPr="0050257E" w:rsidRDefault="00A16D9A" w:rsidP="00803A01">
            <w:pPr>
              <w:pStyle w:val="Sub-ClauseText"/>
              <w:tabs>
                <w:tab w:val="num" w:pos="340"/>
              </w:tabs>
              <w:spacing w:before="80" w:after="0"/>
              <w:rPr>
                <w:rFonts w:ascii="Cambria Math" w:hAnsi="Cambria Math" w:cs="Arial"/>
                <w:color w:val="000000" w:themeColor="text1"/>
                <w:sz w:val="22"/>
                <w:szCs w:val="22"/>
                <w:lang w:val="en-GB"/>
              </w:rPr>
            </w:pPr>
            <w:r w:rsidRPr="0050257E">
              <w:rPr>
                <w:rFonts w:ascii="Cambria Math" w:hAnsi="Cambria Math" w:cs="Arial"/>
                <w:color w:val="000000" w:themeColor="text1"/>
                <w:sz w:val="22"/>
                <w:szCs w:val="22"/>
                <w:lang w:val="en-GB"/>
              </w:rPr>
              <w:t xml:space="preserve">For the purposes of </w:t>
            </w:r>
            <w:smartTag w:uri="urn:schemas-microsoft-com:office:smarttags" w:element="stockticker">
              <w:r w:rsidRPr="0050257E">
                <w:rPr>
                  <w:rFonts w:ascii="Cambria Math" w:hAnsi="Cambria Math" w:cs="Arial"/>
                  <w:color w:val="000000" w:themeColor="text1"/>
                  <w:sz w:val="22"/>
                  <w:szCs w:val="22"/>
                  <w:lang w:val="en-GB"/>
                </w:rPr>
                <w:t>ITT</w:t>
              </w:r>
            </w:smartTag>
            <w:r w:rsidRPr="0050257E">
              <w:rPr>
                <w:rFonts w:ascii="Cambria Math" w:hAnsi="Cambria Math" w:cs="Arial"/>
                <w:color w:val="000000" w:themeColor="text1"/>
                <w:sz w:val="22"/>
                <w:szCs w:val="22"/>
                <w:lang w:val="en-GB"/>
              </w:rPr>
              <w:t xml:space="preserve"> Sub Clause 4.3, the terms set forth below as follows: </w:t>
            </w:r>
          </w:p>
          <w:p w14:paraId="6845CAFE" w14:textId="77777777" w:rsidR="00A16D9A" w:rsidRPr="0050257E" w:rsidRDefault="00A16D9A" w:rsidP="0025633A">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50257E">
              <w:rPr>
                <w:rStyle w:val="Strong"/>
                <w:rFonts w:ascii="Cambria Math" w:hAnsi="Cambria Math"/>
                <w:color w:val="000000" w:themeColor="text1"/>
              </w:rPr>
              <w:t>“Corrupt practice”</w:t>
            </w:r>
            <w:r w:rsidRPr="0050257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or of any other public or private authority, with the intent to influence any act, decision, or procedure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in the course of the procurement process or contract execution, or the acceptance or solicitation of such by any officer or employee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It shall also include any involvement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or any of its employees in corrupt, fraudulent, collusive, coercive, or obstructive practices as mentioned in this Rule</w:t>
            </w:r>
            <w:r w:rsidRPr="0050257E">
              <w:rPr>
                <w:rFonts w:ascii="Cambria Math" w:eastAsia="Times New Roman" w:hAnsi="Cambria Math" w:cs="Arial"/>
                <w:color w:val="000000" w:themeColor="text1"/>
                <w:spacing w:val="-4"/>
                <w:lang w:val="en-GB"/>
              </w:rPr>
              <w:t>;</w:t>
            </w:r>
          </w:p>
          <w:p w14:paraId="58896224" w14:textId="77777777" w:rsidR="00A16D9A" w:rsidRPr="0050257E" w:rsidRDefault="00A16D9A" w:rsidP="0025633A">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50257E">
              <w:rPr>
                <w:rStyle w:val="Strong"/>
                <w:rFonts w:ascii="Cambria Math" w:hAnsi="Cambria Math"/>
                <w:color w:val="000000" w:themeColor="text1"/>
              </w:rPr>
              <w:t>“Fraudulent practice”</w:t>
            </w:r>
            <w:r w:rsidRPr="0050257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50257E">
              <w:rPr>
                <w:rFonts w:ascii="Cambria Math" w:eastAsia="Times New Roman" w:hAnsi="Cambria Math" w:cs="Arial"/>
                <w:color w:val="000000" w:themeColor="text1"/>
                <w:spacing w:val="-4"/>
                <w:lang w:val="en-GB"/>
              </w:rPr>
              <w:t>;</w:t>
            </w:r>
          </w:p>
          <w:p w14:paraId="2986F731" w14:textId="77777777" w:rsidR="00A16D9A" w:rsidRPr="0050257E" w:rsidRDefault="00A16D9A" w:rsidP="0025633A">
            <w:pPr>
              <w:numPr>
                <w:ilvl w:val="1"/>
                <w:numId w:val="3"/>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50257E">
              <w:rPr>
                <w:rFonts w:ascii="Cambria Math" w:eastAsia="Times New Roman" w:hAnsi="Cambria Math" w:cs="Arial"/>
                <w:b/>
                <w:color w:val="000000" w:themeColor="text1"/>
                <w:spacing w:val="-4"/>
                <w:lang w:val="en-GB"/>
              </w:rPr>
              <w:t>“Collusive practice”</w:t>
            </w:r>
            <w:r w:rsidRPr="0050257E">
              <w:rPr>
                <w:rFonts w:ascii="Cambria Math" w:eastAsia="Times New Roman" w:hAnsi="Cambria Math" w:cs="Arial"/>
                <w:color w:val="000000" w:themeColor="text1"/>
                <w:spacing w:val="-4"/>
                <w:lang w:val="en-GB"/>
              </w:rPr>
              <w:t xml:space="preserve"> means a scheme or arrangement between two (2) or more Persons, </w:t>
            </w:r>
            <w:r w:rsidRPr="0050257E">
              <w:rPr>
                <w:rFonts w:ascii="Cambria Math" w:hAnsi="Cambria Math"/>
                <w:color w:val="000000" w:themeColor="text1"/>
              </w:rPr>
              <w:t xml:space="preserve">knowingly or unknowingly involving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or any of its employees</w:t>
            </w:r>
            <w:r w:rsidRPr="0050257E">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39C5CCCC" w14:textId="77777777" w:rsidR="00A16D9A" w:rsidRPr="0050257E" w:rsidRDefault="00A16D9A" w:rsidP="0025633A">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50257E">
              <w:rPr>
                <w:rFonts w:ascii="Cambria Math" w:eastAsia="Times New Roman" w:hAnsi="Cambria Math" w:cs="Arial"/>
                <w:b/>
                <w:color w:val="000000" w:themeColor="text1"/>
                <w:spacing w:val="-4"/>
                <w:lang w:val="en-GB"/>
              </w:rPr>
              <w:t>“Coercive practice”</w:t>
            </w:r>
            <w:r w:rsidRPr="0050257E">
              <w:rPr>
                <w:rFonts w:ascii="Cambria Math" w:eastAsia="Times New Roman" w:hAnsi="Cambria Math" w:cs="Arial"/>
                <w:color w:val="000000" w:themeColor="text1"/>
                <w:spacing w:val="-4"/>
                <w:lang w:val="en-GB"/>
              </w:rPr>
              <w:t xml:space="preserve"> means harming or threatening </w:t>
            </w:r>
            <w:r w:rsidRPr="0050257E">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744E7836" w14:textId="77777777" w:rsidR="00A16D9A" w:rsidRPr="0050257E" w:rsidRDefault="00A16D9A" w:rsidP="0025633A">
            <w:pPr>
              <w:numPr>
                <w:ilvl w:val="1"/>
                <w:numId w:val="3"/>
              </w:numPr>
              <w:tabs>
                <w:tab w:val="clear" w:pos="1440"/>
                <w:tab w:val="left" w:pos="610"/>
              </w:tabs>
              <w:spacing w:before="80"/>
              <w:ind w:left="610" w:hanging="450"/>
              <w:jc w:val="both"/>
              <w:rPr>
                <w:rFonts w:ascii="Cambria Math" w:hAnsi="Cambria Math" w:cs="Arial"/>
                <w:color w:val="000000" w:themeColor="text1"/>
                <w:lang w:val="en-GB"/>
              </w:rPr>
            </w:pPr>
            <w:r w:rsidRPr="0050257E">
              <w:rPr>
                <w:rStyle w:val="Strong"/>
                <w:rFonts w:ascii="Cambria Math" w:hAnsi="Cambria Math"/>
                <w:color w:val="000000" w:themeColor="text1"/>
              </w:rPr>
              <w:t>“Obstructive practice”</w:t>
            </w:r>
            <w:r w:rsidRPr="0050257E">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w:t>
            </w:r>
            <w:r w:rsidRPr="0050257E">
              <w:rPr>
                <w:rFonts w:ascii="Cambria Math" w:hAnsi="Cambria Math"/>
                <w:color w:val="000000" w:themeColor="text1"/>
              </w:rPr>
              <w:lastRenderedPageBreak/>
              <w:t xml:space="preserve">Bangladesh Public Procurement Authority (BPPA) in discharging its responsibilities assigned under the </w:t>
            </w:r>
            <w:r w:rsidRPr="0050257E">
              <w:rPr>
                <w:rStyle w:val="Emphasis"/>
                <w:rFonts w:ascii="Cambria Math" w:hAnsi="Cambria Math"/>
                <w:i w:val="0"/>
                <w:color w:val="000000" w:themeColor="text1"/>
              </w:rPr>
              <w:t>Bangladesh Public Procurement Authority Act, 2023</w:t>
            </w:r>
            <w:r w:rsidRPr="0050257E">
              <w:rPr>
                <w:rFonts w:ascii="Cambria Math" w:hAnsi="Cambria Math"/>
                <w:i/>
                <w:color w:val="000000" w:themeColor="text1"/>
              </w:rPr>
              <w:t>.</w:t>
            </w:r>
          </w:p>
        </w:tc>
      </w:tr>
      <w:tr w:rsidR="00A16D9A" w:rsidRPr="0050257E" w14:paraId="6DE52ED4" w14:textId="77777777" w:rsidTr="00492751">
        <w:tc>
          <w:tcPr>
            <w:tcW w:w="2425" w:type="dxa"/>
            <w:vMerge/>
          </w:tcPr>
          <w:p w14:paraId="5965D4A0" w14:textId="77777777" w:rsidR="00A16D9A" w:rsidRPr="0050257E" w:rsidRDefault="00A16D9A" w:rsidP="00726F7E">
            <w:pPr>
              <w:rPr>
                <w:rFonts w:ascii="Cambria Math" w:hAnsi="Cambria Math"/>
              </w:rPr>
            </w:pPr>
          </w:p>
        </w:tc>
        <w:tc>
          <w:tcPr>
            <w:tcW w:w="720" w:type="dxa"/>
          </w:tcPr>
          <w:p w14:paraId="329AF0C5" w14:textId="77777777" w:rsidR="00A16D9A" w:rsidRPr="0050257E" w:rsidRDefault="00A16D9A" w:rsidP="00726F7E">
            <w:pPr>
              <w:rPr>
                <w:rFonts w:ascii="Cambria Math" w:hAnsi="Cambria Math"/>
              </w:rPr>
            </w:pPr>
            <w:r w:rsidRPr="0050257E">
              <w:rPr>
                <w:rFonts w:ascii="Cambria Math" w:hAnsi="Cambria Math"/>
              </w:rPr>
              <w:t>4.3</w:t>
            </w:r>
          </w:p>
        </w:tc>
        <w:tc>
          <w:tcPr>
            <w:tcW w:w="6205" w:type="dxa"/>
          </w:tcPr>
          <w:p w14:paraId="7D13710E" w14:textId="77777777" w:rsidR="00A16D9A" w:rsidRPr="0050257E" w:rsidRDefault="00A16D9A" w:rsidP="00CA3E92">
            <w:pPr>
              <w:jc w:val="both"/>
              <w:rPr>
                <w:rFonts w:ascii="Cambria Math" w:hAnsi="Cambria Math"/>
              </w:rPr>
            </w:pPr>
            <w:r w:rsidRPr="0050257E">
              <w:rPr>
                <w:rFonts w:ascii="Cambria Math" w:hAnsi="Cambria Math" w:cs="Arial"/>
                <w:color w:val="000000"/>
                <w:lang w:val="en-GB"/>
              </w:rPr>
              <w:t>Should any corrupt, fraudulent, collusive, coercive or obstructive practice of any kind be determined by the Procuring Entity or the Development Partner, if applicable, this will be dealt in accordance with the provisions of the Public Procurement Act 2006 and Public Procurement Rules, 2025 and Guidelines of the Development Partners as stated in the ITT sub-clause 3.3.</w:t>
            </w:r>
          </w:p>
        </w:tc>
      </w:tr>
      <w:tr w:rsidR="00A16D9A" w:rsidRPr="0050257E" w14:paraId="5A908496" w14:textId="77777777" w:rsidTr="00492751">
        <w:tc>
          <w:tcPr>
            <w:tcW w:w="2425" w:type="dxa"/>
            <w:vMerge/>
          </w:tcPr>
          <w:p w14:paraId="0C4267E4" w14:textId="77777777" w:rsidR="00A16D9A" w:rsidRPr="0050257E" w:rsidRDefault="00A16D9A" w:rsidP="00726F7E">
            <w:pPr>
              <w:rPr>
                <w:rFonts w:ascii="Cambria Math" w:hAnsi="Cambria Math"/>
              </w:rPr>
            </w:pPr>
          </w:p>
        </w:tc>
        <w:tc>
          <w:tcPr>
            <w:tcW w:w="720" w:type="dxa"/>
          </w:tcPr>
          <w:p w14:paraId="6A984674" w14:textId="77777777" w:rsidR="00A16D9A" w:rsidRPr="0050257E" w:rsidRDefault="00A16D9A" w:rsidP="00726F7E">
            <w:pPr>
              <w:rPr>
                <w:rFonts w:ascii="Cambria Math" w:hAnsi="Cambria Math"/>
              </w:rPr>
            </w:pPr>
            <w:r w:rsidRPr="0050257E">
              <w:rPr>
                <w:rFonts w:ascii="Cambria Math" w:hAnsi="Cambria Math"/>
              </w:rPr>
              <w:t>4.4</w:t>
            </w:r>
          </w:p>
        </w:tc>
        <w:tc>
          <w:tcPr>
            <w:tcW w:w="6205" w:type="dxa"/>
          </w:tcPr>
          <w:p w14:paraId="6ED3CBEB" w14:textId="77777777" w:rsidR="00A16D9A" w:rsidRPr="0050257E" w:rsidRDefault="00A16D9A" w:rsidP="0038564B">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50257E">
              <w:rPr>
                <w:rFonts w:ascii="Cambria Math" w:eastAsiaTheme="minorHAnsi" w:hAnsi="Cambria Math" w:cs="Arial"/>
                <w:color w:val="000000"/>
                <w:spacing w:val="0"/>
                <w:kern w:val="2"/>
                <w:sz w:val="22"/>
                <w:szCs w:val="22"/>
                <w:lang w:val="en-GB"/>
                <w14:ligatures w14:val="standardContextual"/>
              </w:rPr>
              <w:t>If corrupt, fraudulent, collusive, coercive or obstructive practices of any kind is determined by the Procuring Entity against any Tenderer or Contractors (including sub-contractors, agents, personnel, consultants, and service providers) in competing for, or in executing, a contract under public fund:</w:t>
            </w:r>
          </w:p>
          <w:p w14:paraId="4E42F945" w14:textId="77777777" w:rsidR="00A16D9A" w:rsidRPr="0050257E" w:rsidRDefault="00A16D9A" w:rsidP="0025633A">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50257E">
              <w:rPr>
                <w:rFonts w:ascii="Cambria Math" w:eastAsia="SimSun" w:hAnsi="Cambria Math" w:cs="Arial"/>
                <w:b w:val="0"/>
                <w:color w:val="000000"/>
                <w:sz w:val="22"/>
                <w:szCs w:val="22"/>
                <w:lang w:val="en-GB" w:eastAsia="zh-CN"/>
              </w:rPr>
              <w:t xml:space="preserve">Procuring Entity and/or the Development Partner shall exclude the concerned Tenderer from further participation in the concerned procurement proceedings; </w:t>
            </w:r>
          </w:p>
          <w:p w14:paraId="7A61B27D" w14:textId="77777777" w:rsidR="00A16D9A" w:rsidRPr="0050257E" w:rsidRDefault="00A16D9A" w:rsidP="0025633A">
            <w:pPr>
              <w:pStyle w:val="BodyText2"/>
              <w:numPr>
                <w:ilvl w:val="2"/>
                <w:numId w:val="3"/>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50257E">
              <w:rPr>
                <w:rFonts w:ascii="Cambria Math" w:eastAsia="SimSun" w:hAnsi="Cambria Math" w:cs="Arial"/>
                <w:b w:val="0"/>
                <w:color w:val="000000"/>
                <w:sz w:val="22"/>
                <w:szCs w:val="22"/>
                <w:lang w:val="en-GB" w:eastAsia="zh-CN"/>
              </w:rPr>
              <w:t>Procuring Entity and/or the Development Partner shall reject any recommendation for award that had been proposed for that concerned Tenderer;</w:t>
            </w:r>
          </w:p>
          <w:p w14:paraId="1109713B" w14:textId="77777777" w:rsidR="00A16D9A" w:rsidRPr="0050257E" w:rsidRDefault="00A16D9A" w:rsidP="0025633A">
            <w:pPr>
              <w:pStyle w:val="BodyText2"/>
              <w:numPr>
                <w:ilvl w:val="2"/>
                <w:numId w:val="3"/>
              </w:numPr>
              <w:tabs>
                <w:tab w:val="clear" w:pos="2340"/>
                <w:tab w:val="left" w:pos="1116"/>
              </w:tabs>
              <w:spacing w:before="80" w:after="0"/>
              <w:ind w:left="1116" w:hanging="468"/>
              <w:jc w:val="both"/>
              <w:rPr>
                <w:rFonts w:ascii="Cambria Math" w:hAnsi="Cambria Math" w:cs="Arial"/>
                <w:color w:val="000000"/>
                <w:sz w:val="22"/>
                <w:szCs w:val="22"/>
              </w:rPr>
            </w:pPr>
            <w:r w:rsidRPr="0050257E">
              <w:rPr>
                <w:rFonts w:ascii="Cambria Math" w:eastAsia="SimSun" w:hAnsi="Cambria Math" w:cs="Arial"/>
                <w:b w:val="0"/>
                <w:color w:val="000000"/>
                <w:sz w:val="22"/>
                <w:szCs w:val="22"/>
                <w:lang w:val="en-GB" w:eastAsia="zh-CN"/>
              </w:rPr>
              <w:t>Procuring Entity and/or the Development Partner shall</w:t>
            </w:r>
            <w:r w:rsidRPr="0050257E">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324995D0" w14:textId="77777777" w:rsidR="00A16D9A" w:rsidRPr="0050257E" w:rsidRDefault="00A16D9A" w:rsidP="0025633A">
            <w:pPr>
              <w:pStyle w:val="BodyText2"/>
              <w:numPr>
                <w:ilvl w:val="2"/>
                <w:numId w:val="3"/>
              </w:numPr>
              <w:tabs>
                <w:tab w:val="clear" w:pos="2340"/>
                <w:tab w:val="left" w:pos="1116"/>
              </w:tabs>
              <w:spacing w:before="80" w:after="0"/>
              <w:ind w:left="1116" w:hanging="468"/>
              <w:jc w:val="both"/>
              <w:rPr>
                <w:rFonts w:ascii="Cambria Math" w:hAnsi="Cambria Math" w:cs="Arial"/>
                <w:b w:val="0"/>
                <w:color w:val="000000"/>
                <w:sz w:val="22"/>
                <w:szCs w:val="22"/>
              </w:rPr>
            </w:pPr>
            <w:r w:rsidRPr="0050257E">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4C051AF0" w14:textId="77777777" w:rsidR="00A16D9A" w:rsidRPr="0050257E" w:rsidRDefault="00A16D9A" w:rsidP="0025633A">
            <w:pPr>
              <w:pStyle w:val="BodyText2"/>
              <w:numPr>
                <w:ilvl w:val="2"/>
                <w:numId w:val="3"/>
              </w:numPr>
              <w:tabs>
                <w:tab w:val="clear" w:pos="2340"/>
                <w:tab w:val="left" w:pos="1116"/>
              </w:tabs>
              <w:spacing w:before="80" w:after="0"/>
              <w:ind w:left="1116" w:hanging="468"/>
              <w:jc w:val="both"/>
              <w:rPr>
                <w:rFonts w:ascii="Cambria Math" w:hAnsi="Cambria Math" w:cs="Arial"/>
                <w:color w:val="000000"/>
                <w:sz w:val="22"/>
                <w:szCs w:val="22"/>
              </w:rPr>
            </w:pPr>
            <w:r w:rsidRPr="0050257E">
              <w:rPr>
                <w:rFonts w:ascii="Cambria Math" w:eastAsia="SimSun" w:hAnsi="Cambria Math" w:cs="Arial"/>
                <w:b w:val="0"/>
                <w:color w:val="000000"/>
                <w:sz w:val="22"/>
                <w:szCs w:val="22"/>
                <w:lang w:val="en-GB" w:eastAsia="zh-CN"/>
              </w:rPr>
              <w:t>Development Partner shall sanction  the concerned Tenderer or  individual, at any time, in accordance with prevailing Development Partner’ sanctions procedures, including by publicly declaring such Tenderer or individual ineligible, either indefinitely or for a stated period of time: (</w:t>
            </w:r>
            <w:proofErr w:type="spellStart"/>
            <w:r w:rsidRPr="0050257E">
              <w:rPr>
                <w:rFonts w:ascii="Cambria Math" w:eastAsia="SimSun" w:hAnsi="Cambria Math" w:cs="Arial"/>
                <w:b w:val="0"/>
                <w:color w:val="000000"/>
                <w:sz w:val="22"/>
                <w:szCs w:val="22"/>
                <w:lang w:val="en-GB" w:eastAsia="zh-CN"/>
              </w:rPr>
              <w:t>i</w:t>
            </w:r>
            <w:proofErr w:type="spellEnd"/>
            <w:r w:rsidRPr="0050257E">
              <w:rPr>
                <w:rFonts w:ascii="Cambria Math" w:eastAsia="SimSun" w:hAnsi="Cambria Math" w:cs="Arial"/>
                <w:b w:val="0"/>
                <w:color w:val="000000"/>
                <w:sz w:val="22"/>
                <w:szCs w:val="22"/>
                <w:lang w:val="en-GB" w:eastAsia="zh-CN"/>
              </w:rPr>
              <w:t xml:space="preserve">) to be awarded a Development Partner-financed contract; and (ii) to be a nominated sub-contractor, consultant, manufacturer or Contractor, or service provider of an otherwise eligible firm being awarded a Development Partner-financed contract; and </w:t>
            </w:r>
          </w:p>
          <w:p w14:paraId="14FD757A" w14:textId="5502EE93" w:rsidR="00A16D9A" w:rsidRPr="0050257E" w:rsidRDefault="00A16D9A" w:rsidP="00076CB1">
            <w:pPr>
              <w:pStyle w:val="BodyText2"/>
              <w:numPr>
                <w:ilvl w:val="2"/>
                <w:numId w:val="3"/>
              </w:numPr>
              <w:tabs>
                <w:tab w:val="clear" w:pos="2340"/>
                <w:tab w:val="num" w:pos="817"/>
                <w:tab w:val="left" w:pos="1116"/>
              </w:tabs>
              <w:spacing w:before="80" w:after="0"/>
              <w:ind w:left="1116" w:hanging="468"/>
              <w:jc w:val="both"/>
              <w:rPr>
                <w:rFonts w:ascii="Cambria Math" w:hAnsi="Cambria Math"/>
                <w:b w:val="0"/>
              </w:rPr>
            </w:pPr>
            <w:r w:rsidRPr="0050257E">
              <w:rPr>
                <w:rFonts w:ascii="Cambria Math" w:eastAsia="SimSun" w:hAnsi="Cambria Math" w:cs="Arial"/>
                <w:b w:val="0"/>
                <w:color w:val="000000"/>
                <w:sz w:val="22"/>
                <w:szCs w:val="22"/>
                <w:lang w:val="en-GB" w:eastAsia="zh-CN"/>
              </w:rPr>
              <w:t xml:space="preserve">Development Partner shall cancel the portion of the financing allocated to a contract if it determines at any time that representatives of the Procuring Entity or of a beneficiary of the </w:t>
            </w:r>
            <w:r w:rsidRPr="0050257E">
              <w:rPr>
                <w:rFonts w:ascii="Cambria Math" w:eastAsia="SimSun" w:hAnsi="Cambria Math" w:cs="Arial"/>
                <w:b w:val="0"/>
                <w:sz w:val="22"/>
                <w:szCs w:val="22"/>
                <w:lang w:val="en-GB" w:eastAsia="zh-CN"/>
              </w:rPr>
              <w:t>financing</w:t>
            </w:r>
            <w:r w:rsidRPr="0050257E">
              <w:rPr>
                <w:rFonts w:ascii="Cambria Math" w:eastAsia="SimSun" w:hAnsi="Cambria Math" w:cs="Arial"/>
                <w:b w:val="0"/>
                <w:color w:val="000000"/>
                <w:sz w:val="22"/>
                <w:szCs w:val="22"/>
                <w:lang w:val="en-GB" w:eastAsia="zh-CN"/>
              </w:rPr>
              <w:t xml:space="preserve"> engaged in corrupt, fraudulent, collusive, coercive or obstructive practices during the procurement or the execution of that Development Partner financed contract, without the Procuring Entity having taken timely and appropriate action satisfactory to the Development Partner to remedy the situation.</w:t>
            </w:r>
          </w:p>
        </w:tc>
      </w:tr>
    </w:tbl>
    <w:p w14:paraId="753B6254" w14:textId="6C875B83" w:rsidR="00A16D9A" w:rsidRPr="0050257E" w:rsidRDefault="00A16D9A"/>
    <w:tbl>
      <w:tblPr>
        <w:tblStyle w:val="TableGrid"/>
        <w:tblW w:w="0" w:type="auto"/>
        <w:tblLook w:val="04A0" w:firstRow="1" w:lastRow="0" w:firstColumn="1" w:lastColumn="0" w:noHBand="0" w:noVBand="1"/>
      </w:tblPr>
      <w:tblGrid>
        <w:gridCol w:w="2416"/>
        <w:gridCol w:w="719"/>
        <w:gridCol w:w="6172"/>
      </w:tblGrid>
      <w:tr w:rsidR="00A16D9A" w:rsidRPr="0050257E" w14:paraId="473EFD07" w14:textId="77777777" w:rsidTr="00492751">
        <w:tc>
          <w:tcPr>
            <w:tcW w:w="2425" w:type="dxa"/>
            <w:vMerge w:val="restart"/>
          </w:tcPr>
          <w:p w14:paraId="023829AE" w14:textId="77777777" w:rsidR="00A16D9A" w:rsidRPr="0050257E" w:rsidRDefault="00A16D9A" w:rsidP="00726F7E">
            <w:pPr>
              <w:rPr>
                <w:rFonts w:ascii="Cambria Math" w:hAnsi="Cambria Math"/>
              </w:rPr>
            </w:pPr>
            <w:r w:rsidRPr="0050257E">
              <w:br w:type="page"/>
            </w:r>
          </w:p>
        </w:tc>
        <w:tc>
          <w:tcPr>
            <w:tcW w:w="720" w:type="dxa"/>
          </w:tcPr>
          <w:p w14:paraId="3FA3A0BF" w14:textId="77777777" w:rsidR="00A16D9A" w:rsidRPr="0050257E" w:rsidRDefault="00A16D9A" w:rsidP="00726F7E">
            <w:pPr>
              <w:rPr>
                <w:rFonts w:ascii="Cambria Math" w:hAnsi="Cambria Math"/>
              </w:rPr>
            </w:pPr>
            <w:r w:rsidRPr="0050257E">
              <w:rPr>
                <w:rFonts w:ascii="Cambria Math" w:hAnsi="Cambria Math"/>
              </w:rPr>
              <w:t>4.5</w:t>
            </w:r>
          </w:p>
        </w:tc>
        <w:tc>
          <w:tcPr>
            <w:tcW w:w="6205" w:type="dxa"/>
          </w:tcPr>
          <w:p w14:paraId="035AA37F" w14:textId="77777777" w:rsidR="00A16D9A" w:rsidRPr="0050257E" w:rsidRDefault="00A16D9A" w:rsidP="00A60324">
            <w:pPr>
              <w:pStyle w:val="Sub-ClauseText"/>
              <w:tabs>
                <w:tab w:val="num" w:pos="817"/>
              </w:tabs>
              <w:spacing w:before="80" w:after="0"/>
              <w:rPr>
                <w:rFonts w:ascii="Cambria Math" w:hAnsi="Cambria Math" w:cs="Arial"/>
                <w:color w:val="000000"/>
                <w:spacing w:val="-8"/>
                <w:lang w:val="en-GB"/>
              </w:rPr>
            </w:pPr>
            <w:r w:rsidRPr="0050257E">
              <w:rPr>
                <w:rFonts w:ascii="Cambria Math" w:hAnsi="Cambria Math" w:cs="Arial"/>
                <w:color w:val="000000"/>
                <w:sz w:val="22"/>
                <w:szCs w:val="22"/>
                <w:lang w:val="en-GB"/>
              </w:rPr>
              <w:t xml:space="preserve">Tenderer shall be aware of the provisions on corruption, fraudulence, collusion, coercion </w:t>
            </w:r>
            <w:r w:rsidRPr="0050257E">
              <w:rPr>
                <w:rFonts w:ascii="Cambria Math" w:eastAsia="SimSun" w:hAnsi="Cambria Math" w:cs="Arial"/>
                <w:color w:val="000000"/>
                <w:spacing w:val="0"/>
                <w:sz w:val="22"/>
                <w:szCs w:val="22"/>
                <w:lang w:val="en-GB" w:eastAsia="zh-CN"/>
              </w:rPr>
              <w:t xml:space="preserve">and obstruction </w:t>
            </w:r>
            <w:r w:rsidRPr="0050257E">
              <w:rPr>
                <w:rFonts w:ascii="Cambria Math" w:hAnsi="Cambria Math" w:cs="Arial"/>
                <w:color w:val="000000"/>
                <w:sz w:val="22"/>
                <w:szCs w:val="22"/>
                <w:lang w:val="en-GB"/>
              </w:rPr>
              <w:t xml:space="preserve">of the Public Procurement Act, 2006, the Public Procurement Rules, 2025 and others as stated in </w:t>
            </w:r>
            <w:r w:rsidRPr="0050257E">
              <w:rPr>
                <w:rFonts w:ascii="Cambria Math" w:hAnsi="Cambria Math" w:cs="Arial"/>
                <w:sz w:val="22"/>
                <w:szCs w:val="22"/>
                <w:lang w:val="en-GB"/>
              </w:rPr>
              <w:t xml:space="preserve">GCC Clause </w:t>
            </w:r>
            <w:r w:rsidRPr="0050257E">
              <w:rPr>
                <w:rFonts w:ascii="Cambria Math" w:hAnsi="Cambria Math" w:cs="Arial"/>
                <w:spacing w:val="-8"/>
                <w:sz w:val="22"/>
                <w:szCs w:val="22"/>
                <w:lang w:val="en-GB"/>
              </w:rPr>
              <w:t>38.</w:t>
            </w:r>
          </w:p>
        </w:tc>
      </w:tr>
      <w:tr w:rsidR="00A16D9A" w:rsidRPr="0050257E" w14:paraId="200A305A" w14:textId="77777777" w:rsidTr="00492751">
        <w:tc>
          <w:tcPr>
            <w:tcW w:w="2425" w:type="dxa"/>
            <w:vMerge/>
          </w:tcPr>
          <w:p w14:paraId="567DD0BB" w14:textId="77777777" w:rsidR="00A16D9A" w:rsidRPr="0050257E" w:rsidRDefault="00A16D9A" w:rsidP="00726F7E">
            <w:pPr>
              <w:rPr>
                <w:rFonts w:ascii="Cambria Math" w:hAnsi="Cambria Math"/>
              </w:rPr>
            </w:pPr>
          </w:p>
        </w:tc>
        <w:tc>
          <w:tcPr>
            <w:tcW w:w="720" w:type="dxa"/>
          </w:tcPr>
          <w:p w14:paraId="33BD71F2" w14:textId="77777777" w:rsidR="00A16D9A" w:rsidRPr="0050257E" w:rsidRDefault="00A16D9A" w:rsidP="00726F7E">
            <w:pPr>
              <w:rPr>
                <w:rFonts w:ascii="Cambria Math" w:hAnsi="Cambria Math"/>
              </w:rPr>
            </w:pPr>
            <w:r w:rsidRPr="0050257E">
              <w:rPr>
                <w:rFonts w:ascii="Cambria Math" w:hAnsi="Cambria Math"/>
              </w:rPr>
              <w:t>4.6</w:t>
            </w:r>
          </w:p>
        </w:tc>
        <w:tc>
          <w:tcPr>
            <w:tcW w:w="6205" w:type="dxa"/>
          </w:tcPr>
          <w:p w14:paraId="05C92CDB" w14:textId="77777777" w:rsidR="00A16D9A" w:rsidRPr="0050257E" w:rsidRDefault="00A16D9A" w:rsidP="00A60324">
            <w:pPr>
              <w:jc w:val="both"/>
              <w:rPr>
                <w:rFonts w:ascii="Cambria Math" w:eastAsia="SimSun" w:hAnsi="Cambria Math" w:cs="Arial"/>
                <w:color w:val="000000"/>
                <w:lang w:val="en-GB" w:eastAsia="zh-CN"/>
              </w:rPr>
            </w:pPr>
            <w:r w:rsidRPr="0050257E">
              <w:rPr>
                <w:rFonts w:ascii="Cambria Math" w:hAnsi="Cambria Math" w:cs="Arial"/>
                <w:color w:val="000000"/>
                <w:lang w:val="en-GB"/>
              </w:rPr>
              <w:t xml:space="preserve">In further pursuance of this policy, Tenderers, Contractors and their sub-contractors, agents, personnel, consultants, service providers shall permit the Government, the BPPA and the Development Partner to inspect any accounts and records and other documents relating to the Tender submission and contract performance, and to have them audited by auditors appointed by the Government, the BPPA and/or the Development Partner </w:t>
            </w:r>
            <w:r w:rsidRPr="0050257E">
              <w:rPr>
                <w:rFonts w:ascii="Cambria Math" w:eastAsia="SimSun" w:hAnsi="Cambria Math" w:cs="Arial"/>
                <w:color w:val="000000"/>
                <w:lang w:val="en-GB" w:eastAsia="zh-CN"/>
              </w:rPr>
              <w:t>during the procurement or the execution of that Development Partner financed contract.</w:t>
            </w:r>
          </w:p>
          <w:p w14:paraId="11CA7C2B" w14:textId="77777777" w:rsidR="00A16D9A" w:rsidRPr="0050257E" w:rsidRDefault="00A16D9A" w:rsidP="00A60324">
            <w:pPr>
              <w:jc w:val="both"/>
              <w:rPr>
                <w:rFonts w:ascii="Cambria Math" w:hAnsi="Cambria Math"/>
              </w:rPr>
            </w:pPr>
          </w:p>
        </w:tc>
      </w:tr>
      <w:tr w:rsidR="00B779A3" w:rsidRPr="0050257E" w14:paraId="66D92828" w14:textId="77777777" w:rsidTr="00492751">
        <w:tc>
          <w:tcPr>
            <w:tcW w:w="2425" w:type="dxa"/>
            <w:vMerge w:val="restart"/>
          </w:tcPr>
          <w:p w14:paraId="41ED9F0C" w14:textId="77777777" w:rsidR="00B779A3" w:rsidRPr="0050257E" w:rsidRDefault="00B779A3" w:rsidP="00A202AB">
            <w:pPr>
              <w:pStyle w:val="Heading3"/>
              <w:outlineLvl w:val="2"/>
              <w:rPr>
                <w:rFonts w:ascii="Cambria Math" w:hAnsi="Cambria Math"/>
                <w:b/>
              </w:rPr>
            </w:pPr>
            <w:bookmarkStart w:id="53" w:name="_Toc132720631"/>
            <w:bookmarkStart w:id="54" w:name="_Toc217382756"/>
            <w:r w:rsidRPr="0050257E">
              <w:rPr>
                <w:rFonts w:ascii="Cambria Math" w:hAnsi="Cambria Math"/>
                <w:b/>
              </w:rPr>
              <w:t>5. Eligible Tenderers</w:t>
            </w:r>
            <w:bookmarkEnd w:id="53"/>
            <w:bookmarkEnd w:id="54"/>
          </w:p>
        </w:tc>
        <w:tc>
          <w:tcPr>
            <w:tcW w:w="720" w:type="dxa"/>
          </w:tcPr>
          <w:p w14:paraId="53FB6B98" w14:textId="77777777" w:rsidR="00B779A3" w:rsidRPr="0050257E" w:rsidRDefault="00B779A3" w:rsidP="00726F7E">
            <w:pPr>
              <w:rPr>
                <w:rFonts w:ascii="Cambria Math" w:hAnsi="Cambria Math"/>
              </w:rPr>
            </w:pPr>
            <w:r w:rsidRPr="0050257E">
              <w:rPr>
                <w:rFonts w:ascii="Cambria Math" w:hAnsi="Cambria Math"/>
              </w:rPr>
              <w:t>5.1</w:t>
            </w:r>
          </w:p>
        </w:tc>
        <w:tc>
          <w:tcPr>
            <w:tcW w:w="6205" w:type="dxa"/>
          </w:tcPr>
          <w:p w14:paraId="6F5B970F" w14:textId="77777777" w:rsidR="00B779A3" w:rsidRPr="0050257E" w:rsidRDefault="00B779A3" w:rsidP="00400A58">
            <w:pPr>
              <w:tabs>
                <w:tab w:val="num" w:pos="659"/>
              </w:tabs>
              <w:spacing w:before="80"/>
              <w:jc w:val="both"/>
              <w:rPr>
                <w:rFonts w:ascii="Cambria Math" w:hAnsi="Cambria Math" w:cs="Arial"/>
                <w:b/>
                <w:color w:val="000000"/>
                <w:lang w:val="en-GB"/>
              </w:rPr>
            </w:pPr>
            <w:r w:rsidRPr="0050257E">
              <w:rPr>
                <w:rFonts w:ascii="Cambria Math" w:hAnsi="Cambria Math" w:cs="Arial"/>
                <w:color w:val="000000"/>
                <w:lang w:val="en-GB"/>
              </w:rPr>
              <w:t xml:space="preserve">This Invitation for Tenders is open to all potential Tenderers from all countries, except for any specified in the </w:t>
            </w:r>
            <w:r w:rsidRPr="0050257E">
              <w:rPr>
                <w:rFonts w:ascii="Cambria Math" w:hAnsi="Cambria Math" w:cs="Arial"/>
                <w:b/>
                <w:color w:val="000000"/>
                <w:lang w:val="en-GB"/>
              </w:rPr>
              <w:t xml:space="preserve">TDS. </w:t>
            </w:r>
          </w:p>
          <w:p w14:paraId="27BF096B" w14:textId="77777777" w:rsidR="00B779A3" w:rsidRPr="0050257E" w:rsidRDefault="00B779A3" w:rsidP="00726F7E">
            <w:pPr>
              <w:rPr>
                <w:rFonts w:ascii="Cambria Math" w:hAnsi="Cambria Math"/>
              </w:rPr>
            </w:pPr>
          </w:p>
        </w:tc>
      </w:tr>
      <w:tr w:rsidR="00B779A3" w:rsidRPr="0050257E" w14:paraId="73A8F1EF" w14:textId="77777777" w:rsidTr="00492751">
        <w:tc>
          <w:tcPr>
            <w:tcW w:w="2425" w:type="dxa"/>
            <w:vMerge/>
          </w:tcPr>
          <w:p w14:paraId="33E68204" w14:textId="77777777" w:rsidR="00B779A3" w:rsidRPr="0050257E" w:rsidRDefault="00B779A3" w:rsidP="00726F7E">
            <w:pPr>
              <w:rPr>
                <w:rFonts w:ascii="Cambria Math" w:hAnsi="Cambria Math"/>
              </w:rPr>
            </w:pPr>
          </w:p>
        </w:tc>
        <w:tc>
          <w:tcPr>
            <w:tcW w:w="720" w:type="dxa"/>
          </w:tcPr>
          <w:p w14:paraId="2D16941E" w14:textId="77777777" w:rsidR="00B779A3" w:rsidRPr="0050257E" w:rsidRDefault="00B779A3" w:rsidP="00726F7E">
            <w:pPr>
              <w:rPr>
                <w:rFonts w:ascii="Cambria Math" w:hAnsi="Cambria Math"/>
              </w:rPr>
            </w:pPr>
            <w:r w:rsidRPr="0050257E">
              <w:rPr>
                <w:rFonts w:ascii="Cambria Math" w:hAnsi="Cambria Math"/>
              </w:rPr>
              <w:t>5.2</w:t>
            </w:r>
          </w:p>
        </w:tc>
        <w:tc>
          <w:tcPr>
            <w:tcW w:w="6205" w:type="dxa"/>
          </w:tcPr>
          <w:p w14:paraId="563D135F"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001D0081" w14:textId="77777777" w:rsidR="00B779A3" w:rsidRPr="0050257E" w:rsidRDefault="00B779A3" w:rsidP="00726F7E">
            <w:pPr>
              <w:rPr>
                <w:rFonts w:ascii="Cambria Math" w:hAnsi="Cambria Math"/>
              </w:rPr>
            </w:pPr>
          </w:p>
        </w:tc>
      </w:tr>
      <w:tr w:rsidR="00B779A3" w:rsidRPr="0050257E" w14:paraId="4232E3A8" w14:textId="77777777" w:rsidTr="00492751">
        <w:tc>
          <w:tcPr>
            <w:tcW w:w="2425" w:type="dxa"/>
            <w:vMerge/>
          </w:tcPr>
          <w:p w14:paraId="335649F3" w14:textId="77777777" w:rsidR="00B779A3" w:rsidRPr="0050257E" w:rsidRDefault="00B779A3" w:rsidP="00726F7E">
            <w:pPr>
              <w:rPr>
                <w:rFonts w:ascii="Cambria Math" w:hAnsi="Cambria Math"/>
              </w:rPr>
            </w:pPr>
          </w:p>
        </w:tc>
        <w:tc>
          <w:tcPr>
            <w:tcW w:w="720" w:type="dxa"/>
          </w:tcPr>
          <w:p w14:paraId="105FB557" w14:textId="77777777" w:rsidR="00B779A3" w:rsidRPr="0050257E" w:rsidRDefault="00B779A3" w:rsidP="00726F7E">
            <w:pPr>
              <w:rPr>
                <w:rFonts w:ascii="Cambria Math" w:hAnsi="Cambria Math"/>
              </w:rPr>
            </w:pPr>
            <w:r w:rsidRPr="0050257E">
              <w:rPr>
                <w:rFonts w:ascii="Cambria Math" w:hAnsi="Cambria Math"/>
              </w:rPr>
              <w:t>5.3</w:t>
            </w:r>
          </w:p>
        </w:tc>
        <w:tc>
          <w:tcPr>
            <w:tcW w:w="6205" w:type="dxa"/>
          </w:tcPr>
          <w:p w14:paraId="42BC77B6"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Tenderers shall be enrolled in the relevant professional or trade organisations registered in its own country.</w:t>
            </w:r>
          </w:p>
          <w:p w14:paraId="5349684B" w14:textId="77777777" w:rsidR="00B779A3" w:rsidRPr="0050257E" w:rsidRDefault="00B779A3" w:rsidP="00726F7E">
            <w:pPr>
              <w:rPr>
                <w:rFonts w:ascii="Cambria Math" w:hAnsi="Cambria Math"/>
              </w:rPr>
            </w:pPr>
          </w:p>
        </w:tc>
      </w:tr>
      <w:tr w:rsidR="00B779A3" w:rsidRPr="0050257E" w14:paraId="799A95A9" w14:textId="77777777" w:rsidTr="00492751">
        <w:tc>
          <w:tcPr>
            <w:tcW w:w="2425" w:type="dxa"/>
            <w:vMerge/>
          </w:tcPr>
          <w:p w14:paraId="355478C7" w14:textId="77777777" w:rsidR="00B779A3" w:rsidRPr="0050257E" w:rsidRDefault="00B779A3" w:rsidP="00726F7E">
            <w:pPr>
              <w:rPr>
                <w:rFonts w:ascii="Cambria Math" w:hAnsi="Cambria Math"/>
              </w:rPr>
            </w:pPr>
          </w:p>
        </w:tc>
        <w:tc>
          <w:tcPr>
            <w:tcW w:w="720" w:type="dxa"/>
          </w:tcPr>
          <w:p w14:paraId="04AA2E7B" w14:textId="77777777" w:rsidR="00B779A3" w:rsidRPr="0050257E" w:rsidRDefault="00B779A3" w:rsidP="00726F7E">
            <w:pPr>
              <w:rPr>
                <w:rFonts w:ascii="Cambria Math" w:hAnsi="Cambria Math"/>
              </w:rPr>
            </w:pPr>
            <w:r w:rsidRPr="0050257E">
              <w:rPr>
                <w:rFonts w:ascii="Cambria Math" w:hAnsi="Cambria Math"/>
              </w:rPr>
              <w:t>5.4</w:t>
            </w:r>
          </w:p>
        </w:tc>
        <w:tc>
          <w:tcPr>
            <w:tcW w:w="6205" w:type="dxa"/>
          </w:tcPr>
          <w:p w14:paraId="0FC5E367" w14:textId="0213FC23"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Tenderers may be a physical or juridical individual or body of individuals, or company</w:t>
            </w:r>
            <w:r w:rsidR="00362DBF" w:rsidRPr="0050257E">
              <w:rPr>
                <w:rFonts w:ascii="Cambria Math" w:hAnsi="Cambria Math" w:cs="Arial"/>
                <w:color w:val="000000"/>
                <w:lang w:val="en-GB"/>
              </w:rPr>
              <w:t>, association or any combination of them in the form of a Joint Venture (JV)</w:t>
            </w:r>
            <w:r w:rsidRPr="0050257E">
              <w:rPr>
                <w:rFonts w:ascii="Cambria Math" w:hAnsi="Cambria Math" w:cs="Arial"/>
                <w:color w:val="000000"/>
                <w:lang w:val="en-GB"/>
              </w:rPr>
              <w:t xml:space="preserve"> invited to take part in public procurement or seeking to be so invited or submitting a Tender in response to an Invitation for Tenders.   </w:t>
            </w:r>
          </w:p>
          <w:p w14:paraId="35B19B2B" w14:textId="77777777" w:rsidR="00B779A3" w:rsidRPr="0050257E" w:rsidRDefault="00B779A3" w:rsidP="00726F7E">
            <w:pPr>
              <w:rPr>
                <w:rFonts w:ascii="Cambria Math" w:hAnsi="Cambria Math"/>
              </w:rPr>
            </w:pPr>
          </w:p>
        </w:tc>
      </w:tr>
      <w:tr w:rsidR="00B779A3" w:rsidRPr="0050257E" w14:paraId="5A2D4262" w14:textId="77777777" w:rsidTr="00492751">
        <w:tc>
          <w:tcPr>
            <w:tcW w:w="2425" w:type="dxa"/>
            <w:vMerge/>
          </w:tcPr>
          <w:p w14:paraId="3A6C7AD1" w14:textId="77777777" w:rsidR="00B779A3" w:rsidRPr="0050257E" w:rsidRDefault="00B779A3" w:rsidP="00726F7E">
            <w:pPr>
              <w:rPr>
                <w:rFonts w:ascii="Cambria Math" w:hAnsi="Cambria Math"/>
              </w:rPr>
            </w:pPr>
          </w:p>
        </w:tc>
        <w:tc>
          <w:tcPr>
            <w:tcW w:w="720" w:type="dxa"/>
          </w:tcPr>
          <w:p w14:paraId="6EB078AB" w14:textId="77777777" w:rsidR="00B779A3" w:rsidRPr="0050257E" w:rsidRDefault="00B779A3" w:rsidP="00726F7E">
            <w:pPr>
              <w:rPr>
                <w:rFonts w:ascii="Cambria Math" w:hAnsi="Cambria Math"/>
              </w:rPr>
            </w:pPr>
            <w:r w:rsidRPr="0050257E">
              <w:rPr>
                <w:rFonts w:ascii="Cambria Math" w:hAnsi="Cambria Math"/>
              </w:rPr>
              <w:t>5.5</w:t>
            </w:r>
          </w:p>
        </w:tc>
        <w:tc>
          <w:tcPr>
            <w:tcW w:w="6205" w:type="dxa"/>
          </w:tcPr>
          <w:p w14:paraId="031222AC"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Tenderers shall have fulfilled its obligations to pay taxes and social security contributions, if any, under the provisions of laws and regulations of the country of its origin.</w:t>
            </w:r>
          </w:p>
          <w:p w14:paraId="69C8DF59" w14:textId="77777777" w:rsidR="00B779A3" w:rsidRPr="0050257E" w:rsidRDefault="00B779A3" w:rsidP="00726F7E">
            <w:pPr>
              <w:rPr>
                <w:rFonts w:ascii="Cambria Math" w:hAnsi="Cambria Math"/>
              </w:rPr>
            </w:pPr>
          </w:p>
        </w:tc>
      </w:tr>
      <w:tr w:rsidR="00B779A3" w:rsidRPr="0050257E" w14:paraId="5AAA0487" w14:textId="77777777" w:rsidTr="00492751">
        <w:tc>
          <w:tcPr>
            <w:tcW w:w="2425" w:type="dxa"/>
            <w:vMerge/>
          </w:tcPr>
          <w:p w14:paraId="15588D69" w14:textId="77777777" w:rsidR="00B779A3" w:rsidRPr="0050257E" w:rsidRDefault="00B779A3" w:rsidP="00726F7E">
            <w:pPr>
              <w:rPr>
                <w:rFonts w:ascii="Cambria Math" w:hAnsi="Cambria Math"/>
              </w:rPr>
            </w:pPr>
          </w:p>
        </w:tc>
        <w:tc>
          <w:tcPr>
            <w:tcW w:w="720" w:type="dxa"/>
          </w:tcPr>
          <w:p w14:paraId="0135A687" w14:textId="77777777" w:rsidR="00B779A3" w:rsidRPr="0050257E" w:rsidRDefault="00B779A3" w:rsidP="00726F7E">
            <w:pPr>
              <w:rPr>
                <w:rFonts w:ascii="Cambria Math" w:hAnsi="Cambria Math"/>
              </w:rPr>
            </w:pPr>
            <w:r w:rsidRPr="0050257E">
              <w:rPr>
                <w:rFonts w:ascii="Cambria Math" w:hAnsi="Cambria Math"/>
              </w:rPr>
              <w:t>5.6</w:t>
            </w:r>
          </w:p>
        </w:tc>
        <w:tc>
          <w:tcPr>
            <w:tcW w:w="6205" w:type="dxa"/>
          </w:tcPr>
          <w:p w14:paraId="0242310F" w14:textId="3B522105"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 xml:space="preserve">Tenderers should not be associated, or have been associated in the past, directly or indirectly, with a consultant or any of its Partners which have been engaged by the Procuring Entity to provide consulting services for the preparation of the design, specifications, and other documents to be used for the procurement of the </w:t>
            </w:r>
            <w:r w:rsidR="00CB6B4B" w:rsidRPr="0050257E">
              <w:rPr>
                <w:rFonts w:ascii="Cambria Math" w:hAnsi="Cambria Math" w:cs="Arial"/>
                <w:color w:val="000000"/>
                <w:lang w:val="en-GB"/>
              </w:rPr>
              <w:t>works</w:t>
            </w:r>
            <w:r w:rsidRPr="0050257E">
              <w:rPr>
                <w:rFonts w:ascii="Cambria Math" w:hAnsi="Cambria Math" w:cs="Arial"/>
                <w:color w:val="000000"/>
                <w:lang w:val="en-GB"/>
              </w:rPr>
              <w:t xml:space="preserve"> to be performed under this Invitation for Tenders.</w:t>
            </w:r>
          </w:p>
          <w:p w14:paraId="4060BFC7" w14:textId="77777777" w:rsidR="00B779A3" w:rsidRPr="0050257E" w:rsidRDefault="00B779A3" w:rsidP="00726F7E">
            <w:pPr>
              <w:rPr>
                <w:rFonts w:ascii="Cambria Math" w:hAnsi="Cambria Math"/>
              </w:rPr>
            </w:pPr>
          </w:p>
        </w:tc>
      </w:tr>
      <w:tr w:rsidR="00B779A3" w:rsidRPr="0050257E" w14:paraId="26ED19B3" w14:textId="77777777" w:rsidTr="00492751">
        <w:tc>
          <w:tcPr>
            <w:tcW w:w="2425" w:type="dxa"/>
            <w:vMerge/>
          </w:tcPr>
          <w:p w14:paraId="477C885B" w14:textId="77777777" w:rsidR="00B779A3" w:rsidRPr="0050257E" w:rsidRDefault="00B779A3" w:rsidP="00726F7E">
            <w:pPr>
              <w:rPr>
                <w:rFonts w:ascii="Cambria Math" w:hAnsi="Cambria Math"/>
              </w:rPr>
            </w:pPr>
          </w:p>
        </w:tc>
        <w:tc>
          <w:tcPr>
            <w:tcW w:w="720" w:type="dxa"/>
          </w:tcPr>
          <w:p w14:paraId="0F87F8AF" w14:textId="77777777" w:rsidR="00B779A3" w:rsidRPr="0050257E" w:rsidRDefault="00B779A3" w:rsidP="00726F7E">
            <w:pPr>
              <w:rPr>
                <w:rFonts w:ascii="Cambria Math" w:hAnsi="Cambria Math"/>
              </w:rPr>
            </w:pPr>
            <w:r w:rsidRPr="0050257E">
              <w:rPr>
                <w:rFonts w:ascii="Cambria Math" w:hAnsi="Cambria Math"/>
              </w:rPr>
              <w:t>5.7</w:t>
            </w:r>
          </w:p>
        </w:tc>
        <w:tc>
          <w:tcPr>
            <w:tcW w:w="6205" w:type="dxa"/>
          </w:tcPr>
          <w:p w14:paraId="6E5BFB15"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50257E">
                <w:rPr>
                  <w:rFonts w:ascii="Cambria Math" w:hAnsi="Cambria Math" w:cs="Arial"/>
                  <w:color w:val="000000"/>
                  <w:lang w:val="en-GB"/>
                </w:rPr>
                <w:t>ITT</w:t>
              </w:r>
            </w:smartTag>
            <w:r w:rsidRPr="0050257E">
              <w:rPr>
                <w:rFonts w:ascii="Cambria Math" w:hAnsi="Cambria Math" w:cs="Arial"/>
                <w:color w:val="000000"/>
                <w:lang w:val="en-GB"/>
              </w:rPr>
              <w:t xml:space="preserve"> Sub Clause 4.4. </w:t>
            </w:r>
          </w:p>
          <w:p w14:paraId="59BC4698" w14:textId="77777777" w:rsidR="00B779A3" w:rsidRPr="0050257E" w:rsidRDefault="00B779A3" w:rsidP="00726F7E">
            <w:pPr>
              <w:rPr>
                <w:rFonts w:ascii="Cambria Math" w:hAnsi="Cambria Math"/>
              </w:rPr>
            </w:pPr>
          </w:p>
        </w:tc>
      </w:tr>
      <w:tr w:rsidR="00B779A3" w:rsidRPr="0050257E" w14:paraId="20137080" w14:textId="77777777" w:rsidTr="00492751">
        <w:tc>
          <w:tcPr>
            <w:tcW w:w="2425" w:type="dxa"/>
            <w:vMerge/>
          </w:tcPr>
          <w:p w14:paraId="70FFB1C1" w14:textId="77777777" w:rsidR="00B779A3" w:rsidRPr="0050257E" w:rsidRDefault="00B779A3" w:rsidP="00726F7E">
            <w:pPr>
              <w:rPr>
                <w:rFonts w:ascii="Cambria Math" w:hAnsi="Cambria Math"/>
              </w:rPr>
            </w:pPr>
          </w:p>
        </w:tc>
        <w:tc>
          <w:tcPr>
            <w:tcW w:w="720" w:type="dxa"/>
          </w:tcPr>
          <w:p w14:paraId="1C532F21" w14:textId="77777777" w:rsidR="00B779A3" w:rsidRPr="0050257E" w:rsidRDefault="00B779A3" w:rsidP="00726F7E">
            <w:pPr>
              <w:rPr>
                <w:rFonts w:ascii="Cambria Math" w:hAnsi="Cambria Math"/>
              </w:rPr>
            </w:pPr>
            <w:r w:rsidRPr="0050257E">
              <w:rPr>
                <w:rFonts w:ascii="Cambria Math" w:hAnsi="Cambria Math"/>
              </w:rPr>
              <w:t>5.8</w:t>
            </w:r>
          </w:p>
        </w:tc>
        <w:tc>
          <w:tcPr>
            <w:tcW w:w="6205" w:type="dxa"/>
          </w:tcPr>
          <w:p w14:paraId="3E43BBC3"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4786F936" w14:textId="77777777" w:rsidR="00B779A3" w:rsidRPr="0050257E" w:rsidRDefault="00B779A3" w:rsidP="00726F7E">
            <w:pPr>
              <w:rPr>
                <w:rFonts w:ascii="Cambria Math" w:hAnsi="Cambria Math"/>
              </w:rPr>
            </w:pPr>
          </w:p>
        </w:tc>
      </w:tr>
      <w:tr w:rsidR="00B779A3" w:rsidRPr="0050257E" w14:paraId="17B4C2AA" w14:textId="77777777" w:rsidTr="00492751">
        <w:tc>
          <w:tcPr>
            <w:tcW w:w="2425" w:type="dxa"/>
            <w:vMerge/>
          </w:tcPr>
          <w:p w14:paraId="24CF96D9" w14:textId="77777777" w:rsidR="00B779A3" w:rsidRPr="0050257E" w:rsidRDefault="00B779A3" w:rsidP="00726F7E">
            <w:pPr>
              <w:rPr>
                <w:rFonts w:ascii="Cambria Math" w:hAnsi="Cambria Math"/>
              </w:rPr>
            </w:pPr>
          </w:p>
        </w:tc>
        <w:tc>
          <w:tcPr>
            <w:tcW w:w="720" w:type="dxa"/>
          </w:tcPr>
          <w:p w14:paraId="4ADACD16" w14:textId="77777777" w:rsidR="00B779A3" w:rsidRPr="0050257E" w:rsidRDefault="00B779A3" w:rsidP="00726F7E">
            <w:pPr>
              <w:rPr>
                <w:rFonts w:ascii="Cambria Math" w:hAnsi="Cambria Math"/>
              </w:rPr>
            </w:pPr>
            <w:r w:rsidRPr="0050257E">
              <w:rPr>
                <w:rFonts w:ascii="Cambria Math" w:hAnsi="Cambria Math"/>
              </w:rPr>
              <w:t>5.9</w:t>
            </w:r>
          </w:p>
        </w:tc>
        <w:tc>
          <w:tcPr>
            <w:tcW w:w="6205" w:type="dxa"/>
          </w:tcPr>
          <w:p w14:paraId="46FA9F0E" w14:textId="77777777" w:rsidR="00B779A3" w:rsidRPr="0050257E" w:rsidRDefault="00B779A3" w:rsidP="00400A58">
            <w:pPr>
              <w:spacing w:before="80"/>
              <w:jc w:val="both"/>
              <w:rPr>
                <w:rFonts w:ascii="Cambria Math" w:hAnsi="Cambria Math"/>
              </w:rPr>
            </w:pPr>
            <w:r w:rsidRPr="0050257E">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tc>
      </w:tr>
      <w:tr w:rsidR="00B779A3" w:rsidRPr="0050257E" w14:paraId="6D469B40" w14:textId="77777777" w:rsidTr="00492751">
        <w:tc>
          <w:tcPr>
            <w:tcW w:w="2425" w:type="dxa"/>
            <w:vMerge/>
          </w:tcPr>
          <w:p w14:paraId="0C9CC0CA" w14:textId="77777777" w:rsidR="00B779A3" w:rsidRPr="0050257E" w:rsidRDefault="00B779A3" w:rsidP="00726F7E">
            <w:pPr>
              <w:rPr>
                <w:rFonts w:ascii="Cambria Math" w:hAnsi="Cambria Math"/>
              </w:rPr>
            </w:pPr>
          </w:p>
        </w:tc>
        <w:tc>
          <w:tcPr>
            <w:tcW w:w="720" w:type="dxa"/>
          </w:tcPr>
          <w:p w14:paraId="749CAE5E" w14:textId="77777777" w:rsidR="00B779A3" w:rsidRPr="0050257E" w:rsidRDefault="00B779A3" w:rsidP="00726F7E">
            <w:pPr>
              <w:rPr>
                <w:rFonts w:ascii="Cambria Math" w:hAnsi="Cambria Math"/>
              </w:rPr>
            </w:pPr>
            <w:r w:rsidRPr="0050257E">
              <w:rPr>
                <w:rFonts w:ascii="Cambria Math" w:hAnsi="Cambria Math"/>
              </w:rPr>
              <w:t>5.10</w:t>
            </w:r>
          </w:p>
        </w:tc>
        <w:tc>
          <w:tcPr>
            <w:tcW w:w="6205" w:type="dxa"/>
          </w:tcPr>
          <w:p w14:paraId="39DA33B3"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02FE3512" w14:textId="77777777" w:rsidR="00B779A3" w:rsidRPr="0050257E" w:rsidRDefault="00B779A3" w:rsidP="00726F7E">
            <w:pPr>
              <w:rPr>
                <w:rFonts w:ascii="Cambria Math" w:hAnsi="Cambria Math"/>
              </w:rPr>
            </w:pPr>
          </w:p>
        </w:tc>
      </w:tr>
      <w:tr w:rsidR="00B779A3" w:rsidRPr="0050257E" w14:paraId="00F0A9A7" w14:textId="77777777" w:rsidTr="00492751">
        <w:tc>
          <w:tcPr>
            <w:tcW w:w="2425" w:type="dxa"/>
            <w:vMerge/>
          </w:tcPr>
          <w:p w14:paraId="48BECA6E" w14:textId="77777777" w:rsidR="00B779A3" w:rsidRPr="0050257E" w:rsidRDefault="00B779A3" w:rsidP="00726F7E">
            <w:pPr>
              <w:rPr>
                <w:rFonts w:ascii="Cambria Math" w:hAnsi="Cambria Math"/>
              </w:rPr>
            </w:pPr>
          </w:p>
        </w:tc>
        <w:tc>
          <w:tcPr>
            <w:tcW w:w="720" w:type="dxa"/>
          </w:tcPr>
          <w:p w14:paraId="5A68C92F" w14:textId="77777777" w:rsidR="00B779A3" w:rsidRPr="0050257E" w:rsidRDefault="00B779A3" w:rsidP="00726F7E">
            <w:pPr>
              <w:rPr>
                <w:rFonts w:ascii="Cambria Math" w:hAnsi="Cambria Math"/>
              </w:rPr>
            </w:pPr>
            <w:r w:rsidRPr="0050257E">
              <w:rPr>
                <w:rFonts w:ascii="Cambria Math" w:hAnsi="Cambria Math"/>
              </w:rPr>
              <w:t>5.11</w:t>
            </w:r>
          </w:p>
        </w:tc>
        <w:tc>
          <w:tcPr>
            <w:tcW w:w="6205" w:type="dxa"/>
          </w:tcPr>
          <w:p w14:paraId="00FAE725"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Tenderers shall provide such evidence of their continued eligibility satisfactory to the Procuring Entity, as the Procuring Entity will reasonably request.</w:t>
            </w:r>
          </w:p>
          <w:p w14:paraId="34822C77" w14:textId="77777777" w:rsidR="00B779A3" w:rsidRPr="0050257E" w:rsidRDefault="00B779A3" w:rsidP="00726F7E">
            <w:pPr>
              <w:rPr>
                <w:rFonts w:ascii="Cambria Math" w:hAnsi="Cambria Math"/>
              </w:rPr>
            </w:pPr>
          </w:p>
        </w:tc>
      </w:tr>
      <w:tr w:rsidR="00B779A3" w:rsidRPr="0050257E" w14:paraId="0B1A36CF" w14:textId="77777777" w:rsidTr="00492751">
        <w:tc>
          <w:tcPr>
            <w:tcW w:w="2425" w:type="dxa"/>
            <w:vMerge/>
          </w:tcPr>
          <w:p w14:paraId="2BA9112C" w14:textId="77777777" w:rsidR="00B779A3" w:rsidRPr="0050257E" w:rsidRDefault="00B779A3" w:rsidP="00726F7E">
            <w:pPr>
              <w:rPr>
                <w:rFonts w:ascii="Cambria Math" w:hAnsi="Cambria Math"/>
              </w:rPr>
            </w:pPr>
          </w:p>
        </w:tc>
        <w:tc>
          <w:tcPr>
            <w:tcW w:w="720" w:type="dxa"/>
          </w:tcPr>
          <w:p w14:paraId="1004883D" w14:textId="77777777" w:rsidR="00B779A3" w:rsidRPr="0050257E" w:rsidRDefault="00B779A3" w:rsidP="00726F7E">
            <w:pPr>
              <w:rPr>
                <w:rFonts w:ascii="Cambria Math" w:hAnsi="Cambria Math"/>
              </w:rPr>
            </w:pPr>
            <w:r w:rsidRPr="0050257E">
              <w:rPr>
                <w:rFonts w:ascii="Cambria Math" w:hAnsi="Cambria Math"/>
              </w:rPr>
              <w:t>5.12</w:t>
            </w:r>
          </w:p>
        </w:tc>
        <w:tc>
          <w:tcPr>
            <w:tcW w:w="6205" w:type="dxa"/>
          </w:tcPr>
          <w:p w14:paraId="18EB38D2" w14:textId="3F51FC1D"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 xml:space="preserve">These above requirements for eligibility will extend, as applicable, to each </w:t>
            </w:r>
            <w:r w:rsidR="00CB6B4B" w:rsidRPr="0050257E">
              <w:rPr>
                <w:rFonts w:ascii="Cambria Math" w:hAnsi="Cambria Math" w:cs="Arial"/>
                <w:color w:val="000000"/>
                <w:lang w:val="en-GB"/>
              </w:rPr>
              <w:t xml:space="preserve">JV partner and </w:t>
            </w:r>
            <w:r w:rsidRPr="0050257E">
              <w:rPr>
                <w:rFonts w:ascii="Cambria Math" w:hAnsi="Cambria Math" w:cs="Arial"/>
                <w:color w:val="000000"/>
                <w:lang w:val="en-GB"/>
              </w:rPr>
              <w:t>Subcontractor proposed by the Tenderers.</w:t>
            </w:r>
          </w:p>
          <w:p w14:paraId="12EF8DA9" w14:textId="77777777" w:rsidR="00B779A3" w:rsidRPr="0050257E" w:rsidRDefault="00B779A3" w:rsidP="00726F7E">
            <w:pPr>
              <w:rPr>
                <w:rFonts w:ascii="Cambria Math" w:hAnsi="Cambria Math"/>
              </w:rPr>
            </w:pPr>
          </w:p>
        </w:tc>
      </w:tr>
      <w:tr w:rsidR="00B779A3" w:rsidRPr="0050257E" w14:paraId="29CBEFEE" w14:textId="77777777" w:rsidTr="00492751">
        <w:tc>
          <w:tcPr>
            <w:tcW w:w="2425" w:type="dxa"/>
            <w:vMerge/>
          </w:tcPr>
          <w:p w14:paraId="07B54F56" w14:textId="77777777" w:rsidR="00B779A3" w:rsidRPr="0050257E" w:rsidRDefault="00B779A3" w:rsidP="00726F7E">
            <w:pPr>
              <w:rPr>
                <w:rFonts w:ascii="Cambria Math" w:hAnsi="Cambria Math"/>
              </w:rPr>
            </w:pPr>
          </w:p>
        </w:tc>
        <w:tc>
          <w:tcPr>
            <w:tcW w:w="720" w:type="dxa"/>
          </w:tcPr>
          <w:p w14:paraId="51B14931" w14:textId="77777777" w:rsidR="00B779A3" w:rsidRPr="0050257E" w:rsidRDefault="00B779A3" w:rsidP="00726F7E">
            <w:pPr>
              <w:rPr>
                <w:rFonts w:ascii="Cambria Math" w:hAnsi="Cambria Math"/>
              </w:rPr>
            </w:pPr>
            <w:r w:rsidRPr="0050257E">
              <w:rPr>
                <w:rFonts w:ascii="Cambria Math" w:hAnsi="Cambria Math"/>
              </w:rPr>
              <w:t>5.1</w:t>
            </w:r>
            <w:r w:rsidR="000E216F" w:rsidRPr="0050257E">
              <w:rPr>
                <w:rFonts w:ascii="Cambria Math" w:hAnsi="Cambria Math"/>
              </w:rPr>
              <w:t>3</w:t>
            </w:r>
          </w:p>
        </w:tc>
        <w:tc>
          <w:tcPr>
            <w:tcW w:w="6205" w:type="dxa"/>
          </w:tcPr>
          <w:p w14:paraId="1951CA6C" w14:textId="77777777" w:rsidR="00B779A3" w:rsidRPr="0050257E" w:rsidRDefault="00B779A3" w:rsidP="00400A58">
            <w:pPr>
              <w:tabs>
                <w:tab w:val="num" w:pos="659"/>
              </w:tabs>
              <w:spacing w:before="80"/>
              <w:jc w:val="both"/>
              <w:rPr>
                <w:rFonts w:ascii="Cambria Math" w:hAnsi="Cambria Math" w:cs="Arial"/>
                <w:color w:val="000000"/>
                <w:lang w:val="en-GB"/>
              </w:rPr>
            </w:pPr>
            <w:r w:rsidRPr="0050257E">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71CF611B" w14:textId="77777777" w:rsidR="00B779A3" w:rsidRPr="0050257E"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50257E">
              <w:rPr>
                <w:rFonts w:ascii="Cambria Math" w:hAnsi="Cambria Math" w:cs="Arial"/>
                <w:color w:val="000000"/>
                <w:lang w:val="en-GB"/>
              </w:rPr>
              <w:t>directly or indirectly controls, is controlled by or is     under common control with another Tenderer; or</w:t>
            </w:r>
          </w:p>
          <w:p w14:paraId="3BCD3AC6" w14:textId="77777777" w:rsidR="00B779A3" w:rsidRPr="0050257E"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50257E">
              <w:rPr>
                <w:rFonts w:ascii="Cambria Math" w:hAnsi="Cambria Math" w:cs="Arial"/>
                <w:color w:val="000000"/>
                <w:lang w:val="en-GB"/>
              </w:rPr>
              <w:t>receives or has received any direct or indirect subsidy from another Tenderer; or</w:t>
            </w:r>
          </w:p>
          <w:p w14:paraId="4B54A268" w14:textId="77777777" w:rsidR="00B779A3" w:rsidRPr="0050257E"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50257E">
              <w:rPr>
                <w:rFonts w:ascii="Cambria Math" w:hAnsi="Cambria Math" w:cs="Arial"/>
                <w:color w:val="000000"/>
                <w:lang w:val="en-GB"/>
              </w:rPr>
              <w:t>has the same legal representative as another Tenderer; or</w:t>
            </w:r>
          </w:p>
          <w:p w14:paraId="08E75FE1" w14:textId="77777777" w:rsidR="00B779A3" w:rsidRPr="0050257E" w:rsidRDefault="00B779A3" w:rsidP="0025633A">
            <w:pPr>
              <w:pStyle w:val="ListParagraph"/>
              <w:numPr>
                <w:ilvl w:val="0"/>
                <w:numId w:val="4"/>
              </w:numPr>
              <w:autoSpaceDE w:val="0"/>
              <w:autoSpaceDN w:val="0"/>
              <w:adjustRightInd w:val="0"/>
              <w:contextualSpacing w:val="0"/>
              <w:jc w:val="both"/>
              <w:rPr>
                <w:rFonts w:ascii="Cambria Math" w:hAnsi="Cambria Math" w:cs="Arial"/>
                <w:color w:val="000000"/>
                <w:lang w:val="en-GB"/>
              </w:rPr>
            </w:pPr>
            <w:r w:rsidRPr="0050257E">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2F55E406" w14:textId="77777777" w:rsidR="00B779A3" w:rsidRPr="0050257E" w:rsidRDefault="00B779A3" w:rsidP="0025633A">
            <w:pPr>
              <w:pStyle w:val="ListParagraph"/>
              <w:numPr>
                <w:ilvl w:val="0"/>
                <w:numId w:val="4"/>
              </w:numPr>
              <w:autoSpaceDE w:val="0"/>
              <w:autoSpaceDN w:val="0"/>
              <w:adjustRightInd w:val="0"/>
              <w:contextualSpacing w:val="0"/>
              <w:jc w:val="both"/>
              <w:rPr>
                <w:rFonts w:ascii="Cambria Math" w:hAnsi="Cambria Math"/>
              </w:rPr>
            </w:pPr>
            <w:r w:rsidRPr="0050257E">
              <w:rPr>
                <w:rFonts w:ascii="Cambria Math" w:hAnsi="Cambria Math" w:cs="Arial"/>
                <w:color w:val="000000"/>
                <w:lang w:val="en-GB"/>
              </w:rPr>
              <w:t xml:space="preserve">any of its partners participated as a consultant in the preparation of the design or technical specifications of the </w:t>
            </w:r>
            <w:r w:rsidR="00091DA1" w:rsidRPr="0050257E">
              <w:rPr>
                <w:rFonts w:ascii="Cambria Math" w:hAnsi="Cambria Math" w:cs="Arial"/>
                <w:color w:val="000000"/>
                <w:lang w:val="en-GB"/>
              </w:rPr>
              <w:t>Goods</w:t>
            </w:r>
            <w:r w:rsidRPr="0050257E">
              <w:rPr>
                <w:rFonts w:ascii="Cambria Math" w:hAnsi="Cambria Math" w:cs="Arial"/>
                <w:color w:val="000000"/>
                <w:lang w:val="en-GB"/>
              </w:rPr>
              <w:t xml:space="preserve"> that are the subject of the Tender.</w:t>
            </w:r>
          </w:p>
          <w:p w14:paraId="0D19973E" w14:textId="77777777" w:rsidR="00B779A3" w:rsidRPr="0050257E" w:rsidRDefault="00B779A3" w:rsidP="00400A58">
            <w:pPr>
              <w:pStyle w:val="ListParagraph"/>
              <w:autoSpaceDE w:val="0"/>
              <w:autoSpaceDN w:val="0"/>
              <w:adjustRightInd w:val="0"/>
              <w:contextualSpacing w:val="0"/>
              <w:jc w:val="both"/>
              <w:rPr>
                <w:rFonts w:ascii="Cambria Math" w:hAnsi="Cambria Math"/>
              </w:rPr>
            </w:pPr>
          </w:p>
        </w:tc>
      </w:tr>
      <w:tr w:rsidR="00B779A3" w:rsidRPr="0050257E" w14:paraId="4AABD360" w14:textId="77777777" w:rsidTr="00492751">
        <w:tc>
          <w:tcPr>
            <w:tcW w:w="2425" w:type="dxa"/>
            <w:vMerge/>
          </w:tcPr>
          <w:p w14:paraId="0FC03F1A" w14:textId="77777777" w:rsidR="00B779A3" w:rsidRPr="0050257E" w:rsidRDefault="00B779A3" w:rsidP="00726F7E">
            <w:pPr>
              <w:rPr>
                <w:rFonts w:ascii="Cambria Math" w:hAnsi="Cambria Math"/>
              </w:rPr>
            </w:pPr>
          </w:p>
        </w:tc>
        <w:tc>
          <w:tcPr>
            <w:tcW w:w="720" w:type="dxa"/>
          </w:tcPr>
          <w:p w14:paraId="5D41806A" w14:textId="77777777" w:rsidR="00B779A3" w:rsidRPr="0050257E" w:rsidRDefault="00B779A3" w:rsidP="00726F7E">
            <w:pPr>
              <w:rPr>
                <w:rFonts w:ascii="Cambria Math" w:hAnsi="Cambria Math"/>
              </w:rPr>
            </w:pPr>
            <w:r w:rsidRPr="0050257E">
              <w:rPr>
                <w:rFonts w:ascii="Cambria Math" w:hAnsi="Cambria Math"/>
              </w:rPr>
              <w:t>5.1</w:t>
            </w:r>
            <w:r w:rsidR="000E216F" w:rsidRPr="0050257E">
              <w:rPr>
                <w:rFonts w:ascii="Cambria Math" w:hAnsi="Cambria Math"/>
              </w:rPr>
              <w:t>4</w:t>
            </w:r>
          </w:p>
        </w:tc>
        <w:tc>
          <w:tcPr>
            <w:tcW w:w="6205" w:type="dxa"/>
          </w:tcPr>
          <w:p w14:paraId="34E856A6" w14:textId="761A7E33" w:rsidR="00B779A3" w:rsidRPr="0050257E" w:rsidRDefault="00B779A3" w:rsidP="00284E9D">
            <w:pPr>
              <w:jc w:val="both"/>
              <w:rPr>
                <w:rFonts w:ascii="Cambria Math" w:hAnsi="Cambria Math"/>
              </w:rPr>
            </w:pPr>
            <w:r w:rsidRPr="0050257E">
              <w:rPr>
                <w:rFonts w:ascii="Cambria Math" w:hAnsi="Cambria Math"/>
              </w:rPr>
              <w:t xml:space="preserve">A Tenderer shall provide its/their Beneficial Ownership related information, </w:t>
            </w:r>
            <w:r w:rsidR="000A3DDE" w:rsidRPr="0050257E">
              <w:rPr>
                <w:rFonts w:ascii="Cambria Math" w:hAnsi="Cambria Math"/>
              </w:rPr>
              <w:t xml:space="preserve">as the specified in </w:t>
            </w:r>
            <w:r w:rsidR="000A3DDE" w:rsidRPr="0050257E">
              <w:rPr>
                <w:rFonts w:ascii="Cambria Math" w:hAnsi="Cambria Math" w:cs="Arial"/>
                <w:b/>
                <w:lang w:val="en-GB"/>
              </w:rPr>
              <w:t xml:space="preserve">Form </w:t>
            </w:r>
            <w:r w:rsidR="00CB6B4B" w:rsidRPr="0050257E">
              <w:rPr>
                <w:rFonts w:ascii="Cambria Math" w:hAnsi="Cambria Math" w:cs="Arial"/>
                <w:b/>
                <w:lang w:val="en-GB"/>
              </w:rPr>
              <w:t>PG5A</w:t>
            </w:r>
            <w:r w:rsidR="000A3DDE" w:rsidRPr="0050257E">
              <w:rPr>
                <w:rFonts w:ascii="Cambria Math" w:hAnsi="Cambria Math" w:cs="Arial"/>
                <w:b/>
                <w:lang w:val="en-GB"/>
              </w:rPr>
              <w:t>-2</w:t>
            </w:r>
            <w:r w:rsidR="000A3DDE" w:rsidRPr="0050257E">
              <w:rPr>
                <w:rFonts w:ascii="Cambria Math" w:hAnsi="Cambria Math"/>
              </w:rPr>
              <w:t xml:space="preserve">, </w:t>
            </w:r>
            <w:r w:rsidRPr="0050257E">
              <w:rPr>
                <w:rFonts w:ascii="Cambria Math" w:hAnsi="Cambria Math"/>
              </w:rPr>
              <w:t xml:space="preserve">if it/they will be awarded the contract and declare their consent on publishing that information publicly following the signing of contract. </w:t>
            </w:r>
          </w:p>
          <w:p w14:paraId="5050E69C" w14:textId="77777777" w:rsidR="00B779A3" w:rsidRPr="0050257E" w:rsidRDefault="00B779A3" w:rsidP="00284E9D">
            <w:pPr>
              <w:jc w:val="both"/>
              <w:rPr>
                <w:rFonts w:ascii="Cambria Math" w:hAnsi="Cambria Math"/>
              </w:rPr>
            </w:pPr>
          </w:p>
        </w:tc>
      </w:tr>
      <w:tr w:rsidR="00B779A3" w:rsidRPr="0050257E" w14:paraId="339AAFB8" w14:textId="77777777" w:rsidTr="00492751">
        <w:tc>
          <w:tcPr>
            <w:tcW w:w="2425" w:type="dxa"/>
            <w:vMerge/>
          </w:tcPr>
          <w:p w14:paraId="3CD8E883" w14:textId="77777777" w:rsidR="00B779A3" w:rsidRPr="0050257E" w:rsidRDefault="00B779A3" w:rsidP="00726F7E">
            <w:pPr>
              <w:rPr>
                <w:rFonts w:ascii="Cambria Math" w:hAnsi="Cambria Math"/>
              </w:rPr>
            </w:pPr>
          </w:p>
        </w:tc>
        <w:tc>
          <w:tcPr>
            <w:tcW w:w="720" w:type="dxa"/>
          </w:tcPr>
          <w:p w14:paraId="685CACE0" w14:textId="77777777" w:rsidR="00B779A3" w:rsidRPr="0050257E" w:rsidRDefault="00B779A3" w:rsidP="00726F7E">
            <w:pPr>
              <w:rPr>
                <w:rFonts w:ascii="Cambria Math" w:hAnsi="Cambria Math"/>
              </w:rPr>
            </w:pPr>
            <w:r w:rsidRPr="0050257E">
              <w:rPr>
                <w:rFonts w:ascii="Cambria Math" w:hAnsi="Cambria Math"/>
              </w:rPr>
              <w:t>5.1</w:t>
            </w:r>
            <w:r w:rsidR="00030F99" w:rsidRPr="0050257E">
              <w:rPr>
                <w:rFonts w:ascii="Cambria Math" w:hAnsi="Cambria Math"/>
              </w:rPr>
              <w:t>5</w:t>
            </w:r>
          </w:p>
        </w:tc>
        <w:tc>
          <w:tcPr>
            <w:tcW w:w="6205" w:type="dxa"/>
          </w:tcPr>
          <w:p w14:paraId="4660EB8F" w14:textId="77777777" w:rsidR="00B779A3" w:rsidRPr="0050257E" w:rsidRDefault="00B779A3" w:rsidP="00284E9D">
            <w:pPr>
              <w:jc w:val="both"/>
              <w:rPr>
                <w:rFonts w:ascii="Cambria Math" w:hAnsi="Cambria Math"/>
              </w:rPr>
            </w:pPr>
            <w:r w:rsidRPr="0050257E">
              <w:rPr>
                <w:rFonts w:ascii="Cambria Math" w:hAnsi="Cambria Math"/>
              </w:rPr>
              <w:t xml:space="preserve">A tenderer has not been under restriction imposed by any Development Partner operating in Bangladesh on grounds related to their procurement affairs. </w:t>
            </w:r>
          </w:p>
          <w:p w14:paraId="0F39B328" w14:textId="77777777" w:rsidR="00B779A3" w:rsidRPr="0050257E" w:rsidRDefault="00B779A3" w:rsidP="00284E9D">
            <w:pPr>
              <w:jc w:val="both"/>
              <w:rPr>
                <w:rFonts w:ascii="Cambria Math" w:hAnsi="Cambria Math"/>
              </w:rPr>
            </w:pPr>
          </w:p>
        </w:tc>
      </w:tr>
      <w:tr w:rsidR="00284E9D" w:rsidRPr="0050257E" w14:paraId="734A4B74" w14:textId="77777777" w:rsidTr="00492751">
        <w:tc>
          <w:tcPr>
            <w:tcW w:w="2425" w:type="dxa"/>
            <w:vMerge w:val="restart"/>
          </w:tcPr>
          <w:p w14:paraId="5053E36F" w14:textId="71685A3E" w:rsidR="00284E9D" w:rsidRPr="0050257E" w:rsidRDefault="00284E9D" w:rsidP="00A202AB">
            <w:pPr>
              <w:pStyle w:val="Heading3"/>
              <w:outlineLvl w:val="2"/>
              <w:rPr>
                <w:rFonts w:ascii="Cambria Math" w:hAnsi="Cambria Math"/>
                <w:b/>
              </w:rPr>
            </w:pPr>
            <w:bookmarkStart w:id="55" w:name="_Toc438438824"/>
            <w:bookmarkStart w:id="56" w:name="_Toc438532568"/>
            <w:bookmarkStart w:id="57" w:name="_Toc438733968"/>
            <w:bookmarkStart w:id="58" w:name="_Toc438907009"/>
            <w:bookmarkStart w:id="59" w:name="_Toc438907208"/>
            <w:bookmarkStart w:id="60" w:name="_Toc37047278"/>
            <w:bookmarkStart w:id="61" w:name="_Toc37234049"/>
            <w:bookmarkStart w:id="62" w:name="_Toc50198916"/>
            <w:bookmarkStart w:id="63" w:name="_Toc50259411"/>
            <w:bookmarkStart w:id="64" w:name="_Toc50260412"/>
            <w:bookmarkStart w:id="65" w:name="_Toc50261502"/>
            <w:bookmarkStart w:id="66" w:name="_Toc50262162"/>
            <w:bookmarkStart w:id="67" w:name="_Toc50262836"/>
            <w:bookmarkStart w:id="68" w:name="_Toc50263653"/>
            <w:bookmarkStart w:id="69" w:name="_Toc50264367"/>
            <w:bookmarkStart w:id="70" w:name="_Toc50264532"/>
            <w:bookmarkStart w:id="71" w:name="_Toc50264821"/>
            <w:bookmarkStart w:id="72" w:name="_Toc50267763"/>
            <w:bookmarkStart w:id="73" w:name="_Toc50268288"/>
            <w:bookmarkStart w:id="74" w:name="_Toc50280472"/>
            <w:bookmarkStart w:id="75" w:name="_Toc50280699"/>
            <w:bookmarkStart w:id="76" w:name="_Toc132720632"/>
            <w:bookmarkStart w:id="77" w:name="_Toc217382757"/>
            <w:r w:rsidRPr="0050257E">
              <w:rPr>
                <w:rFonts w:ascii="Cambria Math" w:hAnsi="Cambria Math"/>
                <w:b/>
              </w:rPr>
              <w:lastRenderedPageBreak/>
              <w:t xml:space="preserve">6. Eligible </w:t>
            </w:r>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r w:rsidR="00CB6B4B" w:rsidRPr="0050257E">
              <w:rPr>
                <w:rFonts w:ascii="Cambria Math" w:hAnsi="Cambria Math"/>
                <w:b/>
              </w:rPr>
              <w:t>Plants and Services</w:t>
            </w:r>
            <w:bookmarkEnd w:id="77"/>
            <w:r w:rsidR="00CB6B4B" w:rsidRPr="0050257E">
              <w:rPr>
                <w:rFonts w:ascii="Cambria Math" w:hAnsi="Cambria Math"/>
                <w:b/>
              </w:rPr>
              <w:t xml:space="preserve"> </w:t>
            </w:r>
          </w:p>
        </w:tc>
        <w:tc>
          <w:tcPr>
            <w:tcW w:w="720" w:type="dxa"/>
          </w:tcPr>
          <w:p w14:paraId="3D48FF01" w14:textId="77777777" w:rsidR="00284E9D" w:rsidRPr="0050257E" w:rsidRDefault="00284E9D" w:rsidP="00726F7E">
            <w:pPr>
              <w:rPr>
                <w:rFonts w:ascii="Cambria Math" w:hAnsi="Cambria Math"/>
              </w:rPr>
            </w:pPr>
            <w:r w:rsidRPr="0050257E">
              <w:rPr>
                <w:rFonts w:ascii="Cambria Math" w:hAnsi="Cambria Math"/>
              </w:rPr>
              <w:t>6.1</w:t>
            </w:r>
          </w:p>
        </w:tc>
        <w:tc>
          <w:tcPr>
            <w:tcW w:w="6205" w:type="dxa"/>
          </w:tcPr>
          <w:p w14:paraId="346B8F7F" w14:textId="01A39C9B" w:rsidR="00284E9D" w:rsidRPr="0050257E" w:rsidRDefault="00284E9D" w:rsidP="00284E9D">
            <w:pPr>
              <w:pStyle w:val="Sub-ClauseText"/>
              <w:spacing w:before="80" w:after="0"/>
              <w:rPr>
                <w:rFonts w:ascii="Cambria Math" w:eastAsia="SimSun" w:hAnsi="Cambria Math" w:cs="Arial"/>
                <w:bCs/>
                <w:color w:val="000000"/>
                <w:spacing w:val="0"/>
                <w:sz w:val="22"/>
                <w:szCs w:val="22"/>
                <w:lang w:val="en-GB" w:eastAsia="zh-CN"/>
              </w:rPr>
            </w:pPr>
            <w:r w:rsidRPr="0050257E">
              <w:rPr>
                <w:rFonts w:ascii="Cambria Math" w:eastAsia="SimSun" w:hAnsi="Cambria Math" w:cs="Arial"/>
                <w:color w:val="000000"/>
                <w:spacing w:val="0"/>
                <w:sz w:val="22"/>
                <w:szCs w:val="22"/>
                <w:lang w:val="en-GB" w:eastAsia="zh-CN"/>
              </w:rPr>
              <w:t xml:space="preserve">All </w:t>
            </w:r>
            <w:r w:rsidR="00CB6B4B" w:rsidRPr="0050257E">
              <w:rPr>
                <w:rFonts w:ascii="Cambria Math" w:eastAsia="SimSun" w:hAnsi="Cambria Math" w:cs="Arial"/>
                <w:color w:val="000000"/>
                <w:spacing w:val="0"/>
                <w:sz w:val="22"/>
                <w:szCs w:val="22"/>
                <w:lang w:val="en-GB" w:eastAsia="zh-CN"/>
              </w:rPr>
              <w:t xml:space="preserve">plants and services </w:t>
            </w:r>
            <w:r w:rsidRPr="0050257E">
              <w:rPr>
                <w:rFonts w:ascii="Cambria Math" w:eastAsia="SimSun" w:hAnsi="Cambria Math" w:cs="Arial"/>
                <w:color w:val="000000"/>
                <w:spacing w:val="0"/>
                <w:sz w:val="22"/>
                <w:szCs w:val="22"/>
                <w:lang w:val="en-GB" w:eastAsia="zh-CN"/>
              </w:rPr>
              <w:t xml:space="preserve">to be supplied under the Contract are from eligible sources, unless their origin is from a country specified in the </w:t>
            </w:r>
            <w:r w:rsidR="001C7378" w:rsidRPr="0050257E">
              <w:rPr>
                <w:rFonts w:ascii="Cambria Math" w:eastAsia="SimSun" w:hAnsi="Cambria Math" w:cs="Arial"/>
                <w:b/>
                <w:color w:val="000000"/>
                <w:spacing w:val="0"/>
                <w:sz w:val="22"/>
                <w:szCs w:val="22"/>
                <w:lang w:val="en-GB" w:eastAsia="zh-CN"/>
              </w:rPr>
              <w:t xml:space="preserve">TDS </w:t>
            </w:r>
            <w:r w:rsidR="001C7378" w:rsidRPr="0050257E">
              <w:rPr>
                <w:rFonts w:ascii="Cambria Math" w:eastAsia="SimSun" w:hAnsi="Cambria Math" w:cs="Arial"/>
                <w:bCs/>
                <w:color w:val="000000"/>
                <w:spacing w:val="0"/>
                <w:sz w:val="22"/>
                <w:szCs w:val="22"/>
                <w:lang w:val="en-GB" w:eastAsia="zh-CN"/>
              </w:rPr>
              <w:t>and</w:t>
            </w:r>
            <w:r w:rsidR="00CB6B4B" w:rsidRPr="0050257E">
              <w:rPr>
                <w:rFonts w:ascii="Cambria Math" w:eastAsia="SimSun" w:hAnsi="Cambria Math" w:cs="Arial"/>
                <w:bCs/>
                <w:color w:val="000000"/>
                <w:spacing w:val="0"/>
                <w:sz w:val="22"/>
                <w:szCs w:val="22"/>
                <w:lang w:val="en-GB" w:eastAsia="zh-CN"/>
              </w:rPr>
              <w:t xml:space="preserve"> all expenditures </w:t>
            </w:r>
            <w:r w:rsidR="001C7378" w:rsidRPr="0050257E">
              <w:rPr>
                <w:rFonts w:ascii="Cambria Math" w:eastAsia="SimSun" w:hAnsi="Cambria Math" w:cs="Arial"/>
                <w:bCs/>
                <w:color w:val="000000"/>
                <w:spacing w:val="0"/>
                <w:sz w:val="22"/>
                <w:szCs w:val="22"/>
                <w:lang w:val="en-GB" w:eastAsia="zh-CN"/>
              </w:rPr>
              <w:t>under the contract will be limited to such plant, and services.</w:t>
            </w:r>
          </w:p>
          <w:p w14:paraId="1D6CD594" w14:textId="77777777" w:rsidR="00284E9D" w:rsidRPr="0050257E" w:rsidRDefault="00284E9D" w:rsidP="00726F7E">
            <w:pPr>
              <w:rPr>
                <w:rFonts w:ascii="Cambria Math" w:hAnsi="Cambria Math"/>
              </w:rPr>
            </w:pPr>
          </w:p>
        </w:tc>
      </w:tr>
      <w:tr w:rsidR="00284E9D" w:rsidRPr="0050257E" w14:paraId="3FB50AD1" w14:textId="77777777" w:rsidTr="00492751">
        <w:tc>
          <w:tcPr>
            <w:tcW w:w="2425" w:type="dxa"/>
            <w:vMerge/>
          </w:tcPr>
          <w:p w14:paraId="043DA64B" w14:textId="77777777" w:rsidR="00284E9D" w:rsidRPr="0050257E" w:rsidRDefault="00284E9D" w:rsidP="00726F7E">
            <w:pPr>
              <w:rPr>
                <w:rFonts w:ascii="Cambria Math" w:hAnsi="Cambria Math"/>
              </w:rPr>
            </w:pPr>
          </w:p>
        </w:tc>
        <w:tc>
          <w:tcPr>
            <w:tcW w:w="720" w:type="dxa"/>
          </w:tcPr>
          <w:p w14:paraId="4C21362E" w14:textId="77777777" w:rsidR="00284E9D" w:rsidRPr="0050257E" w:rsidRDefault="00284E9D" w:rsidP="00726F7E">
            <w:pPr>
              <w:rPr>
                <w:rFonts w:ascii="Cambria Math" w:hAnsi="Cambria Math"/>
              </w:rPr>
            </w:pPr>
            <w:r w:rsidRPr="0050257E">
              <w:rPr>
                <w:rFonts w:ascii="Cambria Math" w:hAnsi="Cambria Math"/>
              </w:rPr>
              <w:t>6.2</w:t>
            </w:r>
          </w:p>
        </w:tc>
        <w:tc>
          <w:tcPr>
            <w:tcW w:w="6205" w:type="dxa"/>
          </w:tcPr>
          <w:p w14:paraId="31285FA0" w14:textId="3BB3EE9B" w:rsidR="00D120C2" w:rsidRPr="0050257E" w:rsidRDefault="00D120C2" w:rsidP="00284E9D">
            <w:pPr>
              <w:pStyle w:val="Sub-ClauseText"/>
              <w:spacing w:before="80" w:after="0"/>
              <w:rPr>
                <w:rFonts w:ascii="Cambria Math" w:hAnsi="Cambria Math" w:cs="Arial"/>
                <w:sz w:val="22"/>
                <w:szCs w:val="22"/>
                <w:lang w:val="en-GB"/>
              </w:rPr>
            </w:pPr>
            <w:r w:rsidRPr="0050257E">
              <w:rPr>
                <w:rFonts w:ascii="Cambria Math" w:hAnsi="Cambria Math" w:cs="Arial"/>
                <w:sz w:val="22"/>
                <w:szCs w:val="22"/>
                <w:lang w:val="en-GB"/>
              </w:rPr>
              <w:t xml:space="preserve">For purposes of this Clause, </w:t>
            </w:r>
            <w:r w:rsidR="001C7378" w:rsidRPr="0050257E">
              <w:rPr>
                <w:rFonts w:ascii="Cambria Math" w:hAnsi="Cambria Math" w:cs="Arial"/>
                <w:sz w:val="22"/>
                <w:szCs w:val="22"/>
                <w:lang w:val="en-GB"/>
              </w:rPr>
              <w:t xml:space="preserve">the term </w:t>
            </w:r>
            <w:r w:rsidR="001C7378" w:rsidRPr="0050257E">
              <w:rPr>
                <w:rFonts w:ascii="Cambria Math" w:hAnsi="Cambria Math" w:cs="Arial"/>
                <w:b/>
                <w:bCs/>
                <w:sz w:val="22"/>
                <w:szCs w:val="22"/>
                <w:lang w:val="en-GB"/>
              </w:rPr>
              <w:t>“Plant”</w:t>
            </w:r>
            <w:r w:rsidR="001C7378" w:rsidRPr="0050257E">
              <w:rPr>
                <w:rFonts w:ascii="Cambria Math" w:hAnsi="Cambria Math" w:cs="Arial"/>
                <w:sz w:val="22"/>
                <w:szCs w:val="22"/>
                <w:lang w:val="en-GB"/>
              </w:rPr>
              <w:t xml:space="preserve"> means permanent plant, equipment, machinery, apparatus, articles and things of all kinds to be provided in the facilities; and “installation services” means all those services ancillary to the supply of the Plant for the Facilities, such as transportation and provision of marine or other similar insurance, inspection, expediting, site preparation, installation, testing, pre-commissioning, commissioning, operations, maintenance, the provision of operations and maintenance manuals, training etc</w:t>
            </w:r>
            <w:r w:rsidRPr="0050257E">
              <w:rPr>
                <w:rFonts w:ascii="Cambria Math" w:hAnsi="Cambria Math" w:cs="Arial"/>
                <w:sz w:val="22"/>
                <w:szCs w:val="22"/>
                <w:lang w:val="en-GB"/>
              </w:rPr>
              <w:t>.</w:t>
            </w:r>
          </w:p>
          <w:p w14:paraId="32534619" w14:textId="78E9F106" w:rsidR="00284E9D" w:rsidRPr="0050257E" w:rsidRDefault="00284E9D" w:rsidP="007D706C">
            <w:pPr>
              <w:pStyle w:val="Sub-ClauseText"/>
              <w:spacing w:before="80" w:after="0"/>
              <w:rPr>
                <w:rFonts w:ascii="Cambria Math" w:hAnsi="Cambria Math"/>
              </w:rPr>
            </w:pPr>
            <w:r w:rsidRPr="0050257E">
              <w:rPr>
                <w:rFonts w:ascii="Cambria Math" w:eastAsia="SimSun" w:hAnsi="Cambria Math" w:cs="Arial"/>
                <w:color w:val="000000"/>
                <w:spacing w:val="0"/>
                <w:sz w:val="22"/>
                <w:szCs w:val="22"/>
                <w:lang w:val="en-GB" w:eastAsia="zh-CN"/>
              </w:rPr>
              <w:t>For the purposes of this Clause, “origin” means</w:t>
            </w:r>
            <w:r w:rsidR="001C7378" w:rsidRPr="0050257E">
              <w:rPr>
                <w:rFonts w:ascii="Cambria Math" w:eastAsia="SimSun" w:hAnsi="Cambria Math" w:cs="Arial"/>
                <w:color w:val="000000"/>
                <w:spacing w:val="0"/>
                <w:sz w:val="22"/>
                <w:szCs w:val="22"/>
                <w:lang w:val="en-GB" w:eastAsia="zh-CN"/>
              </w:rPr>
              <w:t xml:space="preserve"> the </w:t>
            </w:r>
            <w:r w:rsidR="00A50EA6" w:rsidRPr="0050257E">
              <w:rPr>
                <w:rFonts w:ascii="Cambria Math" w:eastAsia="SimSun" w:hAnsi="Cambria Math" w:cs="Arial"/>
                <w:color w:val="000000"/>
                <w:spacing w:val="0"/>
                <w:sz w:val="22"/>
                <w:szCs w:val="22"/>
                <w:lang w:val="en-GB" w:eastAsia="zh-CN"/>
              </w:rPr>
              <w:t>country</w:t>
            </w:r>
            <w:r w:rsidR="001C7378" w:rsidRPr="0050257E">
              <w:rPr>
                <w:rFonts w:ascii="Cambria Math" w:eastAsia="SimSun" w:hAnsi="Cambria Math" w:cs="Arial"/>
                <w:color w:val="000000"/>
                <w:spacing w:val="0"/>
                <w:sz w:val="22"/>
                <w:szCs w:val="22"/>
                <w:lang w:val="en-GB" w:eastAsia="zh-CN"/>
              </w:rPr>
              <w:t xml:space="preserve"> where the plant, or component parts thereof are mined, grown, produced or manufactured, and from which the services are provided. Plant components are produced when, through manufacturing, processing, or substantial or major assembling of components, a commercially recognized product results that is substantially different in its basic characteristics or in purpose or utility from its components or country where the goods have been mined, grown, cultivated, produced, manufactured or processed; or through manufacture, processing, or assembly, another commercially recognized article results that differs substantially in its basic characteristics from its components</w:t>
            </w:r>
            <w:r w:rsidR="00A50EA6" w:rsidRPr="0050257E">
              <w:rPr>
                <w:rFonts w:ascii="Cambria Math" w:eastAsia="SimSun" w:hAnsi="Cambria Math" w:cs="Arial"/>
                <w:color w:val="000000"/>
                <w:spacing w:val="0"/>
                <w:sz w:val="22"/>
                <w:szCs w:val="22"/>
                <w:lang w:val="en-GB" w:eastAsia="zh-CN"/>
              </w:rPr>
              <w:t xml:space="preserve"> or the place from which the related services are supplied.</w:t>
            </w:r>
          </w:p>
        </w:tc>
      </w:tr>
      <w:tr w:rsidR="00284E9D" w:rsidRPr="0050257E" w14:paraId="1E3644B4" w14:textId="77777777" w:rsidTr="00492751">
        <w:tc>
          <w:tcPr>
            <w:tcW w:w="2425" w:type="dxa"/>
            <w:vMerge/>
          </w:tcPr>
          <w:p w14:paraId="1F6CD6AF" w14:textId="77777777" w:rsidR="00284E9D" w:rsidRPr="0050257E" w:rsidRDefault="00284E9D" w:rsidP="00726F7E">
            <w:pPr>
              <w:rPr>
                <w:rFonts w:ascii="Cambria Math" w:hAnsi="Cambria Math"/>
              </w:rPr>
            </w:pPr>
          </w:p>
        </w:tc>
        <w:tc>
          <w:tcPr>
            <w:tcW w:w="720" w:type="dxa"/>
          </w:tcPr>
          <w:p w14:paraId="2D74BA7D" w14:textId="77777777" w:rsidR="00284E9D" w:rsidRPr="0050257E" w:rsidRDefault="00284E9D" w:rsidP="00726F7E">
            <w:pPr>
              <w:rPr>
                <w:rFonts w:ascii="Cambria Math" w:hAnsi="Cambria Math"/>
              </w:rPr>
            </w:pPr>
            <w:r w:rsidRPr="0050257E">
              <w:rPr>
                <w:rFonts w:ascii="Cambria Math" w:hAnsi="Cambria Math"/>
              </w:rPr>
              <w:t>6.3</w:t>
            </w:r>
          </w:p>
        </w:tc>
        <w:tc>
          <w:tcPr>
            <w:tcW w:w="6205" w:type="dxa"/>
          </w:tcPr>
          <w:p w14:paraId="722308C0" w14:textId="41D059C2" w:rsidR="00284E9D" w:rsidRPr="0050257E" w:rsidRDefault="00284E9D" w:rsidP="00284E9D">
            <w:pPr>
              <w:jc w:val="both"/>
              <w:rPr>
                <w:rFonts w:ascii="Cambria Math" w:hAnsi="Cambria Math" w:cs="Arial"/>
                <w:color w:val="000000"/>
                <w:lang w:val="en-GB"/>
              </w:rPr>
            </w:pPr>
            <w:r w:rsidRPr="0050257E">
              <w:rPr>
                <w:rFonts w:ascii="Cambria Math" w:hAnsi="Cambria Math" w:cs="Arial"/>
                <w:color w:val="000000"/>
                <w:lang w:val="en-GB"/>
              </w:rPr>
              <w:t xml:space="preserve">The origin of </w:t>
            </w:r>
            <w:r w:rsidR="00A50EA6" w:rsidRPr="0050257E">
              <w:rPr>
                <w:rFonts w:ascii="Cambria Math" w:hAnsi="Cambria Math" w:cs="Arial"/>
                <w:color w:val="000000"/>
                <w:lang w:val="en-GB"/>
              </w:rPr>
              <w:t xml:space="preserve">plant </w:t>
            </w:r>
            <w:r w:rsidRPr="0050257E">
              <w:rPr>
                <w:rFonts w:ascii="Cambria Math" w:hAnsi="Cambria Math" w:cs="Arial"/>
                <w:color w:val="000000"/>
                <w:lang w:val="en-GB"/>
              </w:rPr>
              <w:t>and equipment and associated services is distinct from the nationality of the Tenderer.</w:t>
            </w:r>
            <w:r w:rsidR="00A50EA6" w:rsidRPr="0050257E">
              <w:rPr>
                <w:rFonts w:ascii="Cambria Math" w:hAnsi="Cambria Math" w:cs="Arial"/>
                <w:color w:val="000000"/>
                <w:lang w:val="en-GB"/>
              </w:rPr>
              <w:t xml:space="preserve"> The nationality of the firm that produces, assembles, distributes, or sells the goods shall not determine their origin.</w:t>
            </w:r>
          </w:p>
          <w:p w14:paraId="4513A88F" w14:textId="77777777" w:rsidR="00D120C2" w:rsidRPr="0050257E" w:rsidRDefault="00D120C2" w:rsidP="00284E9D">
            <w:pPr>
              <w:jc w:val="both"/>
              <w:rPr>
                <w:rFonts w:ascii="Cambria Math" w:hAnsi="Cambria Math"/>
              </w:rPr>
            </w:pPr>
          </w:p>
        </w:tc>
      </w:tr>
      <w:tr w:rsidR="00A50EA6" w:rsidRPr="0050257E" w14:paraId="62697CDC" w14:textId="77777777" w:rsidTr="00492751">
        <w:tc>
          <w:tcPr>
            <w:tcW w:w="2425" w:type="dxa"/>
            <w:vMerge w:val="restart"/>
          </w:tcPr>
          <w:p w14:paraId="22F65D32" w14:textId="77777777" w:rsidR="00A50EA6" w:rsidRPr="0050257E" w:rsidRDefault="00A50EA6" w:rsidP="00A202AB">
            <w:pPr>
              <w:pStyle w:val="Heading3"/>
              <w:outlineLvl w:val="2"/>
              <w:rPr>
                <w:rFonts w:ascii="Cambria Math" w:hAnsi="Cambria Math"/>
                <w:b/>
              </w:rPr>
            </w:pPr>
            <w:r w:rsidRPr="0050257E">
              <w:rPr>
                <w:rFonts w:ascii="Cambria Math" w:hAnsi="Cambria Math"/>
                <w:b/>
              </w:rPr>
              <w:br w:type="page"/>
            </w:r>
            <w:bookmarkStart w:id="78" w:name="_Toc50198917"/>
            <w:bookmarkStart w:id="79" w:name="_Toc50259412"/>
            <w:bookmarkStart w:id="80" w:name="_Toc50260413"/>
            <w:bookmarkStart w:id="81" w:name="_Toc50261503"/>
            <w:bookmarkStart w:id="82" w:name="_Toc50262163"/>
            <w:bookmarkStart w:id="83" w:name="_Toc50262837"/>
            <w:bookmarkStart w:id="84" w:name="_Toc50263654"/>
            <w:bookmarkStart w:id="85" w:name="_Toc50264368"/>
            <w:bookmarkStart w:id="86" w:name="_Toc50264533"/>
            <w:bookmarkStart w:id="87" w:name="_Toc50264822"/>
            <w:bookmarkStart w:id="88" w:name="_Toc50267764"/>
            <w:bookmarkStart w:id="89" w:name="_Toc50268289"/>
            <w:bookmarkStart w:id="90" w:name="_Toc50280473"/>
            <w:bookmarkStart w:id="91" w:name="_Toc50280700"/>
            <w:bookmarkStart w:id="92" w:name="_Toc132720633"/>
            <w:bookmarkStart w:id="93" w:name="_Toc217382758"/>
            <w:r w:rsidRPr="0050257E">
              <w:rPr>
                <w:rFonts w:ascii="Cambria Math" w:hAnsi="Cambria Math"/>
                <w:b/>
              </w:rPr>
              <w:t>7. Site Visit</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tc>
        <w:tc>
          <w:tcPr>
            <w:tcW w:w="720" w:type="dxa"/>
          </w:tcPr>
          <w:p w14:paraId="60621CA8" w14:textId="77777777" w:rsidR="00A50EA6" w:rsidRPr="0050257E" w:rsidRDefault="00A50EA6" w:rsidP="00726F7E">
            <w:pPr>
              <w:rPr>
                <w:rFonts w:ascii="Cambria Math" w:hAnsi="Cambria Math"/>
              </w:rPr>
            </w:pPr>
            <w:r w:rsidRPr="0050257E">
              <w:rPr>
                <w:rFonts w:ascii="Cambria Math" w:hAnsi="Cambria Math"/>
              </w:rPr>
              <w:t>7.1</w:t>
            </w:r>
          </w:p>
        </w:tc>
        <w:tc>
          <w:tcPr>
            <w:tcW w:w="6205" w:type="dxa"/>
          </w:tcPr>
          <w:p w14:paraId="1E093601" w14:textId="15BDE816" w:rsidR="00A50EA6" w:rsidRPr="0050257E" w:rsidRDefault="00A50EA6" w:rsidP="00284E9D">
            <w:pPr>
              <w:jc w:val="both"/>
              <w:rPr>
                <w:rFonts w:ascii="Cambria Math" w:hAnsi="Cambria Math" w:cs="Arial"/>
                <w:color w:val="000000"/>
                <w:lang w:val="en-GB"/>
              </w:rPr>
            </w:pPr>
            <w:r w:rsidRPr="0050257E">
              <w:rPr>
                <w:rFonts w:ascii="Cambria Math" w:hAnsi="Cambria Math" w:cs="Arial"/>
                <w:color w:val="000000"/>
                <w:lang w:val="en-GB"/>
              </w:rPr>
              <w:t>The Tenderer is advised to visit and examine the site where the plant is to be installed and its surroundings and obtain for itself on its own responsibility all information that may be necessary for preparing the tender and entering into a contract for the provision of Plant and Installation Services.</w:t>
            </w:r>
          </w:p>
        </w:tc>
      </w:tr>
      <w:tr w:rsidR="00A50EA6" w:rsidRPr="0050257E" w14:paraId="30DBE829" w14:textId="77777777" w:rsidTr="00492751">
        <w:tc>
          <w:tcPr>
            <w:tcW w:w="2425" w:type="dxa"/>
            <w:vMerge/>
          </w:tcPr>
          <w:p w14:paraId="1E33911A" w14:textId="77777777" w:rsidR="00A50EA6" w:rsidRPr="0050257E" w:rsidRDefault="00A50EA6" w:rsidP="00726F7E"/>
        </w:tc>
        <w:tc>
          <w:tcPr>
            <w:tcW w:w="720" w:type="dxa"/>
          </w:tcPr>
          <w:p w14:paraId="3B524ED7" w14:textId="6827676A" w:rsidR="00A50EA6" w:rsidRPr="0050257E" w:rsidRDefault="00A50EA6" w:rsidP="00726F7E">
            <w:pPr>
              <w:rPr>
                <w:rFonts w:ascii="Cambria Math" w:hAnsi="Cambria Math"/>
              </w:rPr>
            </w:pPr>
            <w:r w:rsidRPr="0050257E">
              <w:rPr>
                <w:rFonts w:ascii="Cambria Math" w:hAnsi="Cambria Math"/>
              </w:rPr>
              <w:t>7.2</w:t>
            </w:r>
          </w:p>
        </w:tc>
        <w:tc>
          <w:tcPr>
            <w:tcW w:w="6205" w:type="dxa"/>
          </w:tcPr>
          <w:p w14:paraId="5FA75104" w14:textId="7E2E2865" w:rsidR="00A50EA6" w:rsidRPr="0050257E" w:rsidRDefault="00A50EA6" w:rsidP="00284E9D">
            <w:pPr>
              <w:tabs>
                <w:tab w:val="num" w:pos="641"/>
              </w:tabs>
              <w:jc w:val="both"/>
              <w:rPr>
                <w:rFonts w:ascii="Cambria Math" w:hAnsi="Cambria Math" w:cs="Arial"/>
                <w:color w:val="000000"/>
                <w:lang w:val="en-GB"/>
              </w:rPr>
            </w:pPr>
            <w:r w:rsidRPr="0050257E">
              <w:rPr>
                <w:rFonts w:ascii="Cambria Math" w:hAnsi="Cambria Math" w:cs="Arial"/>
                <w:color w:val="000000"/>
                <w:lang w:val="en-GB"/>
              </w:rPr>
              <w:t xml:space="preserve">The Tenderer and any of its personnel or agents will be granted permission by the </w:t>
            </w:r>
            <w:r w:rsidR="00234813" w:rsidRPr="0050257E">
              <w:rPr>
                <w:rFonts w:ascii="Cambria Math" w:hAnsi="Cambria Math" w:cs="Arial"/>
              </w:rPr>
              <w:t>Procuring Entity</w:t>
            </w:r>
            <w:r w:rsidRPr="0050257E">
              <w:rPr>
                <w:rFonts w:ascii="Cambria Math" w:hAnsi="Cambria Math" w:cs="Arial"/>
                <w:color w:val="000000"/>
                <w:lang w:val="en-GB"/>
              </w:rPr>
              <w:t xml:space="preserve"> to enter upon its premises and lands for the purpose of such visit, but only upon the express condition that the Tenderer, its personnel, and agents will release and indemnify the </w:t>
            </w:r>
            <w:r w:rsidR="00234813" w:rsidRPr="0050257E">
              <w:rPr>
                <w:rFonts w:ascii="Cambria Math" w:hAnsi="Cambria Math" w:cs="Arial"/>
                <w:color w:val="000000"/>
                <w:lang w:val="en-GB"/>
              </w:rPr>
              <w:t>Procuring Entity</w:t>
            </w:r>
            <w:r w:rsidRPr="0050257E">
              <w:rPr>
                <w:rFonts w:ascii="Cambria Math" w:hAnsi="Cambria Math" w:cs="Arial"/>
                <w:color w:val="000000"/>
                <w:lang w:val="en-GB"/>
              </w:rPr>
              <w:t xml:space="preserve"> and its personnel and agents from and against all liability in respect thereof, and will be responsible for death or personal injury, loss of or damage to property, and any other loss, damage, costs, and expenses incurred as a result of the inspection.</w:t>
            </w:r>
          </w:p>
        </w:tc>
      </w:tr>
      <w:tr w:rsidR="00A50EA6" w:rsidRPr="0050257E" w14:paraId="35605439" w14:textId="77777777" w:rsidTr="00492751">
        <w:tc>
          <w:tcPr>
            <w:tcW w:w="2425" w:type="dxa"/>
            <w:vMerge/>
          </w:tcPr>
          <w:p w14:paraId="69F2AE69" w14:textId="77777777" w:rsidR="00A50EA6" w:rsidRPr="0050257E" w:rsidRDefault="00A50EA6" w:rsidP="00726F7E"/>
        </w:tc>
        <w:tc>
          <w:tcPr>
            <w:tcW w:w="720" w:type="dxa"/>
          </w:tcPr>
          <w:p w14:paraId="1E19F366" w14:textId="6B331412" w:rsidR="00A50EA6" w:rsidRPr="0050257E" w:rsidRDefault="00A50EA6" w:rsidP="00726F7E">
            <w:pPr>
              <w:rPr>
                <w:rFonts w:ascii="Cambria Math" w:hAnsi="Cambria Math"/>
              </w:rPr>
            </w:pPr>
            <w:r w:rsidRPr="0050257E">
              <w:rPr>
                <w:rFonts w:ascii="Cambria Math" w:hAnsi="Cambria Math"/>
              </w:rPr>
              <w:t>7.3</w:t>
            </w:r>
          </w:p>
        </w:tc>
        <w:tc>
          <w:tcPr>
            <w:tcW w:w="6205" w:type="dxa"/>
          </w:tcPr>
          <w:p w14:paraId="649B5031" w14:textId="5113C060" w:rsidR="00A50EA6" w:rsidRPr="0050257E" w:rsidRDefault="00A50EA6" w:rsidP="00284E9D">
            <w:pPr>
              <w:tabs>
                <w:tab w:val="num" w:pos="641"/>
              </w:tabs>
              <w:jc w:val="both"/>
              <w:rPr>
                <w:rFonts w:ascii="Cambria Math" w:hAnsi="Cambria Math" w:cs="Arial"/>
                <w:color w:val="000000"/>
                <w:lang w:val="en-GB"/>
              </w:rPr>
            </w:pPr>
            <w:r w:rsidRPr="0050257E">
              <w:rPr>
                <w:rFonts w:ascii="Cambria Math" w:hAnsi="Cambria Math" w:cs="Arial"/>
                <w:color w:val="000000"/>
                <w:lang w:val="en-GB"/>
              </w:rPr>
              <w:t>The Tenderer should ensure that the Purchaser is informed of the visit in adequate time to allow it to make appropriate arrangements.</w:t>
            </w:r>
          </w:p>
        </w:tc>
      </w:tr>
      <w:tr w:rsidR="00A50EA6" w:rsidRPr="0050257E" w14:paraId="3C46B0CA" w14:textId="77777777" w:rsidTr="00492751">
        <w:tc>
          <w:tcPr>
            <w:tcW w:w="2425" w:type="dxa"/>
            <w:vMerge/>
          </w:tcPr>
          <w:p w14:paraId="40A3851A" w14:textId="77777777" w:rsidR="00A50EA6" w:rsidRPr="0050257E" w:rsidRDefault="00A50EA6" w:rsidP="00A50EA6"/>
        </w:tc>
        <w:tc>
          <w:tcPr>
            <w:tcW w:w="720" w:type="dxa"/>
          </w:tcPr>
          <w:p w14:paraId="5C35FAA1" w14:textId="510FCD55" w:rsidR="00A50EA6" w:rsidRPr="0050257E" w:rsidRDefault="00A50EA6" w:rsidP="00A50EA6">
            <w:pPr>
              <w:rPr>
                <w:rFonts w:ascii="Cambria Math" w:hAnsi="Cambria Math"/>
              </w:rPr>
            </w:pPr>
            <w:r w:rsidRPr="0050257E">
              <w:rPr>
                <w:rFonts w:ascii="Cambria Math" w:hAnsi="Cambria Math"/>
              </w:rPr>
              <w:t>7.4</w:t>
            </w:r>
          </w:p>
        </w:tc>
        <w:tc>
          <w:tcPr>
            <w:tcW w:w="6205" w:type="dxa"/>
          </w:tcPr>
          <w:p w14:paraId="1DDCD792" w14:textId="737B5D51" w:rsidR="00A50EA6" w:rsidRPr="0050257E" w:rsidRDefault="00A50EA6" w:rsidP="00A50EA6">
            <w:pPr>
              <w:tabs>
                <w:tab w:val="num" w:pos="641"/>
              </w:tabs>
              <w:jc w:val="both"/>
              <w:rPr>
                <w:rFonts w:ascii="Cambria Math" w:hAnsi="Cambria Math" w:cs="Arial"/>
                <w:color w:val="000000"/>
                <w:lang w:val="en-GB"/>
              </w:rPr>
            </w:pPr>
            <w:r w:rsidRPr="0050257E">
              <w:rPr>
                <w:rFonts w:ascii="Cambria Math" w:hAnsi="Cambria Math" w:cs="Arial"/>
                <w:color w:val="000000"/>
                <w:lang w:val="en-GB"/>
              </w:rPr>
              <w:t>The costs of visiting the Site shall be at Tenderer’s own expense.</w:t>
            </w:r>
          </w:p>
        </w:tc>
      </w:tr>
    </w:tbl>
    <w:p w14:paraId="03E7DC1E" w14:textId="02836F78" w:rsidR="00284E9D" w:rsidRPr="0050257E" w:rsidRDefault="00284E9D">
      <w:bookmarkStart w:id="94" w:name="_Toc132720634"/>
    </w:p>
    <w:p w14:paraId="0757EE98" w14:textId="5368DFD6" w:rsidR="000C078B" w:rsidRPr="0050257E" w:rsidRDefault="000C078B"/>
    <w:p w14:paraId="70F4165B" w14:textId="0890813D" w:rsidR="00284E9D" w:rsidRPr="0050257E" w:rsidRDefault="00284E9D"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95" w:name="_Toc217382759"/>
      <w:r w:rsidRPr="0050257E">
        <w:rPr>
          <w:rFonts w:ascii="Cambria Math" w:eastAsia="Times New Roman" w:hAnsi="Cambria Math" w:cs="Arial"/>
          <w:b/>
          <w:bCs/>
          <w:iCs/>
          <w:kern w:val="0"/>
          <w:sz w:val="28"/>
          <w:szCs w:val="28"/>
          <w:lang w:val="en-GB"/>
          <w14:ligatures w14:val="none"/>
        </w:rPr>
        <w:lastRenderedPageBreak/>
        <w:t>B.</w:t>
      </w:r>
      <w:r w:rsidR="001E5BD1"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Tender Document</w:t>
      </w:r>
      <w:bookmarkEnd w:id="94"/>
      <w:bookmarkEnd w:id="95"/>
    </w:p>
    <w:tbl>
      <w:tblPr>
        <w:tblStyle w:val="TableGrid"/>
        <w:tblW w:w="0" w:type="auto"/>
        <w:tblLook w:val="04A0" w:firstRow="1" w:lastRow="0" w:firstColumn="1" w:lastColumn="0" w:noHBand="0" w:noVBand="1"/>
      </w:tblPr>
      <w:tblGrid>
        <w:gridCol w:w="2346"/>
        <w:gridCol w:w="1034"/>
        <w:gridCol w:w="5927"/>
      </w:tblGrid>
      <w:tr w:rsidR="00284E9D" w:rsidRPr="0050257E" w14:paraId="3055CAF4" w14:textId="77777777" w:rsidTr="00B37234">
        <w:tc>
          <w:tcPr>
            <w:tcW w:w="2353" w:type="dxa"/>
            <w:vMerge w:val="restart"/>
          </w:tcPr>
          <w:p w14:paraId="321F0406" w14:textId="77777777" w:rsidR="00284E9D" w:rsidRPr="0050257E" w:rsidRDefault="00284E9D" w:rsidP="00A202AB">
            <w:pPr>
              <w:pStyle w:val="Heading3"/>
              <w:outlineLvl w:val="2"/>
              <w:rPr>
                <w:rFonts w:ascii="Cambria Math" w:hAnsi="Cambria Math"/>
                <w:b/>
              </w:rPr>
            </w:pPr>
            <w:bookmarkStart w:id="96" w:name="_Toc132720635"/>
            <w:bookmarkStart w:id="97" w:name="_Toc217382760"/>
            <w:r w:rsidRPr="0050257E">
              <w:rPr>
                <w:rFonts w:ascii="Cambria Math" w:hAnsi="Cambria Math"/>
                <w:b/>
              </w:rPr>
              <w:t>8. Tender Document: General</w:t>
            </w:r>
            <w:bookmarkEnd w:id="96"/>
            <w:bookmarkEnd w:id="97"/>
          </w:p>
        </w:tc>
        <w:tc>
          <w:tcPr>
            <w:tcW w:w="1038" w:type="dxa"/>
          </w:tcPr>
          <w:p w14:paraId="6AEA2DA6" w14:textId="77777777" w:rsidR="00284E9D" w:rsidRPr="0050257E" w:rsidRDefault="00284E9D" w:rsidP="00284E9D">
            <w:pPr>
              <w:rPr>
                <w:rFonts w:ascii="Cambria Math" w:hAnsi="Cambria Math"/>
              </w:rPr>
            </w:pPr>
            <w:r w:rsidRPr="0050257E">
              <w:rPr>
                <w:rFonts w:ascii="Cambria Math" w:hAnsi="Cambria Math"/>
              </w:rPr>
              <w:t>8.1</w:t>
            </w:r>
          </w:p>
        </w:tc>
        <w:tc>
          <w:tcPr>
            <w:tcW w:w="5959" w:type="dxa"/>
          </w:tcPr>
          <w:p w14:paraId="34E6207B" w14:textId="77777777" w:rsidR="00284E9D" w:rsidRPr="0050257E" w:rsidRDefault="00284E9D" w:rsidP="00284E9D">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50257E">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50257E">
                <w:rPr>
                  <w:rFonts w:ascii="Cambria Math" w:eastAsia="SimSun" w:hAnsi="Cambria Math" w:cs="Arial"/>
                  <w:color w:val="000000"/>
                  <w:spacing w:val="0"/>
                  <w:sz w:val="22"/>
                  <w:szCs w:val="22"/>
                  <w:lang w:val="en-GB" w:eastAsia="zh-CN"/>
                </w:rPr>
                <w:t>ITT</w:t>
              </w:r>
            </w:smartTag>
            <w:r w:rsidRPr="0050257E">
              <w:rPr>
                <w:rFonts w:ascii="Cambria Math" w:eastAsia="SimSun" w:hAnsi="Cambria Math" w:cs="Arial"/>
                <w:color w:val="000000"/>
                <w:spacing w:val="0"/>
                <w:sz w:val="22"/>
                <w:szCs w:val="22"/>
                <w:lang w:val="en-GB" w:eastAsia="zh-CN"/>
              </w:rPr>
              <w:t xml:space="preserve"> Clause 11.</w:t>
            </w:r>
          </w:p>
          <w:p w14:paraId="7B78ED2A" w14:textId="77777777" w:rsidR="00284E9D" w:rsidRPr="0050257E" w:rsidRDefault="00284E9D" w:rsidP="007D706C">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
            <w:r w:rsidRPr="0050257E">
              <w:rPr>
                <w:rFonts w:ascii="Cambria Math" w:hAnsi="Cambria Math" w:cs="Arial"/>
                <w:color w:val="000000"/>
                <w:lang w:val="en-GB"/>
              </w:rPr>
              <w:t>Section 1     Instructions to Tenderers (</w:t>
            </w:r>
            <w:smartTag w:uri="urn:schemas-microsoft-com:office:smarttags" w:element="stockticker">
              <w:r w:rsidRPr="0050257E">
                <w:rPr>
                  <w:rFonts w:ascii="Cambria Math" w:hAnsi="Cambria Math" w:cs="Arial"/>
                  <w:color w:val="000000"/>
                  <w:lang w:val="en-GB"/>
                </w:rPr>
                <w:t>ITT</w:t>
              </w:r>
            </w:smartTag>
            <w:r w:rsidRPr="0050257E">
              <w:rPr>
                <w:rFonts w:ascii="Cambria Math" w:hAnsi="Cambria Math" w:cs="Arial"/>
                <w:color w:val="000000"/>
                <w:lang w:val="en-GB"/>
              </w:rPr>
              <w:t>)</w:t>
            </w:r>
          </w:p>
          <w:p w14:paraId="692F6655" w14:textId="77777777" w:rsidR="00284E9D" w:rsidRPr="0050257E" w:rsidRDefault="00284E9D" w:rsidP="007D706C">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
            <w:r w:rsidRPr="0050257E">
              <w:rPr>
                <w:rFonts w:ascii="Cambria Math" w:hAnsi="Cambria Math" w:cs="Arial"/>
                <w:color w:val="000000"/>
                <w:lang w:val="en-GB"/>
              </w:rPr>
              <w:t>Section 2     Tender Data Sheet (</w:t>
            </w:r>
            <w:r w:rsidRPr="0050257E">
              <w:rPr>
                <w:rFonts w:ascii="Cambria Math" w:hAnsi="Cambria Math" w:cs="Arial"/>
                <w:b/>
                <w:color w:val="000000"/>
                <w:lang w:val="en-GB"/>
              </w:rPr>
              <w:t>TDS</w:t>
            </w:r>
            <w:r w:rsidRPr="0050257E">
              <w:rPr>
                <w:rFonts w:ascii="Cambria Math" w:hAnsi="Cambria Math" w:cs="Arial"/>
                <w:color w:val="000000"/>
                <w:lang w:val="en-GB"/>
              </w:rPr>
              <w:t>)</w:t>
            </w:r>
          </w:p>
          <w:p w14:paraId="5A75B14E" w14:textId="77777777" w:rsidR="00284E9D" w:rsidRPr="0050257E" w:rsidRDefault="00284E9D" w:rsidP="007D706C">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
            <w:r w:rsidRPr="0050257E">
              <w:rPr>
                <w:rFonts w:ascii="Cambria Math" w:hAnsi="Cambria Math" w:cs="Arial"/>
                <w:color w:val="000000"/>
                <w:lang w:val="en-GB"/>
              </w:rPr>
              <w:t>Section 3     General Conditions of Contract (GCC)</w:t>
            </w:r>
          </w:p>
          <w:p w14:paraId="701FE2C9" w14:textId="77777777" w:rsidR="00284E9D" w:rsidRPr="0050257E" w:rsidRDefault="00284E9D" w:rsidP="007D706C">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
            <w:r w:rsidRPr="0050257E">
              <w:rPr>
                <w:rFonts w:ascii="Cambria Math" w:hAnsi="Cambria Math" w:cs="Arial"/>
                <w:color w:val="000000"/>
                <w:lang w:val="en-GB"/>
              </w:rPr>
              <w:t>Section 4     Particular Conditions of Contract (</w:t>
            </w:r>
            <w:r w:rsidRPr="0050257E">
              <w:rPr>
                <w:rFonts w:ascii="Cambria Math" w:hAnsi="Cambria Math" w:cs="Arial"/>
                <w:b/>
                <w:color w:val="000000"/>
                <w:lang w:val="en-GB"/>
              </w:rPr>
              <w:t>PCC</w:t>
            </w:r>
            <w:r w:rsidRPr="0050257E">
              <w:rPr>
                <w:rFonts w:ascii="Cambria Math" w:hAnsi="Cambria Math" w:cs="Arial"/>
                <w:color w:val="000000"/>
                <w:lang w:val="en-GB"/>
              </w:rPr>
              <w:t>)</w:t>
            </w:r>
          </w:p>
          <w:p w14:paraId="124C36FA" w14:textId="77777777" w:rsidR="00284E9D" w:rsidRPr="0050257E" w:rsidRDefault="00284E9D" w:rsidP="007D706C">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
            <w:r w:rsidRPr="0050257E">
              <w:rPr>
                <w:rFonts w:ascii="Cambria Math" w:hAnsi="Cambria Math" w:cs="Arial"/>
                <w:color w:val="000000"/>
                <w:lang w:val="en-GB"/>
              </w:rPr>
              <w:t>Section 5     Tender and Contract Forms</w:t>
            </w:r>
          </w:p>
          <w:p w14:paraId="10E5D556" w14:textId="514FBCE3" w:rsidR="00284E9D" w:rsidRPr="0050257E" w:rsidRDefault="00284E9D" w:rsidP="007D706C">
            <w:pPr>
              <w:keepLines/>
              <w:numPr>
                <w:ilvl w:val="1"/>
                <w:numId w:val="5"/>
              </w:numPr>
              <w:tabs>
                <w:tab w:val="clear" w:pos="1058"/>
                <w:tab w:val="num" w:pos="816"/>
              </w:tabs>
              <w:spacing w:beforeLines="20" w:before="48" w:afterLines="20" w:after="48"/>
              <w:ind w:left="816"/>
              <w:rPr>
                <w:rFonts w:ascii="Cambria Math" w:hAnsi="Cambria Math" w:cs="Arial"/>
                <w:color w:val="000000"/>
                <w:lang w:val="en-GB"/>
              </w:rPr>
            </w:pPr>
            <w:r w:rsidRPr="0050257E">
              <w:rPr>
                <w:rFonts w:ascii="Cambria Math" w:hAnsi="Cambria Math" w:cs="Arial"/>
                <w:color w:val="000000"/>
                <w:lang w:val="en-GB"/>
              </w:rPr>
              <w:t xml:space="preserve">Section 6     </w:t>
            </w:r>
            <w:r w:rsidR="009E6632" w:rsidRPr="0050257E">
              <w:rPr>
                <w:rFonts w:ascii="Cambria Math" w:hAnsi="Cambria Math" w:cs="Arial"/>
                <w:color w:val="000000"/>
                <w:lang w:val="en-GB"/>
              </w:rPr>
              <w:t>Procuring Entity’s</w:t>
            </w:r>
            <w:r w:rsidR="00D120C2" w:rsidRPr="0050257E">
              <w:rPr>
                <w:rFonts w:ascii="Cambria Math" w:hAnsi="Cambria Math" w:cs="Arial"/>
                <w:color w:val="000000"/>
                <w:lang w:val="en-GB"/>
              </w:rPr>
              <w:t xml:space="preserve"> Requirements</w:t>
            </w:r>
            <w:r w:rsidRPr="0050257E">
              <w:rPr>
                <w:rFonts w:ascii="Cambria Math" w:hAnsi="Cambria Math" w:cs="Arial"/>
                <w:color w:val="000000"/>
                <w:lang w:val="en-GB"/>
              </w:rPr>
              <w:t xml:space="preserve"> </w:t>
            </w:r>
          </w:p>
          <w:p w14:paraId="5C3606C7" w14:textId="6815540B" w:rsidR="00284E9D" w:rsidRPr="0050257E" w:rsidRDefault="00593242" w:rsidP="007D706C">
            <w:pPr>
              <w:keepLines/>
              <w:numPr>
                <w:ilvl w:val="1"/>
                <w:numId w:val="5"/>
              </w:numPr>
              <w:tabs>
                <w:tab w:val="clear" w:pos="1058"/>
                <w:tab w:val="num" w:pos="763"/>
                <w:tab w:val="num" w:pos="816"/>
              </w:tabs>
              <w:spacing w:beforeLines="20" w:before="48" w:afterLines="20" w:after="48"/>
              <w:ind w:left="816" w:hanging="270"/>
              <w:rPr>
                <w:rFonts w:ascii="Cambria Math" w:hAnsi="Cambria Math" w:cs="Arial"/>
                <w:color w:val="000000"/>
                <w:lang w:val="en-GB"/>
              </w:rPr>
            </w:pPr>
            <w:r w:rsidRPr="0050257E">
              <w:rPr>
                <w:rFonts w:ascii="Cambria Math" w:hAnsi="Cambria Math" w:cs="Arial"/>
                <w:color w:val="000000"/>
                <w:lang w:val="en-GB"/>
              </w:rPr>
              <w:t xml:space="preserve"> </w:t>
            </w:r>
            <w:r w:rsidR="00284E9D" w:rsidRPr="0050257E">
              <w:rPr>
                <w:rFonts w:ascii="Cambria Math" w:hAnsi="Cambria Math" w:cs="Arial"/>
                <w:color w:val="000000"/>
                <w:lang w:val="en-GB"/>
              </w:rPr>
              <w:t xml:space="preserve">Section 7     </w:t>
            </w:r>
            <w:r w:rsidR="009E6632" w:rsidRPr="0050257E">
              <w:rPr>
                <w:rFonts w:ascii="Cambria Math" w:hAnsi="Cambria Math" w:cs="Arial"/>
                <w:color w:val="000000"/>
                <w:lang w:val="en-GB"/>
              </w:rPr>
              <w:t>Drawings</w:t>
            </w:r>
            <w:r w:rsidR="00284E9D" w:rsidRPr="0050257E">
              <w:rPr>
                <w:rFonts w:ascii="Cambria Math" w:hAnsi="Cambria Math" w:cs="Arial"/>
                <w:color w:val="000000"/>
                <w:lang w:val="en-GB"/>
              </w:rPr>
              <w:t xml:space="preserve"> </w:t>
            </w:r>
          </w:p>
          <w:p w14:paraId="13A8085E" w14:textId="77777777" w:rsidR="00284E9D" w:rsidRPr="0050257E" w:rsidRDefault="00284E9D" w:rsidP="007D706C">
            <w:pPr>
              <w:keepLines/>
              <w:spacing w:beforeLines="20" w:before="48" w:afterLines="20" w:after="48"/>
              <w:rPr>
                <w:rFonts w:ascii="Cambria Math" w:hAnsi="Cambria Math" w:cs="Arial"/>
                <w:color w:val="000000"/>
                <w:lang w:val="en-GB"/>
              </w:rPr>
            </w:pPr>
          </w:p>
        </w:tc>
      </w:tr>
      <w:tr w:rsidR="00284E9D" w:rsidRPr="0050257E" w14:paraId="7CE73C94" w14:textId="77777777" w:rsidTr="00B37234">
        <w:tc>
          <w:tcPr>
            <w:tcW w:w="2353" w:type="dxa"/>
            <w:vMerge/>
          </w:tcPr>
          <w:p w14:paraId="6657AD15" w14:textId="77777777" w:rsidR="00284E9D" w:rsidRPr="0050257E" w:rsidRDefault="00284E9D" w:rsidP="00284E9D">
            <w:pPr>
              <w:rPr>
                <w:rFonts w:ascii="Cambria Math" w:hAnsi="Cambria Math"/>
              </w:rPr>
            </w:pPr>
          </w:p>
        </w:tc>
        <w:tc>
          <w:tcPr>
            <w:tcW w:w="1038" w:type="dxa"/>
          </w:tcPr>
          <w:p w14:paraId="4C97F28B" w14:textId="77777777" w:rsidR="00284E9D" w:rsidRPr="0050257E" w:rsidRDefault="00284E9D" w:rsidP="00284E9D">
            <w:pPr>
              <w:rPr>
                <w:rFonts w:ascii="Cambria Math" w:hAnsi="Cambria Math"/>
              </w:rPr>
            </w:pPr>
            <w:r w:rsidRPr="0050257E">
              <w:rPr>
                <w:rFonts w:ascii="Cambria Math" w:hAnsi="Cambria Math"/>
              </w:rPr>
              <w:t>8.2</w:t>
            </w:r>
          </w:p>
        </w:tc>
        <w:tc>
          <w:tcPr>
            <w:tcW w:w="5959" w:type="dxa"/>
          </w:tcPr>
          <w:p w14:paraId="7C409842" w14:textId="77777777" w:rsidR="00284E9D" w:rsidRPr="0050257E" w:rsidRDefault="00284E9D" w:rsidP="00284E9D">
            <w:pPr>
              <w:jc w:val="both"/>
              <w:rPr>
                <w:rFonts w:ascii="Cambria Math" w:hAnsi="Cambria Math" w:cs="Arial"/>
                <w:b/>
                <w:color w:val="000000"/>
                <w:lang w:val="en-GB"/>
              </w:rPr>
            </w:pPr>
            <w:r w:rsidRPr="0050257E">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50257E">
              <w:rPr>
                <w:rFonts w:ascii="Cambria Math" w:hAnsi="Cambria Math" w:cs="Arial"/>
                <w:b/>
                <w:color w:val="000000"/>
                <w:lang w:val="en-GB"/>
              </w:rPr>
              <w:t>TDS.</w:t>
            </w:r>
          </w:p>
          <w:p w14:paraId="551E0D0B" w14:textId="77777777" w:rsidR="00284E9D" w:rsidRPr="0050257E" w:rsidRDefault="00284E9D" w:rsidP="00284E9D">
            <w:pPr>
              <w:jc w:val="both"/>
              <w:rPr>
                <w:rFonts w:ascii="Cambria Math" w:hAnsi="Cambria Math" w:cs="Arial"/>
                <w:color w:val="000000"/>
                <w:lang w:val="en-GB"/>
              </w:rPr>
            </w:pPr>
          </w:p>
        </w:tc>
      </w:tr>
      <w:tr w:rsidR="00284E9D" w:rsidRPr="0050257E" w14:paraId="0221DFDD" w14:textId="77777777" w:rsidTr="00B37234">
        <w:tc>
          <w:tcPr>
            <w:tcW w:w="2353" w:type="dxa"/>
            <w:vMerge/>
          </w:tcPr>
          <w:p w14:paraId="4E0BF4F2" w14:textId="77777777" w:rsidR="00284E9D" w:rsidRPr="0050257E" w:rsidRDefault="00284E9D" w:rsidP="00284E9D">
            <w:pPr>
              <w:rPr>
                <w:rFonts w:ascii="Cambria Math" w:hAnsi="Cambria Math"/>
              </w:rPr>
            </w:pPr>
          </w:p>
        </w:tc>
        <w:tc>
          <w:tcPr>
            <w:tcW w:w="1038" w:type="dxa"/>
          </w:tcPr>
          <w:p w14:paraId="3BC0D96E" w14:textId="77777777" w:rsidR="00284E9D" w:rsidRPr="0050257E" w:rsidRDefault="00284E9D" w:rsidP="00284E9D">
            <w:pPr>
              <w:rPr>
                <w:rFonts w:ascii="Cambria Math" w:hAnsi="Cambria Math"/>
              </w:rPr>
            </w:pPr>
            <w:r w:rsidRPr="0050257E">
              <w:rPr>
                <w:rFonts w:ascii="Cambria Math" w:hAnsi="Cambria Math"/>
              </w:rPr>
              <w:t>8.3</w:t>
            </w:r>
          </w:p>
        </w:tc>
        <w:tc>
          <w:tcPr>
            <w:tcW w:w="5959" w:type="dxa"/>
          </w:tcPr>
          <w:p w14:paraId="706231EA" w14:textId="77777777" w:rsidR="00284E9D" w:rsidRPr="0050257E" w:rsidRDefault="00284E9D" w:rsidP="00284E9D">
            <w:pPr>
              <w:jc w:val="both"/>
              <w:rPr>
                <w:rFonts w:ascii="Cambria Math" w:hAnsi="Cambria Math" w:cs="Arial"/>
                <w:color w:val="000000"/>
                <w:lang w:val="en-GB"/>
              </w:rPr>
            </w:pPr>
            <w:r w:rsidRPr="0050257E">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tc>
      </w:tr>
      <w:tr w:rsidR="002C7BE2" w:rsidRPr="0050257E" w14:paraId="08B3BD68" w14:textId="77777777" w:rsidTr="00B37234">
        <w:tc>
          <w:tcPr>
            <w:tcW w:w="2353" w:type="dxa"/>
            <w:vMerge w:val="restart"/>
          </w:tcPr>
          <w:p w14:paraId="6895CC84" w14:textId="77777777" w:rsidR="002C7BE2" w:rsidRPr="0050257E" w:rsidRDefault="002C7BE2" w:rsidP="00A202AB">
            <w:pPr>
              <w:pStyle w:val="Heading3"/>
              <w:outlineLvl w:val="2"/>
              <w:rPr>
                <w:rFonts w:ascii="Cambria Math" w:hAnsi="Cambria Math"/>
                <w:b/>
              </w:rPr>
            </w:pPr>
            <w:bookmarkStart w:id="98" w:name="_Toc132720636"/>
            <w:bookmarkStart w:id="99" w:name="_Toc217382761"/>
            <w:r w:rsidRPr="0050257E">
              <w:rPr>
                <w:rFonts w:ascii="Cambria Math" w:hAnsi="Cambria Math"/>
                <w:b/>
              </w:rPr>
              <w:t>9. Clarification of Tender Document</w:t>
            </w:r>
            <w:bookmarkEnd w:id="98"/>
            <w:bookmarkEnd w:id="99"/>
          </w:p>
        </w:tc>
        <w:tc>
          <w:tcPr>
            <w:tcW w:w="1038" w:type="dxa"/>
          </w:tcPr>
          <w:p w14:paraId="55D3DCBD" w14:textId="77777777" w:rsidR="002C7BE2" w:rsidRPr="0050257E" w:rsidRDefault="002C7BE2" w:rsidP="00284E9D">
            <w:pPr>
              <w:rPr>
                <w:rFonts w:ascii="Cambria Math" w:hAnsi="Cambria Math"/>
              </w:rPr>
            </w:pPr>
            <w:r w:rsidRPr="0050257E">
              <w:rPr>
                <w:rFonts w:ascii="Cambria Math" w:hAnsi="Cambria Math"/>
              </w:rPr>
              <w:t>9.1</w:t>
            </w:r>
          </w:p>
        </w:tc>
        <w:tc>
          <w:tcPr>
            <w:tcW w:w="5959" w:type="dxa"/>
          </w:tcPr>
          <w:p w14:paraId="3BC82803" w14:textId="77777777" w:rsidR="002C7BE2" w:rsidRPr="0050257E" w:rsidRDefault="002C7BE2" w:rsidP="00284E9D">
            <w:pPr>
              <w:pStyle w:val="Sub-ClauseText"/>
              <w:spacing w:beforeLines="40" w:before="96" w:after="0"/>
              <w:rPr>
                <w:rFonts w:ascii="Cambria Math" w:hAnsi="Cambria Math" w:cs="Arial"/>
                <w:color w:val="000000"/>
                <w:sz w:val="22"/>
                <w:szCs w:val="22"/>
                <w:lang w:val="en-GB"/>
              </w:rPr>
            </w:pPr>
            <w:r w:rsidRPr="0050257E">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50257E">
              <w:rPr>
                <w:rFonts w:ascii="Cambria Math" w:eastAsia="SimSun" w:hAnsi="Cambria Math" w:cs="Arial"/>
                <w:b/>
                <w:color w:val="000000"/>
                <w:spacing w:val="0"/>
                <w:sz w:val="22"/>
                <w:szCs w:val="22"/>
                <w:lang w:val="en-GB" w:eastAsia="zh-CN"/>
              </w:rPr>
              <w:t>TDS.</w:t>
            </w:r>
          </w:p>
        </w:tc>
      </w:tr>
      <w:tr w:rsidR="002C7BE2" w:rsidRPr="0050257E" w14:paraId="594B9D02" w14:textId="77777777" w:rsidTr="00B37234">
        <w:tc>
          <w:tcPr>
            <w:tcW w:w="2353" w:type="dxa"/>
            <w:vMerge/>
          </w:tcPr>
          <w:p w14:paraId="7275E8BD" w14:textId="77777777" w:rsidR="002C7BE2" w:rsidRPr="0050257E" w:rsidRDefault="002C7BE2" w:rsidP="00284E9D">
            <w:pPr>
              <w:rPr>
                <w:rFonts w:ascii="Cambria Math" w:hAnsi="Cambria Math"/>
              </w:rPr>
            </w:pPr>
          </w:p>
        </w:tc>
        <w:tc>
          <w:tcPr>
            <w:tcW w:w="1038" w:type="dxa"/>
          </w:tcPr>
          <w:p w14:paraId="306E9013" w14:textId="77777777" w:rsidR="002C7BE2" w:rsidRPr="0050257E" w:rsidRDefault="002C7BE2" w:rsidP="00D11821">
            <w:pPr>
              <w:rPr>
                <w:rFonts w:ascii="Cambria Math" w:hAnsi="Cambria Math"/>
              </w:rPr>
            </w:pPr>
            <w:r w:rsidRPr="0050257E">
              <w:rPr>
                <w:rFonts w:ascii="Cambria Math" w:hAnsi="Cambria Math"/>
              </w:rPr>
              <w:t>9.2</w:t>
            </w:r>
          </w:p>
        </w:tc>
        <w:tc>
          <w:tcPr>
            <w:tcW w:w="5959" w:type="dxa"/>
          </w:tcPr>
          <w:p w14:paraId="1C99F4A8" w14:textId="77777777" w:rsidR="002C7BE2" w:rsidRPr="0050257E" w:rsidRDefault="002C7BE2" w:rsidP="00D11821">
            <w:pPr>
              <w:pStyle w:val="Sub-ClauseText"/>
              <w:spacing w:before="0" w:after="0"/>
              <w:rPr>
                <w:rFonts w:ascii="Cambria Math" w:eastAsia="SimSun" w:hAnsi="Cambria Math" w:cs="Arial"/>
                <w:color w:val="000000"/>
                <w:spacing w:val="0"/>
                <w:sz w:val="22"/>
                <w:szCs w:val="22"/>
                <w:lang w:val="en-GB" w:eastAsia="zh-CN"/>
              </w:rPr>
            </w:pPr>
            <w:r w:rsidRPr="0050257E">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50257E">
                <w:rPr>
                  <w:rFonts w:ascii="Cambria Math" w:eastAsia="SimSun" w:hAnsi="Cambria Math" w:cs="Arial"/>
                  <w:color w:val="000000"/>
                  <w:spacing w:val="0"/>
                  <w:sz w:val="22"/>
                  <w:szCs w:val="22"/>
                  <w:lang w:val="en-GB" w:eastAsia="zh-CN"/>
                </w:rPr>
                <w:t>ITT</w:t>
              </w:r>
            </w:smartTag>
            <w:r w:rsidRPr="0050257E">
              <w:rPr>
                <w:rFonts w:ascii="Cambria Math" w:eastAsia="SimSun" w:hAnsi="Cambria Math" w:cs="Arial"/>
                <w:color w:val="000000"/>
                <w:spacing w:val="0"/>
                <w:sz w:val="22"/>
                <w:szCs w:val="22"/>
                <w:lang w:val="en-GB" w:eastAsia="zh-CN"/>
              </w:rPr>
              <w:t xml:space="preserve"> Sub Clause 9.1.</w:t>
            </w:r>
          </w:p>
        </w:tc>
      </w:tr>
      <w:tr w:rsidR="002C7BE2" w:rsidRPr="0050257E" w14:paraId="61FEE491" w14:textId="77777777" w:rsidTr="00B37234">
        <w:tc>
          <w:tcPr>
            <w:tcW w:w="2353" w:type="dxa"/>
            <w:vMerge/>
          </w:tcPr>
          <w:p w14:paraId="44D3369C" w14:textId="77777777" w:rsidR="002C7BE2" w:rsidRPr="0050257E" w:rsidRDefault="002C7BE2" w:rsidP="00284E9D">
            <w:pPr>
              <w:rPr>
                <w:rFonts w:ascii="Cambria Math" w:hAnsi="Cambria Math"/>
              </w:rPr>
            </w:pPr>
          </w:p>
        </w:tc>
        <w:tc>
          <w:tcPr>
            <w:tcW w:w="1038" w:type="dxa"/>
          </w:tcPr>
          <w:p w14:paraId="75E2D330" w14:textId="77777777" w:rsidR="002C7BE2" w:rsidRPr="0050257E" w:rsidRDefault="002C7BE2" w:rsidP="00284E9D">
            <w:pPr>
              <w:rPr>
                <w:rFonts w:ascii="Cambria Math" w:hAnsi="Cambria Math"/>
              </w:rPr>
            </w:pPr>
            <w:r w:rsidRPr="0050257E">
              <w:rPr>
                <w:rFonts w:ascii="Cambria Math" w:hAnsi="Cambria Math"/>
              </w:rPr>
              <w:t>9.3</w:t>
            </w:r>
          </w:p>
        </w:tc>
        <w:tc>
          <w:tcPr>
            <w:tcW w:w="5959" w:type="dxa"/>
          </w:tcPr>
          <w:p w14:paraId="19CCD472" w14:textId="77777777" w:rsidR="002C7BE2" w:rsidRPr="0050257E" w:rsidRDefault="002C7BE2" w:rsidP="00D11821">
            <w:pPr>
              <w:pStyle w:val="Sub-ClauseText"/>
              <w:spacing w:before="0" w:after="0"/>
              <w:rPr>
                <w:rFonts w:ascii="Cambria Math" w:eastAsia="SimSun" w:hAnsi="Cambria Math" w:cs="Arial"/>
                <w:color w:val="000000"/>
                <w:spacing w:val="0"/>
                <w:sz w:val="22"/>
                <w:szCs w:val="22"/>
                <w:lang w:val="en-GB" w:eastAsia="zh-CN"/>
              </w:rPr>
            </w:pPr>
            <w:r w:rsidRPr="0050257E">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50257E">
                <w:rPr>
                  <w:rFonts w:ascii="Cambria Math" w:eastAsia="SimSun" w:hAnsi="Cambria Math" w:cs="Arial"/>
                  <w:color w:val="000000"/>
                  <w:spacing w:val="0"/>
                  <w:sz w:val="22"/>
                  <w:szCs w:val="22"/>
                  <w:lang w:val="en-GB" w:eastAsia="zh-CN"/>
                </w:rPr>
                <w:t>ITT</w:t>
              </w:r>
            </w:smartTag>
            <w:r w:rsidRPr="0050257E">
              <w:rPr>
                <w:rFonts w:ascii="Cambria Math" w:eastAsia="SimSun" w:hAnsi="Cambria Math" w:cs="Arial"/>
                <w:color w:val="000000"/>
                <w:spacing w:val="0"/>
                <w:sz w:val="22"/>
                <w:szCs w:val="22"/>
                <w:lang w:val="en-GB" w:eastAsia="zh-CN"/>
              </w:rPr>
              <w:t xml:space="preserve"> Sub Clause 9.1.</w:t>
            </w:r>
          </w:p>
        </w:tc>
      </w:tr>
      <w:tr w:rsidR="002C7BE2" w:rsidRPr="0050257E" w14:paraId="42D32971" w14:textId="77777777" w:rsidTr="00B37234">
        <w:tc>
          <w:tcPr>
            <w:tcW w:w="2353" w:type="dxa"/>
            <w:vMerge/>
          </w:tcPr>
          <w:p w14:paraId="0A936FA3" w14:textId="77777777" w:rsidR="002C7BE2" w:rsidRPr="0050257E" w:rsidRDefault="002C7BE2" w:rsidP="00284E9D">
            <w:pPr>
              <w:rPr>
                <w:rFonts w:ascii="Cambria Math" w:hAnsi="Cambria Math"/>
              </w:rPr>
            </w:pPr>
          </w:p>
        </w:tc>
        <w:tc>
          <w:tcPr>
            <w:tcW w:w="1038" w:type="dxa"/>
          </w:tcPr>
          <w:p w14:paraId="552E7557" w14:textId="77777777" w:rsidR="002C7BE2" w:rsidRPr="0050257E" w:rsidRDefault="002C7BE2" w:rsidP="00284E9D">
            <w:pPr>
              <w:rPr>
                <w:rFonts w:ascii="Cambria Math" w:hAnsi="Cambria Math"/>
              </w:rPr>
            </w:pPr>
            <w:r w:rsidRPr="0050257E">
              <w:rPr>
                <w:rFonts w:ascii="Cambria Math" w:hAnsi="Cambria Math"/>
              </w:rPr>
              <w:t>9.4</w:t>
            </w:r>
          </w:p>
        </w:tc>
        <w:tc>
          <w:tcPr>
            <w:tcW w:w="5959" w:type="dxa"/>
          </w:tcPr>
          <w:p w14:paraId="72585C20" w14:textId="77777777" w:rsidR="002C7BE2" w:rsidRPr="0050257E" w:rsidRDefault="002C7BE2" w:rsidP="00284E9D">
            <w:pPr>
              <w:pStyle w:val="Sub-ClauseText"/>
              <w:spacing w:beforeLines="40" w:before="96" w:after="0"/>
              <w:rPr>
                <w:rFonts w:ascii="Cambria Math" w:eastAsia="SimSun" w:hAnsi="Cambria Math" w:cs="Arial"/>
                <w:color w:val="000000"/>
                <w:spacing w:val="0"/>
                <w:sz w:val="22"/>
                <w:szCs w:val="22"/>
                <w:lang w:val="en-GB" w:eastAsia="zh-CN"/>
              </w:rPr>
            </w:pPr>
            <w:r w:rsidRPr="0050257E">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50257E" w14:paraId="7965F821" w14:textId="77777777" w:rsidTr="00B37234">
        <w:tc>
          <w:tcPr>
            <w:tcW w:w="2353" w:type="dxa"/>
            <w:vMerge/>
          </w:tcPr>
          <w:p w14:paraId="39E9AA98" w14:textId="77777777" w:rsidR="002C7BE2" w:rsidRPr="0050257E" w:rsidRDefault="002C7BE2" w:rsidP="00284E9D">
            <w:pPr>
              <w:rPr>
                <w:rFonts w:ascii="Cambria Math" w:hAnsi="Cambria Math"/>
              </w:rPr>
            </w:pPr>
          </w:p>
        </w:tc>
        <w:tc>
          <w:tcPr>
            <w:tcW w:w="1038" w:type="dxa"/>
          </w:tcPr>
          <w:p w14:paraId="54425B30" w14:textId="77777777" w:rsidR="002C7BE2" w:rsidRPr="0050257E" w:rsidRDefault="002C7BE2" w:rsidP="00284E9D">
            <w:pPr>
              <w:rPr>
                <w:rFonts w:ascii="Cambria Math" w:hAnsi="Cambria Math"/>
              </w:rPr>
            </w:pPr>
            <w:r w:rsidRPr="0050257E">
              <w:rPr>
                <w:rFonts w:ascii="Cambria Math" w:hAnsi="Cambria Math"/>
              </w:rPr>
              <w:t>9.5</w:t>
            </w:r>
          </w:p>
        </w:tc>
        <w:tc>
          <w:tcPr>
            <w:tcW w:w="5959" w:type="dxa"/>
          </w:tcPr>
          <w:p w14:paraId="10B135B4" w14:textId="77777777" w:rsidR="002C7BE2" w:rsidRPr="0050257E" w:rsidRDefault="002C7BE2" w:rsidP="00284E9D">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Should the Procuring Entity deem it necessary to</w:t>
            </w:r>
            <w:r w:rsidR="00CF5E30" w:rsidRPr="0050257E">
              <w:rPr>
                <w:rFonts w:ascii="Cambria Math" w:hAnsi="Cambria Math" w:cs="Arial"/>
                <w:color w:val="000000"/>
                <w:sz w:val="22"/>
                <w:szCs w:val="22"/>
                <w:lang w:val="en-GB"/>
              </w:rPr>
              <w:t xml:space="preserve"> amend</w:t>
            </w:r>
            <w:r w:rsidRPr="0050257E">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Clause 11.</w:t>
            </w:r>
          </w:p>
        </w:tc>
      </w:tr>
      <w:tr w:rsidR="002C7BE2" w:rsidRPr="0050257E" w14:paraId="34597E62" w14:textId="77777777" w:rsidTr="00B37234">
        <w:tc>
          <w:tcPr>
            <w:tcW w:w="2353" w:type="dxa"/>
            <w:vMerge w:val="restart"/>
          </w:tcPr>
          <w:p w14:paraId="57ECFD9A" w14:textId="77777777" w:rsidR="002C7BE2" w:rsidRPr="0050257E" w:rsidRDefault="002C7BE2" w:rsidP="00A202AB">
            <w:pPr>
              <w:pStyle w:val="Heading3"/>
              <w:outlineLvl w:val="2"/>
              <w:rPr>
                <w:rFonts w:ascii="Cambria Math" w:hAnsi="Cambria Math"/>
                <w:b/>
              </w:rPr>
            </w:pPr>
            <w:r w:rsidRPr="0050257E">
              <w:rPr>
                <w:rFonts w:ascii="Cambria Math" w:hAnsi="Cambria Math"/>
                <w:b/>
              </w:rPr>
              <w:br w:type="page"/>
            </w:r>
            <w:bookmarkStart w:id="100" w:name="_Toc50198920"/>
            <w:bookmarkStart w:id="101" w:name="_Toc50259415"/>
            <w:bookmarkStart w:id="102" w:name="_Toc50260416"/>
            <w:bookmarkStart w:id="103" w:name="_Toc50261506"/>
            <w:bookmarkStart w:id="104" w:name="_Toc50262166"/>
            <w:bookmarkStart w:id="105" w:name="_Toc50262840"/>
            <w:bookmarkStart w:id="106" w:name="_Toc50263657"/>
            <w:bookmarkStart w:id="107" w:name="_Toc50264372"/>
            <w:bookmarkStart w:id="108" w:name="_Toc50264537"/>
            <w:bookmarkStart w:id="109" w:name="_Toc50264826"/>
            <w:bookmarkStart w:id="110" w:name="_Toc50267768"/>
            <w:bookmarkStart w:id="111" w:name="_Toc50268293"/>
            <w:bookmarkStart w:id="112" w:name="_Toc50280477"/>
            <w:bookmarkStart w:id="113" w:name="_Toc50280704"/>
            <w:bookmarkStart w:id="114" w:name="_Toc132720637"/>
            <w:bookmarkStart w:id="115" w:name="_Toc217382762"/>
            <w:r w:rsidRPr="0050257E">
              <w:rPr>
                <w:rFonts w:ascii="Cambria Math" w:hAnsi="Cambria Math"/>
                <w:b/>
              </w:rPr>
              <w:t>10. Pre-Tender Meeting</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tc>
        <w:tc>
          <w:tcPr>
            <w:tcW w:w="1038" w:type="dxa"/>
          </w:tcPr>
          <w:p w14:paraId="39C9E146" w14:textId="77777777" w:rsidR="002C7BE2" w:rsidRPr="0050257E" w:rsidRDefault="002C7BE2" w:rsidP="00284E9D">
            <w:pPr>
              <w:rPr>
                <w:rFonts w:ascii="Cambria Math" w:hAnsi="Cambria Math"/>
              </w:rPr>
            </w:pPr>
            <w:r w:rsidRPr="0050257E">
              <w:rPr>
                <w:rFonts w:ascii="Cambria Math" w:hAnsi="Cambria Math"/>
              </w:rPr>
              <w:t>10.1</w:t>
            </w:r>
          </w:p>
        </w:tc>
        <w:tc>
          <w:tcPr>
            <w:tcW w:w="5959" w:type="dxa"/>
          </w:tcPr>
          <w:p w14:paraId="10D41C97" w14:textId="77777777" w:rsidR="002C7BE2" w:rsidRPr="0050257E"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To clarify issues and to answer questions on any matter arising in the Tender Document, the Procuring Entity may, if stated in the</w:t>
            </w:r>
            <w:r w:rsidRPr="0050257E">
              <w:rPr>
                <w:rFonts w:ascii="Cambria Math" w:hAnsi="Cambria Math" w:cs="Arial"/>
                <w:b/>
                <w:color w:val="000000"/>
                <w:sz w:val="22"/>
                <w:szCs w:val="22"/>
                <w:lang w:val="en-GB"/>
              </w:rPr>
              <w:t xml:space="preserve"> TDS</w:t>
            </w:r>
            <w:r w:rsidRPr="0050257E">
              <w:rPr>
                <w:rFonts w:ascii="Cambria Math" w:hAnsi="Cambria Math" w:cs="Arial"/>
                <w:color w:val="000000"/>
                <w:sz w:val="22"/>
                <w:szCs w:val="22"/>
                <w:lang w:val="en-GB"/>
              </w:rPr>
              <w:t xml:space="preserve">, hold a pre-Tender Meeting at the place, date and time as specified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All potential Tenderers are encouraged and invited to attend the meeting, if it is held.</w:t>
            </w:r>
          </w:p>
        </w:tc>
      </w:tr>
      <w:tr w:rsidR="002C7BE2" w:rsidRPr="0050257E" w14:paraId="60D2677F" w14:textId="77777777" w:rsidTr="00B37234">
        <w:tc>
          <w:tcPr>
            <w:tcW w:w="2353" w:type="dxa"/>
            <w:vMerge/>
          </w:tcPr>
          <w:p w14:paraId="685251E9" w14:textId="77777777" w:rsidR="002C7BE2" w:rsidRPr="0050257E" w:rsidRDefault="002C7BE2" w:rsidP="00284E9D">
            <w:pPr>
              <w:rPr>
                <w:rFonts w:ascii="Cambria Math" w:hAnsi="Cambria Math"/>
              </w:rPr>
            </w:pPr>
          </w:p>
        </w:tc>
        <w:tc>
          <w:tcPr>
            <w:tcW w:w="1038" w:type="dxa"/>
          </w:tcPr>
          <w:p w14:paraId="391D4F75" w14:textId="77777777" w:rsidR="002C7BE2" w:rsidRPr="0050257E" w:rsidRDefault="002C7BE2" w:rsidP="00284E9D">
            <w:pPr>
              <w:rPr>
                <w:rFonts w:ascii="Cambria Math" w:hAnsi="Cambria Math"/>
              </w:rPr>
            </w:pPr>
            <w:r w:rsidRPr="0050257E">
              <w:rPr>
                <w:rFonts w:ascii="Cambria Math" w:hAnsi="Cambria Math"/>
              </w:rPr>
              <w:t>10.2</w:t>
            </w:r>
          </w:p>
        </w:tc>
        <w:tc>
          <w:tcPr>
            <w:tcW w:w="5959" w:type="dxa"/>
          </w:tcPr>
          <w:p w14:paraId="347DFFFD" w14:textId="77777777" w:rsidR="002C7BE2" w:rsidRPr="0050257E"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are requested to submit any questions in writing so as to reach the Procuring Entity not later than one day prior to the date of the meeting.</w:t>
            </w:r>
          </w:p>
        </w:tc>
      </w:tr>
      <w:tr w:rsidR="002C7BE2" w:rsidRPr="0050257E" w14:paraId="4DB9F224" w14:textId="77777777" w:rsidTr="00B37234">
        <w:tc>
          <w:tcPr>
            <w:tcW w:w="2353" w:type="dxa"/>
            <w:vMerge/>
          </w:tcPr>
          <w:p w14:paraId="02D96422" w14:textId="77777777" w:rsidR="002C7BE2" w:rsidRPr="0050257E" w:rsidRDefault="002C7BE2" w:rsidP="00284E9D">
            <w:pPr>
              <w:rPr>
                <w:rFonts w:ascii="Cambria Math" w:hAnsi="Cambria Math"/>
              </w:rPr>
            </w:pPr>
          </w:p>
        </w:tc>
        <w:tc>
          <w:tcPr>
            <w:tcW w:w="1038" w:type="dxa"/>
          </w:tcPr>
          <w:p w14:paraId="68E31C87" w14:textId="77777777" w:rsidR="002C7BE2" w:rsidRPr="0050257E" w:rsidRDefault="002C7BE2" w:rsidP="00284E9D">
            <w:pPr>
              <w:rPr>
                <w:rFonts w:ascii="Cambria Math" w:hAnsi="Cambria Math"/>
              </w:rPr>
            </w:pPr>
            <w:r w:rsidRPr="0050257E">
              <w:rPr>
                <w:rFonts w:ascii="Cambria Math" w:hAnsi="Cambria Math"/>
              </w:rPr>
              <w:t>10.3</w:t>
            </w:r>
          </w:p>
        </w:tc>
        <w:tc>
          <w:tcPr>
            <w:tcW w:w="5959" w:type="dxa"/>
          </w:tcPr>
          <w:p w14:paraId="6BCA5F61" w14:textId="77777777" w:rsidR="002C7BE2" w:rsidRPr="0050257E"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Minutes of the pre-Tender meeting, including the text of the questions raised and the responses given, together with any responses prepared after the meeting, will be transmitted within five (5) working days after holding the meeting to all those who purchased the Tender document and to even those who did not attend the meeting. Any revision to the Tender Document listed in </w:t>
            </w:r>
            <w:smartTag w:uri="urn:schemas-microsoft-com:office:smarttags" w:element="stockticker">
              <w:r w:rsidRPr="0050257E">
                <w:rPr>
                  <w:rFonts w:ascii="Cambria Math" w:hAnsi="Cambria Math" w:cs="Arial"/>
                  <w:color w:val="000000"/>
                  <w:sz w:val="22"/>
                  <w:szCs w:val="22"/>
                  <w:lang w:val="en-GB"/>
                </w:rPr>
                <w:t xml:space="preserve">ITT </w:t>
              </w:r>
            </w:smartTag>
            <w:r w:rsidRPr="0050257E">
              <w:rPr>
                <w:rFonts w:ascii="Cambria Math" w:hAnsi="Cambria Math" w:cs="Arial"/>
                <w:color w:val="000000"/>
                <w:sz w:val="22"/>
                <w:szCs w:val="22"/>
                <w:lang w:val="en-GB"/>
              </w:rPr>
              <w:t xml:space="preserve">Sub Clause 8.1 that may become necessary as a result of the pre-Tender meeting will be made by the Procuring Entity exclusively through the issue of an Addendum pursuant to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11 and not through the minutes of the pre-Tender meeting.        </w:t>
            </w:r>
          </w:p>
        </w:tc>
      </w:tr>
      <w:tr w:rsidR="002C7BE2" w:rsidRPr="0050257E" w14:paraId="3858632E" w14:textId="77777777" w:rsidTr="00B37234">
        <w:trPr>
          <w:trHeight w:val="629"/>
        </w:trPr>
        <w:tc>
          <w:tcPr>
            <w:tcW w:w="2353" w:type="dxa"/>
            <w:vMerge/>
          </w:tcPr>
          <w:p w14:paraId="718B2A1D" w14:textId="77777777" w:rsidR="002C7BE2" w:rsidRPr="0050257E" w:rsidRDefault="002C7BE2" w:rsidP="00284E9D">
            <w:pPr>
              <w:rPr>
                <w:rFonts w:ascii="Cambria Math" w:hAnsi="Cambria Math"/>
              </w:rPr>
            </w:pPr>
          </w:p>
        </w:tc>
        <w:tc>
          <w:tcPr>
            <w:tcW w:w="1038" w:type="dxa"/>
          </w:tcPr>
          <w:p w14:paraId="02DB8EFA" w14:textId="77777777" w:rsidR="002C7BE2" w:rsidRPr="0050257E" w:rsidRDefault="002C7BE2" w:rsidP="00284E9D">
            <w:pPr>
              <w:rPr>
                <w:rFonts w:ascii="Cambria Math" w:hAnsi="Cambria Math"/>
              </w:rPr>
            </w:pPr>
            <w:r w:rsidRPr="0050257E">
              <w:rPr>
                <w:rFonts w:ascii="Cambria Math" w:hAnsi="Cambria Math"/>
              </w:rPr>
              <w:t>10.4</w:t>
            </w:r>
          </w:p>
        </w:tc>
        <w:tc>
          <w:tcPr>
            <w:tcW w:w="5959" w:type="dxa"/>
          </w:tcPr>
          <w:p w14:paraId="3C08CAC9" w14:textId="77777777" w:rsidR="002C7BE2" w:rsidRPr="0050257E" w:rsidRDefault="002C7BE2" w:rsidP="002C7BE2">
            <w:pPr>
              <w:pStyle w:val="Sub-ClauseText"/>
              <w:keepLines/>
              <w:tabs>
                <w:tab w:val="num" w:pos="647"/>
              </w:tabs>
              <w:spacing w:before="100" w:beforeAutospacing="1"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Non-attendance at the Pre-Tender meeting will not be a cause for disqualification of a Tenderer.  </w:t>
            </w:r>
          </w:p>
        </w:tc>
      </w:tr>
      <w:tr w:rsidR="002C7BE2" w:rsidRPr="0050257E" w14:paraId="6AC69083" w14:textId="77777777" w:rsidTr="00B37234">
        <w:trPr>
          <w:trHeight w:val="1520"/>
        </w:trPr>
        <w:tc>
          <w:tcPr>
            <w:tcW w:w="2353" w:type="dxa"/>
            <w:vMerge w:val="restart"/>
          </w:tcPr>
          <w:p w14:paraId="31E1A43E" w14:textId="77777777" w:rsidR="002C7BE2" w:rsidRPr="0050257E" w:rsidRDefault="002C7BE2" w:rsidP="00A202AB">
            <w:pPr>
              <w:pStyle w:val="Heading3"/>
              <w:outlineLvl w:val="2"/>
              <w:rPr>
                <w:rFonts w:ascii="Cambria Math" w:hAnsi="Cambria Math"/>
                <w:b/>
              </w:rPr>
            </w:pPr>
            <w:bookmarkStart w:id="116" w:name="_Toc132720638"/>
            <w:bookmarkStart w:id="117" w:name="_Toc217382763"/>
            <w:r w:rsidRPr="0050257E">
              <w:rPr>
                <w:rFonts w:ascii="Cambria Math" w:hAnsi="Cambria Math"/>
                <w:b/>
              </w:rPr>
              <w:t>11. Addendum to Tender Document</w:t>
            </w:r>
            <w:bookmarkEnd w:id="116"/>
            <w:bookmarkEnd w:id="117"/>
          </w:p>
        </w:tc>
        <w:tc>
          <w:tcPr>
            <w:tcW w:w="1038" w:type="dxa"/>
          </w:tcPr>
          <w:p w14:paraId="3866B1C5" w14:textId="77777777" w:rsidR="002C7BE2" w:rsidRPr="0050257E" w:rsidRDefault="002C7BE2" w:rsidP="00284E9D">
            <w:pPr>
              <w:rPr>
                <w:rFonts w:ascii="Cambria Math" w:hAnsi="Cambria Math"/>
              </w:rPr>
            </w:pPr>
            <w:r w:rsidRPr="0050257E">
              <w:rPr>
                <w:rFonts w:ascii="Cambria Math" w:hAnsi="Cambria Math"/>
              </w:rPr>
              <w:t>11.1</w:t>
            </w:r>
          </w:p>
        </w:tc>
        <w:tc>
          <w:tcPr>
            <w:tcW w:w="5959" w:type="dxa"/>
          </w:tcPr>
          <w:p w14:paraId="56BEA4D6" w14:textId="77777777" w:rsidR="002C7BE2" w:rsidRPr="0050257E" w:rsidRDefault="002C7BE2" w:rsidP="00D11821">
            <w:pPr>
              <w:pStyle w:val="Sub-ClauseText"/>
              <w:keepLines/>
              <w:tabs>
                <w:tab w:val="num" w:pos="649"/>
              </w:tab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50257E" w14:paraId="38D58BBC" w14:textId="77777777" w:rsidTr="00B37234">
        <w:tc>
          <w:tcPr>
            <w:tcW w:w="2353" w:type="dxa"/>
            <w:vMerge/>
          </w:tcPr>
          <w:p w14:paraId="5EA2EB92" w14:textId="77777777" w:rsidR="002C7BE2" w:rsidRPr="0050257E" w:rsidRDefault="002C7BE2" w:rsidP="00284E9D">
            <w:pPr>
              <w:rPr>
                <w:rFonts w:ascii="Cambria Math" w:hAnsi="Cambria Math"/>
              </w:rPr>
            </w:pPr>
          </w:p>
        </w:tc>
        <w:tc>
          <w:tcPr>
            <w:tcW w:w="1038" w:type="dxa"/>
          </w:tcPr>
          <w:p w14:paraId="2B343527" w14:textId="77777777" w:rsidR="002C7BE2" w:rsidRPr="0050257E" w:rsidRDefault="002C7BE2" w:rsidP="00284E9D">
            <w:pPr>
              <w:rPr>
                <w:rFonts w:ascii="Cambria Math" w:hAnsi="Cambria Math"/>
              </w:rPr>
            </w:pPr>
            <w:r w:rsidRPr="0050257E">
              <w:rPr>
                <w:rFonts w:ascii="Cambria Math" w:hAnsi="Cambria Math"/>
              </w:rPr>
              <w:t>11.2</w:t>
            </w:r>
          </w:p>
        </w:tc>
        <w:tc>
          <w:tcPr>
            <w:tcW w:w="5959" w:type="dxa"/>
          </w:tcPr>
          <w:p w14:paraId="0CE7EF57" w14:textId="77777777" w:rsidR="002C7BE2" w:rsidRPr="0050257E" w:rsidRDefault="002C7BE2" w:rsidP="002C7BE2">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Addendum issued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11.1 shall become an integral part of the Tender Document and shall have a date and an issue number and must be circulated by mail or e-mail, to Tenderers who have purchased the Tender Documents, within five (5) working days of issuance of such Addendum, to enable Tenderers to take appropriate action</w:t>
            </w:r>
          </w:p>
        </w:tc>
      </w:tr>
      <w:tr w:rsidR="002C7BE2" w:rsidRPr="0050257E" w14:paraId="7859774F" w14:textId="77777777" w:rsidTr="00B37234">
        <w:tc>
          <w:tcPr>
            <w:tcW w:w="2353" w:type="dxa"/>
            <w:vMerge/>
          </w:tcPr>
          <w:p w14:paraId="735E8ECD" w14:textId="77777777" w:rsidR="002C7BE2" w:rsidRPr="0050257E" w:rsidRDefault="002C7BE2" w:rsidP="00284E9D">
            <w:pPr>
              <w:rPr>
                <w:rFonts w:ascii="Cambria Math" w:hAnsi="Cambria Math"/>
              </w:rPr>
            </w:pPr>
          </w:p>
        </w:tc>
        <w:tc>
          <w:tcPr>
            <w:tcW w:w="1038" w:type="dxa"/>
          </w:tcPr>
          <w:p w14:paraId="0D9930B5" w14:textId="77777777" w:rsidR="002C7BE2" w:rsidRPr="0050257E" w:rsidRDefault="002C7BE2" w:rsidP="00284E9D">
            <w:pPr>
              <w:rPr>
                <w:rFonts w:ascii="Cambria Math" w:hAnsi="Cambria Math"/>
              </w:rPr>
            </w:pPr>
            <w:r w:rsidRPr="0050257E">
              <w:rPr>
                <w:rFonts w:ascii="Cambria Math" w:hAnsi="Cambria Math"/>
              </w:rPr>
              <w:t>11.3</w:t>
            </w:r>
          </w:p>
        </w:tc>
        <w:tc>
          <w:tcPr>
            <w:tcW w:w="5959" w:type="dxa"/>
          </w:tcPr>
          <w:p w14:paraId="48EE4853" w14:textId="77777777" w:rsidR="002C7BE2" w:rsidRPr="0050257E" w:rsidRDefault="002C7BE2" w:rsidP="002C7BE2">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B37234" w:rsidRPr="0050257E" w14:paraId="7301C3D5" w14:textId="77777777" w:rsidTr="00B37234">
        <w:tc>
          <w:tcPr>
            <w:tcW w:w="2353" w:type="dxa"/>
            <w:vMerge/>
          </w:tcPr>
          <w:p w14:paraId="17810C3C" w14:textId="77777777" w:rsidR="00B37234" w:rsidRPr="0050257E" w:rsidRDefault="00B37234" w:rsidP="00B37234">
            <w:pPr>
              <w:rPr>
                <w:rFonts w:ascii="Cambria Math" w:hAnsi="Cambria Math"/>
              </w:rPr>
            </w:pPr>
          </w:p>
        </w:tc>
        <w:tc>
          <w:tcPr>
            <w:tcW w:w="1038" w:type="dxa"/>
          </w:tcPr>
          <w:p w14:paraId="4CBF295F" w14:textId="25DB0C3C" w:rsidR="00B37234" w:rsidRPr="0050257E" w:rsidRDefault="00B37234" w:rsidP="00B37234">
            <w:pPr>
              <w:rPr>
                <w:rFonts w:ascii="Cambria Math" w:hAnsi="Cambria Math"/>
              </w:rPr>
            </w:pPr>
            <w:r w:rsidRPr="0050257E">
              <w:rPr>
                <w:rFonts w:ascii="Cambria Math" w:hAnsi="Cambria Math"/>
              </w:rPr>
              <w:t>11.4</w:t>
            </w:r>
          </w:p>
        </w:tc>
        <w:tc>
          <w:tcPr>
            <w:tcW w:w="5959" w:type="dxa"/>
          </w:tcPr>
          <w:p w14:paraId="5CA2F79A" w14:textId="258F480E" w:rsidR="00B37234" w:rsidRPr="0050257E" w:rsidRDefault="00B37234" w:rsidP="00B37234">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Tenderer shall acknowledge receipt of an addendum.</w:t>
            </w:r>
          </w:p>
        </w:tc>
      </w:tr>
      <w:tr w:rsidR="00B37234" w:rsidRPr="0050257E" w14:paraId="7A7711FE" w14:textId="77777777" w:rsidTr="00B37234">
        <w:tc>
          <w:tcPr>
            <w:tcW w:w="2353" w:type="dxa"/>
            <w:vMerge/>
          </w:tcPr>
          <w:p w14:paraId="32241F50" w14:textId="77777777" w:rsidR="00B37234" w:rsidRPr="0050257E" w:rsidRDefault="00B37234" w:rsidP="00B37234">
            <w:pPr>
              <w:rPr>
                <w:rFonts w:ascii="Cambria Math" w:hAnsi="Cambria Math"/>
              </w:rPr>
            </w:pPr>
          </w:p>
        </w:tc>
        <w:tc>
          <w:tcPr>
            <w:tcW w:w="1038" w:type="dxa"/>
          </w:tcPr>
          <w:p w14:paraId="2ED22106" w14:textId="591E7D4E" w:rsidR="00B37234" w:rsidRPr="0050257E" w:rsidRDefault="00B37234" w:rsidP="00B37234">
            <w:pPr>
              <w:rPr>
                <w:rFonts w:ascii="Cambria Math" w:hAnsi="Cambria Math"/>
              </w:rPr>
            </w:pPr>
            <w:r w:rsidRPr="0050257E">
              <w:rPr>
                <w:rFonts w:ascii="Cambria Math" w:hAnsi="Cambria Math"/>
              </w:rPr>
              <w:t>11.5</w:t>
            </w:r>
          </w:p>
        </w:tc>
        <w:tc>
          <w:tcPr>
            <w:tcW w:w="5959" w:type="dxa"/>
          </w:tcPr>
          <w:p w14:paraId="4E49A621" w14:textId="00AEBA31" w:rsidR="00B37234" w:rsidRPr="0050257E" w:rsidRDefault="00B37234" w:rsidP="00B37234">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Tenderers who have purchased the Tender Documents but have not received any addendum issued under ITT Sub-clause 11.1 shall inform the Purchaser of the fact by fax, mail or e-mail before </w:t>
            </w:r>
            <w:r w:rsidRPr="0050257E">
              <w:rPr>
                <w:rFonts w:ascii="Cambria Math" w:hAnsi="Cambria Math" w:cs="Arial"/>
                <w:b/>
                <w:bCs/>
                <w:color w:val="000000"/>
                <w:sz w:val="22"/>
                <w:szCs w:val="22"/>
                <w:lang w:val="en-GB"/>
              </w:rPr>
              <w:t>two-third</w:t>
            </w:r>
            <w:r w:rsidRPr="0050257E">
              <w:rPr>
                <w:rFonts w:ascii="Cambria Math" w:hAnsi="Cambria Math" w:cs="Arial"/>
                <w:color w:val="000000"/>
                <w:sz w:val="22"/>
                <w:szCs w:val="22"/>
                <w:lang w:val="en-GB"/>
              </w:rPr>
              <w:t xml:space="preserve"> of the time allowed for the submission of Tenders has elapsed.</w:t>
            </w:r>
          </w:p>
        </w:tc>
      </w:tr>
      <w:tr w:rsidR="00B37234" w:rsidRPr="0050257E" w14:paraId="31D9B628" w14:textId="77777777" w:rsidTr="00B37234">
        <w:tc>
          <w:tcPr>
            <w:tcW w:w="2353" w:type="dxa"/>
            <w:vMerge/>
          </w:tcPr>
          <w:p w14:paraId="1B4305C4" w14:textId="77777777" w:rsidR="00B37234" w:rsidRPr="0050257E" w:rsidRDefault="00B37234" w:rsidP="00B37234">
            <w:pPr>
              <w:rPr>
                <w:rFonts w:ascii="Cambria Math" w:hAnsi="Cambria Math"/>
              </w:rPr>
            </w:pPr>
          </w:p>
        </w:tc>
        <w:tc>
          <w:tcPr>
            <w:tcW w:w="1038" w:type="dxa"/>
          </w:tcPr>
          <w:p w14:paraId="7540F19D" w14:textId="349E9F39" w:rsidR="00B37234" w:rsidRPr="0050257E" w:rsidRDefault="00B37234" w:rsidP="00B37234">
            <w:pPr>
              <w:rPr>
                <w:rFonts w:ascii="Cambria Math" w:hAnsi="Cambria Math"/>
              </w:rPr>
            </w:pPr>
            <w:r w:rsidRPr="0050257E">
              <w:rPr>
                <w:rFonts w:ascii="Cambria Math" w:hAnsi="Cambria Math"/>
              </w:rPr>
              <w:t>11.6</w:t>
            </w:r>
          </w:p>
        </w:tc>
        <w:tc>
          <w:tcPr>
            <w:tcW w:w="5959" w:type="dxa"/>
          </w:tcPr>
          <w:p w14:paraId="578203D4" w14:textId="2B5C7B27" w:rsidR="00B37234" w:rsidRPr="0050257E" w:rsidRDefault="00B37234" w:rsidP="00B37234">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w:t>
            </w:r>
            <w:r w:rsidR="00BE664D" w:rsidRPr="0050257E">
              <w:rPr>
                <w:rFonts w:ascii="Cambria Math" w:hAnsi="Cambria Math" w:cs="Arial"/>
                <w:color w:val="000000"/>
                <w:sz w:val="22"/>
                <w:szCs w:val="22"/>
                <w:lang w:val="en-GB"/>
              </w:rPr>
              <w:t>41</w:t>
            </w:r>
            <w:r w:rsidRPr="0050257E">
              <w:rPr>
                <w:rFonts w:ascii="Cambria Math" w:hAnsi="Cambria Math" w:cs="Arial"/>
                <w:color w:val="000000"/>
                <w:sz w:val="22"/>
                <w:szCs w:val="22"/>
                <w:lang w:val="en-GB"/>
              </w:rPr>
              <w:t>.2.</w:t>
            </w:r>
          </w:p>
        </w:tc>
      </w:tr>
      <w:tr w:rsidR="00B37234" w:rsidRPr="0050257E" w14:paraId="36A040F8" w14:textId="77777777" w:rsidTr="00B37234">
        <w:tc>
          <w:tcPr>
            <w:tcW w:w="2353" w:type="dxa"/>
            <w:vMerge/>
          </w:tcPr>
          <w:p w14:paraId="082DE3B8" w14:textId="77777777" w:rsidR="00B37234" w:rsidRPr="0050257E" w:rsidRDefault="00B37234" w:rsidP="00B37234">
            <w:pPr>
              <w:rPr>
                <w:rFonts w:ascii="Cambria Math" w:hAnsi="Cambria Math"/>
              </w:rPr>
            </w:pPr>
          </w:p>
        </w:tc>
        <w:tc>
          <w:tcPr>
            <w:tcW w:w="1038" w:type="dxa"/>
          </w:tcPr>
          <w:p w14:paraId="6385AC62" w14:textId="15ED60DC" w:rsidR="00B37234" w:rsidRPr="0050257E" w:rsidRDefault="00B37234" w:rsidP="00B37234">
            <w:pPr>
              <w:rPr>
                <w:rFonts w:ascii="Cambria Math" w:hAnsi="Cambria Math"/>
              </w:rPr>
            </w:pPr>
            <w:r w:rsidRPr="0050257E">
              <w:rPr>
                <w:rFonts w:ascii="Cambria Math" w:hAnsi="Cambria Math"/>
              </w:rPr>
              <w:t>11.7</w:t>
            </w:r>
          </w:p>
        </w:tc>
        <w:tc>
          <w:tcPr>
            <w:tcW w:w="5959" w:type="dxa"/>
          </w:tcPr>
          <w:p w14:paraId="1A3321B1" w14:textId="77777777" w:rsidR="00B37234" w:rsidRPr="0050257E" w:rsidRDefault="00B37234" w:rsidP="00B37234">
            <w:pPr>
              <w:pStyle w:val="Sub-ClauseText"/>
              <w:keepLines/>
              <w:tabs>
                <w:tab w:val="num" w:pos="649"/>
              </w:tabs>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If an addendum is issued when time remaining is less than </w:t>
            </w:r>
            <w:r w:rsidRPr="0050257E">
              <w:rPr>
                <w:rFonts w:ascii="Cambria Math" w:hAnsi="Cambria Math" w:cs="Arial"/>
                <w:b/>
                <w:color w:val="000000"/>
                <w:sz w:val="22"/>
                <w:szCs w:val="22"/>
                <w:lang w:val="en-GB"/>
              </w:rPr>
              <w:t xml:space="preserve">one-third </w:t>
            </w:r>
            <w:r w:rsidRPr="0050257E">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50257E">
              <w:rPr>
                <w:rFonts w:ascii="Cambria Math" w:hAnsi="Cambria Math" w:cs="Arial"/>
                <w:color w:val="000000"/>
                <w:sz w:val="22"/>
                <w:szCs w:val="22"/>
                <w:lang w:val="en-GB"/>
              </w:rPr>
              <w:fldChar w:fldCharType="begin"/>
            </w:r>
            <w:r w:rsidRPr="0050257E">
              <w:rPr>
                <w:rFonts w:ascii="Cambria Math" w:hAnsi="Cambria Math" w:cs="Arial"/>
                <w:color w:val="000000"/>
                <w:sz w:val="22"/>
                <w:szCs w:val="22"/>
                <w:lang w:val="en-GB"/>
              </w:rPr>
              <w:instrText xml:space="preserve"> XE "deadline for the submission of Tenders" \i </w:instrText>
            </w:r>
            <w:r w:rsidRPr="0050257E">
              <w:rPr>
                <w:rFonts w:ascii="Cambria Math" w:hAnsi="Cambria Math" w:cs="Arial"/>
                <w:color w:val="000000"/>
                <w:sz w:val="22"/>
                <w:szCs w:val="22"/>
                <w:lang w:val="en-GB"/>
              </w:rPr>
              <w:fldChar w:fldCharType="end"/>
            </w:r>
            <w:r w:rsidRPr="0050257E">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tc>
      </w:tr>
    </w:tbl>
    <w:p w14:paraId="3CE93061" w14:textId="77777777" w:rsidR="00FD52AF" w:rsidRPr="0050257E" w:rsidRDefault="00FD52AF" w:rsidP="00FD52AF">
      <w:bookmarkStart w:id="118" w:name="_Toc132720639"/>
    </w:p>
    <w:p w14:paraId="63887637" w14:textId="77777777" w:rsidR="000C078B" w:rsidRPr="0050257E" w:rsidRDefault="000C078B" w:rsidP="00FD52AF">
      <w:pPr>
        <w:jc w:val="center"/>
        <w:rPr>
          <w:rFonts w:ascii="Cambria Math" w:hAnsi="Cambria Math" w:cs="Arial"/>
          <w:color w:val="000000"/>
          <w:sz w:val="32"/>
          <w:lang w:val="en-GB"/>
        </w:rPr>
      </w:pPr>
    </w:p>
    <w:p w14:paraId="02B608A3" w14:textId="77777777" w:rsidR="000C078B" w:rsidRPr="0050257E" w:rsidRDefault="000C078B" w:rsidP="00FD52AF">
      <w:pPr>
        <w:jc w:val="center"/>
        <w:rPr>
          <w:rFonts w:ascii="Cambria Math" w:hAnsi="Cambria Math" w:cs="Arial"/>
          <w:color w:val="000000"/>
          <w:sz w:val="32"/>
          <w:lang w:val="en-GB"/>
        </w:rPr>
      </w:pPr>
    </w:p>
    <w:p w14:paraId="58F1BB40" w14:textId="052BF72C" w:rsidR="002C7BE2" w:rsidRPr="0050257E" w:rsidRDefault="002C7BE2"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119" w:name="_Toc217382764"/>
      <w:r w:rsidRPr="0050257E">
        <w:rPr>
          <w:rFonts w:ascii="Cambria Math" w:eastAsia="Times New Roman" w:hAnsi="Cambria Math" w:cs="Arial"/>
          <w:b/>
          <w:bCs/>
          <w:iCs/>
          <w:kern w:val="0"/>
          <w:sz w:val="28"/>
          <w:szCs w:val="28"/>
          <w:lang w:val="en-GB"/>
          <w14:ligatures w14:val="none"/>
        </w:rPr>
        <w:t>C. Qualification Criteria</w:t>
      </w:r>
      <w:bookmarkEnd w:id="118"/>
      <w:bookmarkEnd w:id="119"/>
    </w:p>
    <w:tbl>
      <w:tblPr>
        <w:tblStyle w:val="TableGrid"/>
        <w:tblpPr w:leftFromText="180" w:rightFromText="180" w:vertAnchor="text" w:tblpY="1"/>
        <w:tblOverlap w:val="never"/>
        <w:tblW w:w="0" w:type="auto"/>
        <w:tblLook w:val="04A0" w:firstRow="1" w:lastRow="0" w:firstColumn="1" w:lastColumn="0" w:noHBand="0" w:noVBand="1"/>
      </w:tblPr>
      <w:tblGrid>
        <w:gridCol w:w="2418"/>
        <w:gridCol w:w="719"/>
        <w:gridCol w:w="6170"/>
      </w:tblGrid>
      <w:tr w:rsidR="002C7BE2" w:rsidRPr="0050257E" w14:paraId="0C8E3416" w14:textId="77777777" w:rsidTr="00076CB1">
        <w:tc>
          <w:tcPr>
            <w:tcW w:w="2425" w:type="dxa"/>
            <w:vMerge w:val="restart"/>
          </w:tcPr>
          <w:p w14:paraId="18FD8259" w14:textId="77777777" w:rsidR="002C7BE2" w:rsidRPr="0050257E" w:rsidRDefault="002C7BE2" w:rsidP="00076CB1">
            <w:pPr>
              <w:pStyle w:val="Heading3"/>
              <w:outlineLvl w:val="2"/>
              <w:rPr>
                <w:rFonts w:ascii="Cambria Math" w:hAnsi="Cambria Math"/>
                <w:b/>
              </w:rPr>
            </w:pPr>
            <w:bookmarkStart w:id="120" w:name="_Toc132720640"/>
            <w:bookmarkStart w:id="121" w:name="_Toc217382765"/>
            <w:r w:rsidRPr="0050257E">
              <w:rPr>
                <w:rFonts w:ascii="Cambria Math" w:hAnsi="Cambria Math"/>
                <w:b/>
              </w:rPr>
              <w:t>12. General Criteria</w:t>
            </w:r>
            <w:bookmarkEnd w:id="120"/>
            <w:bookmarkEnd w:id="121"/>
          </w:p>
        </w:tc>
        <w:tc>
          <w:tcPr>
            <w:tcW w:w="720" w:type="dxa"/>
          </w:tcPr>
          <w:p w14:paraId="507E5A83" w14:textId="77777777" w:rsidR="002C7BE2" w:rsidRPr="0050257E" w:rsidRDefault="002C7BE2" w:rsidP="00076CB1">
            <w:pPr>
              <w:rPr>
                <w:rFonts w:ascii="Cambria Math" w:hAnsi="Cambria Math"/>
              </w:rPr>
            </w:pPr>
            <w:r w:rsidRPr="0050257E">
              <w:rPr>
                <w:rFonts w:ascii="Cambria Math" w:hAnsi="Cambria Math"/>
              </w:rPr>
              <w:t>12.1</w:t>
            </w:r>
          </w:p>
        </w:tc>
        <w:tc>
          <w:tcPr>
            <w:tcW w:w="6205" w:type="dxa"/>
          </w:tcPr>
          <w:p w14:paraId="1A6326B0" w14:textId="77777777" w:rsidR="002C7BE2" w:rsidRPr="0050257E" w:rsidRDefault="002C7BE2" w:rsidP="00076CB1">
            <w:pPr>
              <w:keepLines/>
              <w:jc w:val="both"/>
              <w:rPr>
                <w:rFonts w:ascii="Cambria Math" w:hAnsi="Cambria Math" w:cs="Arial"/>
                <w:bCs/>
                <w:color w:val="000000"/>
                <w:lang w:val="en-GB"/>
              </w:rPr>
            </w:pPr>
            <w:r w:rsidRPr="0050257E">
              <w:rPr>
                <w:rFonts w:ascii="Cambria Math" w:hAnsi="Cambria Math" w:cs="Arial"/>
                <w:bCs/>
                <w:color w:val="000000"/>
                <w:lang w:val="en-GB"/>
              </w:rPr>
              <w:t>Tenderers shall possess the necessary professional and technical qualifications and competence, financial resources, equipment and other physical facilities, managerial capability, specific experience, reputation and the personnel, to perform the contract, which entails setting pass/fail criteria, which if not met by the Tenderers, will result in consideration of its Tender as non-responsive.</w:t>
            </w:r>
          </w:p>
          <w:p w14:paraId="68CFF245" w14:textId="77777777" w:rsidR="002C7BE2" w:rsidRPr="0050257E" w:rsidRDefault="002C7BE2" w:rsidP="00076CB1">
            <w:pPr>
              <w:pStyle w:val="Sub-ClauseText"/>
              <w:spacing w:before="0" w:after="0"/>
              <w:ind w:left="633"/>
              <w:rPr>
                <w:rFonts w:ascii="Cambria Math" w:hAnsi="Cambria Math" w:cs="Arial"/>
                <w:color w:val="000000"/>
                <w:sz w:val="22"/>
                <w:szCs w:val="22"/>
                <w:lang w:val="en-GB"/>
              </w:rPr>
            </w:pPr>
          </w:p>
        </w:tc>
      </w:tr>
      <w:tr w:rsidR="002C7BE2" w:rsidRPr="0050257E" w14:paraId="10950E6E" w14:textId="77777777" w:rsidTr="00076CB1">
        <w:tc>
          <w:tcPr>
            <w:tcW w:w="2425" w:type="dxa"/>
            <w:vMerge/>
          </w:tcPr>
          <w:p w14:paraId="4670DC80" w14:textId="77777777" w:rsidR="002C7BE2" w:rsidRPr="0050257E" w:rsidRDefault="002C7BE2" w:rsidP="00076CB1">
            <w:pPr>
              <w:rPr>
                <w:rFonts w:ascii="Cambria Math" w:hAnsi="Cambria Math"/>
              </w:rPr>
            </w:pPr>
          </w:p>
        </w:tc>
        <w:tc>
          <w:tcPr>
            <w:tcW w:w="720" w:type="dxa"/>
          </w:tcPr>
          <w:p w14:paraId="72C7F04A" w14:textId="77777777" w:rsidR="002C7BE2" w:rsidRPr="0050257E" w:rsidRDefault="002C7BE2" w:rsidP="00076CB1">
            <w:pPr>
              <w:rPr>
                <w:rFonts w:ascii="Cambria Math" w:hAnsi="Cambria Math"/>
              </w:rPr>
            </w:pPr>
            <w:r w:rsidRPr="0050257E">
              <w:rPr>
                <w:rFonts w:ascii="Cambria Math" w:hAnsi="Cambria Math"/>
              </w:rPr>
              <w:t>12.2</w:t>
            </w:r>
          </w:p>
        </w:tc>
        <w:tc>
          <w:tcPr>
            <w:tcW w:w="6205" w:type="dxa"/>
          </w:tcPr>
          <w:p w14:paraId="7B5A4642" w14:textId="66DE48A4" w:rsidR="002C7BE2" w:rsidRPr="0050257E" w:rsidRDefault="002C7BE2" w:rsidP="00076CB1">
            <w:pPr>
              <w:keepLines/>
              <w:jc w:val="both"/>
              <w:rPr>
                <w:rFonts w:ascii="Cambria Math" w:hAnsi="Cambria Math" w:cs="Arial"/>
                <w:bCs/>
                <w:color w:val="000000"/>
                <w:lang w:val="en-GB"/>
              </w:rPr>
            </w:pPr>
            <w:r w:rsidRPr="0050257E">
              <w:rPr>
                <w:rFonts w:ascii="Cambria Math" w:hAnsi="Cambria Math" w:cs="Arial"/>
                <w:bCs/>
                <w:color w:val="000000"/>
                <w:lang w:val="en-GB"/>
              </w:rPr>
              <w:t xml:space="preserve">In addition to meeting the eligibility criteria, as stated in </w:t>
            </w:r>
            <w:smartTag w:uri="urn:schemas-microsoft-com:office:smarttags" w:element="stockticker">
              <w:r w:rsidRPr="0050257E">
                <w:rPr>
                  <w:rFonts w:ascii="Cambria Math" w:hAnsi="Cambria Math" w:cs="Arial"/>
                  <w:bCs/>
                  <w:color w:val="000000"/>
                  <w:lang w:val="en-GB"/>
                </w:rPr>
                <w:t>ITT</w:t>
              </w:r>
            </w:smartTag>
            <w:r w:rsidRPr="0050257E">
              <w:rPr>
                <w:rFonts w:ascii="Cambria Math" w:hAnsi="Cambria Math" w:cs="Arial"/>
                <w:bCs/>
                <w:color w:val="000000"/>
                <w:lang w:val="en-GB"/>
              </w:rPr>
              <w:t xml:space="preserve"> Clause 5, Tenderers must satisfy the other criteria stated in </w:t>
            </w:r>
            <w:smartTag w:uri="urn:schemas-microsoft-com:office:smarttags" w:element="stockticker">
              <w:r w:rsidRPr="0050257E">
                <w:rPr>
                  <w:rFonts w:ascii="Cambria Math" w:hAnsi="Cambria Math" w:cs="Arial"/>
                  <w:bCs/>
                  <w:color w:val="000000"/>
                  <w:lang w:val="en-GB"/>
                </w:rPr>
                <w:t>ITT</w:t>
              </w:r>
            </w:smartTag>
            <w:r w:rsidRPr="0050257E">
              <w:rPr>
                <w:rFonts w:ascii="Cambria Math" w:hAnsi="Cambria Math" w:cs="Arial"/>
                <w:bCs/>
                <w:color w:val="000000"/>
                <w:lang w:val="en-GB"/>
              </w:rPr>
              <w:t xml:space="preserve"> Clauses 13 to </w:t>
            </w:r>
            <w:r w:rsidR="00ED33FE" w:rsidRPr="0050257E">
              <w:rPr>
                <w:rFonts w:ascii="Cambria Math" w:hAnsi="Cambria Math" w:cs="Arial"/>
                <w:bCs/>
                <w:color w:val="000000"/>
                <w:lang w:val="en-GB"/>
              </w:rPr>
              <w:t xml:space="preserve">18 </w:t>
            </w:r>
            <w:r w:rsidRPr="0050257E">
              <w:rPr>
                <w:rFonts w:ascii="Cambria Math" w:hAnsi="Cambria Math" w:cs="Arial"/>
                <w:bCs/>
                <w:color w:val="000000"/>
                <w:lang w:val="en-GB"/>
              </w:rPr>
              <w:t>inclusive.</w:t>
            </w:r>
          </w:p>
          <w:p w14:paraId="51464A16" w14:textId="77777777" w:rsidR="002C7BE2" w:rsidRPr="0050257E" w:rsidRDefault="002C7BE2" w:rsidP="00076CB1">
            <w:pPr>
              <w:pStyle w:val="Sub-ClauseText"/>
              <w:spacing w:before="0" w:after="0"/>
              <w:ind w:left="633"/>
              <w:rPr>
                <w:rFonts w:ascii="Cambria Math" w:hAnsi="Cambria Math" w:cs="Arial"/>
                <w:color w:val="000000"/>
                <w:sz w:val="22"/>
                <w:szCs w:val="22"/>
                <w:lang w:val="en-GB"/>
              </w:rPr>
            </w:pPr>
          </w:p>
        </w:tc>
      </w:tr>
      <w:tr w:rsidR="002C7BE2" w:rsidRPr="0050257E" w14:paraId="7401A0F6" w14:textId="77777777" w:rsidTr="00076CB1">
        <w:tc>
          <w:tcPr>
            <w:tcW w:w="2425" w:type="dxa"/>
            <w:vMerge/>
          </w:tcPr>
          <w:p w14:paraId="41573CAC" w14:textId="77777777" w:rsidR="002C7BE2" w:rsidRPr="0050257E" w:rsidRDefault="002C7BE2" w:rsidP="00076CB1">
            <w:pPr>
              <w:rPr>
                <w:rFonts w:ascii="Cambria Math" w:hAnsi="Cambria Math"/>
              </w:rPr>
            </w:pPr>
          </w:p>
        </w:tc>
        <w:tc>
          <w:tcPr>
            <w:tcW w:w="720" w:type="dxa"/>
          </w:tcPr>
          <w:p w14:paraId="4ABF5A7D" w14:textId="77777777" w:rsidR="002C7BE2" w:rsidRPr="0050257E" w:rsidRDefault="002C7BE2" w:rsidP="00076CB1">
            <w:pPr>
              <w:rPr>
                <w:rFonts w:ascii="Cambria Math" w:hAnsi="Cambria Math"/>
              </w:rPr>
            </w:pPr>
            <w:r w:rsidRPr="0050257E">
              <w:rPr>
                <w:rFonts w:ascii="Cambria Math" w:hAnsi="Cambria Math"/>
              </w:rPr>
              <w:t>12.3</w:t>
            </w:r>
          </w:p>
        </w:tc>
        <w:tc>
          <w:tcPr>
            <w:tcW w:w="6205" w:type="dxa"/>
          </w:tcPr>
          <w:p w14:paraId="29FF5C9B" w14:textId="296446C4" w:rsidR="002C7BE2" w:rsidRPr="0050257E" w:rsidRDefault="002C7BE2" w:rsidP="00076CB1">
            <w:pPr>
              <w:keepLines/>
              <w:jc w:val="both"/>
              <w:rPr>
                <w:rFonts w:ascii="Cambria Math" w:hAnsi="Cambria Math" w:cs="Arial"/>
                <w:bCs/>
                <w:color w:val="000000"/>
                <w:lang w:val="en-GB"/>
              </w:rPr>
            </w:pPr>
            <w:r w:rsidRPr="0050257E">
              <w:rPr>
                <w:rFonts w:ascii="Cambria Math" w:hAnsi="Cambria Math" w:cs="Arial"/>
                <w:bCs/>
                <w:color w:val="000000"/>
                <w:lang w:val="en-GB"/>
              </w:rPr>
              <w:t xml:space="preserve">To qualify for multiple number of contracts/lots in a package made up of this and other individual contracts/lots for which Tenders are invited in the Invitation for Tenders, the Tenderers shall demonstrate having resources </w:t>
            </w:r>
            <w:r w:rsidR="00B37234" w:rsidRPr="0050257E">
              <w:rPr>
                <w:rFonts w:ascii="Cambria Math" w:hAnsi="Cambria Math" w:cs="Arial"/>
                <w:bCs/>
                <w:color w:val="000000"/>
                <w:lang w:val="en-GB"/>
              </w:rPr>
              <w:t xml:space="preserve">and experience </w:t>
            </w:r>
            <w:r w:rsidRPr="0050257E">
              <w:rPr>
                <w:rFonts w:ascii="Cambria Math" w:hAnsi="Cambria Math" w:cs="Arial"/>
                <w:bCs/>
                <w:color w:val="000000"/>
                <w:lang w:val="en-GB"/>
              </w:rPr>
              <w:t>sufficient to meet the aggregate of the qualifying criteria for the individual contracts. The requirement of general experience as stated under ITT Sub Clause 1</w:t>
            </w:r>
            <w:r w:rsidR="00D11821" w:rsidRPr="0050257E">
              <w:rPr>
                <w:rFonts w:ascii="Cambria Math" w:hAnsi="Cambria Math" w:cs="Arial"/>
                <w:bCs/>
                <w:color w:val="000000"/>
                <w:lang w:val="en-GB"/>
              </w:rPr>
              <w:t>3</w:t>
            </w:r>
            <w:r w:rsidRPr="0050257E">
              <w:rPr>
                <w:rFonts w:ascii="Cambria Math" w:hAnsi="Cambria Math" w:cs="Arial"/>
                <w:bCs/>
                <w:color w:val="000000"/>
                <w:lang w:val="en-GB"/>
              </w:rPr>
              <w:t>.1(a) and specific experience, unless otherwise of different nature, as stated under ITT Sub Clause 1</w:t>
            </w:r>
            <w:r w:rsidR="00D11821" w:rsidRPr="0050257E">
              <w:rPr>
                <w:rFonts w:ascii="Cambria Math" w:hAnsi="Cambria Math" w:cs="Arial"/>
                <w:bCs/>
                <w:color w:val="000000"/>
                <w:lang w:val="en-GB"/>
              </w:rPr>
              <w:t>3</w:t>
            </w:r>
            <w:r w:rsidRPr="0050257E">
              <w:rPr>
                <w:rFonts w:ascii="Cambria Math" w:hAnsi="Cambria Math" w:cs="Arial"/>
                <w:bCs/>
                <w:color w:val="000000"/>
                <w:lang w:val="en-GB"/>
              </w:rPr>
              <w:t>.1(b) shall not be separately applicable for each individual lot.</w:t>
            </w:r>
          </w:p>
          <w:p w14:paraId="44906F10" w14:textId="77777777" w:rsidR="002C7BE2" w:rsidRPr="0050257E" w:rsidRDefault="002C7BE2" w:rsidP="00076CB1">
            <w:pPr>
              <w:pStyle w:val="Sub-ClauseText"/>
              <w:spacing w:before="0" w:after="0"/>
              <w:ind w:left="633"/>
              <w:rPr>
                <w:rFonts w:ascii="Cambria Math" w:hAnsi="Cambria Math" w:cs="Arial"/>
                <w:color w:val="000000"/>
                <w:sz w:val="22"/>
                <w:szCs w:val="22"/>
                <w:lang w:val="en-GB"/>
              </w:rPr>
            </w:pPr>
          </w:p>
        </w:tc>
      </w:tr>
      <w:tr w:rsidR="002C7BE2" w:rsidRPr="0050257E" w14:paraId="5CA41DA3" w14:textId="77777777" w:rsidTr="00076CB1">
        <w:tc>
          <w:tcPr>
            <w:tcW w:w="2425" w:type="dxa"/>
          </w:tcPr>
          <w:p w14:paraId="7D88E9A3" w14:textId="77777777" w:rsidR="00CF3258" w:rsidRPr="0050257E" w:rsidRDefault="00CF3258" w:rsidP="00076CB1">
            <w:pPr>
              <w:pStyle w:val="Heading3"/>
              <w:outlineLvl w:val="2"/>
              <w:rPr>
                <w:rFonts w:ascii="Cambria Math" w:hAnsi="Cambria Math"/>
                <w:b/>
              </w:rPr>
            </w:pPr>
            <w:bookmarkStart w:id="122" w:name="_Toc132720642"/>
            <w:bookmarkStart w:id="123" w:name="_Toc217382766"/>
            <w:r w:rsidRPr="0050257E">
              <w:rPr>
                <w:rFonts w:ascii="Cambria Math" w:hAnsi="Cambria Math"/>
                <w:b/>
              </w:rPr>
              <w:t>13. Experience Criteria</w:t>
            </w:r>
            <w:bookmarkEnd w:id="122"/>
            <w:bookmarkEnd w:id="123"/>
          </w:p>
          <w:p w14:paraId="0877FE31" w14:textId="77777777" w:rsidR="002C7BE2" w:rsidRPr="0050257E" w:rsidRDefault="002C7BE2" w:rsidP="00076CB1">
            <w:pPr>
              <w:rPr>
                <w:rFonts w:ascii="Cambria Math" w:hAnsi="Cambria Math"/>
              </w:rPr>
            </w:pPr>
          </w:p>
        </w:tc>
        <w:tc>
          <w:tcPr>
            <w:tcW w:w="720" w:type="dxa"/>
          </w:tcPr>
          <w:p w14:paraId="7E5F4788" w14:textId="77777777" w:rsidR="002C7BE2" w:rsidRPr="0050257E" w:rsidRDefault="00CF3258" w:rsidP="00076CB1">
            <w:pPr>
              <w:rPr>
                <w:rFonts w:ascii="Cambria Math" w:hAnsi="Cambria Math"/>
              </w:rPr>
            </w:pPr>
            <w:r w:rsidRPr="0050257E">
              <w:rPr>
                <w:rFonts w:ascii="Cambria Math" w:hAnsi="Cambria Math"/>
              </w:rPr>
              <w:t>13.1</w:t>
            </w:r>
          </w:p>
        </w:tc>
        <w:tc>
          <w:tcPr>
            <w:tcW w:w="6205" w:type="dxa"/>
          </w:tcPr>
          <w:p w14:paraId="28483347" w14:textId="77777777" w:rsidR="00CF3258" w:rsidRPr="0050257E" w:rsidRDefault="00CF3258" w:rsidP="00076CB1">
            <w:pPr>
              <w:keepLines/>
              <w:spacing w:before="80" w:after="60"/>
              <w:jc w:val="both"/>
              <w:rPr>
                <w:rFonts w:ascii="Cambria Math" w:hAnsi="Cambria Math" w:cs="Arial"/>
                <w:bCs/>
                <w:color w:val="000000"/>
                <w:lang w:val="en-GB"/>
              </w:rPr>
            </w:pPr>
            <w:r w:rsidRPr="0050257E">
              <w:rPr>
                <w:rFonts w:ascii="Cambria Math" w:hAnsi="Cambria Math" w:cs="Arial"/>
                <w:bCs/>
                <w:color w:val="000000"/>
                <w:lang w:val="en-GB"/>
              </w:rPr>
              <w:t xml:space="preserve">Tenderers shall have the following minimum level of </w:t>
            </w:r>
            <w:r w:rsidR="007B5EDC" w:rsidRPr="0050257E">
              <w:rPr>
                <w:rFonts w:ascii="Cambria Math" w:hAnsi="Cambria Math" w:cs="Arial"/>
                <w:bCs/>
                <w:color w:val="000000"/>
                <w:lang w:val="en-GB"/>
              </w:rPr>
              <w:t>supply</w:t>
            </w:r>
            <w:r w:rsidRPr="0050257E">
              <w:rPr>
                <w:rFonts w:ascii="Cambria Math" w:hAnsi="Cambria Math" w:cs="Arial"/>
                <w:bCs/>
                <w:color w:val="000000"/>
                <w:lang w:val="en-GB"/>
              </w:rPr>
              <w:t xml:space="preserve"> experience to qualify for the </w:t>
            </w:r>
            <w:r w:rsidR="007B5EDC" w:rsidRPr="0050257E">
              <w:rPr>
                <w:rFonts w:ascii="Cambria Math" w:hAnsi="Cambria Math" w:cs="Arial"/>
                <w:bCs/>
                <w:color w:val="000000"/>
                <w:lang w:val="en-GB"/>
              </w:rPr>
              <w:t>supplying of Goods</w:t>
            </w:r>
            <w:r w:rsidRPr="0050257E">
              <w:rPr>
                <w:rFonts w:ascii="Cambria Math" w:hAnsi="Cambria Math" w:cs="Arial"/>
                <w:bCs/>
                <w:color w:val="000000"/>
                <w:lang w:val="en-GB"/>
              </w:rPr>
              <w:t xml:space="preserve"> under the Contract:</w:t>
            </w:r>
          </w:p>
          <w:p w14:paraId="74E402D5" w14:textId="5EDD270F" w:rsidR="00CF3258" w:rsidRPr="0050257E" w:rsidRDefault="00CF3258" w:rsidP="00076CB1">
            <w:pPr>
              <w:keepLines/>
              <w:numPr>
                <w:ilvl w:val="2"/>
                <w:numId w:val="6"/>
              </w:numPr>
              <w:spacing w:before="80" w:after="60"/>
              <w:jc w:val="both"/>
              <w:rPr>
                <w:rFonts w:ascii="Cambria Math" w:hAnsi="Cambria Math" w:cs="Arial"/>
                <w:color w:val="000000"/>
                <w:lang w:val="en-GB"/>
              </w:rPr>
            </w:pPr>
            <w:r w:rsidRPr="0050257E">
              <w:rPr>
                <w:rFonts w:ascii="Cambria Math" w:hAnsi="Cambria Math" w:cs="Arial"/>
                <w:color w:val="000000"/>
                <w:lang w:val="en-GB"/>
              </w:rPr>
              <w:t xml:space="preserve">a minimum number of years of general experience in </w:t>
            </w:r>
            <w:r w:rsidR="00B37234" w:rsidRPr="0050257E">
              <w:rPr>
                <w:rFonts w:ascii="Cambria Math" w:hAnsi="Cambria Math" w:cs="Arial"/>
                <w:color w:val="000000"/>
                <w:lang w:val="en-GB"/>
              </w:rPr>
              <w:t>the role of Contractor or Subcontractor or Management Contractor</w:t>
            </w:r>
            <w:r w:rsidRPr="0050257E">
              <w:rPr>
                <w:rFonts w:ascii="Cambria Math" w:hAnsi="Cambria Math" w:cs="Arial"/>
                <w:color w:val="000000"/>
                <w:lang w:val="en-GB"/>
              </w:rPr>
              <w:t xml:space="preserve"> as specified in the </w:t>
            </w:r>
            <w:r w:rsidRPr="0050257E">
              <w:rPr>
                <w:rFonts w:ascii="Cambria Math" w:hAnsi="Cambria Math" w:cs="Arial"/>
                <w:b/>
                <w:color w:val="000000"/>
                <w:lang w:val="en-GB"/>
              </w:rPr>
              <w:t>TDS</w:t>
            </w:r>
            <w:r w:rsidRPr="0050257E">
              <w:rPr>
                <w:rFonts w:ascii="Cambria Math" w:hAnsi="Cambria Math" w:cs="Arial"/>
                <w:color w:val="000000"/>
                <w:lang w:val="en-GB"/>
              </w:rPr>
              <w:t xml:space="preserve">; </w:t>
            </w:r>
            <w:r w:rsidR="000C078B" w:rsidRPr="0050257E">
              <w:rPr>
                <w:rFonts w:ascii="Cambria Math" w:hAnsi="Cambria Math" w:cs="Arial"/>
                <w:color w:val="000000"/>
                <w:lang w:val="en-GB"/>
              </w:rPr>
              <w:t>and</w:t>
            </w:r>
          </w:p>
          <w:p w14:paraId="3C8BDCD8" w14:textId="782D7DB4" w:rsidR="002C7BE2" w:rsidRPr="0050257E" w:rsidRDefault="007B5EDC" w:rsidP="007D706C">
            <w:pPr>
              <w:pStyle w:val="ListParagraph"/>
              <w:numPr>
                <w:ilvl w:val="2"/>
                <w:numId w:val="6"/>
              </w:numPr>
              <w:tabs>
                <w:tab w:val="left" w:pos="1152"/>
              </w:tabs>
              <w:suppressAutoHyphens/>
              <w:spacing w:beforeLines="40" w:before="96" w:afterLines="40" w:after="96"/>
              <w:ind w:right="-72"/>
              <w:jc w:val="both"/>
              <w:rPr>
                <w:rFonts w:ascii="Arial" w:hAnsi="Arial" w:cs="Arial"/>
                <w:color w:val="000000"/>
                <w:lang w:val="en-GB"/>
              </w:rPr>
            </w:pPr>
            <w:r w:rsidRPr="0050257E">
              <w:rPr>
                <w:rFonts w:ascii="Cambria Math" w:hAnsi="Cambria Math" w:cs="Arial"/>
                <w:color w:val="000000"/>
                <w:lang w:val="en-GB"/>
              </w:rPr>
              <w:t xml:space="preserve">specific experience </w:t>
            </w:r>
            <w:r w:rsidR="00B37234" w:rsidRPr="0050257E">
              <w:rPr>
                <w:rFonts w:ascii="Cambria Math" w:hAnsi="Cambria Math" w:cs="Arial"/>
                <w:color w:val="000000"/>
                <w:lang w:val="en-GB"/>
              </w:rPr>
              <w:t xml:space="preserve">as a Contractor or Subcontractor or Management Contractor that are </w:t>
            </w:r>
            <w:r w:rsidRPr="0050257E">
              <w:rPr>
                <w:rFonts w:ascii="Cambria Math" w:hAnsi="Cambria Math" w:cs="Arial"/>
                <w:color w:val="000000"/>
                <w:lang w:val="en-GB"/>
              </w:rPr>
              <w:t xml:space="preserve">similar to the proposed </w:t>
            </w:r>
            <w:r w:rsidR="00523D32" w:rsidRPr="0050257E">
              <w:rPr>
                <w:rFonts w:ascii="Cambria Math" w:hAnsi="Cambria Math" w:cs="Arial"/>
                <w:color w:val="000000"/>
                <w:lang w:val="en-GB"/>
              </w:rPr>
              <w:t>plant and services</w:t>
            </w:r>
            <w:r w:rsidRPr="0050257E">
              <w:rPr>
                <w:rFonts w:ascii="Cambria Math" w:hAnsi="Cambria Math" w:cs="Arial"/>
                <w:color w:val="000000"/>
                <w:lang w:val="en-GB"/>
              </w:rPr>
              <w:t xml:space="preserve"> </w:t>
            </w:r>
            <w:r w:rsidRPr="0050257E">
              <w:rPr>
                <w:rFonts w:ascii="Cambria Math" w:hAnsi="Cambria Math" w:cs="Arial"/>
                <w:lang w:val="en-GB"/>
              </w:rPr>
              <w:t xml:space="preserve">in at least a number of contract(s) and, each with a minimum </w:t>
            </w:r>
            <w:r w:rsidRPr="0050257E">
              <w:rPr>
                <w:rFonts w:ascii="Cambria Math" w:hAnsi="Cambria Math" w:cs="Arial"/>
                <w:color w:val="000000"/>
                <w:lang w:val="en-GB"/>
              </w:rPr>
              <w:t xml:space="preserve">value, over the period, as specified in </w:t>
            </w:r>
            <w:r w:rsidRPr="0050257E">
              <w:rPr>
                <w:rFonts w:ascii="Cambria Math" w:hAnsi="Cambria Math" w:cs="Arial"/>
                <w:b/>
                <w:lang w:val="en-GB"/>
              </w:rPr>
              <w:t>TDS</w:t>
            </w:r>
            <w:r w:rsidR="000C078B" w:rsidRPr="0050257E">
              <w:rPr>
                <w:rFonts w:ascii="Cambria Math" w:hAnsi="Cambria Math" w:cs="Arial"/>
                <w:lang w:val="en-GB"/>
              </w:rPr>
              <w:t>.</w:t>
            </w:r>
          </w:p>
        </w:tc>
      </w:tr>
      <w:tr w:rsidR="002C7BE2" w:rsidRPr="0050257E" w14:paraId="50A86ABB" w14:textId="77777777" w:rsidTr="00076CB1">
        <w:tc>
          <w:tcPr>
            <w:tcW w:w="2425" w:type="dxa"/>
          </w:tcPr>
          <w:p w14:paraId="1F11E7E2" w14:textId="77777777" w:rsidR="002C7BE2" w:rsidRPr="0050257E" w:rsidRDefault="00CF3258" w:rsidP="00076CB1">
            <w:pPr>
              <w:pStyle w:val="Heading3"/>
              <w:outlineLvl w:val="2"/>
              <w:rPr>
                <w:rFonts w:ascii="Cambria Math" w:hAnsi="Cambria Math"/>
                <w:b/>
              </w:rPr>
            </w:pPr>
            <w:bookmarkStart w:id="124" w:name="_Toc132720643"/>
            <w:bookmarkStart w:id="125" w:name="_Toc217382767"/>
            <w:r w:rsidRPr="0050257E">
              <w:rPr>
                <w:rFonts w:ascii="Cambria Math" w:hAnsi="Cambria Math"/>
                <w:b/>
              </w:rPr>
              <w:t>14. Financial Criteria</w:t>
            </w:r>
            <w:bookmarkEnd w:id="124"/>
            <w:bookmarkEnd w:id="125"/>
          </w:p>
        </w:tc>
        <w:tc>
          <w:tcPr>
            <w:tcW w:w="720" w:type="dxa"/>
          </w:tcPr>
          <w:p w14:paraId="0CF991A3" w14:textId="77777777" w:rsidR="002C7BE2" w:rsidRPr="0050257E" w:rsidRDefault="00CF3258" w:rsidP="00076CB1">
            <w:pPr>
              <w:rPr>
                <w:rFonts w:ascii="Cambria Math" w:hAnsi="Cambria Math"/>
              </w:rPr>
            </w:pPr>
            <w:r w:rsidRPr="0050257E">
              <w:rPr>
                <w:rFonts w:ascii="Cambria Math" w:hAnsi="Cambria Math"/>
              </w:rPr>
              <w:t>14.1</w:t>
            </w:r>
          </w:p>
        </w:tc>
        <w:tc>
          <w:tcPr>
            <w:tcW w:w="6205" w:type="dxa"/>
          </w:tcPr>
          <w:p w14:paraId="5D54C718" w14:textId="043C612C" w:rsidR="00CF3258" w:rsidRPr="0050257E" w:rsidRDefault="00CF3258" w:rsidP="00076CB1">
            <w:pPr>
              <w:keepLines/>
              <w:tabs>
                <w:tab w:val="num" w:pos="635"/>
              </w:tabs>
              <w:spacing w:before="80" w:after="60"/>
              <w:jc w:val="both"/>
              <w:rPr>
                <w:rFonts w:ascii="Cambria Math" w:hAnsi="Cambria Math" w:cs="Arial"/>
                <w:bCs/>
                <w:color w:val="000000"/>
                <w:lang w:val="en-GB"/>
              </w:rPr>
            </w:pPr>
            <w:r w:rsidRPr="0050257E">
              <w:rPr>
                <w:rFonts w:ascii="Cambria Math" w:hAnsi="Cambria Math" w:cs="Arial"/>
                <w:bCs/>
                <w:color w:val="000000"/>
                <w:lang w:val="en-GB"/>
              </w:rPr>
              <w:t xml:space="preserve">Tenderers shall have the following minimum level of financial capacity to qualify for the </w:t>
            </w:r>
            <w:r w:rsidR="00523D32" w:rsidRPr="0050257E">
              <w:rPr>
                <w:rFonts w:ascii="Cambria Math" w:hAnsi="Cambria Math" w:cs="Arial"/>
                <w:bCs/>
                <w:color w:val="000000"/>
                <w:lang w:val="en-GB"/>
              </w:rPr>
              <w:t>supply, execution and performance of plant and services</w:t>
            </w:r>
            <w:r w:rsidRPr="0050257E">
              <w:rPr>
                <w:rFonts w:ascii="Cambria Math" w:hAnsi="Cambria Math" w:cs="Arial"/>
                <w:bCs/>
                <w:color w:val="000000"/>
                <w:lang w:val="en-GB"/>
              </w:rPr>
              <w:t xml:space="preserve"> under the Contract:</w:t>
            </w:r>
          </w:p>
          <w:p w14:paraId="1866DC5B" w14:textId="1B68955A" w:rsidR="00CF3258" w:rsidRPr="0050257E" w:rsidRDefault="00CF3258" w:rsidP="007D706C">
            <w:pPr>
              <w:pStyle w:val="ListParagraph"/>
              <w:keepLines/>
              <w:numPr>
                <w:ilvl w:val="0"/>
                <w:numId w:val="7"/>
              </w:numPr>
              <w:tabs>
                <w:tab w:val="num" w:pos="635"/>
              </w:tabs>
              <w:spacing w:before="80" w:after="60"/>
              <w:ind w:hanging="524"/>
              <w:jc w:val="both"/>
              <w:rPr>
                <w:rFonts w:ascii="Cambria Math" w:hAnsi="Cambria Math" w:cs="Arial"/>
                <w:bCs/>
                <w:color w:val="000000"/>
                <w:lang w:val="en-GB"/>
              </w:rPr>
            </w:pPr>
            <w:r w:rsidRPr="0050257E">
              <w:rPr>
                <w:rFonts w:ascii="Cambria Math" w:eastAsia="Times New Roman" w:hAnsi="Cambria Math" w:cs="Arial"/>
                <w:color w:val="000000"/>
                <w:spacing w:val="-4"/>
                <w:lang w:val="en-GB"/>
              </w:rPr>
              <w:t>satisfactory resolution of all claims under litigation cases and shall not have serious negative impact on the financial capacity of the Tenderers. All pending litigation shall be treated as resolved against the Tenderers;</w:t>
            </w:r>
          </w:p>
          <w:p w14:paraId="3D205378" w14:textId="1636524C" w:rsidR="00CF3258" w:rsidRPr="0050257E" w:rsidRDefault="00CF3258" w:rsidP="00076CB1">
            <w:pPr>
              <w:keepLines/>
              <w:numPr>
                <w:ilvl w:val="0"/>
                <w:numId w:val="7"/>
              </w:numPr>
              <w:tabs>
                <w:tab w:val="clear" w:pos="1130"/>
                <w:tab w:val="num" w:pos="1208"/>
              </w:tabs>
              <w:spacing w:before="80" w:after="60"/>
              <w:ind w:left="1208" w:hanging="546"/>
              <w:jc w:val="both"/>
              <w:rPr>
                <w:rFonts w:ascii="Cambria Math" w:hAnsi="Cambria Math" w:cs="Arial"/>
                <w:color w:val="000000"/>
                <w:lang w:val="en-GB"/>
              </w:rPr>
            </w:pPr>
            <w:r w:rsidRPr="0050257E">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50257E">
              <w:rPr>
                <w:rFonts w:ascii="Cambria Math" w:hAnsi="Cambria Math" w:cs="Arial"/>
                <w:b/>
                <w:color w:val="000000"/>
                <w:lang w:val="en-GB"/>
              </w:rPr>
              <w:t>TDS</w:t>
            </w:r>
            <w:r w:rsidR="00523D32" w:rsidRPr="0050257E">
              <w:rPr>
                <w:rFonts w:ascii="Cambria Math" w:hAnsi="Cambria Math" w:cs="Arial"/>
                <w:bCs/>
                <w:color w:val="000000"/>
                <w:lang w:val="en-GB"/>
              </w:rPr>
              <w:t>; and</w:t>
            </w:r>
          </w:p>
          <w:p w14:paraId="1C2EF637" w14:textId="3CFFF4B8" w:rsidR="002C7BE2" w:rsidRPr="0050257E" w:rsidRDefault="00523D32" w:rsidP="007D706C">
            <w:pPr>
              <w:keepLines/>
              <w:numPr>
                <w:ilvl w:val="0"/>
                <w:numId w:val="7"/>
              </w:numPr>
              <w:tabs>
                <w:tab w:val="clear" w:pos="1130"/>
                <w:tab w:val="num" w:pos="1208"/>
              </w:tabs>
              <w:spacing w:before="80" w:after="60"/>
              <w:ind w:left="1208" w:hanging="546"/>
              <w:jc w:val="both"/>
              <w:rPr>
                <w:rFonts w:ascii="Arial" w:hAnsi="Arial" w:cs="Arial"/>
                <w:color w:val="000000"/>
                <w:lang w:val="en-GB"/>
              </w:rPr>
            </w:pPr>
            <w:r w:rsidRPr="0050257E">
              <w:rPr>
                <w:rFonts w:ascii="Cambria Math" w:hAnsi="Cambria Math" w:cs="Arial"/>
                <w:lang w:val="en-GB"/>
              </w:rPr>
              <w:lastRenderedPageBreak/>
              <w:t xml:space="preserve">the average annual turnover as specified in the TDS calculated as total certified payments received for contracts in progress or completed, during the period specified in the </w:t>
            </w:r>
            <w:r w:rsidRPr="0050257E">
              <w:rPr>
                <w:rFonts w:ascii="Cambria Math" w:hAnsi="Cambria Math" w:cs="Arial"/>
                <w:b/>
                <w:bCs/>
                <w:lang w:val="en-GB"/>
              </w:rPr>
              <w:t>TDS</w:t>
            </w:r>
            <w:r w:rsidRPr="0050257E">
              <w:rPr>
                <w:rFonts w:ascii="Cambria Math" w:hAnsi="Cambria Math" w:cs="Arial"/>
                <w:lang w:val="en-GB"/>
              </w:rPr>
              <w:t>.</w:t>
            </w:r>
          </w:p>
        </w:tc>
      </w:tr>
      <w:tr w:rsidR="00523D32" w:rsidRPr="0050257E" w14:paraId="34DEBE2A" w14:textId="77777777" w:rsidTr="00076CB1">
        <w:tc>
          <w:tcPr>
            <w:tcW w:w="2425" w:type="dxa"/>
          </w:tcPr>
          <w:p w14:paraId="37B28DA3" w14:textId="1D6CE334" w:rsidR="00523D32" w:rsidRPr="0050257E" w:rsidRDefault="00E74DDC" w:rsidP="00076CB1">
            <w:pPr>
              <w:pStyle w:val="Heading3"/>
              <w:outlineLvl w:val="2"/>
              <w:rPr>
                <w:rFonts w:ascii="Cambria Math" w:hAnsi="Cambria Math"/>
                <w:b/>
              </w:rPr>
            </w:pPr>
            <w:bookmarkStart w:id="126" w:name="_Toc217382768"/>
            <w:r w:rsidRPr="0050257E">
              <w:rPr>
                <w:rFonts w:ascii="Cambria Math" w:hAnsi="Cambria Math"/>
                <w:b/>
              </w:rPr>
              <w:lastRenderedPageBreak/>
              <w:t>15. Personnel Capacity</w:t>
            </w:r>
            <w:bookmarkEnd w:id="126"/>
          </w:p>
        </w:tc>
        <w:tc>
          <w:tcPr>
            <w:tcW w:w="720" w:type="dxa"/>
          </w:tcPr>
          <w:p w14:paraId="57F07E7B" w14:textId="423477F5" w:rsidR="00523D32" w:rsidRPr="0050257E" w:rsidRDefault="00E74DDC" w:rsidP="00076CB1">
            <w:pPr>
              <w:rPr>
                <w:rFonts w:ascii="Cambria Math" w:hAnsi="Cambria Math"/>
              </w:rPr>
            </w:pPr>
            <w:r w:rsidRPr="0050257E">
              <w:rPr>
                <w:rFonts w:ascii="Cambria Math" w:hAnsi="Cambria Math"/>
              </w:rPr>
              <w:t>1</w:t>
            </w:r>
            <w:r w:rsidR="000C078B" w:rsidRPr="0050257E">
              <w:rPr>
                <w:rFonts w:ascii="Cambria Math" w:hAnsi="Cambria Math"/>
              </w:rPr>
              <w:t>5</w:t>
            </w:r>
            <w:r w:rsidRPr="0050257E">
              <w:rPr>
                <w:rFonts w:ascii="Cambria Math" w:hAnsi="Cambria Math"/>
              </w:rPr>
              <w:t>.1</w:t>
            </w:r>
          </w:p>
        </w:tc>
        <w:tc>
          <w:tcPr>
            <w:tcW w:w="6205" w:type="dxa"/>
          </w:tcPr>
          <w:p w14:paraId="6A6BD62E" w14:textId="05ECE565" w:rsidR="00E74DDC" w:rsidRPr="0050257E" w:rsidRDefault="00E74DDC" w:rsidP="00076CB1">
            <w:pPr>
              <w:keepLines/>
              <w:tabs>
                <w:tab w:val="num" w:pos="635"/>
              </w:tabs>
              <w:spacing w:before="80" w:after="60"/>
              <w:jc w:val="both"/>
              <w:rPr>
                <w:rFonts w:ascii="Cambria Math" w:hAnsi="Cambria Math" w:cs="Arial"/>
                <w:bCs/>
                <w:color w:val="000000"/>
                <w:lang w:val="en-GB"/>
              </w:rPr>
            </w:pPr>
            <w:r w:rsidRPr="0050257E">
              <w:rPr>
                <w:rFonts w:ascii="Cambria Math" w:hAnsi="Cambria Math" w:cs="Arial"/>
                <w:bCs/>
                <w:color w:val="000000"/>
                <w:lang w:val="en-GB"/>
              </w:rPr>
              <w:t>The Tenderer shall have the following minimum level of personnel capacity to qualify for the performance of the plant and services under the Contract.</w:t>
            </w:r>
          </w:p>
          <w:p w14:paraId="40310D79" w14:textId="7F0FF6C1" w:rsidR="00523D32" w:rsidRPr="0050257E" w:rsidRDefault="00E74DDC" w:rsidP="00076CB1">
            <w:pPr>
              <w:keepLines/>
              <w:tabs>
                <w:tab w:val="num" w:pos="635"/>
              </w:tabs>
              <w:spacing w:before="80" w:after="60"/>
              <w:jc w:val="both"/>
              <w:rPr>
                <w:rFonts w:ascii="Cambria Math" w:hAnsi="Cambria Math" w:cs="Arial"/>
                <w:bCs/>
                <w:color w:val="000000"/>
                <w:lang w:val="en-GB"/>
              </w:rPr>
            </w:pPr>
            <w:r w:rsidRPr="0050257E">
              <w:rPr>
                <w:rFonts w:ascii="Cambria Math" w:hAnsi="Cambria Math" w:cs="Arial"/>
                <w:bCs/>
                <w:color w:val="000000"/>
                <w:lang w:val="en-GB"/>
              </w:rPr>
              <w:t xml:space="preserve">A Project Manager, Engineers, and other key staff with qualifications and experience as specified in the </w:t>
            </w:r>
            <w:r w:rsidRPr="0050257E">
              <w:rPr>
                <w:rFonts w:ascii="Cambria Math" w:hAnsi="Cambria Math" w:cs="Arial"/>
                <w:b/>
                <w:color w:val="000000"/>
                <w:lang w:val="en-GB"/>
              </w:rPr>
              <w:t>TDS</w:t>
            </w:r>
            <w:r w:rsidRPr="0050257E">
              <w:rPr>
                <w:rFonts w:ascii="Cambria Math" w:hAnsi="Cambria Math" w:cs="Arial"/>
                <w:bCs/>
                <w:color w:val="000000"/>
                <w:lang w:val="en-GB"/>
              </w:rPr>
              <w:t>;</w:t>
            </w:r>
          </w:p>
        </w:tc>
      </w:tr>
      <w:tr w:rsidR="00E74DDC" w:rsidRPr="0050257E" w14:paraId="5F493094" w14:textId="77777777" w:rsidTr="00076CB1">
        <w:tc>
          <w:tcPr>
            <w:tcW w:w="2425" w:type="dxa"/>
          </w:tcPr>
          <w:p w14:paraId="51CF26AD" w14:textId="65F58D3D" w:rsidR="00E74DDC" w:rsidRPr="0050257E" w:rsidRDefault="00E74DDC" w:rsidP="00076CB1">
            <w:pPr>
              <w:pStyle w:val="Heading3"/>
              <w:outlineLvl w:val="2"/>
              <w:rPr>
                <w:rFonts w:ascii="Cambria Math" w:hAnsi="Cambria Math"/>
                <w:b/>
              </w:rPr>
            </w:pPr>
            <w:bookmarkStart w:id="127" w:name="_Toc217382769"/>
            <w:r w:rsidRPr="0050257E">
              <w:rPr>
                <w:rFonts w:ascii="Cambria Math" w:hAnsi="Cambria Math"/>
                <w:b/>
              </w:rPr>
              <w:t>16. Equipment Capacity</w:t>
            </w:r>
            <w:bookmarkEnd w:id="127"/>
          </w:p>
        </w:tc>
        <w:tc>
          <w:tcPr>
            <w:tcW w:w="720" w:type="dxa"/>
          </w:tcPr>
          <w:p w14:paraId="130B97C3" w14:textId="7E9584EB" w:rsidR="00E74DDC" w:rsidRPr="0050257E" w:rsidRDefault="00E74DDC" w:rsidP="00076CB1">
            <w:pPr>
              <w:rPr>
                <w:rFonts w:ascii="Cambria Math" w:hAnsi="Cambria Math"/>
              </w:rPr>
            </w:pPr>
            <w:r w:rsidRPr="0050257E">
              <w:rPr>
                <w:rFonts w:ascii="Cambria Math" w:hAnsi="Cambria Math"/>
              </w:rPr>
              <w:t>16.1</w:t>
            </w:r>
          </w:p>
        </w:tc>
        <w:tc>
          <w:tcPr>
            <w:tcW w:w="6205" w:type="dxa"/>
          </w:tcPr>
          <w:p w14:paraId="3EC9D04F" w14:textId="1A3F5465" w:rsidR="00E74DDC" w:rsidRPr="0050257E" w:rsidRDefault="00E74DDC" w:rsidP="00076CB1">
            <w:pPr>
              <w:keepLines/>
              <w:tabs>
                <w:tab w:val="num" w:pos="635"/>
              </w:tabs>
              <w:spacing w:before="80" w:after="60"/>
              <w:jc w:val="both"/>
              <w:rPr>
                <w:rFonts w:ascii="Cambria Math" w:hAnsi="Cambria Math" w:cs="Arial"/>
                <w:bCs/>
                <w:color w:val="000000"/>
                <w:lang w:val="en-GB"/>
              </w:rPr>
            </w:pPr>
            <w:r w:rsidRPr="0050257E">
              <w:rPr>
                <w:rFonts w:ascii="Cambria Math" w:hAnsi="Cambria Math" w:cs="Arial"/>
                <w:bCs/>
                <w:color w:val="000000"/>
                <w:lang w:val="en-GB"/>
              </w:rPr>
              <w:t xml:space="preserve">The Tenderer shall own suitable equipment and other physical facilities or have proven access through contractual arrangement to hire or lease such equipment or facilities for the desired period, where necessary or have assured access through lease, hire, or other such method, of the essential equipment, in full working order, as specified in the </w:t>
            </w:r>
            <w:r w:rsidRPr="0050257E">
              <w:rPr>
                <w:rFonts w:ascii="Cambria Math" w:hAnsi="Cambria Math" w:cs="Arial"/>
                <w:b/>
                <w:color w:val="000000"/>
                <w:lang w:val="en-GB"/>
              </w:rPr>
              <w:t>TDS</w:t>
            </w:r>
            <w:r w:rsidRPr="0050257E">
              <w:rPr>
                <w:rFonts w:ascii="Cambria Math" w:hAnsi="Cambria Math" w:cs="Arial"/>
                <w:bCs/>
                <w:color w:val="000000"/>
                <w:lang w:val="en-GB"/>
              </w:rPr>
              <w:t>.</w:t>
            </w:r>
          </w:p>
        </w:tc>
      </w:tr>
      <w:tr w:rsidR="00421830" w:rsidRPr="0050257E" w14:paraId="24C4FA8E" w14:textId="77777777" w:rsidTr="00076CB1">
        <w:tc>
          <w:tcPr>
            <w:tcW w:w="2425" w:type="dxa"/>
            <w:vMerge w:val="restart"/>
          </w:tcPr>
          <w:p w14:paraId="110676D5" w14:textId="066889BC" w:rsidR="00421830" w:rsidRPr="0050257E" w:rsidRDefault="00421830" w:rsidP="00076CB1">
            <w:pPr>
              <w:pStyle w:val="Heading3"/>
              <w:outlineLvl w:val="2"/>
              <w:rPr>
                <w:rFonts w:ascii="Cambria Math" w:hAnsi="Cambria Math"/>
                <w:b/>
              </w:rPr>
            </w:pPr>
            <w:bookmarkStart w:id="128" w:name="_Toc217382770"/>
            <w:r w:rsidRPr="0050257E">
              <w:rPr>
                <w:rFonts w:ascii="Cambria Math" w:hAnsi="Cambria Math"/>
                <w:b/>
              </w:rPr>
              <w:t>17. Joint Venture</w:t>
            </w:r>
            <w:r w:rsidR="006D4BA8" w:rsidRPr="0050257E">
              <w:rPr>
                <w:rFonts w:ascii="Cambria Math" w:hAnsi="Cambria Math"/>
                <w:b/>
              </w:rPr>
              <w:t xml:space="preserve"> (JV)</w:t>
            </w:r>
            <w:bookmarkEnd w:id="128"/>
          </w:p>
        </w:tc>
        <w:tc>
          <w:tcPr>
            <w:tcW w:w="720" w:type="dxa"/>
          </w:tcPr>
          <w:p w14:paraId="40097164" w14:textId="7FF7F1F3" w:rsidR="00421830" w:rsidRPr="0050257E" w:rsidRDefault="00421830" w:rsidP="00076CB1">
            <w:pPr>
              <w:rPr>
                <w:rFonts w:ascii="Cambria Math" w:hAnsi="Cambria Math"/>
              </w:rPr>
            </w:pPr>
            <w:r w:rsidRPr="0050257E">
              <w:rPr>
                <w:rFonts w:ascii="Cambria Math" w:hAnsi="Cambria Math"/>
              </w:rPr>
              <w:t>17.1</w:t>
            </w:r>
          </w:p>
        </w:tc>
        <w:tc>
          <w:tcPr>
            <w:tcW w:w="6205" w:type="dxa"/>
          </w:tcPr>
          <w:p w14:paraId="454FE304" w14:textId="53AD5D61" w:rsidR="00421830" w:rsidRPr="0050257E" w:rsidRDefault="006D4BA8" w:rsidP="00076CB1">
            <w:pPr>
              <w:keepLines/>
              <w:tabs>
                <w:tab w:val="num" w:pos="635"/>
              </w:tabs>
              <w:spacing w:before="80" w:after="60"/>
              <w:jc w:val="both"/>
              <w:rPr>
                <w:rFonts w:ascii="Cambria Math" w:hAnsi="Cambria Math" w:cs="Arial"/>
                <w:bCs/>
                <w:color w:val="000000"/>
                <w:lang w:val="en-GB"/>
              </w:rPr>
            </w:pPr>
            <w:r w:rsidRPr="0050257E">
              <w:rPr>
                <w:rFonts w:ascii="Cambria Math" w:hAnsi="Cambria Math" w:cs="Arial"/>
                <w:bCs/>
                <w:color w:val="000000"/>
                <w:lang w:val="en-GB"/>
              </w:rPr>
              <w:t xml:space="preserve">Tenderers may participate in the procurement proceedings forming a Joint Venture(JV) by an agreement,  without alterations, </w:t>
            </w:r>
            <w:r w:rsidRPr="0050257E">
              <w:rPr>
                <w:rFonts w:ascii="Cambria Math" w:hAnsi="Cambria Math" w:cs="Arial"/>
                <w:color w:val="000000"/>
                <w:lang w:val="en-GB"/>
              </w:rPr>
              <w:t xml:space="preserve"> in the format as specified in the </w:t>
            </w:r>
            <w:r w:rsidRPr="0050257E">
              <w:rPr>
                <w:rFonts w:ascii="Cambria Math" w:hAnsi="Cambria Math" w:cs="Arial"/>
                <w:b/>
                <w:color w:val="000000"/>
                <w:lang w:val="en-GB"/>
              </w:rPr>
              <w:t>Format PG5A-</w:t>
            </w:r>
            <w:r w:rsidR="000468F6" w:rsidRPr="0050257E">
              <w:rPr>
                <w:rFonts w:ascii="Cambria Math" w:hAnsi="Cambria Math" w:cs="Arial"/>
                <w:b/>
                <w:color w:val="000000"/>
                <w:lang w:val="en-GB"/>
              </w:rPr>
              <w:t>2b</w:t>
            </w:r>
            <w:r w:rsidRPr="0050257E">
              <w:rPr>
                <w:rFonts w:ascii="Cambria Math" w:hAnsi="Cambria Math" w:cs="Arial"/>
                <w:bCs/>
                <w:color w:val="000000"/>
                <w:lang w:val="en-GB"/>
              </w:rPr>
              <w:t xml:space="preserve">, executed case by case on a non-judicial stamp of value as specified in the </w:t>
            </w:r>
            <w:r w:rsidRPr="0050257E">
              <w:rPr>
                <w:rFonts w:ascii="Cambria Math" w:hAnsi="Cambria Math" w:cs="Arial"/>
                <w:b/>
                <w:bCs/>
                <w:color w:val="000000"/>
                <w:lang w:val="en-GB"/>
              </w:rPr>
              <w:t>TDS</w:t>
            </w:r>
            <w:r w:rsidRPr="0050257E">
              <w:rPr>
                <w:rFonts w:ascii="Cambria Math" w:hAnsi="Cambria Math" w:cs="Arial"/>
                <w:bCs/>
                <w:color w:val="000000"/>
                <w:lang w:val="en-GB"/>
              </w:rPr>
              <w:t xml:space="preserve"> or alternately with the intent to enter into such an agreement supported by a Letter of Intent along with the proposed agreement duly signed by all legally authorised partners of the intended JV and authenticated by a Notary Public, with the declaration that the partners will execute the JV agreement in the event the Tenderer is successful.</w:t>
            </w:r>
          </w:p>
        </w:tc>
      </w:tr>
      <w:tr w:rsidR="00421830" w:rsidRPr="0050257E" w14:paraId="51BC594C" w14:textId="77777777" w:rsidTr="00076CB1">
        <w:tc>
          <w:tcPr>
            <w:tcW w:w="2425" w:type="dxa"/>
            <w:vMerge/>
          </w:tcPr>
          <w:p w14:paraId="2506B80A" w14:textId="77777777" w:rsidR="00421830" w:rsidRPr="0050257E" w:rsidRDefault="00421830" w:rsidP="00076CB1">
            <w:pPr>
              <w:rPr>
                <w:rFonts w:ascii="Cambria Math" w:hAnsi="Cambria Math"/>
                <w:b/>
                <w:sz w:val="24"/>
                <w:szCs w:val="24"/>
              </w:rPr>
            </w:pPr>
          </w:p>
        </w:tc>
        <w:tc>
          <w:tcPr>
            <w:tcW w:w="720" w:type="dxa"/>
          </w:tcPr>
          <w:p w14:paraId="0DCF3080" w14:textId="6514390A" w:rsidR="00421830" w:rsidRPr="0050257E" w:rsidRDefault="00421830" w:rsidP="00076CB1">
            <w:pPr>
              <w:rPr>
                <w:rFonts w:ascii="Cambria Math" w:hAnsi="Cambria Math"/>
              </w:rPr>
            </w:pPr>
            <w:r w:rsidRPr="0050257E">
              <w:rPr>
                <w:rFonts w:ascii="Cambria Math" w:hAnsi="Cambria Math"/>
              </w:rPr>
              <w:t>17.2</w:t>
            </w:r>
          </w:p>
        </w:tc>
        <w:tc>
          <w:tcPr>
            <w:tcW w:w="6205" w:type="dxa"/>
          </w:tcPr>
          <w:p w14:paraId="6084624F" w14:textId="775EF215" w:rsidR="00421830" w:rsidRPr="0050257E" w:rsidRDefault="006D4BA8" w:rsidP="00076CB1">
            <w:pPr>
              <w:keepLines/>
              <w:tabs>
                <w:tab w:val="num" w:pos="635"/>
              </w:tabs>
              <w:spacing w:before="80" w:after="60"/>
              <w:jc w:val="both"/>
              <w:rPr>
                <w:rFonts w:ascii="Cambria Math" w:hAnsi="Cambria Math" w:cs="Arial"/>
                <w:bCs/>
                <w:color w:val="000000"/>
                <w:lang w:val="en-GB"/>
              </w:rPr>
            </w:pPr>
            <w:r w:rsidRPr="0050257E">
              <w:rPr>
                <w:rFonts w:ascii="Cambria Math" w:hAnsi="Cambria Math" w:cs="Arial"/>
                <w:bCs/>
                <w:color w:val="000000"/>
                <w:lang w:val="en-GB"/>
              </w:rPr>
              <w:t xml:space="preserve">The figures for each of the partners of a JV shall be added together to determine the Tenderer’s compliance with the minimum qualifying criteria; however, for a JV under ITT Sub Clause 17.1, with number of partners as specified in the </w:t>
            </w:r>
            <w:r w:rsidRPr="0050257E">
              <w:rPr>
                <w:rFonts w:ascii="Cambria Math" w:hAnsi="Cambria Math" w:cs="Arial"/>
                <w:b/>
                <w:bCs/>
                <w:color w:val="000000"/>
                <w:lang w:val="en-GB"/>
              </w:rPr>
              <w:t>TDS</w:t>
            </w:r>
            <w:r w:rsidRPr="0050257E">
              <w:rPr>
                <w:rFonts w:ascii="Cambria Math" w:hAnsi="Cambria Math" w:cs="Arial"/>
                <w:bCs/>
                <w:color w:val="000000"/>
                <w:lang w:val="en-GB"/>
              </w:rPr>
              <w:t xml:space="preserve"> to qualify, Lead partner and other partners must meet the criteria as specified in the </w:t>
            </w:r>
            <w:r w:rsidRPr="0050257E">
              <w:rPr>
                <w:rFonts w:ascii="Cambria Math" w:hAnsi="Cambria Math" w:cs="Arial"/>
                <w:b/>
                <w:bCs/>
                <w:color w:val="000000"/>
                <w:lang w:val="en-GB"/>
              </w:rPr>
              <w:t>TDS.</w:t>
            </w:r>
            <w:r w:rsidRPr="0050257E">
              <w:rPr>
                <w:rFonts w:ascii="Cambria Math" w:hAnsi="Cambria Math" w:cs="Arial"/>
                <w:bCs/>
                <w:color w:val="000000"/>
                <w:lang w:val="en-GB"/>
              </w:rPr>
              <w:t xml:space="preserve"> Failure to comply with these requirements will result in non-responsiveness of the JV Tender.</w:t>
            </w:r>
          </w:p>
        </w:tc>
      </w:tr>
      <w:tr w:rsidR="006D4BA8" w:rsidRPr="0050257E" w14:paraId="301259A6" w14:textId="77777777" w:rsidTr="00076CB1">
        <w:tc>
          <w:tcPr>
            <w:tcW w:w="2425" w:type="dxa"/>
            <w:vMerge/>
          </w:tcPr>
          <w:p w14:paraId="4B72F294" w14:textId="77777777" w:rsidR="006D4BA8" w:rsidRPr="0050257E" w:rsidRDefault="006D4BA8" w:rsidP="00076CB1">
            <w:pPr>
              <w:rPr>
                <w:rFonts w:ascii="Cambria Math" w:hAnsi="Cambria Math"/>
                <w:b/>
                <w:sz w:val="24"/>
                <w:szCs w:val="24"/>
              </w:rPr>
            </w:pPr>
          </w:p>
        </w:tc>
        <w:tc>
          <w:tcPr>
            <w:tcW w:w="720" w:type="dxa"/>
          </w:tcPr>
          <w:p w14:paraId="13D0EB63" w14:textId="5D47CC0E" w:rsidR="006D4BA8" w:rsidRPr="0050257E" w:rsidRDefault="006D4BA8" w:rsidP="00076CB1">
            <w:pPr>
              <w:rPr>
                <w:rFonts w:ascii="Cambria Math" w:hAnsi="Cambria Math"/>
              </w:rPr>
            </w:pPr>
            <w:r w:rsidRPr="0050257E">
              <w:rPr>
                <w:rFonts w:ascii="Cambria Math" w:hAnsi="Cambria Math"/>
              </w:rPr>
              <w:t>17.3</w:t>
            </w:r>
          </w:p>
        </w:tc>
        <w:tc>
          <w:tcPr>
            <w:tcW w:w="6205" w:type="dxa"/>
          </w:tcPr>
          <w:p w14:paraId="50E303B7" w14:textId="6FF3C6A8" w:rsidR="006D4BA8" w:rsidRPr="0050257E" w:rsidRDefault="006D4BA8" w:rsidP="007D706C">
            <w:pPr>
              <w:keepLines/>
              <w:tabs>
                <w:tab w:val="left" w:pos="1760"/>
              </w:tabs>
              <w:spacing w:before="80" w:after="60"/>
              <w:jc w:val="both"/>
              <w:rPr>
                <w:rFonts w:ascii="Cambria Math" w:hAnsi="Cambria Math" w:cs="Arial"/>
                <w:bCs/>
                <w:color w:val="000000"/>
                <w:lang w:val="en-GB"/>
              </w:rPr>
            </w:pPr>
            <w:r w:rsidRPr="0050257E">
              <w:rPr>
                <w:rFonts w:ascii="Cambria Math" w:hAnsi="Cambria Math" w:cs="Arial"/>
                <w:color w:val="000000"/>
              </w:rPr>
              <w:t xml:space="preserve">Each </w:t>
            </w:r>
            <w:r w:rsidRPr="0050257E">
              <w:rPr>
                <w:rFonts w:ascii="Cambria Math" w:hAnsi="Cambria Math" w:cs="Arial"/>
                <w:color w:val="000000"/>
                <w:lang w:val="en-GB"/>
              </w:rPr>
              <w:t>partner of the JV shall be jointly and severally liable for the execution of the Contract, all liabilities and ethical and legal obligations in accordance with the Contract terms.</w:t>
            </w:r>
          </w:p>
        </w:tc>
      </w:tr>
      <w:tr w:rsidR="006D4BA8" w:rsidRPr="0050257E" w14:paraId="6A2D82FB" w14:textId="77777777" w:rsidTr="00076CB1">
        <w:tc>
          <w:tcPr>
            <w:tcW w:w="2425" w:type="dxa"/>
            <w:vMerge/>
          </w:tcPr>
          <w:p w14:paraId="5B87BBB1" w14:textId="77777777" w:rsidR="006D4BA8" w:rsidRPr="0050257E" w:rsidRDefault="006D4BA8" w:rsidP="00076CB1">
            <w:pPr>
              <w:rPr>
                <w:rFonts w:ascii="Cambria Math" w:hAnsi="Cambria Math"/>
                <w:b/>
                <w:sz w:val="24"/>
                <w:szCs w:val="24"/>
              </w:rPr>
            </w:pPr>
          </w:p>
        </w:tc>
        <w:tc>
          <w:tcPr>
            <w:tcW w:w="720" w:type="dxa"/>
          </w:tcPr>
          <w:p w14:paraId="01384D32" w14:textId="613984F5" w:rsidR="006D4BA8" w:rsidRPr="0050257E" w:rsidRDefault="006D4BA8" w:rsidP="00076CB1">
            <w:pPr>
              <w:rPr>
                <w:rFonts w:ascii="Cambria Math" w:hAnsi="Cambria Math"/>
              </w:rPr>
            </w:pPr>
            <w:r w:rsidRPr="0050257E">
              <w:rPr>
                <w:rFonts w:ascii="Cambria Math" w:hAnsi="Cambria Math"/>
              </w:rPr>
              <w:t>17.4</w:t>
            </w:r>
          </w:p>
        </w:tc>
        <w:tc>
          <w:tcPr>
            <w:tcW w:w="6205" w:type="dxa"/>
          </w:tcPr>
          <w:p w14:paraId="67F62D1C" w14:textId="50DA2D96" w:rsidR="006D4BA8" w:rsidRPr="0050257E" w:rsidRDefault="006D4BA8" w:rsidP="007D706C">
            <w:pPr>
              <w:pStyle w:val="Sub-ClauseText"/>
              <w:keepLines/>
              <w:spacing w:before="60" w:after="60"/>
              <w:rPr>
                <w:rFonts w:ascii="Cambria Math" w:hAnsi="Cambria Math" w:cs="Arial"/>
                <w:color w:val="000000"/>
              </w:rPr>
            </w:pPr>
            <w:r w:rsidRPr="0050257E">
              <w:rPr>
                <w:rFonts w:ascii="Cambria Math" w:hAnsi="Cambria Math" w:cs="Arial"/>
                <w:color w:val="000000"/>
                <w:sz w:val="22"/>
                <w:szCs w:val="22"/>
              </w:rPr>
              <w:t xml:space="preserve">JV shall nominate the </w:t>
            </w:r>
            <w:r w:rsidRPr="0050257E">
              <w:rPr>
                <w:rFonts w:ascii="Cambria Math" w:hAnsi="Cambria Math" w:cs="Arial"/>
                <w:b/>
                <w:color w:val="000000"/>
                <w:sz w:val="22"/>
                <w:szCs w:val="22"/>
              </w:rPr>
              <w:t xml:space="preserve">Lead Partner </w:t>
            </w:r>
            <w:r w:rsidRPr="0050257E">
              <w:rPr>
                <w:rFonts w:ascii="Cambria Math" w:hAnsi="Cambria Math" w:cs="Arial"/>
                <w:color w:val="000000"/>
                <w:sz w:val="22"/>
                <w:szCs w:val="22"/>
              </w:rPr>
              <w:t>as Representative or Partner-in-charge</w:t>
            </w:r>
            <w:r w:rsidRPr="0050257E">
              <w:rPr>
                <w:rFonts w:ascii="Cambria Math" w:hAnsi="Cambria Math" w:cs="Arial"/>
                <w:b/>
                <w:color w:val="000000"/>
                <w:sz w:val="22"/>
                <w:szCs w:val="22"/>
              </w:rPr>
              <w:t xml:space="preserve"> </w:t>
            </w:r>
            <w:r w:rsidRPr="0050257E">
              <w:rPr>
                <w:rFonts w:ascii="Cambria Math" w:hAnsi="Cambria Math" w:cs="Arial"/>
                <w:color w:val="000000"/>
                <w:sz w:val="22"/>
                <w:szCs w:val="22"/>
              </w:rPr>
              <w:t>being entrusted with the Contract administration and management at Site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6D4BA8" w:rsidRPr="0050257E" w14:paraId="4042B00B" w14:textId="77777777" w:rsidTr="00076CB1">
        <w:tc>
          <w:tcPr>
            <w:tcW w:w="2425" w:type="dxa"/>
            <w:vMerge/>
          </w:tcPr>
          <w:p w14:paraId="01CF98DD" w14:textId="77777777" w:rsidR="006D4BA8" w:rsidRPr="0050257E" w:rsidRDefault="006D4BA8" w:rsidP="00076CB1">
            <w:pPr>
              <w:rPr>
                <w:rFonts w:ascii="Cambria Math" w:hAnsi="Cambria Math"/>
                <w:b/>
                <w:sz w:val="24"/>
                <w:szCs w:val="24"/>
              </w:rPr>
            </w:pPr>
          </w:p>
        </w:tc>
        <w:tc>
          <w:tcPr>
            <w:tcW w:w="720" w:type="dxa"/>
          </w:tcPr>
          <w:p w14:paraId="142807AA" w14:textId="459D6E08" w:rsidR="006D4BA8" w:rsidRPr="0050257E" w:rsidRDefault="006D4BA8" w:rsidP="00076CB1">
            <w:pPr>
              <w:rPr>
                <w:rFonts w:ascii="Cambria Math" w:hAnsi="Cambria Math"/>
              </w:rPr>
            </w:pPr>
            <w:r w:rsidRPr="0050257E">
              <w:rPr>
                <w:rFonts w:ascii="Cambria Math" w:hAnsi="Cambria Math"/>
              </w:rPr>
              <w:t>17.5</w:t>
            </w:r>
          </w:p>
        </w:tc>
        <w:tc>
          <w:tcPr>
            <w:tcW w:w="6205" w:type="dxa"/>
          </w:tcPr>
          <w:p w14:paraId="5EBAD322" w14:textId="17AB2A00" w:rsidR="006D4BA8" w:rsidRPr="0050257E" w:rsidRDefault="006D4BA8" w:rsidP="00076CB1">
            <w:pPr>
              <w:pStyle w:val="Sub-ClauseText"/>
              <w:keepLines/>
              <w:spacing w:before="60" w:after="60"/>
              <w:rPr>
                <w:rFonts w:ascii="Cambria Math" w:hAnsi="Cambria Math" w:cs="Arial"/>
                <w:color w:val="000000"/>
                <w:sz w:val="22"/>
                <w:szCs w:val="22"/>
              </w:rPr>
            </w:pPr>
            <w:r w:rsidRPr="0050257E">
              <w:rPr>
                <w:rFonts w:ascii="Cambria Math" w:hAnsi="Cambria Math" w:cs="Arial"/>
                <w:color w:val="000000"/>
                <w:sz w:val="22"/>
                <w:szCs w:val="22"/>
              </w:rPr>
              <w:t>The business share of the Lead Partner shall be the highest among all the partners. Other partner(s) shall have at least 25% of business share each.</w:t>
            </w:r>
          </w:p>
        </w:tc>
      </w:tr>
      <w:tr w:rsidR="006D4BA8" w:rsidRPr="0050257E" w14:paraId="3F877A88" w14:textId="77777777" w:rsidTr="00076CB1">
        <w:tc>
          <w:tcPr>
            <w:tcW w:w="2425" w:type="dxa"/>
            <w:vMerge w:val="restart"/>
          </w:tcPr>
          <w:p w14:paraId="68135E19" w14:textId="0F36CE64" w:rsidR="006D4BA8" w:rsidRPr="0050257E" w:rsidRDefault="006D4BA8" w:rsidP="00076CB1">
            <w:pPr>
              <w:pStyle w:val="Heading3"/>
              <w:outlineLvl w:val="2"/>
              <w:rPr>
                <w:rFonts w:ascii="Cambria Math" w:hAnsi="Cambria Math"/>
                <w:b/>
              </w:rPr>
            </w:pPr>
            <w:r w:rsidRPr="0050257E">
              <w:rPr>
                <w:rFonts w:ascii="Cambria Math" w:hAnsi="Cambria Math"/>
                <w:b/>
              </w:rPr>
              <w:br w:type="page"/>
            </w:r>
            <w:bookmarkStart w:id="129" w:name="_Toc132720647"/>
            <w:bookmarkStart w:id="130" w:name="_Toc217382771"/>
            <w:r w:rsidRPr="0050257E">
              <w:rPr>
                <w:rFonts w:ascii="Cambria Math" w:hAnsi="Cambria Math"/>
                <w:b/>
              </w:rPr>
              <w:t>18. Subcontractor (s)</w:t>
            </w:r>
            <w:bookmarkEnd w:id="129"/>
            <w:bookmarkEnd w:id="130"/>
          </w:p>
        </w:tc>
        <w:tc>
          <w:tcPr>
            <w:tcW w:w="720" w:type="dxa"/>
          </w:tcPr>
          <w:p w14:paraId="4A0DE0F0" w14:textId="34EBE8C0" w:rsidR="006D4BA8" w:rsidRPr="0050257E" w:rsidRDefault="003E6138" w:rsidP="00076CB1">
            <w:pPr>
              <w:rPr>
                <w:rFonts w:ascii="Cambria Math" w:hAnsi="Cambria Math"/>
              </w:rPr>
            </w:pPr>
            <w:r w:rsidRPr="0050257E">
              <w:rPr>
                <w:rFonts w:ascii="Cambria Math" w:hAnsi="Cambria Math"/>
              </w:rPr>
              <w:t>18</w:t>
            </w:r>
            <w:r w:rsidR="006D4BA8" w:rsidRPr="0050257E">
              <w:rPr>
                <w:rFonts w:ascii="Cambria Math" w:hAnsi="Cambria Math"/>
              </w:rPr>
              <w:t>.1</w:t>
            </w:r>
          </w:p>
        </w:tc>
        <w:tc>
          <w:tcPr>
            <w:tcW w:w="6205" w:type="dxa"/>
          </w:tcPr>
          <w:p w14:paraId="117B3AB2" w14:textId="59B004F7" w:rsidR="006D4BA8" w:rsidRPr="0050257E" w:rsidRDefault="006D4BA8" w:rsidP="00076CB1">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Tenderers may intend to subcontract an activity or portion of the </w:t>
            </w:r>
            <w:r w:rsidR="0096738E" w:rsidRPr="0050257E">
              <w:rPr>
                <w:rFonts w:ascii="Cambria Math" w:hAnsi="Cambria Math" w:cs="Arial"/>
                <w:color w:val="000000"/>
                <w:sz w:val="22"/>
                <w:szCs w:val="22"/>
                <w:lang w:val="en-GB"/>
              </w:rPr>
              <w:t>Plant and Services that will be subcontracted, if any, including the entity (</w:t>
            </w:r>
            <w:proofErr w:type="spellStart"/>
            <w:r w:rsidR="0096738E" w:rsidRPr="0050257E">
              <w:rPr>
                <w:rFonts w:ascii="Cambria Math" w:hAnsi="Cambria Math" w:cs="Arial"/>
                <w:color w:val="000000"/>
                <w:sz w:val="22"/>
                <w:szCs w:val="22"/>
                <w:lang w:val="en-GB"/>
              </w:rPr>
              <w:t>ies</w:t>
            </w:r>
            <w:proofErr w:type="spellEnd"/>
            <w:r w:rsidR="0096738E" w:rsidRPr="0050257E">
              <w:rPr>
                <w:rFonts w:ascii="Cambria Math" w:hAnsi="Cambria Math" w:cs="Arial"/>
                <w:color w:val="000000"/>
                <w:sz w:val="22"/>
                <w:szCs w:val="22"/>
                <w:lang w:val="en-GB"/>
              </w:rPr>
              <w:t xml:space="preserve">) to whom each portion will be subcontracted to, subject to maximum allowable limit for subcontracting of Plant and </w:t>
            </w:r>
            <w:r w:rsidR="0096738E" w:rsidRPr="0050257E">
              <w:rPr>
                <w:rFonts w:ascii="Cambria Math" w:hAnsi="Cambria Math" w:cs="Arial"/>
                <w:color w:val="000000"/>
                <w:sz w:val="22"/>
                <w:szCs w:val="22"/>
                <w:lang w:val="en-GB"/>
              </w:rPr>
              <w:lastRenderedPageBreak/>
              <w:t xml:space="preserve">Services specified in the </w:t>
            </w:r>
            <w:proofErr w:type="gramStart"/>
            <w:r w:rsidR="0096738E" w:rsidRPr="0050257E">
              <w:rPr>
                <w:rFonts w:ascii="Cambria Math" w:hAnsi="Cambria Math" w:cs="Arial"/>
                <w:b/>
                <w:bCs/>
                <w:color w:val="000000"/>
                <w:sz w:val="22"/>
                <w:szCs w:val="22"/>
                <w:lang w:val="en-GB"/>
              </w:rPr>
              <w:t>TDS</w:t>
            </w:r>
            <w:r w:rsidR="00C14C2F" w:rsidRPr="0050257E">
              <w:rPr>
                <w:rFonts w:ascii="Cambria Math" w:hAnsi="Cambria Math" w:cs="Arial"/>
                <w:color w:val="000000"/>
                <w:sz w:val="22"/>
                <w:szCs w:val="22"/>
                <w:lang w:val="en-GB"/>
              </w:rPr>
              <w:t xml:space="preserve">, </w:t>
            </w:r>
            <w:r w:rsidR="0096738E" w:rsidRPr="0050257E">
              <w:rPr>
                <w:rFonts w:ascii="Cambria Math" w:hAnsi="Cambria Math" w:cs="Arial"/>
                <w:color w:val="000000"/>
                <w:sz w:val="22"/>
                <w:szCs w:val="22"/>
                <w:lang w:val="en-GB"/>
              </w:rPr>
              <w:t xml:space="preserve"> </w:t>
            </w:r>
            <w:r w:rsidRPr="0050257E">
              <w:rPr>
                <w:rFonts w:ascii="Cambria Math" w:hAnsi="Cambria Math" w:cs="Arial"/>
                <w:color w:val="000000"/>
                <w:sz w:val="22"/>
                <w:szCs w:val="22"/>
                <w:lang w:val="en-GB"/>
              </w:rPr>
              <w:t>in</w:t>
            </w:r>
            <w:proofErr w:type="gramEnd"/>
            <w:r w:rsidRPr="0050257E">
              <w:rPr>
                <w:rFonts w:ascii="Cambria Math" w:hAnsi="Cambria Math" w:cs="Arial"/>
                <w:color w:val="000000"/>
                <w:sz w:val="22"/>
                <w:szCs w:val="22"/>
                <w:lang w:val="en-GB"/>
              </w:rPr>
              <w:t xml:space="preserve"> which case such item(s) and the proposed Subcontractor shall be clearly identified in the </w:t>
            </w:r>
            <w:r w:rsidRPr="0050257E">
              <w:rPr>
                <w:rFonts w:ascii="Cambria Math" w:hAnsi="Cambria Math" w:cs="Arial"/>
                <w:b/>
                <w:bCs/>
                <w:color w:val="000000"/>
                <w:sz w:val="22"/>
                <w:szCs w:val="22"/>
                <w:lang w:val="en-GB"/>
              </w:rPr>
              <w:t>Form PG5A-</w:t>
            </w:r>
            <w:r w:rsidR="000468F6" w:rsidRPr="0050257E">
              <w:rPr>
                <w:rFonts w:ascii="Cambria Math" w:hAnsi="Cambria Math" w:cs="Arial"/>
                <w:b/>
                <w:bCs/>
                <w:color w:val="000000"/>
                <w:sz w:val="22"/>
                <w:szCs w:val="22"/>
                <w:lang w:val="en-GB"/>
              </w:rPr>
              <w:t>2c</w:t>
            </w:r>
            <w:r w:rsidRPr="0050257E">
              <w:rPr>
                <w:rFonts w:ascii="Cambria Math" w:hAnsi="Cambria Math" w:cs="Arial"/>
                <w:color w:val="000000"/>
                <w:sz w:val="22"/>
                <w:szCs w:val="22"/>
                <w:lang w:val="en-GB"/>
              </w:rPr>
              <w:t>.</w:t>
            </w:r>
          </w:p>
        </w:tc>
      </w:tr>
      <w:tr w:rsidR="006D4BA8" w:rsidRPr="0050257E" w14:paraId="19B3336B" w14:textId="77777777" w:rsidTr="00076CB1">
        <w:tc>
          <w:tcPr>
            <w:tcW w:w="2425" w:type="dxa"/>
            <w:vMerge/>
          </w:tcPr>
          <w:p w14:paraId="4B749244" w14:textId="77777777" w:rsidR="006D4BA8" w:rsidRPr="0050257E" w:rsidRDefault="006D4BA8" w:rsidP="00076CB1">
            <w:pPr>
              <w:rPr>
                <w:rFonts w:ascii="Cambria Math" w:hAnsi="Cambria Math"/>
                <w:b/>
                <w:sz w:val="24"/>
                <w:szCs w:val="24"/>
              </w:rPr>
            </w:pPr>
          </w:p>
        </w:tc>
        <w:tc>
          <w:tcPr>
            <w:tcW w:w="720" w:type="dxa"/>
          </w:tcPr>
          <w:p w14:paraId="521C12E5" w14:textId="3FA7C385" w:rsidR="006D4BA8" w:rsidRPr="0050257E" w:rsidRDefault="003E6138" w:rsidP="00076CB1">
            <w:pPr>
              <w:rPr>
                <w:rFonts w:ascii="Cambria Math" w:hAnsi="Cambria Math"/>
              </w:rPr>
            </w:pPr>
            <w:r w:rsidRPr="0050257E">
              <w:rPr>
                <w:rFonts w:ascii="Cambria Math" w:hAnsi="Cambria Math"/>
              </w:rPr>
              <w:t>18</w:t>
            </w:r>
            <w:r w:rsidR="006D4BA8" w:rsidRPr="0050257E">
              <w:rPr>
                <w:rFonts w:ascii="Cambria Math" w:hAnsi="Cambria Math"/>
              </w:rPr>
              <w:t>.2</w:t>
            </w:r>
          </w:p>
        </w:tc>
        <w:tc>
          <w:tcPr>
            <w:tcW w:w="6205" w:type="dxa"/>
          </w:tcPr>
          <w:p w14:paraId="1A0DAD04" w14:textId="77777777" w:rsidR="006D4BA8" w:rsidRPr="0050257E" w:rsidRDefault="006D4BA8" w:rsidP="00076CB1">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6D4BA8" w:rsidRPr="0050257E" w14:paraId="5DB0766C" w14:textId="77777777" w:rsidTr="00076CB1">
        <w:tc>
          <w:tcPr>
            <w:tcW w:w="2425" w:type="dxa"/>
            <w:vMerge/>
          </w:tcPr>
          <w:p w14:paraId="0AC855DC" w14:textId="77777777" w:rsidR="006D4BA8" w:rsidRPr="0050257E" w:rsidRDefault="006D4BA8" w:rsidP="00076CB1">
            <w:pPr>
              <w:rPr>
                <w:rFonts w:ascii="Cambria Math" w:hAnsi="Cambria Math"/>
                <w:b/>
                <w:sz w:val="24"/>
                <w:szCs w:val="24"/>
              </w:rPr>
            </w:pPr>
          </w:p>
        </w:tc>
        <w:tc>
          <w:tcPr>
            <w:tcW w:w="720" w:type="dxa"/>
          </w:tcPr>
          <w:p w14:paraId="42927F10" w14:textId="23E22FA8" w:rsidR="006D4BA8" w:rsidRPr="0050257E" w:rsidRDefault="003E6138" w:rsidP="00076CB1">
            <w:pPr>
              <w:rPr>
                <w:rFonts w:ascii="Cambria Math" w:hAnsi="Cambria Math"/>
              </w:rPr>
            </w:pPr>
            <w:r w:rsidRPr="0050257E">
              <w:rPr>
                <w:rFonts w:ascii="Cambria Math" w:hAnsi="Cambria Math"/>
              </w:rPr>
              <w:t>18</w:t>
            </w:r>
            <w:r w:rsidR="006D4BA8" w:rsidRPr="0050257E">
              <w:rPr>
                <w:rFonts w:ascii="Cambria Math" w:hAnsi="Cambria Math"/>
              </w:rPr>
              <w:t>.3</w:t>
            </w:r>
          </w:p>
        </w:tc>
        <w:tc>
          <w:tcPr>
            <w:tcW w:w="6205" w:type="dxa"/>
          </w:tcPr>
          <w:p w14:paraId="09214DC0" w14:textId="77777777" w:rsidR="006D4BA8" w:rsidRPr="0050257E" w:rsidRDefault="006D4BA8" w:rsidP="00076CB1">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A Subcontractor may participate in more than one Tender, but only in that capacity.</w:t>
            </w:r>
          </w:p>
        </w:tc>
      </w:tr>
      <w:tr w:rsidR="006D4BA8" w:rsidRPr="0050257E" w14:paraId="5DA47A85" w14:textId="77777777" w:rsidTr="00076CB1">
        <w:tc>
          <w:tcPr>
            <w:tcW w:w="2425" w:type="dxa"/>
            <w:vMerge/>
          </w:tcPr>
          <w:p w14:paraId="7DA711CE" w14:textId="77777777" w:rsidR="006D4BA8" w:rsidRPr="0050257E" w:rsidRDefault="006D4BA8" w:rsidP="00076CB1">
            <w:pPr>
              <w:rPr>
                <w:rFonts w:ascii="Cambria Math" w:hAnsi="Cambria Math"/>
                <w:b/>
                <w:sz w:val="24"/>
                <w:szCs w:val="24"/>
              </w:rPr>
            </w:pPr>
          </w:p>
        </w:tc>
        <w:tc>
          <w:tcPr>
            <w:tcW w:w="720" w:type="dxa"/>
          </w:tcPr>
          <w:p w14:paraId="0D62F62A" w14:textId="1465640D" w:rsidR="006D4BA8" w:rsidRPr="0050257E" w:rsidRDefault="006D4BA8" w:rsidP="00076CB1">
            <w:pPr>
              <w:rPr>
                <w:rFonts w:ascii="Cambria Math" w:hAnsi="Cambria Math"/>
              </w:rPr>
            </w:pPr>
            <w:r w:rsidRPr="0050257E">
              <w:rPr>
                <w:rFonts w:ascii="Cambria Math" w:hAnsi="Cambria Math"/>
              </w:rPr>
              <w:t>1</w:t>
            </w:r>
            <w:r w:rsidR="003E6138" w:rsidRPr="0050257E">
              <w:rPr>
                <w:rFonts w:ascii="Cambria Math" w:hAnsi="Cambria Math"/>
              </w:rPr>
              <w:t>8</w:t>
            </w:r>
            <w:r w:rsidRPr="0050257E">
              <w:rPr>
                <w:rFonts w:ascii="Cambria Math" w:hAnsi="Cambria Math"/>
              </w:rPr>
              <w:t>.4</w:t>
            </w:r>
          </w:p>
        </w:tc>
        <w:tc>
          <w:tcPr>
            <w:tcW w:w="6205" w:type="dxa"/>
          </w:tcPr>
          <w:p w14:paraId="288A5325" w14:textId="29ADF8F4" w:rsidR="006D4BA8" w:rsidRPr="0050257E" w:rsidRDefault="006D4BA8" w:rsidP="00076CB1">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Procuring Entity may also select in advance Nominated Subcontractor(s) to execute certain specific components of the Works and if so, those will be specified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w:t>
            </w:r>
          </w:p>
        </w:tc>
      </w:tr>
      <w:tr w:rsidR="006D4BA8" w:rsidRPr="0050257E" w14:paraId="6E8585A7" w14:textId="77777777" w:rsidTr="00076CB1">
        <w:tc>
          <w:tcPr>
            <w:tcW w:w="2425" w:type="dxa"/>
            <w:vMerge/>
          </w:tcPr>
          <w:p w14:paraId="7E36D088" w14:textId="77777777" w:rsidR="006D4BA8" w:rsidRPr="0050257E" w:rsidRDefault="006D4BA8" w:rsidP="00076CB1">
            <w:pPr>
              <w:rPr>
                <w:rFonts w:ascii="Cambria Math" w:hAnsi="Cambria Math"/>
                <w:b/>
                <w:sz w:val="24"/>
                <w:szCs w:val="24"/>
              </w:rPr>
            </w:pPr>
          </w:p>
        </w:tc>
        <w:tc>
          <w:tcPr>
            <w:tcW w:w="720" w:type="dxa"/>
          </w:tcPr>
          <w:p w14:paraId="17EAFF9F" w14:textId="1557F544" w:rsidR="006D4BA8" w:rsidRPr="0050257E" w:rsidRDefault="006D4BA8" w:rsidP="00076CB1">
            <w:pPr>
              <w:rPr>
                <w:rFonts w:ascii="Cambria Math" w:hAnsi="Cambria Math"/>
              </w:rPr>
            </w:pPr>
            <w:r w:rsidRPr="0050257E">
              <w:rPr>
                <w:rFonts w:ascii="Cambria Math" w:hAnsi="Cambria Math"/>
              </w:rPr>
              <w:t>1</w:t>
            </w:r>
            <w:r w:rsidR="003E6138" w:rsidRPr="0050257E">
              <w:rPr>
                <w:rFonts w:ascii="Cambria Math" w:hAnsi="Cambria Math"/>
              </w:rPr>
              <w:t>8</w:t>
            </w:r>
            <w:r w:rsidRPr="0050257E">
              <w:rPr>
                <w:rFonts w:ascii="Cambria Math" w:hAnsi="Cambria Math"/>
              </w:rPr>
              <w:t>.5</w:t>
            </w:r>
          </w:p>
        </w:tc>
        <w:tc>
          <w:tcPr>
            <w:tcW w:w="6205" w:type="dxa"/>
          </w:tcPr>
          <w:p w14:paraId="2D5D4750" w14:textId="4B0C23A0" w:rsidR="006D4BA8" w:rsidRPr="0050257E" w:rsidRDefault="006D4BA8" w:rsidP="00076CB1">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If a contractor wishes to subcontract an activity or part of the works according to the provision of ITT Clause 18.1 after entering into the contract, it can only be done after approval of Head of the Procuring Entity (HOPE) or an officer authorized by him or her (AO).</w:t>
            </w:r>
          </w:p>
        </w:tc>
      </w:tr>
      <w:tr w:rsidR="006D4BA8" w:rsidRPr="0050257E" w14:paraId="6162EF75" w14:textId="77777777" w:rsidTr="00076CB1">
        <w:tc>
          <w:tcPr>
            <w:tcW w:w="2425" w:type="dxa"/>
            <w:vMerge/>
          </w:tcPr>
          <w:p w14:paraId="55BBE580" w14:textId="77777777" w:rsidR="006D4BA8" w:rsidRPr="0050257E" w:rsidRDefault="006D4BA8" w:rsidP="00076CB1">
            <w:pPr>
              <w:rPr>
                <w:rFonts w:ascii="Cambria Math" w:hAnsi="Cambria Math"/>
                <w:b/>
                <w:sz w:val="24"/>
                <w:szCs w:val="24"/>
              </w:rPr>
            </w:pPr>
          </w:p>
        </w:tc>
        <w:tc>
          <w:tcPr>
            <w:tcW w:w="720" w:type="dxa"/>
          </w:tcPr>
          <w:p w14:paraId="2460384B" w14:textId="48EA412D" w:rsidR="006D4BA8" w:rsidRPr="0050257E" w:rsidRDefault="003E6138" w:rsidP="00076CB1">
            <w:pPr>
              <w:rPr>
                <w:rFonts w:ascii="Cambria Math" w:hAnsi="Cambria Math"/>
              </w:rPr>
            </w:pPr>
            <w:r w:rsidRPr="0050257E">
              <w:rPr>
                <w:rFonts w:ascii="Cambria Math" w:hAnsi="Cambria Math"/>
              </w:rPr>
              <w:t>18</w:t>
            </w:r>
            <w:r w:rsidR="006D4BA8" w:rsidRPr="0050257E">
              <w:rPr>
                <w:rFonts w:ascii="Cambria Math" w:hAnsi="Cambria Math"/>
              </w:rPr>
              <w:t>.6</w:t>
            </w:r>
          </w:p>
        </w:tc>
        <w:tc>
          <w:tcPr>
            <w:tcW w:w="6205" w:type="dxa"/>
          </w:tcPr>
          <w:p w14:paraId="62C602B6" w14:textId="5DD32D9E" w:rsidR="006D4BA8" w:rsidRPr="0050257E" w:rsidRDefault="006D4BA8" w:rsidP="007D706C">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Any unauthorised subcontracting after entering into the contract shall be considered as fundamental breach of contract.</w:t>
            </w:r>
          </w:p>
        </w:tc>
      </w:tr>
    </w:tbl>
    <w:p w14:paraId="2B895890" w14:textId="2ABAB9F5" w:rsidR="00D63C10" w:rsidRPr="0050257E" w:rsidRDefault="00D63C10" w:rsidP="001E5BD1">
      <w:pPr>
        <w:spacing w:before="120"/>
        <w:jc w:val="center"/>
      </w:pPr>
      <w:bookmarkStart w:id="131" w:name="_Toc132720648"/>
    </w:p>
    <w:p w14:paraId="4F1745DB" w14:textId="7975592D" w:rsidR="00D63C10" w:rsidRPr="0050257E" w:rsidRDefault="00D63C10" w:rsidP="007D706C">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132" w:name="_Toc217382772"/>
      <w:r w:rsidRPr="0050257E">
        <w:rPr>
          <w:rFonts w:ascii="Cambria Math" w:eastAsia="Times New Roman" w:hAnsi="Cambria Math" w:cs="Arial"/>
          <w:b/>
          <w:bCs/>
          <w:iCs/>
          <w:kern w:val="0"/>
          <w:sz w:val="28"/>
          <w:szCs w:val="28"/>
          <w:lang w:val="en-GB"/>
          <w14:ligatures w14:val="none"/>
        </w:rPr>
        <w:t>D.</w:t>
      </w:r>
      <w:r w:rsidR="001E5BD1"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Tender Preparation</w:t>
      </w:r>
      <w:bookmarkEnd w:id="131"/>
      <w:bookmarkEnd w:id="132"/>
    </w:p>
    <w:tbl>
      <w:tblPr>
        <w:tblStyle w:val="TableGrid"/>
        <w:tblpPr w:leftFromText="180" w:rightFromText="180" w:vertAnchor="text" w:tblpY="1"/>
        <w:tblOverlap w:val="never"/>
        <w:tblW w:w="0" w:type="auto"/>
        <w:tblLook w:val="04A0" w:firstRow="1" w:lastRow="0" w:firstColumn="1" w:lastColumn="0" w:noHBand="0" w:noVBand="1"/>
      </w:tblPr>
      <w:tblGrid>
        <w:gridCol w:w="1679"/>
        <w:gridCol w:w="749"/>
        <w:gridCol w:w="6879"/>
      </w:tblGrid>
      <w:tr w:rsidR="00683337" w:rsidRPr="0050257E" w14:paraId="3661866F" w14:textId="77777777" w:rsidTr="007D706C">
        <w:tc>
          <w:tcPr>
            <w:tcW w:w="1679" w:type="dxa"/>
          </w:tcPr>
          <w:p w14:paraId="4ADFCF94" w14:textId="43702A13" w:rsidR="00683337" w:rsidRPr="0050257E" w:rsidRDefault="00683337" w:rsidP="00965953">
            <w:pPr>
              <w:pStyle w:val="Heading3"/>
              <w:outlineLvl w:val="2"/>
              <w:rPr>
                <w:rFonts w:ascii="Cambria Math" w:hAnsi="Cambria Math"/>
                <w:b/>
              </w:rPr>
            </w:pPr>
            <w:r w:rsidRPr="0050257E">
              <w:rPr>
                <w:rFonts w:ascii="Cambria Math" w:hAnsi="Cambria Math"/>
                <w:b/>
              </w:rPr>
              <w:br w:type="page"/>
            </w:r>
            <w:bookmarkStart w:id="133" w:name="_Toc132720649"/>
            <w:bookmarkStart w:id="134" w:name="_Toc217382773"/>
            <w:r w:rsidR="003E6138" w:rsidRPr="0050257E">
              <w:rPr>
                <w:rFonts w:ascii="Cambria Math" w:hAnsi="Cambria Math"/>
                <w:b/>
              </w:rPr>
              <w:t>19</w:t>
            </w:r>
            <w:r w:rsidRPr="0050257E">
              <w:rPr>
                <w:rFonts w:ascii="Cambria Math" w:hAnsi="Cambria Math"/>
                <w:b/>
              </w:rPr>
              <w:t>. Only one Tender</w:t>
            </w:r>
            <w:bookmarkEnd w:id="133"/>
            <w:bookmarkEnd w:id="134"/>
          </w:p>
          <w:p w14:paraId="072B459F" w14:textId="77777777" w:rsidR="00683337" w:rsidRPr="0050257E" w:rsidRDefault="00683337" w:rsidP="00965953">
            <w:pPr>
              <w:rPr>
                <w:rFonts w:ascii="Cambria Math" w:hAnsi="Cambria Math"/>
                <w:sz w:val="24"/>
                <w:szCs w:val="24"/>
              </w:rPr>
            </w:pPr>
          </w:p>
        </w:tc>
        <w:tc>
          <w:tcPr>
            <w:tcW w:w="746" w:type="dxa"/>
          </w:tcPr>
          <w:p w14:paraId="221AAAF9" w14:textId="5C61AE6F" w:rsidR="00683337" w:rsidRPr="0050257E" w:rsidRDefault="00AB4D4C" w:rsidP="00965953">
            <w:pPr>
              <w:rPr>
                <w:rFonts w:ascii="Cambria Math" w:hAnsi="Cambria Math"/>
              </w:rPr>
            </w:pPr>
            <w:r w:rsidRPr="0050257E">
              <w:rPr>
                <w:rFonts w:ascii="Cambria Math" w:hAnsi="Cambria Math"/>
              </w:rPr>
              <w:t>19</w:t>
            </w:r>
            <w:r w:rsidR="00683337" w:rsidRPr="0050257E">
              <w:rPr>
                <w:rFonts w:ascii="Cambria Math" w:hAnsi="Cambria Math"/>
              </w:rPr>
              <w:t>.1</w:t>
            </w:r>
          </w:p>
        </w:tc>
        <w:tc>
          <w:tcPr>
            <w:tcW w:w="6882" w:type="dxa"/>
          </w:tcPr>
          <w:p w14:paraId="2476224B" w14:textId="19280F8F" w:rsidR="00F10CC2" w:rsidRPr="0050257E" w:rsidRDefault="00F10CC2" w:rsidP="00965953">
            <w:pPr>
              <w:pStyle w:val="Sub-ClauseText"/>
              <w:spacing w:before="0" w:after="0"/>
              <w:rPr>
                <w:rFonts w:ascii="Cambria Math" w:hAnsi="Cambria Math" w:cs="Arial"/>
                <w:sz w:val="22"/>
                <w:szCs w:val="22"/>
                <w:lang w:val="en-GB"/>
              </w:rPr>
            </w:pPr>
            <w:r w:rsidRPr="0050257E">
              <w:rPr>
                <w:rFonts w:ascii="Cambria Math" w:hAnsi="Cambria Math" w:cs="Arial"/>
                <w:sz w:val="22"/>
                <w:szCs w:val="22"/>
                <w:lang w:val="en-GB"/>
              </w:rPr>
              <w:t>If a Tender for Plants and Services is invited for a number of lots on a” lot-by-lot” basis, each such lot shall constitute a Tender. Tenderers shall submit only one (1) Tender for each lot,</w:t>
            </w:r>
            <w:r w:rsidRPr="0050257E">
              <w:t xml:space="preserve"> </w:t>
            </w:r>
            <w:r w:rsidRPr="0050257E">
              <w:rPr>
                <w:rFonts w:ascii="Cambria Math" w:hAnsi="Cambria Math" w:cs="Arial"/>
                <w:sz w:val="22"/>
                <w:szCs w:val="22"/>
                <w:lang w:val="en-GB"/>
              </w:rPr>
              <w:t>either individually or as a JVCA.   Tenderer who submits or participates in more than one (1) Tender in one (1) lot of the package will cause all the Tenders of that particular Tenderer to be rejected.</w:t>
            </w:r>
          </w:p>
          <w:p w14:paraId="741DCD7F" w14:textId="5D36CBA9" w:rsidR="00683337" w:rsidRPr="0050257E" w:rsidRDefault="00683337" w:rsidP="00965953">
            <w:pPr>
              <w:pStyle w:val="Sub-ClauseText"/>
              <w:spacing w:before="0" w:after="0"/>
              <w:rPr>
                <w:rFonts w:ascii="Cambria Math" w:hAnsi="Cambria Math" w:cs="Arial"/>
                <w:color w:val="000000"/>
                <w:sz w:val="22"/>
                <w:szCs w:val="22"/>
                <w:lang w:val="en-GB"/>
              </w:rPr>
            </w:pPr>
          </w:p>
        </w:tc>
      </w:tr>
      <w:tr w:rsidR="00D63C10" w:rsidRPr="0050257E" w14:paraId="734B9C83" w14:textId="77777777" w:rsidTr="007D706C">
        <w:tc>
          <w:tcPr>
            <w:tcW w:w="1679" w:type="dxa"/>
          </w:tcPr>
          <w:p w14:paraId="153099B2" w14:textId="1A2FFE38" w:rsidR="00D63C10" w:rsidRPr="0050257E" w:rsidRDefault="00AB4D4C" w:rsidP="00965953">
            <w:pPr>
              <w:pStyle w:val="Heading3"/>
              <w:outlineLvl w:val="2"/>
              <w:rPr>
                <w:rFonts w:ascii="Cambria Math" w:hAnsi="Cambria Math"/>
                <w:b/>
              </w:rPr>
            </w:pPr>
            <w:bookmarkStart w:id="135" w:name="_Toc438438830"/>
            <w:bookmarkStart w:id="136" w:name="_Toc438532578"/>
            <w:bookmarkStart w:id="137" w:name="_Toc438733974"/>
            <w:bookmarkStart w:id="138" w:name="_Toc438907013"/>
            <w:bookmarkStart w:id="139" w:name="_Toc438907212"/>
            <w:bookmarkStart w:id="140" w:name="_Toc37047284"/>
            <w:bookmarkStart w:id="141" w:name="_Toc37234055"/>
            <w:bookmarkStart w:id="142" w:name="_Toc50198932"/>
            <w:bookmarkStart w:id="143" w:name="_Toc50259427"/>
            <w:bookmarkStart w:id="144" w:name="_Toc50260428"/>
            <w:bookmarkStart w:id="145" w:name="_Toc50261518"/>
            <w:bookmarkStart w:id="146" w:name="_Toc50262178"/>
            <w:bookmarkStart w:id="147" w:name="_Toc50262852"/>
            <w:bookmarkStart w:id="148" w:name="_Toc50263669"/>
            <w:bookmarkStart w:id="149" w:name="_Toc50264384"/>
            <w:bookmarkStart w:id="150" w:name="_Toc50264549"/>
            <w:bookmarkStart w:id="151" w:name="_Toc50264838"/>
            <w:bookmarkStart w:id="152" w:name="_Toc50267780"/>
            <w:bookmarkStart w:id="153" w:name="_Toc50268305"/>
            <w:bookmarkStart w:id="154" w:name="_Toc50280489"/>
            <w:bookmarkStart w:id="155" w:name="_Toc50280716"/>
            <w:bookmarkStart w:id="156" w:name="_Toc132720650"/>
            <w:bookmarkStart w:id="157" w:name="_Toc217382774"/>
            <w:r w:rsidRPr="0050257E">
              <w:rPr>
                <w:rFonts w:ascii="Cambria Math" w:hAnsi="Cambria Math"/>
                <w:b/>
              </w:rPr>
              <w:t>20</w:t>
            </w:r>
            <w:r w:rsidR="00D63C10" w:rsidRPr="0050257E">
              <w:rPr>
                <w:rFonts w:ascii="Cambria Math" w:hAnsi="Cambria Math"/>
                <w:b/>
              </w:rPr>
              <w:t>. Cost of Tendering</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tc>
        <w:tc>
          <w:tcPr>
            <w:tcW w:w="746" w:type="dxa"/>
          </w:tcPr>
          <w:p w14:paraId="0484EBED" w14:textId="79DC7218" w:rsidR="00D63C10" w:rsidRPr="0050257E" w:rsidRDefault="00AB4D4C" w:rsidP="00965953">
            <w:pPr>
              <w:rPr>
                <w:rFonts w:ascii="Cambria Math" w:hAnsi="Cambria Math"/>
              </w:rPr>
            </w:pPr>
            <w:r w:rsidRPr="0050257E">
              <w:rPr>
                <w:rFonts w:ascii="Cambria Math" w:hAnsi="Cambria Math"/>
              </w:rPr>
              <w:t>20</w:t>
            </w:r>
            <w:r w:rsidR="00D63C10" w:rsidRPr="0050257E">
              <w:rPr>
                <w:rFonts w:ascii="Cambria Math" w:hAnsi="Cambria Math"/>
              </w:rPr>
              <w:t>.1</w:t>
            </w:r>
          </w:p>
        </w:tc>
        <w:tc>
          <w:tcPr>
            <w:tcW w:w="6882" w:type="dxa"/>
          </w:tcPr>
          <w:p w14:paraId="7A5BA7A7" w14:textId="77777777" w:rsidR="00D63C10" w:rsidRPr="0050257E" w:rsidRDefault="00D63C10" w:rsidP="00965953">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p w14:paraId="293BB997" w14:textId="77777777" w:rsidR="00D63C10" w:rsidRPr="0050257E" w:rsidRDefault="00D63C10" w:rsidP="00965953">
            <w:pPr>
              <w:pStyle w:val="Sub-ClauseText"/>
              <w:spacing w:before="0" w:after="0"/>
              <w:rPr>
                <w:rFonts w:ascii="Cambria Math" w:hAnsi="Cambria Math" w:cs="Arial"/>
                <w:color w:val="000000"/>
                <w:sz w:val="22"/>
                <w:szCs w:val="22"/>
                <w:lang w:val="en-GB"/>
              </w:rPr>
            </w:pPr>
          </w:p>
        </w:tc>
      </w:tr>
      <w:tr w:rsidR="00D63C10" w:rsidRPr="0050257E" w14:paraId="6CC60D26" w14:textId="77777777" w:rsidTr="007D706C">
        <w:tc>
          <w:tcPr>
            <w:tcW w:w="1679" w:type="dxa"/>
            <w:vMerge w:val="restart"/>
          </w:tcPr>
          <w:p w14:paraId="36C03272" w14:textId="1911FF2D" w:rsidR="00D63C10" w:rsidRPr="0050257E" w:rsidRDefault="00AB4D4C" w:rsidP="00965953">
            <w:pPr>
              <w:pStyle w:val="Heading3"/>
              <w:outlineLvl w:val="2"/>
              <w:rPr>
                <w:rFonts w:ascii="Cambria Math" w:hAnsi="Cambria Math"/>
                <w:b/>
              </w:rPr>
            </w:pPr>
            <w:bookmarkStart w:id="158" w:name="_Toc199762187"/>
            <w:bookmarkStart w:id="159" w:name="_Toc132720651"/>
            <w:bookmarkStart w:id="160" w:name="_Toc217382775"/>
            <w:r w:rsidRPr="0050257E">
              <w:rPr>
                <w:rFonts w:ascii="Cambria Math" w:hAnsi="Cambria Math"/>
                <w:b/>
              </w:rPr>
              <w:t>21</w:t>
            </w:r>
            <w:r w:rsidR="00D63C10" w:rsidRPr="0050257E">
              <w:rPr>
                <w:rFonts w:ascii="Cambria Math" w:hAnsi="Cambria Math"/>
                <w:b/>
              </w:rPr>
              <w:t>. Issuance and Sale of Tender Document</w:t>
            </w:r>
            <w:bookmarkEnd w:id="158"/>
            <w:bookmarkEnd w:id="159"/>
            <w:bookmarkEnd w:id="160"/>
          </w:p>
        </w:tc>
        <w:tc>
          <w:tcPr>
            <w:tcW w:w="746" w:type="dxa"/>
          </w:tcPr>
          <w:p w14:paraId="065C05C7" w14:textId="183DBF8A" w:rsidR="00D63C10" w:rsidRPr="0050257E" w:rsidRDefault="00AB4D4C" w:rsidP="00965953">
            <w:pPr>
              <w:jc w:val="both"/>
              <w:rPr>
                <w:rFonts w:ascii="Cambria Math" w:hAnsi="Cambria Math"/>
              </w:rPr>
            </w:pPr>
            <w:r w:rsidRPr="0050257E">
              <w:rPr>
                <w:rFonts w:ascii="Cambria Math" w:hAnsi="Cambria Math"/>
              </w:rPr>
              <w:t>21</w:t>
            </w:r>
            <w:r w:rsidR="00D63C10" w:rsidRPr="0050257E">
              <w:rPr>
                <w:rFonts w:ascii="Cambria Math" w:hAnsi="Cambria Math"/>
              </w:rPr>
              <w:t>.1</w:t>
            </w:r>
          </w:p>
        </w:tc>
        <w:tc>
          <w:tcPr>
            <w:tcW w:w="6882" w:type="dxa"/>
          </w:tcPr>
          <w:p w14:paraId="135645EA" w14:textId="77777777" w:rsidR="00D63C10" w:rsidRPr="0050257E" w:rsidRDefault="00D63C10" w:rsidP="00965953">
            <w:pPr>
              <w:pStyle w:val="Sub-ClauseText"/>
              <w:keepLines/>
              <w:tabs>
                <w:tab w:val="num" w:pos="655"/>
              </w:tabs>
              <w:spacing w:before="80" w:after="60"/>
              <w:rPr>
                <w:rFonts w:ascii="Cambria Math" w:hAnsi="Cambria Math" w:cs="Arial"/>
                <w:color w:val="000000"/>
                <w:sz w:val="22"/>
                <w:szCs w:val="22"/>
                <w:lang w:val="en-GB"/>
              </w:rPr>
            </w:pPr>
            <w:r w:rsidRPr="0050257E">
              <w:rPr>
                <w:rFonts w:ascii="Cambria Math" w:hAnsi="Cambria Math" w:cs="Arial"/>
                <w:color w:val="000000"/>
                <w:sz w:val="22"/>
                <w:szCs w:val="22"/>
                <w:lang w:val="en-GB"/>
              </w:rPr>
              <w:t>The Procuring Entity shall make Tender Documents available immediately to the potential Tenderers, requesting and willing to purchase at the corresponding price by the date the advertisement has been published in the newspaper.</w:t>
            </w:r>
          </w:p>
          <w:p w14:paraId="6FC4D255" w14:textId="77777777" w:rsidR="00D63C10" w:rsidRPr="0050257E" w:rsidRDefault="00D63C10" w:rsidP="00965953">
            <w:pPr>
              <w:pStyle w:val="Sub-ClauseText"/>
              <w:spacing w:beforeLines="40" w:before="96" w:after="0"/>
              <w:ind w:left="633"/>
              <w:rPr>
                <w:rFonts w:ascii="Cambria Math" w:hAnsi="Cambria Math" w:cs="Arial"/>
                <w:color w:val="000000"/>
                <w:sz w:val="22"/>
                <w:szCs w:val="22"/>
                <w:lang w:val="en-GB"/>
              </w:rPr>
            </w:pPr>
          </w:p>
        </w:tc>
      </w:tr>
      <w:tr w:rsidR="00AB4D4C" w:rsidRPr="0050257E" w14:paraId="67BD4876" w14:textId="77777777" w:rsidTr="007D706C">
        <w:tc>
          <w:tcPr>
            <w:tcW w:w="1679" w:type="dxa"/>
            <w:vMerge/>
          </w:tcPr>
          <w:p w14:paraId="43832DC5" w14:textId="77777777" w:rsidR="00AB4D4C" w:rsidRPr="0050257E" w:rsidRDefault="00AB4D4C" w:rsidP="00965953">
            <w:pPr>
              <w:jc w:val="both"/>
              <w:rPr>
                <w:rFonts w:ascii="Cambria Math" w:hAnsi="Cambria Math"/>
                <w:b/>
                <w:sz w:val="24"/>
                <w:szCs w:val="24"/>
              </w:rPr>
            </w:pPr>
          </w:p>
        </w:tc>
        <w:tc>
          <w:tcPr>
            <w:tcW w:w="746" w:type="dxa"/>
          </w:tcPr>
          <w:p w14:paraId="1A7FAC1F" w14:textId="33A0FD67" w:rsidR="00AB4D4C" w:rsidRPr="0050257E" w:rsidRDefault="00AB4D4C" w:rsidP="00965953">
            <w:pPr>
              <w:jc w:val="both"/>
              <w:rPr>
                <w:rFonts w:ascii="Cambria Math" w:hAnsi="Cambria Math"/>
              </w:rPr>
            </w:pPr>
            <w:r w:rsidRPr="0050257E">
              <w:rPr>
                <w:rFonts w:ascii="Cambria Math" w:hAnsi="Cambria Math"/>
              </w:rPr>
              <w:t>21.2</w:t>
            </w:r>
          </w:p>
        </w:tc>
        <w:tc>
          <w:tcPr>
            <w:tcW w:w="6882" w:type="dxa"/>
          </w:tcPr>
          <w:p w14:paraId="2EFAD4AA" w14:textId="7739F392" w:rsidR="00AB4D4C" w:rsidRPr="0050257E" w:rsidRDefault="00AB4D4C" w:rsidP="00965953">
            <w:pPr>
              <w:pStyle w:val="Sub-ClauseText"/>
              <w:keepLines/>
              <w:tabs>
                <w:tab w:val="num" w:pos="655"/>
              </w:tabs>
              <w:spacing w:before="80" w:after="60"/>
              <w:rPr>
                <w:rFonts w:ascii="Cambria Math" w:hAnsi="Cambria Math" w:cs="Arial"/>
                <w:color w:val="000000"/>
                <w:sz w:val="22"/>
                <w:szCs w:val="22"/>
                <w:lang w:val="en-GB"/>
              </w:rPr>
            </w:pPr>
            <w:r w:rsidRPr="0050257E">
              <w:rPr>
                <w:rFonts w:ascii="Cambria Math" w:hAnsi="Cambria Math" w:cs="Arial"/>
                <w:color w:val="000000"/>
                <w:sz w:val="22"/>
                <w:szCs w:val="22"/>
                <w:lang w:val="en-GB"/>
              </w:rPr>
              <w:t>Full contact details with mailing address, telephone and facsimile numbers and electronic mail address, as applicable, of those to whom Tender Documents have been issued shall be recorded with a reference number by the Procuring Entity.</w:t>
            </w:r>
          </w:p>
        </w:tc>
      </w:tr>
      <w:tr w:rsidR="00D63C10" w:rsidRPr="0050257E" w14:paraId="0ED16B13" w14:textId="77777777" w:rsidTr="007D706C">
        <w:tc>
          <w:tcPr>
            <w:tcW w:w="1679" w:type="dxa"/>
            <w:vMerge/>
          </w:tcPr>
          <w:p w14:paraId="04F357D4" w14:textId="77777777" w:rsidR="00D63C10" w:rsidRPr="0050257E" w:rsidRDefault="00D63C10" w:rsidP="00965953">
            <w:pPr>
              <w:jc w:val="both"/>
              <w:rPr>
                <w:rFonts w:ascii="Cambria Math" w:hAnsi="Cambria Math"/>
                <w:b/>
                <w:sz w:val="24"/>
                <w:szCs w:val="24"/>
              </w:rPr>
            </w:pPr>
          </w:p>
        </w:tc>
        <w:tc>
          <w:tcPr>
            <w:tcW w:w="746" w:type="dxa"/>
          </w:tcPr>
          <w:p w14:paraId="067D1E96" w14:textId="0B564FC5" w:rsidR="00D63C10" w:rsidRPr="0050257E" w:rsidRDefault="00AB4D4C" w:rsidP="00965953">
            <w:pPr>
              <w:jc w:val="both"/>
              <w:rPr>
                <w:rFonts w:ascii="Cambria Math" w:hAnsi="Cambria Math"/>
              </w:rPr>
            </w:pPr>
            <w:r w:rsidRPr="0050257E">
              <w:rPr>
                <w:rFonts w:ascii="Cambria Math" w:hAnsi="Cambria Math"/>
              </w:rPr>
              <w:t>21.3</w:t>
            </w:r>
          </w:p>
        </w:tc>
        <w:tc>
          <w:tcPr>
            <w:tcW w:w="6882" w:type="dxa"/>
          </w:tcPr>
          <w:p w14:paraId="072418A0" w14:textId="093EFE2E" w:rsidR="00D63C10" w:rsidRPr="0050257E" w:rsidRDefault="00D63C10" w:rsidP="00965953">
            <w:pPr>
              <w:pStyle w:val="Sub-ClauseText"/>
              <w:spacing w:beforeLines="40" w:before="96"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There shall not be any pre-conditions whatsoever, for sale of Tender Documents and the sale of such Document shall be permitted up to the day prior to the day of deadline for the submission of Tender.</w:t>
            </w:r>
          </w:p>
        </w:tc>
      </w:tr>
      <w:tr w:rsidR="00FD52AF" w:rsidRPr="0050257E" w14:paraId="4D46A15C" w14:textId="77777777" w:rsidTr="007D706C">
        <w:trPr>
          <w:trHeight w:val="2150"/>
        </w:trPr>
        <w:tc>
          <w:tcPr>
            <w:tcW w:w="1679" w:type="dxa"/>
            <w:vMerge w:val="restart"/>
          </w:tcPr>
          <w:p w14:paraId="13056D2E" w14:textId="50A9D45F" w:rsidR="00FD52AF" w:rsidRPr="0050257E" w:rsidRDefault="00AB4D4C" w:rsidP="00965953">
            <w:pPr>
              <w:pStyle w:val="Heading3"/>
              <w:outlineLvl w:val="2"/>
              <w:rPr>
                <w:rFonts w:ascii="Cambria Math" w:hAnsi="Cambria Math"/>
                <w:b/>
              </w:rPr>
            </w:pPr>
            <w:bookmarkStart w:id="161" w:name="_Toc217382776"/>
            <w:r w:rsidRPr="0050257E">
              <w:rPr>
                <w:rFonts w:ascii="Cambria Math" w:hAnsi="Cambria Math"/>
                <w:b/>
              </w:rPr>
              <w:lastRenderedPageBreak/>
              <w:t>22</w:t>
            </w:r>
            <w:r w:rsidR="00FD52AF" w:rsidRPr="0050257E">
              <w:rPr>
                <w:rFonts w:ascii="Cambria Math" w:hAnsi="Cambria Math"/>
                <w:b/>
              </w:rPr>
              <w:t>. Language of Tender</w:t>
            </w:r>
            <w:bookmarkEnd w:id="161"/>
          </w:p>
        </w:tc>
        <w:tc>
          <w:tcPr>
            <w:tcW w:w="746" w:type="dxa"/>
          </w:tcPr>
          <w:p w14:paraId="523A36CE" w14:textId="7215AAB2" w:rsidR="00FD52AF" w:rsidRPr="0050257E" w:rsidRDefault="00AB4D4C" w:rsidP="00965953">
            <w:pPr>
              <w:rPr>
                <w:rFonts w:ascii="Cambria Math" w:hAnsi="Cambria Math"/>
              </w:rPr>
            </w:pPr>
            <w:r w:rsidRPr="0050257E">
              <w:rPr>
                <w:rFonts w:ascii="Cambria Math" w:hAnsi="Cambria Math"/>
              </w:rPr>
              <w:t>22</w:t>
            </w:r>
            <w:r w:rsidR="00FD52AF" w:rsidRPr="0050257E">
              <w:rPr>
                <w:rFonts w:ascii="Cambria Math" w:hAnsi="Cambria Math"/>
              </w:rPr>
              <w:t>.1</w:t>
            </w:r>
          </w:p>
        </w:tc>
        <w:tc>
          <w:tcPr>
            <w:tcW w:w="6882" w:type="dxa"/>
          </w:tcPr>
          <w:p w14:paraId="1E55666A" w14:textId="33F3A952" w:rsidR="00FD52AF" w:rsidRPr="0050257E" w:rsidRDefault="00FD52A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50257E">
              <w:rPr>
                <w:rFonts w:ascii="Cambria Math" w:hAnsi="Cambria Math" w:cs="Arial"/>
                <w:i/>
                <w:color w:val="000000"/>
                <w:sz w:val="22"/>
                <w:szCs w:val="22"/>
                <w:lang w:val="en-GB"/>
              </w:rPr>
              <w:t>Bangla.</w:t>
            </w:r>
            <w:r w:rsidRPr="0050257E">
              <w:rPr>
                <w:rFonts w:ascii="Cambria Math" w:hAnsi="Cambria Math" w:cs="Arial"/>
                <w:color w:val="000000"/>
                <w:sz w:val="22"/>
                <w:szCs w:val="22"/>
                <w:lang w:val="en-GB"/>
              </w:rPr>
              <w:t xml:space="preserve"> Supporting documents and printed literature furnished by the Tenderers that are part of the Tender may be in another language, provided they are accompanied by an accurate translation of the relevant passages in the English or </w:t>
            </w:r>
            <w:r w:rsidRPr="0050257E">
              <w:rPr>
                <w:rFonts w:ascii="Cambria Math" w:hAnsi="Cambria Math" w:cs="Arial"/>
                <w:i/>
                <w:color w:val="000000"/>
                <w:sz w:val="22"/>
                <w:szCs w:val="22"/>
                <w:lang w:val="en-GB"/>
              </w:rPr>
              <w:t>Bangla</w:t>
            </w:r>
            <w:r w:rsidRPr="0050257E">
              <w:rPr>
                <w:rFonts w:ascii="Cambria Math" w:hAnsi="Cambria Math" w:cs="Arial"/>
                <w:color w:val="000000"/>
                <w:sz w:val="22"/>
                <w:szCs w:val="22"/>
                <w:lang w:val="en-GB"/>
              </w:rPr>
              <w:t xml:space="preserve"> language, in which case, for purposes of interpretation of the Tender, such translation shall govern.</w:t>
            </w:r>
            <w:r w:rsidR="000C078B" w:rsidRPr="0050257E">
              <w:rPr>
                <w:rFonts w:ascii="Cambria Math" w:hAnsi="Cambria Math" w:cs="Arial"/>
                <w:color w:val="000000"/>
                <w:sz w:val="22"/>
                <w:szCs w:val="22"/>
                <w:lang w:val="en-GB"/>
              </w:rPr>
              <w:t xml:space="preserve"> </w:t>
            </w:r>
          </w:p>
        </w:tc>
      </w:tr>
      <w:tr w:rsidR="00FD52AF" w:rsidRPr="0050257E" w14:paraId="537BAF93" w14:textId="77777777" w:rsidTr="007D706C">
        <w:tc>
          <w:tcPr>
            <w:tcW w:w="1679" w:type="dxa"/>
            <w:vMerge/>
          </w:tcPr>
          <w:p w14:paraId="29A930BF" w14:textId="77777777" w:rsidR="00FD52AF" w:rsidRPr="0050257E" w:rsidRDefault="00FD52AF" w:rsidP="00965953">
            <w:pPr>
              <w:rPr>
                <w:rFonts w:ascii="Cambria Math" w:hAnsi="Cambria Math"/>
                <w:b/>
                <w:sz w:val="24"/>
                <w:szCs w:val="24"/>
              </w:rPr>
            </w:pPr>
          </w:p>
        </w:tc>
        <w:tc>
          <w:tcPr>
            <w:tcW w:w="746" w:type="dxa"/>
          </w:tcPr>
          <w:p w14:paraId="5ABFDF8F" w14:textId="444266B3" w:rsidR="00FD52AF" w:rsidRPr="0050257E" w:rsidRDefault="00AB4D4C" w:rsidP="00965953">
            <w:pPr>
              <w:rPr>
                <w:rFonts w:ascii="Cambria Math" w:hAnsi="Cambria Math"/>
              </w:rPr>
            </w:pPr>
            <w:r w:rsidRPr="0050257E">
              <w:rPr>
                <w:rFonts w:ascii="Cambria Math" w:hAnsi="Cambria Math"/>
              </w:rPr>
              <w:t>22</w:t>
            </w:r>
            <w:r w:rsidR="00FD52AF" w:rsidRPr="0050257E">
              <w:rPr>
                <w:rFonts w:ascii="Cambria Math" w:hAnsi="Cambria Math"/>
              </w:rPr>
              <w:t>.2</w:t>
            </w:r>
          </w:p>
        </w:tc>
        <w:tc>
          <w:tcPr>
            <w:tcW w:w="6882" w:type="dxa"/>
          </w:tcPr>
          <w:p w14:paraId="587D2184" w14:textId="426ABA91" w:rsidR="00FD52AF" w:rsidRPr="0050257E" w:rsidRDefault="00FD52AF" w:rsidP="00965953">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shall bear all costs of translation to the governing language and all risks of the accuracy of such translation.</w:t>
            </w:r>
          </w:p>
        </w:tc>
      </w:tr>
      <w:tr w:rsidR="000F602D" w:rsidRPr="0050257E" w14:paraId="1C462D73" w14:textId="77777777" w:rsidTr="007D706C">
        <w:tc>
          <w:tcPr>
            <w:tcW w:w="1679" w:type="dxa"/>
            <w:vMerge w:val="restart"/>
          </w:tcPr>
          <w:p w14:paraId="4B0B8673" w14:textId="501F839D" w:rsidR="000F602D" w:rsidRPr="0050257E" w:rsidRDefault="000F602D" w:rsidP="00965953">
            <w:pPr>
              <w:pStyle w:val="Heading3"/>
              <w:outlineLvl w:val="2"/>
              <w:rPr>
                <w:rFonts w:ascii="Cambria Math" w:hAnsi="Cambria Math"/>
                <w:b/>
              </w:rPr>
            </w:pPr>
            <w:bookmarkStart w:id="162" w:name="_Toc132720653"/>
            <w:bookmarkStart w:id="163" w:name="_Toc217382777"/>
            <w:r w:rsidRPr="0050257E">
              <w:rPr>
                <w:rFonts w:ascii="Cambria Math" w:hAnsi="Cambria Math"/>
                <w:b/>
              </w:rPr>
              <w:t>23. Contents of Tender</w:t>
            </w:r>
            <w:bookmarkEnd w:id="162"/>
            <w:bookmarkEnd w:id="163"/>
          </w:p>
        </w:tc>
        <w:tc>
          <w:tcPr>
            <w:tcW w:w="746" w:type="dxa"/>
          </w:tcPr>
          <w:p w14:paraId="1431C0C6" w14:textId="0D1D5001" w:rsidR="000F602D" w:rsidRPr="0050257E" w:rsidRDefault="000F602D" w:rsidP="00965953">
            <w:pPr>
              <w:rPr>
                <w:rFonts w:ascii="Cambria Math" w:hAnsi="Cambria Math"/>
              </w:rPr>
            </w:pPr>
            <w:r w:rsidRPr="0050257E">
              <w:rPr>
                <w:rFonts w:ascii="Cambria Math" w:hAnsi="Cambria Math"/>
              </w:rPr>
              <w:t>23.1</w:t>
            </w:r>
          </w:p>
        </w:tc>
        <w:tc>
          <w:tcPr>
            <w:tcW w:w="6882" w:type="dxa"/>
          </w:tcPr>
          <w:p w14:paraId="696D2C37" w14:textId="23851756" w:rsidR="000F602D" w:rsidRPr="0050257E" w:rsidRDefault="000F602D" w:rsidP="007D706C">
            <w:pPr>
              <w:pStyle w:val="Sub-ClauseText"/>
              <w:spacing w:beforeLines="40" w:before="96" w:after="0"/>
              <w:rPr>
                <w:rFonts w:ascii="Arial" w:hAnsi="Arial" w:cs="Arial"/>
                <w:color w:val="000000"/>
                <w:sz w:val="22"/>
                <w:szCs w:val="22"/>
                <w:lang w:val="en-GB"/>
              </w:rPr>
            </w:pPr>
            <w:r w:rsidRPr="0050257E">
              <w:rPr>
                <w:rFonts w:ascii="Cambria Math" w:hAnsi="Cambria Math" w:cs="Arial"/>
                <w:sz w:val="22"/>
                <w:szCs w:val="22"/>
                <w:lang w:val="en-GB"/>
              </w:rPr>
              <w:t xml:space="preserve">The Tender prepared by the Tenderers shall comprise Two Envelope submitted simultaneously, one called the </w:t>
            </w:r>
            <w:r w:rsidRPr="0050257E">
              <w:rPr>
                <w:rFonts w:ascii="Cambria Math" w:hAnsi="Cambria Math" w:cs="Arial"/>
                <w:b/>
                <w:bCs/>
                <w:sz w:val="22"/>
                <w:szCs w:val="22"/>
                <w:lang w:val="en-GB"/>
              </w:rPr>
              <w:t>Technical Offer (Envelope -01)</w:t>
            </w:r>
            <w:r w:rsidRPr="0050257E">
              <w:rPr>
                <w:rFonts w:ascii="Cambria Math" w:hAnsi="Cambria Math" w:cs="Arial"/>
                <w:sz w:val="22"/>
                <w:szCs w:val="22"/>
                <w:lang w:val="en-GB"/>
              </w:rPr>
              <w:t xml:space="preserve"> containing the documents listed in ITT Sub Clause 23.2 and other called the </w:t>
            </w:r>
            <w:r w:rsidRPr="0050257E">
              <w:rPr>
                <w:rFonts w:ascii="Cambria Math" w:hAnsi="Cambria Math" w:cs="Arial"/>
                <w:b/>
                <w:bCs/>
                <w:sz w:val="22"/>
                <w:szCs w:val="22"/>
                <w:lang w:val="en-GB"/>
              </w:rPr>
              <w:t>Financial Offer</w:t>
            </w:r>
            <w:r w:rsidRPr="0050257E">
              <w:rPr>
                <w:rFonts w:ascii="Cambria Math" w:hAnsi="Cambria Math" w:cs="Arial"/>
                <w:sz w:val="22"/>
                <w:szCs w:val="22"/>
                <w:lang w:val="en-GB"/>
              </w:rPr>
              <w:t xml:space="preserve"> containing the documents listed in 23.3, </w:t>
            </w:r>
            <w:r w:rsidRPr="0050257E">
              <w:rPr>
                <w:rFonts w:ascii="Cambria Math" w:hAnsi="Cambria Math" w:cs="Arial"/>
                <w:b/>
                <w:bCs/>
                <w:sz w:val="22"/>
                <w:szCs w:val="22"/>
                <w:lang w:val="en-GB"/>
              </w:rPr>
              <w:t>both envelopes enclosed together in an outer Single envelope</w:t>
            </w:r>
            <w:r w:rsidRPr="0050257E">
              <w:rPr>
                <w:rFonts w:ascii="Cambria Math" w:hAnsi="Cambria Math" w:cs="Arial"/>
                <w:sz w:val="22"/>
                <w:szCs w:val="22"/>
                <w:lang w:val="en-GB"/>
              </w:rPr>
              <w:t>.</w:t>
            </w:r>
          </w:p>
        </w:tc>
      </w:tr>
      <w:tr w:rsidR="000F602D" w:rsidRPr="0050257E" w14:paraId="5E1AD67B" w14:textId="77777777" w:rsidTr="007D706C">
        <w:tc>
          <w:tcPr>
            <w:tcW w:w="1679" w:type="dxa"/>
            <w:vMerge/>
          </w:tcPr>
          <w:p w14:paraId="0122A511" w14:textId="77777777" w:rsidR="000F602D" w:rsidRPr="0050257E" w:rsidDel="0004429D" w:rsidRDefault="000F602D" w:rsidP="00965953">
            <w:pPr>
              <w:rPr>
                <w:rFonts w:ascii="Cambria Math" w:hAnsi="Cambria Math"/>
                <w:b/>
                <w:sz w:val="24"/>
                <w:szCs w:val="24"/>
              </w:rPr>
            </w:pPr>
          </w:p>
        </w:tc>
        <w:tc>
          <w:tcPr>
            <w:tcW w:w="746" w:type="dxa"/>
          </w:tcPr>
          <w:p w14:paraId="292334C6" w14:textId="05FBBA98" w:rsidR="000F602D" w:rsidRPr="0050257E" w:rsidRDefault="000F602D" w:rsidP="00965953">
            <w:pPr>
              <w:rPr>
                <w:rFonts w:ascii="Cambria Math" w:hAnsi="Cambria Math"/>
              </w:rPr>
            </w:pPr>
            <w:r w:rsidRPr="0050257E">
              <w:rPr>
                <w:rFonts w:ascii="Cambria Math" w:hAnsi="Cambria Math"/>
              </w:rPr>
              <w:t>23.2</w:t>
            </w:r>
          </w:p>
        </w:tc>
        <w:tc>
          <w:tcPr>
            <w:tcW w:w="6882" w:type="dxa"/>
          </w:tcPr>
          <w:p w14:paraId="632BD3ED" w14:textId="77777777" w:rsidR="000F602D" w:rsidRPr="0050257E" w:rsidRDefault="000F602D" w:rsidP="00965953">
            <w:pPr>
              <w:keepLines/>
              <w:tabs>
                <w:tab w:val="num" w:pos="1220"/>
              </w:tabs>
              <w:spacing w:beforeLines="40" w:before="96" w:afterLines="20" w:after="48" w:line="259" w:lineRule="auto"/>
              <w:contextualSpacing/>
              <w:jc w:val="both"/>
              <w:rPr>
                <w:rFonts w:ascii="Cambria Math" w:hAnsi="Cambria Math" w:cs="Arial"/>
                <w:lang w:val="en-GB"/>
              </w:rPr>
            </w:pPr>
            <w:r w:rsidRPr="0050257E">
              <w:rPr>
                <w:rFonts w:ascii="Cambria Math" w:hAnsi="Cambria Math" w:cs="Arial"/>
                <w:lang w:val="en-GB"/>
              </w:rPr>
              <w:t>The Technical Offer (Envelope-01) prepared by the Tenderers will comprise the following:</w:t>
            </w:r>
          </w:p>
          <w:p w14:paraId="236E1041" w14:textId="369848EB"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the Tender Submission Letter</w:t>
            </w:r>
            <w:r w:rsidRPr="0050257E" w:rsidDel="00510051">
              <w:rPr>
                <w:rFonts w:ascii="Cambria Math" w:eastAsia="Times New Roman" w:hAnsi="Cambria Math" w:cs="Arial"/>
                <w:spacing w:val="-4"/>
                <w:lang w:val="en-GB"/>
              </w:rPr>
              <w:t>s</w:t>
            </w:r>
            <w:r w:rsidRPr="0050257E">
              <w:rPr>
                <w:rFonts w:ascii="Cambria Math" w:eastAsia="Times New Roman" w:hAnsi="Cambria Math" w:cs="Arial"/>
                <w:spacing w:val="-4"/>
                <w:lang w:val="en-GB"/>
              </w:rPr>
              <w:t xml:space="preserve"> (</w:t>
            </w:r>
            <w:r w:rsidRPr="0050257E">
              <w:rPr>
                <w:rFonts w:ascii="Cambria Math" w:eastAsia="Times New Roman" w:hAnsi="Cambria Math" w:cs="Arial"/>
                <w:b/>
                <w:spacing w:val="-4"/>
                <w:lang w:val="en-GB"/>
              </w:rPr>
              <w:t>Form PG5A-1a)</w:t>
            </w:r>
            <w:r w:rsidRPr="0050257E">
              <w:rPr>
                <w:rFonts w:ascii="Cambria Math" w:eastAsia="Times New Roman" w:hAnsi="Cambria Math" w:cs="Arial"/>
                <w:spacing w:val="-4"/>
                <w:lang w:val="en-GB"/>
              </w:rPr>
              <w:t xml:space="preserve">, as stated under </w:t>
            </w:r>
            <w:r w:rsidRPr="0050257E">
              <w:rPr>
                <w:rFonts w:ascii="Cambria Math" w:eastAsia="Times New Roman" w:hAnsi="Cambria Math" w:cs="Arial"/>
                <w:b/>
                <w:bCs/>
                <w:spacing w:val="-4"/>
                <w:lang w:val="en-GB"/>
              </w:rPr>
              <w:t>ITT Sub Clause 24.1</w:t>
            </w:r>
            <w:r w:rsidRPr="0050257E">
              <w:rPr>
                <w:rFonts w:ascii="Cambria Math" w:eastAsia="Times New Roman" w:hAnsi="Cambria Math" w:cs="Arial"/>
                <w:spacing w:val="-4"/>
                <w:lang w:val="en-GB"/>
              </w:rPr>
              <w:t>;</w:t>
            </w:r>
          </w:p>
          <w:p w14:paraId="50724955" w14:textId="7CD1E41F"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the Tenderer Information as stated under ITT Clauses 5, 28 and 31 (</w:t>
            </w:r>
            <w:r w:rsidRPr="0050257E">
              <w:rPr>
                <w:rFonts w:ascii="Cambria Math" w:eastAsia="Times New Roman" w:hAnsi="Cambria Math" w:cs="Arial"/>
                <w:b/>
                <w:spacing w:val="-4"/>
                <w:lang w:val="en-GB"/>
              </w:rPr>
              <w:t>Form PG5A-2</w:t>
            </w:r>
            <w:r w:rsidR="000468F6" w:rsidRPr="0050257E">
              <w:rPr>
                <w:rFonts w:ascii="Cambria Math" w:eastAsia="Times New Roman" w:hAnsi="Cambria Math" w:cs="Arial"/>
                <w:b/>
                <w:spacing w:val="-4"/>
                <w:lang w:val="en-GB"/>
              </w:rPr>
              <w:t>a</w:t>
            </w:r>
            <w:r w:rsidRPr="0050257E">
              <w:rPr>
                <w:rFonts w:ascii="Cambria Math" w:eastAsia="Times New Roman" w:hAnsi="Cambria Math" w:cs="Arial"/>
                <w:spacing w:val="-4"/>
                <w:lang w:val="en-GB"/>
              </w:rPr>
              <w:t>);</w:t>
            </w:r>
          </w:p>
          <w:p w14:paraId="4B7412CD" w14:textId="1275D0C3"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the Tender Security as stated under </w:t>
            </w:r>
            <w:smartTag w:uri="urn:schemas-microsoft-com:office:smarttags" w:element="stockticker">
              <w:r w:rsidRPr="0050257E">
                <w:rPr>
                  <w:rFonts w:ascii="Cambria Math" w:eastAsia="Times New Roman" w:hAnsi="Cambria Math" w:cs="Arial"/>
                  <w:spacing w:val="-4"/>
                  <w:lang w:val="en-GB"/>
                </w:rPr>
                <w:t>ITT</w:t>
              </w:r>
            </w:smartTag>
            <w:r w:rsidRPr="0050257E">
              <w:rPr>
                <w:rFonts w:ascii="Cambria Math" w:eastAsia="Times New Roman" w:hAnsi="Cambria Math" w:cs="Arial"/>
                <w:spacing w:val="-4"/>
                <w:lang w:val="en-GB"/>
              </w:rPr>
              <w:t xml:space="preserve"> Clauses 3</w:t>
            </w:r>
            <w:r w:rsidR="00D947BB" w:rsidRPr="0050257E">
              <w:rPr>
                <w:rFonts w:ascii="Cambria Math" w:eastAsia="Times New Roman" w:hAnsi="Cambria Math" w:cs="Arial"/>
                <w:spacing w:val="-4"/>
                <w:lang w:val="en-GB"/>
              </w:rPr>
              <w:t>4</w:t>
            </w:r>
            <w:r w:rsidRPr="0050257E">
              <w:rPr>
                <w:rFonts w:ascii="Cambria Math" w:eastAsia="Times New Roman" w:hAnsi="Cambria Math" w:cs="Arial"/>
                <w:spacing w:val="-4"/>
                <w:lang w:val="en-GB"/>
              </w:rPr>
              <w:t>, 3</w:t>
            </w:r>
            <w:r w:rsidR="00D947BB" w:rsidRPr="0050257E">
              <w:rPr>
                <w:rFonts w:ascii="Cambria Math" w:eastAsia="Times New Roman" w:hAnsi="Cambria Math" w:cs="Arial"/>
                <w:spacing w:val="-4"/>
                <w:lang w:val="en-GB"/>
              </w:rPr>
              <w:t>5</w:t>
            </w:r>
            <w:r w:rsidRPr="0050257E">
              <w:rPr>
                <w:rFonts w:ascii="Cambria Math" w:eastAsia="Times New Roman" w:hAnsi="Cambria Math" w:cs="Arial"/>
                <w:spacing w:val="-4"/>
                <w:lang w:val="en-GB"/>
              </w:rPr>
              <w:t xml:space="preserve"> and 3</w:t>
            </w:r>
            <w:r w:rsidR="00D947BB" w:rsidRPr="0050257E">
              <w:rPr>
                <w:rFonts w:ascii="Cambria Math" w:eastAsia="Times New Roman" w:hAnsi="Cambria Math" w:cs="Arial"/>
                <w:spacing w:val="-4"/>
                <w:lang w:val="en-GB"/>
              </w:rPr>
              <w:t>6</w:t>
            </w:r>
            <w:r w:rsidRPr="0050257E">
              <w:rPr>
                <w:rFonts w:ascii="Cambria Math" w:eastAsia="Times New Roman" w:hAnsi="Cambria Math" w:cs="Arial"/>
                <w:spacing w:val="-4"/>
                <w:lang w:val="en-GB"/>
              </w:rPr>
              <w:t>.</w:t>
            </w:r>
          </w:p>
          <w:p w14:paraId="3F0222E8" w14:textId="5E4BC9D9"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the alternatives, if permissible, as stated under </w:t>
            </w:r>
            <w:smartTag w:uri="urn:schemas-microsoft-com:office:smarttags" w:element="stockticker">
              <w:r w:rsidRPr="0050257E">
                <w:rPr>
                  <w:rFonts w:ascii="Cambria Math" w:eastAsia="Times New Roman" w:hAnsi="Cambria Math" w:cs="Arial"/>
                  <w:spacing w:val="-4"/>
                  <w:lang w:val="en-GB"/>
                </w:rPr>
                <w:t>ITT</w:t>
              </w:r>
            </w:smartTag>
            <w:r w:rsidRPr="0050257E">
              <w:rPr>
                <w:rFonts w:ascii="Cambria Math" w:eastAsia="Times New Roman" w:hAnsi="Cambria Math" w:cs="Arial"/>
                <w:spacing w:val="-4"/>
                <w:lang w:val="en-GB"/>
              </w:rPr>
              <w:t xml:space="preserve"> Clause 25;</w:t>
            </w:r>
          </w:p>
          <w:p w14:paraId="5001EF5A" w14:textId="77777777"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the written confirmation authorizing the signatory of the Tender including National ID</w:t>
            </w:r>
            <w:r w:rsidRPr="0050257E">
              <w:rPr>
                <w:rFonts w:ascii="Cambria Math" w:hAnsi="Cambria Math" w:cs="Arial"/>
              </w:rPr>
              <w:t xml:space="preserve"> </w:t>
            </w:r>
            <w:r w:rsidRPr="0050257E">
              <w:rPr>
                <w:rFonts w:ascii="Cambria Math" w:eastAsia="Times New Roman" w:hAnsi="Cambria Math" w:cs="Arial"/>
                <w:spacing w:val="-4"/>
                <w:lang w:val="en-GB"/>
              </w:rPr>
              <w:t xml:space="preserve">to commit the Tenderer if applicable, as stated under </w:t>
            </w:r>
            <w:r w:rsidRPr="0050257E">
              <w:rPr>
                <w:rFonts w:ascii="Cambria Math" w:eastAsia="Times New Roman" w:hAnsi="Cambria Math" w:cs="Arial"/>
                <w:b/>
                <w:bCs/>
                <w:spacing w:val="-4"/>
                <w:lang w:val="en-GB"/>
              </w:rPr>
              <w:t>ITT Sub Clause 39.4</w:t>
            </w:r>
            <w:r w:rsidRPr="0050257E">
              <w:rPr>
                <w:rFonts w:ascii="Cambria Math" w:eastAsia="Times New Roman" w:hAnsi="Cambria Math" w:cs="Arial"/>
                <w:spacing w:val="-4"/>
                <w:lang w:val="en-GB"/>
              </w:rPr>
              <w:t>;</w:t>
            </w:r>
          </w:p>
          <w:p w14:paraId="75483E10" w14:textId="77777777"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the Valid Trade license;</w:t>
            </w:r>
          </w:p>
          <w:p w14:paraId="6F81DB01" w14:textId="77777777" w:rsidR="000F602D" w:rsidRPr="0050257E" w:rsidRDefault="000F602D" w:rsidP="00965953">
            <w:pPr>
              <w:pStyle w:val="ListParagraph"/>
              <w:numPr>
                <w:ilvl w:val="0"/>
                <w:numId w:val="8"/>
              </w:numPr>
              <w:tabs>
                <w:tab w:val="right" w:pos="7254"/>
              </w:tabs>
              <w:spacing w:after="160" w:line="259" w:lineRule="auto"/>
              <w:jc w:val="both"/>
              <w:rPr>
                <w:rFonts w:ascii="Cambria Math" w:eastAsia="Times New Roman" w:hAnsi="Cambria Math" w:cs="Arial"/>
                <w:color w:val="000000"/>
                <w:lang w:val="en-GB"/>
              </w:rPr>
            </w:pPr>
            <w:r w:rsidRPr="0050257E">
              <w:rPr>
                <w:rFonts w:ascii="Cambria Math" w:eastAsia="Times New Roman" w:hAnsi="Cambria Math" w:cs="Arial"/>
                <w:color w:val="000000"/>
                <w:lang w:val="en-GB"/>
              </w:rPr>
              <w:t xml:space="preserve">The Tenderer shall submit with its Tender the following documents as a proof of fulfilling taxation obligations </w:t>
            </w:r>
            <w:r w:rsidRPr="0050257E">
              <w:rPr>
                <w:rFonts w:ascii="Cambria Math" w:eastAsia="Times New Roman" w:hAnsi="Cambria Math" w:cs="Arial"/>
                <w:bCs/>
                <w:spacing w:val="-4"/>
                <w:lang w:val="en-GB"/>
              </w:rPr>
              <w:t xml:space="preserve">in accordance with </w:t>
            </w:r>
            <w:r w:rsidRPr="0050257E">
              <w:rPr>
                <w:rFonts w:ascii="Cambria Math" w:eastAsia="Times New Roman" w:hAnsi="Cambria Math" w:cs="Arial"/>
                <w:b/>
                <w:spacing w:val="-4"/>
                <w:lang w:val="en-GB"/>
              </w:rPr>
              <w:t>ITT Sub Clause 5.5</w:t>
            </w:r>
            <w:r w:rsidRPr="0050257E">
              <w:rPr>
                <w:rFonts w:ascii="Cambria Math" w:eastAsia="Times New Roman" w:hAnsi="Cambria Math" w:cs="Arial"/>
                <w:bCs/>
                <w:spacing w:val="-4"/>
                <w:lang w:val="en-GB"/>
              </w:rPr>
              <w:t>;</w:t>
            </w:r>
          </w:p>
          <w:p w14:paraId="63BBA47B" w14:textId="77777777" w:rsidR="000F602D" w:rsidRPr="0050257E" w:rsidRDefault="000F602D" w:rsidP="00965953">
            <w:pPr>
              <w:pStyle w:val="ListParagraph"/>
              <w:tabs>
                <w:tab w:val="right" w:pos="7254"/>
              </w:tabs>
              <w:ind w:left="990"/>
              <w:jc w:val="both"/>
              <w:rPr>
                <w:rFonts w:ascii="Cambria Math" w:eastAsia="Times New Roman" w:hAnsi="Cambria Math" w:cs="Arial"/>
                <w:color w:val="000000"/>
                <w:lang w:val="en-GB"/>
              </w:rPr>
            </w:pPr>
          </w:p>
          <w:p w14:paraId="30A1EAE9" w14:textId="77777777" w:rsidR="000F602D" w:rsidRPr="0050257E" w:rsidRDefault="000F602D" w:rsidP="00965953">
            <w:pPr>
              <w:pStyle w:val="ListParagraph"/>
              <w:numPr>
                <w:ilvl w:val="2"/>
                <w:numId w:val="8"/>
              </w:numPr>
              <w:spacing w:after="160" w:line="259" w:lineRule="auto"/>
              <w:contextualSpacing w:val="0"/>
              <w:jc w:val="both"/>
              <w:rPr>
                <w:rFonts w:ascii="Cambria Math" w:eastAsia="Times New Roman" w:hAnsi="Cambria Math" w:cs="Arial"/>
                <w:color w:val="000000"/>
                <w:lang w:val="en-GB"/>
              </w:rPr>
            </w:pPr>
            <w:r w:rsidRPr="0050257E">
              <w:rPr>
                <w:rFonts w:ascii="Cambria Math" w:eastAsia="Times New Roman" w:hAnsi="Cambria Math" w:cs="Arial"/>
                <w:color w:val="000000"/>
                <w:lang w:val="en-GB"/>
              </w:rPr>
              <w:t>TIN certificate;</w:t>
            </w:r>
          </w:p>
          <w:p w14:paraId="4EBDB985" w14:textId="77777777" w:rsidR="000F602D" w:rsidRPr="0050257E" w:rsidRDefault="000F602D" w:rsidP="00965953">
            <w:pPr>
              <w:pStyle w:val="ListParagraph"/>
              <w:numPr>
                <w:ilvl w:val="2"/>
                <w:numId w:val="8"/>
              </w:numPr>
              <w:spacing w:after="160" w:line="259" w:lineRule="auto"/>
              <w:contextualSpacing w:val="0"/>
              <w:jc w:val="both"/>
              <w:rPr>
                <w:rFonts w:ascii="Cambria Math" w:eastAsia="Times New Roman" w:hAnsi="Cambria Math" w:cs="Arial"/>
                <w:color w:val="000000"/>
                <w:lang w:val="en-GB"/>
              </w:rPr>
            </w:pPr>
            <w:r w:rsidRPr="0050257E">
              <w:rPr>
                <w:rFonts w:ascii="Cambria Math" w:eastAsia="Times New Roman" w:hAnsi="Cambria Math" w:cs="Arial"/>
                <w:color w:val="000000"/>
                <w:lang w:val="en-GB"/>
              </w:rPr>
              <w:t xml:space="preserve">Acknowledgement slip issued by the competent income tax authority as a proof of submission of income tax return for the Assessment Year as mentioned in the </w:t>
            </w:r>
            <w:r w:rsidRPr="0050257E">
              <w:rPr>
                <w:rFonts w:ascii="Cambria Math" w:eastAsia="Times New Roman" w:hAnsi="Cambria Math" w:cs="Arial"/>
                <w:b/>
                <w:color w:val="000000"/>
                <w:lang w:val="en-GB"/>
              </w:rPr>
              <w:t>TDS;</w:t>
            </w:r>
            <w:r w:rsidRPr="0050257E">
              <w:rPr>
                <w:rFonts w:ascii="Cambria Math" w:eastAsia="Times New Roman" w:hAnsi="Cambria Math" w:cs="Arial"/>
                <w:color w:val="000000"/>
                <w:lang w:val="en-GB"/>
              </w:rPr>
              <w:t xml:space="preserve"> and</w:t>
            </w:r>
          </w:p>
          <w:p w14:paraId="5F830B17" w14:textId="77777777" w:rsidR="000F602D" w:rsidRPr="0050257E" w:rsidRDefault="000F602D" w:rsidP="007D706C">
            <w:pPr>
              <w:pStyle w:val="ListParagraph"/>
              <w:numPr>
                <w:ilvl w:val="2"/>
                <w:numId w:val="8"/>
              </w:numPr>
              <w:spacing w:after="160" w:line="259" w:lineRule="auto"/>
              <w:contextualSpacing w:val="0"/>
              <w:jc w:val="both"/>
              <w:rPr>
                <w:rFonts w:ascii="Cambria Math" w:eastAsia="Times New Roman" w:hAnsi="Cambria Math" w:cs="Arial"/>
                <w:color w:val="000000"/>
                <w:lang w:val="en-GB"/>
              </w:rPr>
            </w:pPr>
            <w:r w:rsidRPr="0050257E">
              <w:rPr>
                <w:rFonts w:ascii="Cambria Math" w:eastAsia="Times New Roman" w:hAnsi="Cambria Math" w:cs="Arial"/>
                <w:color w:val="000000"/>
                <w:lang w:val="en-GB"/>
              </w:rPr>
              <w:t>Value Added Tax registration certificate/ Business Identification Number.</w:t>
            </w:r>
          </w:p>
          <w:p w14:paraId="4902D42A" w14:textId="0EF417DD"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the Technical Proposal describing work plan &amp; method, personnel, equipment and schedules as stated under </w:t>
            </w:r>
            <w:smartTag w:uri="urn:schemas-microsoft-com:office:smarttags" w:element="stockticker">
              <w:r w:rsidRPr="0050257E">
                <w:rPr>
                  <w:rFonts w:ascii="Cambria Math" w:eastAsia="Times New Roman" w:hAnsi="Cambria Math" w:cs="Arial"/>
                  <w:spacing w:val="-4"/>
                  <w:lang w:val="en-GB"/>
                </w:rPr>
                <w:t>ITT</w:t>
              </w:r>
            </w:smartTag>
            <w:r w:rsidRPr="0050257E">
              <w:rPr>
                <w:rFonts w:ascii="Cambria Math" w:eastAsia="Times New Roman" w:hAnsi="Cambria Math" w:cs="Arial"/>
                <w:spacing w:val="-4"/>
                <w:lang w:val="en-GB"/>
              </w:rPr>
              <w:t xml:space="preserve"> Clause 30; </w:t>
            </w:r>
          </w:p>
          <w:p w14:paraId="5094C8F1" w14:textId="45443CCC"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documentary evidence as stated under </w:t>
            </w:r>
            <w:smartTag w:uri="urn:schemas-microsoft-com:office:smarttags" w:element="stockticker">
              <w:r w:rsidRPr="0050257E">
                <w:rPr>
                  <w:rFonts w:ascii="Cambria Math" w:eastAsia="Times New Roman" w:hAnsi="Cambria Math" w:cs="Arial"/>
                  <w:spacing w:val="-4"/>
                  <w:lang w:val="en-GB"/>
                </w:rPr>
                <w:t>ITT</w:t>
              </w:r>
            </w:smartTag>
            <w:r w:rsidRPr="0050257E">
              <w:rPr>
                <w:rFonts w:ascii="Cambria Math" w:eastAsia="Times New Roman" w:hAnsi="Cambria Math" w:cs="Arial"/>
                <w:spacing w:val="-4"/>
                <w:lang w:val="en-GB"/>
              </w:rPr>
              <w:t xml:space="preserve"> Clause 28 and 31 establishing </w:t>
            </w:r>
            <w:r w:rsidRPr="0050257E">
              <w:rPr>
                <w:rFonts w:ascii="Cambria Math" w:hAnsi="Cambria Math" w:cs="Arial"/>
                <w:lang w:val="en-GB"/>
              </w:rPr>
              <w:t xml:space="preserve">the Tenderer’s eligibility and the minimum qualifications of the Tenderers required to be met for due performance of the Works under the Contract; </w:t>
            </w:r>
          </w:p>
          <w:p w14:paraId="496E6CFD" w14:textId="1DA73E0A" w:rsidR="000F602D" w:rsidRPr="0050257E" w:rsidRDefault="000F602D" w:rsidP="00965953">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An affidavit confirming the legal capacity stating that there are no existing orders of any judicial court that prevents either the Tenderer or employees of a Tenderer entering into or signing a </w:t>
            </w:r>
            <w:r w:rsidRPr="0050257E">
              <w:rPr>
                <w:rFonts w:ascii="Cambria Math" w:eastAsia="Times New Roman" w:hAnsi="Cambria Math" w:cs="Arial"/>
                <w:spacing w:val="-4"/>
                <w:lang w:val="en-GB"/>
              </w:rPr>
              <w:lastRenderedPageBreak/>
              <w:t>Contract with the Procuring Entity as stated under ITT clause 5;</w:t>
            </w:r>
          </w:p>
          <w:p w14:paraId="215B3BFC" w14:textId="77777777" w:rsidR="000F602D" w:rsidRPr="0050257E" w:rsidRDefault="000F602D" w:rsidP="00965953">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An affidavit confirming that the Tenderer is not insolvent, in receivership or not bankrupt or not in the process of bankruptcy, not temporarily barred from undertaking their business for financial reasons and shall not be the subject of legal proceedings for any of the foregoing as stated under ITT Clause 5;</w:t>
            </w:r>
          </w:p>
          <w:p w14:paraId="40918053" w14:textId="77777777" w:rsidR="000F602D" w:rsidRPr="0050257E" w:rsidRDefault="000F602D" w:rsidP="00965953">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Documentary evidence demonstrating that they are enrolled in the relevant professional or trade organizations registered in Bangladesh or in case of foreign tenderer in their country of origin or a certificate concerning their competency issued by a professional institution in accordance with the law of the country of their origin, as stated under ITT Clause 5;</w:t>
            </w:r>
          </w:p>
          <w:p w14:paraId="0532D40D" w14:textId="77777777" w:rsidR="000F602D" w:rsidRPr="0050257E" w:rsidRDefault="000F602D" w:rsidP="00965953">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 The </w:t>
            </w:r>
            <w:proofErr w:type="gramStart"/>
            <w:r w:rsidRPr="0050257E">
              <w:rPr>
                <w:rFonts w:ascii="Cambria Math" w:eastAsia="Times New Roman" w:hAnsi="Cambria Math" w:cs="Arial"/>
                <w:spacing w:val="-4"/>
                <w:lang w:val="en-GB"/>
              </w:rPr>
              <w:t>country of origin</w:t>
            </w:r>
            <w:proofErr w:type="gramEnd"/>
            <w:r w:rsidRPr="0050257E">
              <w:rPr>
                <w:rFonts w:ascii="Cambria Math" w:eastAsia="Times New Roman" w:hAnsi="Cambria Math" w:cs="Arial"/>
                <w:spacing w:val="-4"/>
                <w:lang w:val="en-GB"/>
              </w:rPr>
              <w:t xml:space="preserve"> declarations, to establish the eligibility of the Plant and Services as stated under ITT Clause 6, in the Price Schedule for Plant and Services (</w:t>
            </w:r>
            <w:r w:rsidRPr="0050257E">
              <w:rPr>
                <w:rFonts w:ascii="Cambria Math" w:eastAsia="Times New Roman" w:hAnsi="Cambria Math" w:cs="Arial"/>
                <w:b/>
                <w:bCs/>
                <w:spacing w:val="-4"/>
                <w:lang w:val="en-GB"/>
              </w:rPr>
              <w:t>Form PG5A-3</w:t>
            </w:r>
            <w:r w:rsidRPr="0050257E">
              <w:rPr>
                <w:rFonts w:ascii="Cambria Math" w:eastAsia="Times New Roman" w:hAnsi="Cambria Math" w:cs="Arial"/>
                <w:spacing w:val="-4"/>
                <w:lang w:val="en-GB"/>
              </w:rPr>
              <w:t>) as, applicable, furnished in Section 5: Tender and Contract Forms;</w:t>
            </w:r>
          </w:p>
          <w:p w14:paraId="2C0FCC8A" w14:textId="1D80F15E" w:rsidR="000F602D" w:rsidRPr="0050257E" w:rsidRDefault="000F602D" w:rsidP="00965953">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Documentary evidence as stated under ITT Clauses 2</w:t>
            </w:r>
            <w:r w:rsidR="00A33BD2" w:rsidRPr="0050257E">
              <w:rPr>
                <w:rFonts w:ascii="Cambria Math" w:eastAsia="Times New Roman" w:hAnsi="Cambria Math" w:cs="Arial"/>
                <w:spacing w:val="-4"/>
                <w:lang w:val="en-GB"/>
              </w:rPr>
              <w:t>9</w:t>
            </w:r>
            <w:r w:rsidRPr="0050257E">
              <w:rPr>
                <w:rFonts w:ascii="Cambria Math" w:eastAsia="Times New Roman" w:hAnsi="Cambria Math" w:cs="Arial"/>
                <w:spacing w:val="-4"/>
                <w:lang w:val="en-GB"/>
              </w:rPr>
              <w:t>, that the Goods and Related Services conform to the Tender Documents;</w:t>
            </w:r>
          </w:p>
          <w:p w14:paraId="65DD2AD5" w14:textId="414FE6F1" w:rsidR="000F602D" w:rsidRPr="0050257E" w:rsidRDefault="000F602D" w:rsidP="007D706C">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Documentary evidence as stated under ITT Clause </w:t>
            </w:r>
            <w:r w:rsidR="00A33BD2" w:rsidRPr="0050257E">
              <w:rPr>
                <w:rFonts w:ascii="Cambria Math" w:eastAsia="Times New Roman" w:hAnsi="Cambria Math" w:cs="Arial"/>
                <w:spacing w:val="-4"/>
                <w:lang w:val="en-GB"/>
              </w:rPr>
              <w:t>31</w:t>
            </w:r>
            <w:r w:rsidRPr="0050257E">
              <w:rPr>
                <w:rFonts w:ascii="Cambria Math" w:eastAsia="Times New Roman" w:hAnsi="Cambria Math" w:cs="Arial"/>
                <w:spacing w:val="-4"/>
                <w:lang w:val="en-GB"/>
              </w:rPr>
              <w:t xml:space="preserve"> that the Tenderer’s qualifications conform to the Tender Documents;</w:t>
            </w:r>
          </w:p>
          <w:p w14:paraId="76EDB318" w14:textId="274E69EE" w:rsidR="000F602D" w:rsidRPr="0050257E" w:rsidRDefault="000F602D" w:rsidP="00965953">
            <w:pPr>
              <w:keepLines/>
              <w:numPr>
                <w:ilvl w:val="0"/>
                <w:numId w:val="8"/>
              </w:numPr>
              <w:tabs>
                <w:tab w:val="num" w:pos="1220"/>
              </w:tabs>
              <w:spacing w:beforeLines="40" w:before="96" w:afterLines="20" w:after="48" w:line="259" w:lineRule="auto"/>
              <w:contextualSpacing/>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5AE0C172" w14:textId="77777777" w:rsidR="000F602D" w:rsidRPr="0050257E" w:rsidRDefault="000F602D" w:rsidP="00965953">
            <w:pPr>
              <w:numPr>
                <w:ilvl w:val="0"/>
                <w:numId w:val="8"/>
              </w:numPr>
              <w:tabs>
                <w:tab w:val="num" w:pos="1134"/>
              </w:tabs>
              <w:spacing w:beforeLines="60" w:before="144" w:afterLines="60" w:after="144"/>
              <w:jc w:val="both"/>
              <w:rPr>
                <w:rFonts w:ascii="Cambria Math" w:hAnsi="Cambria Math" w:cs="Arial"/>
                <w:spacing w:val="-4"/>
                <w:lang w:val="en-GB"/>
              </w:rPr>
            </w:pPr>
            <w:r w:rsidRPr="0050257E">
              <w:rPr>
                <w:rFonts w:ascii="Cambria Math" w:hAnsi="Cambria Math" w:cs="Arial"/>
                <w:spacing w:val="-4"/>
                <w:lang w:val="en-GB"/>
              </w:rPr>
              <w:t xml:space="preserve">In addition to the requirements stated under ITT Sub </w:t>
            </w:r>
            <w:r w:rsidRPr="0050257E">
              <w:rPr>
                <w:rFonts w:ascii="Cambria Math" w:hAnsi="Cambria Math" w:cs="Arial"/>
                <w:color w:val="FF0000"/>
                <w:spacing w:val="-4"/>
                <w:lang w:val="en-GB"/>
              </w:rPr>
              <w:t>Clause 18.1</w:t>
            </w:r>
            <w:r w:rsidRPr="0050257E">
              <w:rPr>
                <w:rFonts w:ascii="Cambria Math" w:hAnsi="Cambria Math" w:cs="Arial"/>
                <w:spacing w:val="-4"/>
                <w:lang w:val="en-GB"/>
              </w:rPr>
              <w:t>, Tenders submitted by a JVCA or proposing a Subcontractor shall include.</w:t>
            </w:r>
          </w:p>
          <w:p w14:paraId="7B6A0761" w14:textId="1A4479C3" w:rsidR="000F602D" w:rsidRPr="0050257E" w:rsidRDefault="000F602D" w:rsidP="00965953">
            <w:pPr>
              <w:pStyle w:val="Sub-ClauseText"/>
              <w:keepNext/>
              <w:keepLines/>
              <w:numPr>
                <w:ilvl w:val="2"/>
                <w:numId w:val="8"/>
              </w:numPr>
              <w:tabs>
                <w:tab w:val="left" w:pos="1152"/>
                <w:tab w:val="num" w:pos="1580"/>
                <w:tab w:val="left" w:pos="2502"/>
              </w:tabs>
              <w:spacing w:beforeLines="20" w:before="48" w:afterLines="20" w:after="48"/>
              <w:outlineLvl w:val="6"/>
              <w:rPr>
                <w:rFonts w:ascii="Cambria Math" w:hAnsi="Cambria Math" w:cs="Arial"/>
                <w:sz w:val="22"/>
                <w:szCs w:val="22"/>
                <w:lang w:val="en-GB"/>
              </w:rPr>
            </w:pPr>
            <w:r w:rsidRPr="0050257E">
              <w:rPr>
                <w:rFonts w:ascii="Cambria Math" w:hAnsi="Cambria Math" w:cs="Arial"/>
                <w:sz w:val="22"/>
                <w:szCs w:val="22"/>
                <w:lang w:val="en-GB"/>
              </w:rPr>
              <w:t>a Joint Venture Agreement entered into by all partners, executed on a non-judicial stamp of value or equivalent as stated under ITT Sub Clause 1</w:t>
            </w:r>
            <w:r w:rsidR="00A33BD2" w:rsidRPr="0050257E">
              <w:rPr>
                <w:rFonts w:ascii="Cambria Math" w:hAnsi="Cambria Math" w:cs="Arial"/>
                <w:sz w:val="22"/>
                <w:szCs w:val="22"/>
                <w:lang w:val="en-GB"/>
              </w:rPr>
              <w:t>7</w:t>
            </w:r>
            <w:r w:rsidRPr="0050257E">
              <w:rPr>
                <w:rFonts w:ascii="Cambria Math" w:hAnsi="Cambria Math" w:cs="Arial"/>
                <w:sz w:val="22"/>
                <w:szCs w:val="22"/>
                <w:lang w:val="en-GB"/>
              </w:rPr>
              <w:t>.1; or</w:t>
            </w:r>
          </w:p>
          <w:p w14:paraId="2DAA13B1" w14:textId="40F09E8A" w:rsidR="000F602D" w:rsidRPr="0050257E" w:rsidRDefault="000F602D" w:rsidP="00965953">
            <w:pPr>
              <w:pStyle w:val="Sub-ClauseText"/>
              <w:keepNext/>
              <w:keepLines/>
              <w:numPr>
                <w:ilvl w:val="2"/>
                <w:numId w:val="8"/>
              </w:numPr>
              <w:tabs>
                <w:tab w:val="left" w:pos="1152"/>
                <w:tab w:val="num" w:pos="1580"/>
                <w:tab w:val="left" w:pos="2502"/>
              </w:tabs>
              <w:spacing w:beforeLines="20" w:before="48" w:afterLines="20" w:after="48"/>
              <w:outlineLvl w:val="6"/>
              <w:rPr>
                <w:rFonts w:ascii="Cambria Math" w:hAnsi="Cambria Math" w:cs="Arial"/>
                <w:sz w:val="22"/>
                <w:szCs w:val="22"/>
                <w:lang w:val="en-GB"/>
              </w:rPr>
            </w:pPr>
            <w:r w:rsidRPr="0050257E">
              <w:rPr>
                <w:rFonts w:ascii="Cambria Math" w:hAnsi="Cambria Math" w:cs="Arial"/>
                <w:sz w:val="22"/>
                <w:szCs w:val="22"/>
                <w:lang w:val="en-GB"/>
              </w:rPr>
              <w:t>a Letter of Intent along with the proposed agreement duly signed by all partners of the intended JV with the declaration that it will execute the Joint Venture agreement in the event the Tenderer is successful;</w:t>
            </w:r>
          </w:p>
          <w:p w14:paraId="70C24617" w14:textId="1E095FE1" w:rsidR="000F602D" w:rsidRPr="0050257E" w:rsidRDefault="000F602D" w:rsidP="00965953">
            <w:pPr>
              <w:pStyle w:val="Sub-ClauseText"/>
              <w:keepNext/>
              <w:keepLines/>
              <w:numPr>
                <w:ilvl w:val="2"/>
                <w:numId w:val="8"/>
              </w:numPr>
              <w:tabs>
                <w:tab w:val="left" w:pos="1152"/>
                <w:tab w:val="num" w:pos="1580"/>
                <w:tab w:val="left" w:pos="2502"/>
              </w:tabs>
              <w:spacing w:beforeLines="20" w:before="48" w:afterLines="20" w:after="48"/>
              <w:outlineLvl w:val="6"/>
              <w:rPr>
                <w:rFonts w:ascii="Cambria Math" w:hAnsi="Cambria Math" w:cs="Arial"/>
                <w:sz w:val="22"/>
                <w:szCs w:val="22"/>
                <w:lang w:val="en-GB"/>
              </w:rPr>
            </w:pPr>
            <w:r w:rsidRPr="0050257E">
              <w:rPr>
                <w:rFonts w:ascii="Cambria Math" w:hAnsi="Cambria Math" w:cs="Arial"/>
                <w:sz w:val="22"/>
                <w:szCs w:val="22"/>
                <w:lang w:val="en-GB"/>
              </w:rPr>
              <w:t>the JV Partner Information (</w:t>
            </w:r>
            <w:r w:rsidRPr="0050257E">
              <w:rPr>
                <w:rFonts w:ascii="Cambria Math" w:hAnsi="Cambria Math" w:cs="Arial"/>
                <w:b/>
                <w:sz w:val="22"/>
                <w:szCs w:val="22"/>
                <w:lang w:val="en-GB"/>
              </w:rPr>
              <w:t>Form PG5A-2b</w:t>
            </w:r>
            <w:r w:rsidRPr="0050257E">
              <w:rPr>
                <w:rFonts w:ascii="Cambria Math" w:hAnsi="Cambria Math" w:cs="Arial"/>
                <w:sz w:val="22"/>
                <w:szCs w:val="22"/>
                <w:lang w:val="en-GB"/>
              </w:rPr>
              <w:t>);</w:t>
            </w:r>
          </w:p>
          <w:p w14:paraId="0642A8B4" w14:textId="4CD241E1" w:rsidR="000F602D" w:rsidRPr="0050257E" w:rsidRDefault="000F602D" w:rsidP="007D706C">
            <w:pPr>
              <w:pStyle w:val="Sub-ClauseText"/>
              <w:keepNext/>
              <w:keepLines/>
              <w:numPr>
                <w:ilvl w:val="2"/>
                <w:numId w:val="8"/>
              </w:numPr>
              <w:tabs>
                <w:tab w:val="left" w:pos="1152"/>
                <w:tab w:val="num" w:pos="1580"/>
                <w:tab w:val="left" w:pos="2502"/>
              </w:tabs>
              <w:spacing w:beforeLines="20" w:before="48" w:afterLines="20" w:after="48"/>
              <w:outlineLvl w:val="6"/>
              <w:rPr>
                <w:rFonts w:ascii="Cambria Math" w:hAnsi="Cambria Math" w:cs="Arial"/>
                <w:lang w:val="en-GB"/>
              </w:rPr>
            </w:pPr>
            <w:r w:rsidRPr="0050257E">
              <w:rPr>
                <w:rFonts w:ascii="Cambria Math" w:hAnsi="Cambria Math" w:cs="Arial"/>
                <w:sz w:val="22"/>
                <w:szCs w:val="22"/>
                <w:lang w:val="en-GB"/>
              </w:rPr>
              <w:t>the Subcontractor Information (</w:t>
            </w:r>
            <w:r w:rsidRPr="0050257E">
              <w:rPr>
                <w:rFonts w:ascii="Cambria Math" w:hAnsi="Cambria Math" w:cs="Arial"/>
                <w:b/>
                <w:sz w:val="22"/>
                <w:szCs w:val="22"/>
                <w:lang w:val="en-GB"/>
              </w:rPr>
              <w:t>Form PG5A-2c</w:t>
            </w:r>
            <w:r w:rsidRPr="0050257E">
              <w:rPr>
                <w:rFonts w:ascii="Cambria Math" w:hAnsi="Cambria Math" w:cs="Arial"/>
                <w:sz w:val="22"/>
                <w:szCs w:val="22"/>
                <w:lang w:val="en-GB"/>
              </w:rPr>
              <w:t>).</w:t>
            </w:r>
          </w:p>
          <w:p w14:paraId="3907A007" w14:textId="747215D3" w:rsidR="000F602D" w:rsidRPr="0050257E" w:rsidRDefault="000F602D" w:rsidP="00965953">
            <w:pPr>
              <w:pStyle w:val="ListParagraph"/>
              <w:numPr>
                <w:ilvl w:val="0"/>
                <w:numId w:val="8"/>
              </w:numPr>
              <w:rPr>
                <w:rFonts w:ascii="Cambria Math" w:eastAsia="Times New Roman" w:hAnsi="Cambria Math" w:cs="Arial"/>
                <w:spacing w:val="-4"/>
                <w:lang w:val="en-GB"/>
              </w:rPr>
            </w:pPr>
            <w:r w:rsidRPr="0050257E">
              <w:rPr>
                <w:rFonts w:ascii="Cambria Math" w:eastAsia="Times New Roman" w:hAnsi="Cambria Math" w:cs="Arial"/>
                <w:spacing w:val="-4"/>
                <w:lang w:val="en-GB"/>
              </w:rPr>
              <w:t>the completed Specifications Submission and Compliance Sheet (</w:t>
            </w:r>
            <w:r w:rsidRPr="0050257E">
              <w:rPr>
                <w:rFonts w:ascii="Cambria Math" w:eastAsia="Times New Roman" w:hAnsi="Cambria Math" w:cs="Arial"/>
                <w:b/>
                <w:bCs/>
                <w:spacing w:val="-4"/>
                <w:lang w:val="en-GB"/>
              </w:rPr>
              <w:t>Form PG5A-</w:t>
            </w:r>
            <w:r w:rsidR="000468F6" w:rsidRPr="0050257E">
              <w:rPr>
                <w:rFonts w:ascii="Cambria Math" w:eastAsia="Times New Roman" w:hAnsi="Cambria Math" w:cs="Arial"/>
                <w:b/>
                <w:bCs/>
                <w:spacing w:val="-4"/>
                <w:lang w:val="en-GB"/>
              </w:rPr>
              <w:t>5</w:t>
            </w:r>
            <w:r w:rsidRPr="0050257E">
              <w:rPr>
                <w:rFonts w:ascii="Cambria Math" w:eastAsia="Times New Roman" w:hAnsi="Cambria Math" w:cs="Arial"/>
                <w:spacing w:val="-4"/>
                <w:lang w:val="en-GB"/>
              </w:rPr>
              <w:t>) as stated under ITT clause 2</w:t>
            </w:r>
            <w:r w:rsidR="00A33BD2" w:rsidRPr="0050257E">
              <w:rPr>
                <w:rFonts w:ascii="Cambria Math" w:eastAsia="Times New Roman" w:hAnsi="Cambria Math" w:cs="Arial"/>
                <w:spacing w:val="-4"/>
                <w:lang w:val="en-GB"/>
              </w:rPr>
              <w:t>9</w:t>
            </w:r>
            <w:r w:rsidRPr="0050257E">
              <w:rPr>
                <w:rFonts w:ascii="Cambria Math" w:eastAsia="Times New Roman" w:hAnsi="Cambria Math" w:cs="Arial"/>
                <w:spacing w:val="-4"/>
                <w:lang w:val="en-GB"/>
              </w:rPr>
              <w:t>.1;</w:t>
            </w:r>
          </w:p>
          <w:p w14:paraId="46AC613A" w14:textId="4B8FC5C0" w:rsidR="000F602D" w:rsidRPr="0050257E" w:rsidRDefault="000F602D" w:rsidP="007D706C">
            <w:pPr>
              <w:pStyle w:val="ListParagraph"/>
              <w:keepLines/>
              <w:numPr>
                <w:ilvl w:val="0"/>
                <w:numId w:val="8"/>
              </w:numPr>
              <w:spacing w:beforeLines="40" w:before="96" w:afterLines="20" w:after="48"/>
              <w:jc w:val="both"/>
              <w:rPr>
                <w:rFonts w:ascii="Cambria Math" w:hAnsi="Cambria Math" w:cs="Arial"/>
              </w:rPr>
            </w:pPr>
            <w:r w:rsidRPr="0050257E">
              <w:rPr>
                <w:rFonts w:ascii="Cambria Math" w:hAnsi="Cambria Math" w:cs="Arial"/>
              </w:rPr>
              <w:t xml:space="preserve">Any other document as specified in the </w:t>
            </w:r>
            <w:r w:rsidRPr="0050257E">
              <w:rPr>
                <w:rFonts w:ascii="Cambria Math" w:hAnsi="Cambria Math" w:cs="Arial"/>
                <w:b/>
              </w:rPr>
              <w:t>TDS</w:t>
            </w:r>
            <w:r w:rsidRPr="0050257E">
              <w:rPr>
                <w:rFonts w:ascii="Cambria Math" w:hAnsi="Cambria Math" w:cs="Arial"/>
              </w:rPr>
              <w:t>.</w:t>
            </w:r>
          </w:p>
        </w:tc>
      </w:tr>
      <w:tr w:rsidR="000F602D" w:rsidRPr="0050257E" w14:paraId="5AB02418" w14:textId="77777777" w:rsidTr="007D706C">
        <w:tc>
          <w:tcPr>
            <w:tcW w:w="1679" w:type="dxa"/>
            <w:vMerge/>
          </w:tcPr>
          <w:p w14:paraId="3EC6A6E2" w14:textId="77777777" w:rsidR="000F602D" w:rsidRPr="0050257E" w:rsidDel="0004429D" w:rsidRDefault="000F602D" w:rsidP="00965953">
            <w:pPr>
              <w:rPr>
                <w:rFonts w:ascii="Cambria Math" w:hAnsi="Cambria Math"/>
                <w:b/>
                <w:sz w:val="24"/>
                <w:szCs w:val="24"/>
              </w:rPr>
            </w:pPr>
          </w:p>
        </w:tc>
        <w:tc>
          <w:tcPr>
            <w:tcW w:w="746" w:type="dxa"/>
          </w:tcPr>
          <w:p w14:paraId="65FD05F0" w14:textId="3EC8C0C6" w:rsidR="000F602D" w:rsidRPr="0050257E" w:rsidRDefault="000F602D" w:rsidP="00965953">
            <w:pPr>
              <w:rPr>
                <w:rFonts w:ascii="Cambria Math" w:hAnsi="Cambria Math"/>
              </w:rPr>
            </w:pPr>
            <w:r w:rsidRPr="0050257E">
              <w:rPr>
                <w:rFonts w:ascii="Cambria Math" w:hAnsi="Cambria Math"/>
              </w:rPr>
              <w:t>23.3</w:t>
            </w:r>
          </w:p>
        </w:tc>
        <w:tc>
          <w:tcPr>
            <w:tcW w:w="6882" w:type="dxa"/>
          </w:tcPr>
          <w:p w14:paraId="3265A14F" w14:textId="4B0642F7" w:rsidR="000F602D" w:rsidRPr="0050257E" w:rsidRDefault="000F602D" w:rsidP="00965953">
            <w:pPr>
              <w:keepLines/>
              <w:tabs>
                <w:tab w:val="num" w:pos="1220"/>
              </w:tabs>
              <w:spacing w:beforeLines="40" w:before="96" w:afterLines="20" w:after="48"/>
              <w:contextualSpacing/>
              <w:jc w:val="both"/>
              <w:rPr>
                <w:rFonts w:ascii="Cambria Math" w:hAnsi="Cambria Math" w:cs="Arial"/>
                <w:lang w:val="en-GB"/>
              </w:rPr>
            </w:pPr>
            <w:r w:rsidRPr="0050257E">
              <w:rPr>
                <w:rFonts w:ascii="Cambria Math" w:hAnsi="Cambria Math" w:cs="Arial"/>
                <w:lang w:val="en-GB"/>
              </w:rPr>
              <w:t>The Financial Offer (</w:t>
            </w:r>
            <w:r w:rsidRPr="0050257E">
              <w:rPr>
                <w:rFonts w:ascii="Cambria Math" w:hAnsi="Cambria Math" w:cs="Arial"/>
                <w:b/>
                <w:bCs/>
                <w:lang w:val="en-GB"/>
              </w:rPr>
              <w:t>Financial Envelope-02</w:t>
            </w:r>
            <w:r w:rsidRPr="0050257E">
              <w:rPr>
                <w:rFonts w:ascii="Cambria Math" w:hAnsi="Cambria Math" w:cs="Arial"/>
                <w:lang w:val="en-GB"/>
              </w:rPr>
              <w:t>) prepared by the Tenderers will comprise the following:</w:t>
            </w:r>
          </w:p>
          <w:p w14:paraId="7FEA1F73" w14:textId="77777777" w:rsidR="000F602D" w:rsidRPr="0050257E" w:rsidRDefault="000F602D" w:rsidP="00965953">
            <w:pPr>
              <w:keepLines/>
              <w:tabs>
                <w:tab w:val="num" w:pos="1220"/>
              </w:tabs>
              <w:spacing w:beforeLines="40" w:before="96" w:afterLines="20" w:after="48"/>
              <w:contextualSpacing/>
              <w:jc w:val="both"/>
              <w:rPr>
                <w:rFonts w:ascii="Cambria Math" w:hAnsi="Cambria Math" w:cs="Arial"/>
                <w:lang w:val="en-GB"/>
              </w:rPr>
            </w:pPr>
          </w:p>
          <w:p w14:paraId="53C5711E" w14:textId="008DFBD6" w:rsidR="000F602D" w:rsidRPr="0050257E" w:rsidRDefault="000F602D" w:rsidP="007D706C">
            <w:pPr>
              <w:keepLines/>
              <w:tabs>
                <w:tab w:val="num" w:pos="1220"/>
              </w:tabs>
              <w:spacing w:beforeLines="40" w:before="96" w:afterLines="20" w:after="48"/>
              <w:ind w:left="1044" w:hanging="360"/>
              <w:contextualSpacing/>
              <w:jc w:val="both"/>
              <w:rPr>
                <w:rFonts w:ascii="Cambria Math" w:hAnsi="Cambria Math" w:cs="Arial"/>
                <w:lang w:val="en-GB"/>
              </w:rPr>
            </w:pPr>
            <w:r w:rsidRPr="0050257E">
              <w:rPr>
                <w:rFonts w:ascii="Cambria Math" w:hAnsi="Cambria Math" w:cs="Arial"/>
                <w:lang w:val="en-GB"/>
              </w:rPr>
              <w:t>(a) the Financial Offer Submission Letter (</w:t>
            </w:r>
            <w:r w:rsidRPr="0050257E">
              <w:rPr>
                <w:rFonts w:ascii="Cambria Math" w:hAnsi="Cambria Math" w:cs="Arial"/>
                <w:b/>
                <w:bCs/>
                <w:lang w:val="en-GB"/>
              </w:rPr>
              <w:t>Form PG5A-1b</w:t>
            </w:r>
            <w:r w:rsidRPr="0050257E">
              <w:rPr>
                <w:rFonts w:ascii="Cambria Math" w:hAnsi="Cambria Math" w:cs="Arial"/>
                <w:lang w:val="en-GB"/>
              </w:rPr>
              <w:t xml:space="preserve">), as stated under </w:t>
            </w:r>
            <w:r w:rsidRPr="0050257E">
              <w:rPr>
                <w:rFonts w:ascii="Cambria Math" w:hAnsi="Cambria Math" w:cs="Arial"/>
                <w:b/>
                <w:bCs/>
                <w:lang w:val="en-GB"/>
              </w:rPr>
              <w:t>ITT Sub Clause 2</w:t>
            </w:r>
            <w:r w:rsidR="00C14C2F" w:rsidRPr="0050257E">
              <w:rPr>
                <w:rFonts w:ascii="Cambria Math" w:hAnsi="Cambria Math" w:cs="Arial"/>
                <w:b/>
                <w:bCs/>
                <w:lang w:val="en-GB"/>
              </w:rPr>
              <w:t>3</w:t>
            </w:r>
            <w:r w:rsidRPr="0050257E">
              <w:rPr>
                <w:rFonts w:ascii="Cambria Math" w:hAnsi="Cambria Math" w:cs="Arial"/>
                <w:b/>
                <w:bCs/>
                <w:lang w:val="en-GB"/>
              </w:rPr>
              <w:t>.</w:t>
            </w:r>
            <w:r w:rsidR="00C14C2F" w:rsidRPr="0050257E">
              <w:rPr>
                <w:rFonts w:ascii="Cambria Math" w:hAnsi="Cambria Math" w:cs="Arial"/>
                <w:b/>
                <w:bCs/>
                <w:lang w:val="en-GB"/>
              </w:rPr>
              <w:t>3</w:t>
            </w:r>
            <w:r w:rsidRPr="0050257E">
              <w:rPr>
                <w:rFonts w:ascii="Cambria Math" w:hAnsi="Cambria Math" w:cs="Arial"/>
                <w:lang w:val="en-GB"/>
              </w:rPr>
              <w:t>;</w:t>
            </w:r>
          </w:p>
          <w:p w14:paraId="58916CEE" w14:textId="35337E64" w:rsidR="000F602D" w:rsidRPr="0050257E" w:rsidRDefault="000F602D" w:rsidP="007D706C">
            <w:pPr>
              <w:keepLines/>
              <w:tabs>
                <w:tab w:val="num" w:pos="1220"/>
              </w:tabs>
              <w:spacing w:beforeLines="40" w:before="96" w:afterLines="20" w:after="48"/>
              <w:ind w:left="1044" w:hanging="360"/>
              <w:contextualSpacing/>
              <w:jc w:val="both"/>
              <w:rPr>
                <w:rFonts w:ascii="Cambria Math" w:hAnsi="Cambria Math" w:cs="Arial"/>
                <w:lang w:val="en-GB"/>
              </w:rPr>
            </w:pPr>
            <w:r w:rsidRPr="0050257E">
              <w:rPr>
                <w:rFonts w:ascii="Cambria Math" w:hAnsi="Cambria Math" w:cs="Arial"/>
                <w:lang w:val="en-GB"/>
              </w:rPr>
              <w:t xml:space="preserve">(b) the completed Price Schedule for Plant and Services for each lot in accordance with </w:t>
            </w:r>
            <w:r w:rsidRPr="0050257E">
              <w:rPr>
                <w:rFonts w:ascii="Cambria Math" w:hAnsi="Cambria Math" w:cs="Arial"/>
                <w:b/>
                <w:bCs/>
                <w:lang w:val="en-GB"/>
              </w:rPr>
              <w:t>ITT Clauses 24, 26 and 27;</w:t>
            </w:r>
          </w:p>
          <w:p w14:paraId="5E0CC8EA" w14:textId="77777777" w:rsidR="000F602D" w:rsidRPr="0050257E" w:rsidRDefault="000F602D" w:rsidP="007D706C">
            <w:pPr>
              <w:keepLines/>
              <w:tabs>
                <w:tab w:val="num" w:pos="1220"/>
              </w:tabs>
              <w:spacing w:beforeLines="40" w:before="96" w:afterLines="20" w:after="48"/>
              <w:ind w:left="1044" w:hanging="360"/>
              <w:contextualSpacing/>
              <w:jc w:val="both"/>
              <w:rPr>
                <w:rFonts w:ascii="Cambria Math" w:hAnsi="Cambria Math" w:cs="Arial"/>
                <w:lang w:val="en-GB"/>
              </w:rPr>
            </w:pPr>
            <w:r w:rsidRPr="0050257E">
              <w:rPr>
                <w:rFonts w:ascii="Cambria Math" w:hAnsi="Cambria Math" w:cs="Arial"/>
                <w:lang w:val="en-GB"/>
              </w:rPr>
              <w:t xml:space="preserve">(c) the written confirmation authorizing the signatory of the Tender to commit the Tenderer, as stated under </w:t>
            </w:r>
            <w:r w:rsidRPr="0050257E">
              <w:rPr>
                <w:rFonts w:ascii="Cambria Math" w:hAnsi="Cambria Math" w:cs="Arial"/>
                <w:b/>
                <w:bCs/>
                <w:lang w:val="en-GB"/>
              </w:rPr>
              <w:t>ITT Sub Clause 39.4;</w:t>
            </w:r>
          </w:p>
          <w:p w14:paraId="36D9C039" w14:textId="2B84ACC6" w:rsidR="000F602D" w:rsidRPr="0050257E" w:rsidRDefault="000F602D" w:rsidP="007D706C">
            <w:pPr>
              <w:keepLines/>
              <w:tabs>
                <w:tab w:val="num" w:pos="1134"/>
              </w:tabs>
              <w:spacing w:beforeLines="40" w:before="96" w:afterLines="20" w:after="48"/>
              <w:ind w:left="1134" w:hanging="450"/>
              <w:contextualSpacing/>
              <w:jc w:val="both"/>
              <w:rPr>
                <w:rFonts w:ascii="Cambria Math" w:hAnsi="Cambria Math" w:cs="Arial"/>
                <w:lang w:val="en-GB"/>
              </w:rPr>
            </w:pPr>
            <w:r w:rsidRPr="0050257E">
              <w:rPr>
                <w:rFonts w:ascii="Cambria Math" w:hAnsi="Cambria Math" w:cs="Arial"/>
                <w:lang w:val="en-GB"/>
              </w:rPr>
              <w:t>(d) any other document as specified in the TDS.</w:t>
            </w:r>
          </w:p>
        </w:tc>
      </w:tr>
      <w:tr w:rsidR="0004429D" w:rsidRPr="0050257E" w14:paraId="4D25205C" w14:textId="77777777" w:rsidTr="007D706C">
        <w:tc>
          <w:tcPr>
            <w:tcW w:w="1679" w:type="dxa"/>
            <w:vMerge w:val="restart"/>
          </w:tcPr>
          <w:p w14:paraId="4B4A44BB" w14:textId="33FC24D7" w:rsidR="0004429D" w:rsidRPr="0050257E" w:rsidRDefault="0004429D" w:rsidP="00965953">
            <w:pPr>
              <w:pStyle w:val="Heading3"/>
              <w:outlineLvl w:val="2"/>
              <w:rPr>
                <w:rFonts w:ascii="Cambria Math" w:hAnsi="Cambria Math"/>
                <w:b/>
              </w:rPr>
            </w:pPr>
            <w:bookmarkStart w:id="164" w:name="_Toc217382778"/>
            <w:bookmarkStart w:id="165" w:name="_Toc132720654"/>
            <w:r w:rsidRPr="0050257E">
              <w:rPr>
                <w:rFonts w:ascii="Cambria Math" w:hAnsi="Cambria Math"/>
                <w:b/>
              </w:rPr>
              <w:lastRenderedPageBreak/>
              <w:t>2</w:t>
            </w:r>
            <w:r w:rsidR="00961332" w:rsidRPr="0050257E">
              <w:rPr>
                <w:rFonts w:ascii="Cambria Math" w:hAnsi="Cambria Math"/>
                <w:b/>
              </w:rPr>
              <w:t>4</w:t>
            </w:r>
            <w:r w:rsidRPr="0050257E">
              <w:rPr>
                <w:rFonts w:ascii="Cambria Math" w:hAnsi="Cambria Math"/>
                <w:b/>
              </w:rPr>
              <w:t>. Tender Submission Letter and Price Schedule</w:t>
            </w:r>
            <w:bookmarkEnd w:id="164"/>
          </w:p>
          <w:bookmarkEnd w:id="165"/>
          <w:p w14:paraId="7B3B9D5C" w14:textId="77777777" w:rsidR="0004429D" w:rsidRPr="0050257E" w:rsidRDefault="0004429D" w:rsidP="00965953">
            <w:pPr>
              <w:rPr>
                <w:rFonts w:ascii="Cambria Math" w:hAnsi="Cambria Math"/>
                <w:b/>
                <w:sz w:val="24"/>
                <w:szCs w:val="24"/>
              </w:rPr>
            </w:pPr>
            <w:r w:rsidRPr="0050257E">
              <w:br w:type="page"/>
            </w:r>
          </w:p>
        </w:tc>
        <w:tc>
          <w:tcPr>
            <w:tcW w:w="746" w:type="dxa"/>
          </w:tcPr>
          <w:p w14:paraId="3910D40C" w14:textId="6B1E2053" w:rsidR="0004429D" w:rsidRPr="0050257E" w:rsidRDefault="0004429D" w:rsidP="00965953">
            <w:pPr>
              <w:rPr>
                <w:rFonts w:ascii="Cambria Math" w:hAnsi="Cambria Math"/>
              </w:rPr>
            </w:pPr>
            <w:r w:rsidRPr="0050257E">
              <w:rPr>
                <w:rFonts w:ascii="Cambria Math" w:hAnsi="Cambria Math"/>
              </w:rPr>
              <w:t>2</w:t>
            </w:r>
            <w:r w:rsidR="00961332" w:rsidRPr="0050257E">
              <w:rPr>
                <w:rFonts w:ascii="Cambria Math" w:hAnsi="Cambria Math"/>
              </w:rPr>
              <w:t>4</w:t>
            </w:r>
            <w:r w:rsidRPr="0050257E">
              <w:rPr>
                <w:rFonts w:ascii="Cambria Math" w:hAnsi="Cambria Math"/>
              </w:rPr>
              <w:t>.1</w:t>
            </w:r>
          </w:p>
        </w:tc>
        <w:tc>
          <w:tcPr>
            <w:tcW w:w="6882" w:type="dxa"/>
          </w:tcPr>
          <w:p w14:paraId="0429A82B" w14:textId="243ECE07" w:rsidR="0004429D" w:rsidRPr="0050257E" w:rsidRDefault="0004429D" w:rsidP="00965953">
            <w:pPr>
              <w:pStyle w:val="Sub-ClauseText"/>
              <w:keepLines/>
              <w:spacing w:before="0" w:after="0"/>
              <w:rPr>
                <w:rFonts w:ascii="Cambria Math" w:hAnsi="Cambria Math" w:cs="Arial"/>
                <w:sz w:val="22"/>
                <w:szCs w:val="22"/>
                <w:lang w:val="en-GB"/>
              </w:rPr>
            </w:pPr>
            <w:r w:rsidRPr="0050257E">
              <w:rPr>
                <w:rFonts w:ascii="Cambria Math" w:hAnsi="Cambria Math" w:cs="Arial"/>
                <w:color w:val="000000"/>
                <w:sz w:val="22"/>
                <w:szCs w:val="22"/>
                <w:lang w:val="en-GB"/>
              </w:rPr>
              <w:t xml:space="preserve">Tenderers shall submit the </w:t>
            </w:r>
            <w:r w:rsidR="000F602D" w:rsidRPr="0050257E">
              <w:rPr>
                <w:rFonts w:ascii="Cambria Math" w:hAnsi="Cambria Math" w:cs="Arial"/>
                <w:color w:val="000000"/>
                <w:sz w:val="22"/>
                <w:szCs w:val="22"/>
                <w:lang w:val="en-GB"/>
              </w:rPr>
              <w:t xml:space="preserve">Technical Offer </w:t>
            </w:r>
            <w:r w:rsidRPr="0050257E">
              <w:rPr>
                <w:rFonts w:ascii="Cambria Math" w:hAnsi="Cambria Math" w:cs="Arial"/>
                <w:color w:val="000000"/>
                <w:sz w:val="22"/>
                <w:szCs w:val="22"/>
                <w:lang w:val="en-GB"/>
              </w:rPr>
              <w:t>Submission Letter (</w:t>
            </w:r>
            <w:r w:rsidRPr="0050257E">
              <w:rPr>
                <w:rFonts w:ascii="Cambria Math" w:hAnsi="Cambria Math" w:cs="Arial"/>
                <w:b/>
                <w:color w:val="000000"/>
                <w:sz w:val="22"/>
                <w:szCs w:val="22"/>
                <w:lang w:val="en-GB"/>
              </w:rPr>
              <w:t xml:space="preserve">Form </w:t>
            </w:r>
            <w:r w:rsidR="000F602D" w:rsidRPr="0050257E">
              <w:rPr>
                <w:rFonts w:ascii="Cambria Math" w:hAnsi="Cambria Math" w:cs="Arial"/>
                <w:b/>
                <w:color w:val="000000"/>
                <w:sz w:val="22"/>
                <w:szCs w:val="22"/>
                <w:lang w:val="en-GB"/>
              </w:rPr>
              <w:t>PG5A</w:t>
            </w:r>
            <w:r w:rsidRPr="0050257E">
              <w:rPr>
                <w:rFonts w:ascii="Cambria Math" w:hAnsi="Cambria Math" w:cs="Arial"/>
                <w:b/>
                <w:color w:val="000000"/>
                <w:sz w:val="22"/>
                <w:szCs w:val="22"/>
                <w:lang w:val="en-GB"/>
              </w:rPr>
              <w:t>-1</w:t>
            </w:r>
            <w:r w:rsidR="000F602D" w:rsidRPr="0050257E">
              <w:rPr>
                <w:rFonts w:ascii="Cambria Math" w:hAnsi="Cambria Math" w:cs="Arial"/>
                <w:b/>
                <w:color w:val="000000"/>
                <w:sz w:val="22"/>
                <w:szCs w:val="22"/>
                <w:lang w:val="en-GB"/>
              </w:rPr>
              <w:t>a</w:t>
            </w:r>
            <w:r w:rsidRPr="0050257E">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r w:rsidRPr="0050257E">
              <w:rPr>
                <w:rFonts w:ascii="Arial" w:hAnsi="Arial" w:cs="Arial"/>
                <w:color w:val="000000"/>
                <w:sz w:val="22"/>
                <w:szCs w:val="22"/>
                <w:lang w:val="en-GB"/>
              </w:rPr>
              <w:t>.</w:t>
            </w:r>
          </w:p>
        </w:tc>
      </w:tr>
      <w:tr w:rsidR="0004429D" w:rsidRPr="0050257E" w14:paraId="01FAA30F" w14:textId="77777777" w:rsidTr="007D706C">
        <w:tc>
          <w:tcPr>
            <w:tcW w:w="1679" w:type="dxa"/>
            <w:vMerge/>
          </w:tcPr>
          <w:p w14:paraId="24573FBE" w14:textId="77777777" w:rsidR="0004429D" w:rsidRPr="0050257E" w:rsidRDefault="0004429D" w:rsidP="00965953">
            <w:pPr>
              <w:rPr>
                <w:rFonts w:ascii="Cambria Math" w:hAnsi="Cambria Math"/>
                <w:b/>
              </w:rPr>
            </w:pPr>
          </w:p>
        </w:tc>
        <w:tc>
          <w:tcPr>
            <w:tcW w:w="746" w:type="dxa"/>
          </w:tcPr>
          <w:p w14:paraId="42351917" w14:textId="1872A2C2" w:rsidR="0004429D" w:rsidRPr="0050257E" w:rsidRDefault="0004429D" w:rsidP="00965953">
            <w:pPr>
              <w:rPr>
                <w:rFonts w:ascii="Cambria Math" w:hAnsi="Cambria Math"/>
              </w:rPr>
            </w:pPr>
            <w:r w:rsidRPr="0050257E">
              <w:rPr>
                <w:rFonts w:ascii="Cambria Math" w:hAnsi="Cambria Math"/>
              </w:rPr>
              <w:t>2</w:t>
            </w:r>
            <w:r w:rsidR="00961332" w:rsidRPr="0050257E">
              <w:rPr>
                <w:rFonts w:ascii="Cambria Math" w:hAnsi="Cambria Math"/>
              </w:rPr>
              <w:t>4</w:t>
            </w:r>
            <w:r w:rsidRPr="0050257E">
              <w:rPr>
                <w:rFonts w:ascii="Cambria Math" w:hAnsi="Cambria Math"/>
              </w:rPr>
              <w:t>.2</w:t>
            </w:r>
          </w:p>
        </w:tc>
        <w:tc>
          <w:tcPr>
            <w:tcW w:w="6882" w:type="dxa"/>
          </w:tcPr>
          <w:p w14:paraId="31A42A61" w14:textId="522BDBF9" w:rsidR="0004429D" w:rsidRPr="0050257E" w:rsidRDefault="00823EBD"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shall submit the Financial Offer submission letter (</w:t>
            </w:r>
            <w:r w:rsidRPr="0050257E">
              <w:rPr>
                <w:rFonts w:ascii="Cambria Math" w:hAnsi="Cambria Math" w:cs="Arial"/>
                <w:b/>
                <w:bCs/>
                <w:color w:val="000000"/>
                <w:lang w:val="en-GB"/>
              </w:rPr>
              <w:t>Form P</w:t>
            </w:r>
            <w:r w:rsidR="000468F6" w:rsidRPr="0050257E">
              <w:rPr>
                <w:rFonts w:ascii="Cambria Math" w:hAnsi="Cambria Math" w:cs="Arial"/>
                <w:b/>
                <w:bCs/>
                <w:color w:val="000000"/>
                <w:sz w:val="22"/>
                <w:szCs w:val="22"/>
                <w:lang w:val="en-GB"/>
              </w:rPr>
              <w:t>G5</w:t>
            </w:r>
            <w:r w:rsidRPr="0050257E">
              <w:rPr>
                <w:rFonts w:ascii="Cambria Math" w:hAnsi="Cambria Math" w:cs="Arial"/>
                <w:b/>
                <w:bCs/>
                <w:color w:val="000000"/>
                <w:lang w:val="en-GB"/>
              </w:rPr>
              <w:t>A-1b</w:t>
            </w:r>
            <w:r w:rsidRPr="0050257E">
              <w:rPr>
                <w:rFonts w:ascii="Cambria Math" w:hAnsi="Cambria Math" w:cs="Arial"/>
                <w:color w:val="000000"/>
                <w:sz w:val="22"/>
                <w:szCs w:val="22"/>
                <w:lang w:val="en-GB"/>
              </w:rPr>
              <w:t>) along with priced Schedule</w:t>
            </w:r>
            <w:r w:rsidRPr="0050257E" w:rsidDel="00823EBD">
              <w:rPr>
                <w:rFonts w:ascii="Cambria Math" w:hAnsi="Cambria Math" w:cs="Arial"/>
                <w:color w:val="000000"/>
                <w:sz w:val="22"/>
                <w:szCs w:val="22"/>
                <w:lang w:val="en-GB"/>
              </w:rPr>
              <w:t xml:space="preserve"> </w:t>
            </w:r>
            <w:r w:rsidR="0004429D" w:rsidRPr="0050257E">
              <w:rPr>
                <w:rFonts w:ascii="Cambria Math" w:hAnsi="Cambria Math" w:cs="Arial"/>
                <w:color w:val="000000"/>
                <w:sz w:val="22"/>
                <w:szCs w:val="22"/>
                <w:lang w:val="en-GB"/>
              </w:rPr>
              <w:t xml:space="preserve">using the form(s) furnished in </w:t>
            </w:r>
            <w:r w:rsidR="0004429D" w:rsidRPr="0050257E">
              <w:rPr>
                <w:rFonts w:ascii="Cambria Math" w:hAnsi="Cambria Math" w:cs="Arial"/>
                <w:b/>
                <w:color w:val="000000"/>
                <w:sz w:val="22"/>
                <w:szCs w:val="22"/>
                <w:lang w:val="en-GB"/>
              </w:rPr>
              <w:t>Section 5: Form PG</w:t>
            </w:r>
            <w:r w:rsidR="000468F6" w:rsidRPr="0050257E">
              <w:rPr>
                <w:rFonts w:ascii="Cambria Math" w:hAnsi="Cambria Math" w:cs="Arial"/>
                <w:b/>
                <w:color w:val="000000"/>
                <w:sz w:val="22"/>
                <w:szCs w:val="22"/>
                <w:lang w:val="en-GB"/>
              </w:rPr>
              <w:t>5A</w:t>
            </w:r>
            <w:r w:rsidR="0004429D" w:rsidRPr="0050257E">
              <w:rPr>
                <w:rFonts w:ascii="Cambria Math" w:hAnsi="Cambria Math" w:cs="Arial"/>
                <w:b/>
                <w:color w:val="000000"/>
                <w:sz w:val="22"/>
                <w:szCs w:val="22"/>
                <w:lang w:val="en-GB"/>
              </w:rPr>
              <w:t>-</w:t>
            </w:r>
            <w:r w:rsidR="000468F6" w:rsidRPr="0050257E">
              <w:rPr>
                <w:rFonts w:ascii="Cambria Math" w:hAnsi="Cambria Math" w:cs="Arial"/>
                <w:b/>
                <w:color w:val="000000"/>
                <w:sz w:val="22"/>
                <w:szCs w:val="22"/>
                <w:lang w:val="en-GB"/>
              </w:rPr>
              <w:t>3</w:t>
            </w:r>
            <w:r w:rsidR="0004429D" w:rsidRPr="0050257E">
              <w:rPr>
                <w:rFonts w:ascii="Cambria Math" w:hAnsi="Cambria Math" w:cs="Arial"/>
                <w:b/>
                <w:color w:val="000000"/>
                <w:sz w:val="22"/>
                <w:szCs w:val="22"/>
                <w:lang w:val="en-GB"/>
              </w:rPr>
              <w:t xml:space="preserve"> (Price Schedule)</w:t>
            </w:r>
          </w:p>
        </w:tc>
      </w:tr>
      <w:tr w:rsidR="0004429D" w:rsidRPr="0050257E" w14:paraId="1917854B" w14:textId="77777777" w:rsidTr="007D706C">
        <w:tc>
          <w:tcPr>
            <w:tcW w:w="1679" w:type="dxa"/>
            <w:vMerge/>
          </w:tcPr>
          <w:p w14:paraId="074E256F" w14:textId="77777777" w:rsidR="0004429D" w:rsidRPr="0050257E" w:rsidRDefault="0004429D" w:rsidP="00965953">
            <w:pPr>
              <w:rPr>
                <w:rFonts w:ascii="Cambria Math" w:hAnsi="Cambria Math"/>
                <w:b/>
              </w:rPr>
            </w:pPr>
          </w:p>
        </w:tc>
        <w:tc>
          <w:tcPr>
            <w:tcW w:w="746" w:type="dxa"/>
          </w:tcPr>
          <w:p w14:paraId="5BFEC288" w14:textId="395DA244" w:rsidR="0004429D" w:rsidRPr="0050257E" w:rsidRDefault="00961332" w:rsidP="00965953">
            <w:pPr>
              <w:rPr>
                <w:rFonts w:ascii="Cambria Math" w:hAnsi="Cambria Math"/>
              </w:rPr>
            </w:pPr>
            <w:r w:rsidRPr="0050257E">
              <w:rPr>
                <w:rFonts w:ascii="Cambria Math" w:hAnsi="Cambria Math"/>
              </w:rPr>
              <w:t>24</w:t>
            </w:r>
            <w:r w:rsidR="0004429D" w:rsidRPr="0050257E">
              <w:rPr>
                <w:rFonts w:ascii="Cambria Math" w:hAnsi="Cambria Math"/>
              </w:rPr>
              <w:t>.3</w:t>
            </w:r>
          </w:p>
        </w:tc>
        <w:tc>
          <w:tcPr>
            <w:tcW w:w="6882" w:type="dxa"/>
          </w:tcPr>
          <w:p w14:paraId="5779B682" w14:textId="77777777" w:rsidR="0004429D" w:rsidRPr="0050257E" w:rsidRDefault="0004429D"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If in preparing its Tender, the Tenderer has made errors in the unit rate or the total price, and wishes to correct such errors prior to submission of its Tender, it may do so, but shall ensure that each correction is initialled by the authorised person of the Tenderer.</w:t>
            </w:r>
          </w:p>
          <w:p w14:paraId="735B8558" w14:textId="77777777" w:rsidR="0004429D" w:rsidRPr="0050257E" w:rsidRDefault="0004429D" w:rsidP="00965953">
            <w:pPr>
              <w:pStyle w:val="Sub-ClauseText"/>
              <w:keepLines/>
              <w:spacing w:before="0" w:after="0"/>
              <w:rPr>
                <w:rFonts w:ascii="Cambria Math" w:hAnsi="Cambria Math" w:cs="Arial"/>
                <w:color w:val="000000"/>
                <w:sz w:val="22"/>
                <w:szCs w:val="22"/>
                <w:lang w:val="en-GB"/>
              </w:rPr>
            </w:pPr>
          </w:p>
        </w:tc>
      </w:tr>
      <w:tr w:rsidR="0004429D" w:rsidRPr="0050257E" w14:paraId="6E1CE954" w14:textId="77777777" w:rsidTr="007D706C">
        <w:tc>
          <w:tcPr>
            <w:tcW w:w="1679" w:type="dxa"/>
            <w:vMerge w:val="restart"/>
          </w:tcPr>
          <w:p w14:paraId="36615FB2" w14:textId="633DA6A7" w:rsidR="0004429D" w:rsidRPr="0050257E" w:rsidRDefault="00961332" w:rsidP="00965953">
            <w:pPr>
              <w:pStyle w:val="Heading3"/>
              <w:outlineLvl w:val="2"/>
              <w:rPr>
                <w:rFonts w:ascii="Cambria Math" w:hAnsi="Cambria Math"/>
                <w:b/>
              </w:rPr>
            </w:pPr>
            <w:bookmarkStart w:id="166" w:name="_Toc132720655"/>
            <w:bookmarkStart w:id="167" w:name="_Toc217382779"/>
            <w:r w:rsidRPr="0050257E">
              <w:rPr>
                <w:rFonts w:ascii="Cambria Math" w:hAnsi="Cambria Math"/>
                <w:b/>
              </w:rPr>
              <w:t>25</w:t>
            </w:r>
            <w:r w:rsidR="0004429D" w:rsidRPr="0050257E">
              <w:rPr>
                <w:rFonts w:ascii="Cambria Math" w:hAnsi="Cambria Math"/>
                <w:b/>
              </w:rPr>
              <w:t>. Alternatives</w:t>
            </w:r>
            <w:bookmarkEnd w:id="166"/>
            <w:bookmarkEnd w:id="167"/>
          </w:p>
        </w:tc>
        <w:tc>
          <w:tcPr>
            <w:tcW w:w="746" w:type="dxa"/>
          </w:tcPr>
          <w:p w14:paraId="50A0F426" w14:textId="41177443" w:rsidR="0004429D" w:rsidRPr="0050257E" w:rsidRDefault="00961332" w:rsidP="00965953">
            <w:pPr>
              <w:rPr>
                <w:rFonts w:ascii="Cambria Math" w:hAnsi="Cambria Math"/>
              </w:rPr>
            </w:pPr>
            <w:r w:rsidRPr="0050257E">
              <w:rPr>
                <w:rFonts w:ascii="Cambria Math" w:hAnsi="Cambria Math"/>
              </w:rPr>
              <w:t>25</w:t>
            </w:r>
            <w:r w:rsidR="0004429D" w:rsidRPr="0050257E">
              <w:rPr>
                <w:rFonts w:ascii="Cambria Math" w:hAnsi="Cambria Math"/>
              </w:rPr>
              <w:t>.1</w:t>
            </w:r>
          </w:p>
        </w:tc>
        <w:tc>
          <w:tcPr>
            <w:tcW w:w="6882" w:type="dxa"/>
          </w:tcPr>
          <w:p w14:paraId="49C33065" w14:textId="77777777" w:rsidR="0004429D" w:rsidRPr="0050257E" w:rsidRDefault="0004429D"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Unless otherwise specified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Technical alternatives shall not be considered.</w:t>
            </w:r>
          </w:p>
          <w:p w14:paraId="60245D51" w14:textId="77777777" w:rsidR="0004429D" w:rsidRPr="0050257E" w:rsidRDefault="0004429D" w:rsidP="00965953">
            <w:pPr>
              <w:pStyle w:val="Sub-ClauseText"/>
              <w:keepLines/>
              <w:spacing w:before="0" w:after="0"/>
              <w:rPr>
                <w:rFonts w:ascii="Cambria Math" w:hAnsi="Cambria Math" w:cs="Arial"/>
                <w:color w:val="000000"/>
                <w:sz w:val="22"/>
                <w:szCs w:val="22"/>
                <w:lang w:val="en-GB"/>
              </w:rPr>
            </w:pPr>
          </w:p>
        </w:tc>
      </w:tr>
      <w:tr w:rsidR="00823EBD" w:rsidRPr="0050257E" w14:paraId="3A133BBD" w14:textId="77777777" w:rsidTr="007D706C">
        <w:tc>
          <w:tcPr>
            <w:tcW w:w="1679" w:type="dxa"/>
            <w:vMerge/>
          </w:tcPr>
          <w:p w14:paraId="7BA72D99" w14:textId="77777777" w:rsidR="00823EBD" w:rsidRPr="0050257E" w:rsidRDefault="00823EBD" w:rsidP="00965953">
            <w:pPr>
              <w:rPr>
                <w:rFonts w:ascii="Cambria Math" w:hAnsi="Cambria Math"/>
                <w:b/>
              </w:rPr>
            </w:pPr>
          </w:p>
        </w:tc>
        <w:tc>
          <w:tcPr>
            <w:tcW w:w="746" w:type="dxa"/>
          </w:tcPr>
          <w:p w14:paraId="578D321A" w14:textId="55E465A6" w:rsidR="00823EBD" w:rsidRPr="0050257E" w:rsidRDefault="00823EBD" w:rsidP="00965953">
            <w:pPr>
              <w:rPr>
                <w:rFonts w:ascii="Cambria Math" w:hAnsi="Cambria Math"/>
              </w:rPr>
            </w:pPr>
            <w:r w:rsidRPr="0050257E">
              <w:rPr>
                <w:rFonts w:ascii="Cambria Math" w:hAnsi="Cambria Math"/>
              </w:rPr>
              <w:t>2</w:t>
            </w:r>
            <w:r w:rsidR="00961332" w:rsidRPr="0050257E">
              <w:rPr>
                <w:rFonts w:ascii="Cambria Math" w:hAnsi="Cambria Math"/>
              </w:rPr>
              <w:t>5</w:t>
            </w:r>
            <w:r w:rsidRPr="0050257E">
              <w:rPr>
                <w:rFonts w:ascii="Cambria Math" w:hAnsi="Cambria Math"/>
              </w:rPr>
              <w:t>.2</w:t>
            </w:r>
          </w:p>
        </w:tc>
        <w:tc>
          <w:tcPr>
            <w:tcW w:w="6882" w:type="dxa"/>
          </w:tcPr>
          <w:p w14:paraId="5EC80275" w14:textId="435210E2" w:rsidR="00823EBD" w:rsidRPr="0050257E" w:rsidRDefault="00823EBD" w:rsidP="00965953">
            <w:pPr>
              <w:pStyle w:val="Sub-ClauseText"/>
              <w:keepLines/>
              <w:spacing w:before="0" w:after="0"/>
              <w:rPr>
                <w:rFonts w:ascii="Cambria Math" w:hAnsi="Cambria Math" w:cs="Arial"/>
                <w:b/>
                <w:color w:val="000000"/>
                <w:sz w:val="22"/>
                <w:szCs w:val="22"/>
                <w:lang w:val="en-GB"/>
              </w:rPr>
            </w:pPr>
            <w:r w:rsidRPr="0050257E">
              <w:rPr>
                <w:rFonts w:ascii="Cambria Math" w:hAnsi="Cambria Math" w:cs="Arial"/>
                <w:color w:val="000000"/>
                <w:sz w:val="22"/>
                <w:szCs w:val="22"/>
                <w:lang w:val="en-GB"/>
              </w:rPr>
              <w:t xml:space="preserve">When specified in </w:t>
            </w:r>
            <w:r w:rsidRPr="0050257E">
              <w:rPr>
                <w:rFonts w:ascii="Cambria Math" w:hAnsi="Cambria Math" w:cs="Arial"/>
                <w:b/>
                <w:bCs/>
                <w:color w:val="000000"/>
                <w:sz w:val="22"/>
                <w:szCs w:val="22"/>
                <w:lang w:val="en-GB"/>
              </w:rPr>
              <w:t>ITT clause 25.1</w:t>
            </w:r>
            <w:r w:rsidRPr="0050257E">
              <w:rPr>
                <w:rFonts w:ascii="Cambria Math" w:hAnsi="Cambria Math" w:cs="Arial"/>
                <w:color w:val="000000"/>
                <w:sz w:val="22"/>
                <w:szCs w:val="22"/>
                <w:lang w:val="en-GB"/>
              </w:rPr>
              <w:t xml:space="preserve">, Tenderers are permitted to submit alternative technical solutions for specified parts of the Works, and such parts will be identified in the </w:t>
            </w:r>
            <w:r w:rsidRPr="0050257E">
              <w:rPr>
                <w:rFonts w:ascii="Cambria Math" w:hAnsi="Cambria Math" w:cs="Arial"/>
                <w:b/>
                <w:color w:val="000000"/>
                <w:sz w:val="22"/>
                <w:szCs w:val="22"/>
                <w:lang w:val="en-GB"/>
              </w:rPr>
              <w:t>TDS.</w:t>
            </w:r>
          </w:p>
        </w:tc>
      </w:tr>
      <w:tr w:rsidR="0004429D" w:rsidRPr="0050257E" w14:paraId="575C6294" w14:textId="77777777" w:rsidTr="007D706C">
        <w:tc>
          <w:tcPr>
            <w:tcW w:w="1679" w:type="dxa"/>
            <w:vMerge/>
          </w:tcPr>
          <w:p w14:paraId="663033D9" w14:textId="77777777" w:rsidR="0004429D" w:rsidRPr="0050257E" w:rsidRDefault="0004429D" w:rsidP="00965953">
            <w:pPr>
              <w:rPr>
                <w:rFonts w:ascii="Cambria Math" w:hAnsi="Cambria Math"/>
                <w:b/>
              </w:rPr>
            </w:pPr>
          </w:p>
        </w:tc>
        <w:tc>
          <w:tcPr>
            <w:tcW w:w="746" w:type="dxa"/>
          </w:tcPr>
          <w:p w14:paraId="6242013E" w14:textId="32B2374D" w:rsidR="0004429D" w:rsidRPr="0050257E" w:rsidRDefault="00823EBD" w:rsidP="00965953">
            <w:pPr>
              <w:rPr>
                <w:rFonts w:ascii="Cambria Math" w:hAnsi="Cambria Math"/>
              </w:rPr>
            </w:pPr>
            <w:r w:rsidRPr="0050257E">
              <w:rPr>
                <w:rFonts w:ascii="Cambria Math" w:hAnsi="Cambria Math"/>
              </w:rPr>
              <w:t>2</w:t>
            </w:r>
            <w:r w:rsidR="00961332" w:rsidRPr="0050257E">
              <w:rPr>
                <w:rFonts w:ascii="Cambria Math" w:hAnsi="Cambria Math"/>
              </w:rPr>
              <w:t>5</w:t>
            </w:r>
            <w:r w:rsidRPr="0050257E">
              <w:rPr>
                <w:rFonts w:ascii="Cambria Math" w:hAnsi="Cambria Math"/>
              </w:rPr>
              <w:t>.3</w:t>
            </w:r>
          </w:p>
        </w:tc>
        <w:tc>
          <w:tcPr>
            <w:tcW w:w="6882" w:type="dxa"/>
          </w:tcPr>
          <w:p w14:paraId="5EAE14AF" w14:textId="7A00591D" w:rsidR="0004429D" w:rsidRPr="0050257E" w:rsidRDefault="0004429D"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Only the technical alternatives, if any, of the lowest evaluated Tenderer conforming to the basic technical requirements will be considered by the Procuring Entity.</w:t>
            </w:r>
          </w:p>
        </w:tc>
      </w:tr>
      <w:tr w:rsidR="00AC16FF" w:rsidRPr="0050257E" w14:paraId="07C0AC39" w14:textId="77777777" w:rsidTr="007D706C">
        <w:trPr>
          <w:trHeight w:val="908"/>
        </w:trPr>
        <w:tc>
          <w:tcPr>
            <w:tcW w:w="1679" w:type="dxa"/>
            <w:vMerge w:val="restart"/>
          </w:tcPr>
          <w:p w14:paraId="0E3E9BEA" w14:textId="7A67AD0F" w:rsidR="00AC16FF" w:rsidRPr="0050257E" w:rsidRDefault="00961332" w:rsidP="00965953">
            <w:pPr>
              <w:pStyle w:val="Heading3"/>
              <w:outlineLvl w:val="2"/>
              <w:rPr>
                <w:rFonts w:ascii="Cambria Math" w:hAnsi="Cambria Math"/>
                <w:b/>
              </w:rPr>
            </w:pPr>
            <w:bookmarkStart w:id="168" w:name="_Toc132720656"/>
            <w:bookmarkStart w:id="169" w:name="_Toc217382780"/>
            <w:r w:rsidRPr="0050257E">
              <w:rPr>
                <w:rFonts w:ascii="Cambria Math" w:hAnsi="Cambria Math"/>
                <w:b/>
              </w:rPr>
              <w:t>26</w:t>
            </w:r>
            <w:r w:rsidR="00AC16FF" w:rsidRPr="0050257E">
              <w:rPr>
                <w:rFonts w:ascii="Cambria Math" w:hAnsi="Cambria Math"/>
                <w:b/>
              </w:rPr>
              <w:t xml:space="preserve">. Tender Prices, Discounts </w:t>
            </w:r>
            <w:bookmarkEnd w:id="168"/>
            <w:r w:rsidR="00D83883" w:rsidRPr="0050257E">
              <w:rPr>
                <w:rFonts w:ascii="Cambria Math" w:hAnsi="Cambria Math"/>
                <w:b/>
              </w:rPr>
              <w:t>and Price Adjustment</w:t>
            </w:r>
            <w:bookmarkEnd w:id="169"/>
          </w:p>
        </w:tc>
        <w:tc>
          <w:tcPr>
            <w:tcW w:w="746" w:type="dxa"/>
          </w:tcPr>
          <w:p w14:paraId="12F012D0" w14:textId="59A38785"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w:t>
            </w:r>
          </w:p>
        </w:tc>
        <w:tc>
          <w:tcPr>
            <w:tcW w:w="6882" w:type="dxa"/>
          </w:tcPr>
          <w:p w14:paraId="1F0E6EE3" w14:textId="584FAD43"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prices and discounts quoted by the Tenderers in the Tender Submission Letter (</w:t>
            </w:r>
            <w:r w:rsidRPr="0050257E">
              <w:rPr>
                <w:rFonts w:ascii="Cambria Math" w:hAnsi="Cambria Math" w:cs="Arial"/>
                <w:b/>
                <w:color w:val="000000"/>
                <w:sz w:val="22"/>
                <w:szCs w:val="22"/>
                <w:lang w:val="en-GB"/>
              </w:rPr>
              <w:t xml:space="preserve">Form </w:t>
            </w:r>
            <w:r w:rsidR="000468F6" w:rsidRPr="0050257E">
              <w:rPr>
                <w:rFonts w:ascii="Cambria Math" w:hAnsi="Cambria Math" w:cs="Arial"/>
                <w:b/>
                <w:color w:val="000000"/>
                <w:sz w:val="22"/>
                <w:szCs w:val="22"/>
                <w:lang w:val="en-GB"/>
              </w:rPr>
              <w:t>PG5A</w:t>
            </w:r>
            <w:r w:rsidRPr="0050257E">
              <w:rPr>
                <w:rFonts w:ascii="Cambria Math" w:hAnsi="Cambria Math" w:cs="Arial"/>
                <w:b/>
                <w:color w:val="000000"/>
                <w:sz w:val="22"/>
                <w:szCs w:val="22"/>
                <w:lang w:val="en-GB"/>
              </w:rPr>
              <w:t>-1</w:t>
            </w:r>
            <w:r w:rsidR="000468F6" w:rsidRPr="0050257E">
              <w:rPr>
                <w:rFonts w:ascii="Cambria Math" w:hAnsi="Cambria Math" w:cs="Arial"/>
                <w:b/>
                <w:color w:val="000000"/>
                <w:sz w:val="22"/>
                <w:szCs w:val="22"/>
                <w:lang w:val="en-GB"/>
              </w:rPr>
              <w:t>a and PG5A-1b</w:t>
            </w:r>
            <w:r w:rsidRPr="0050257E">
              <w:rPr>
                <w:rFonts w:ascii="Cambria Math" w:hAnsi="Cambria Math" w:cs="Arial"/>
                <w:color w:val="000000"/>
                <w:sz w:val="22"/>
                <w:szCs w:val="22"/>
                <w:lang w:val="en-GB"/>
              </w:rPr>
              <w:t xml:space="preserve">) and </w:t>
            </w:r>
            <w:r w:rsidRPr="0050257E">
              <w:rPr>
                <w:rFonts w:ascii="Cambria Math" w:hAnsi="Cambria Math" w:cs="Arial"/>
                <w:sz w:val="22"/>
                <w:szCs w:val="22"/>
                <w:lang w:val="en-GB"/>
              </w:rPr>
              <w:t xml:space="preserve">Price Schedule </w:t>
            </w:r>
            <w:r w:rsidRPr="0050257E">
              <w:rPr>
                <w:rFonts w:ascii="Cambria Math" w:hAnsi="Cambria Math" w:cs="Arial"/>
                <w:b/>
                <w:sz w:val="22"/>
                <w:szCs w:val="22"/>
                <w:lang w:val="en-GB"/>
              </w:rPr>
              <w:t xml:space="preserve">(Form </w:t>
            </w:r>
            <w:r w:rsidR="000468F6" w:rsidRPr="0050257E">
              <w:rPr>
                <w:rFonts w:ascii="Cambria Math" w:hAnsi="Cambria Math" w:cs="Arial"/>
                <w:b/>
                <w:sz w:val="22"/>
                <w:szCs w:val="22"/>
                <w:lang w:val="en-GB"/>
              </w:rPr>
              <w:t>PG5A</w:t>
            </w:r>
            <w:r w:rsidRPr="0050257E">
              <w:rPr>
                <w:rFonts w:ascii="Cambria Math" w:hAnsi="Cambria Math" w:cs="Arial"/>
                <w:b/>
                <w:sz w:val="22"/>
                <w:szCs w:val="22"/>
                <w:lang w:val="en-GB"/>
              </w:rPr>
              <w:t>-</w:t>
            </w:r>
            <w:r w:rsidR="000468F6" w:rsidRPr="0050257E">
              <w:rPr>
                <w:rFonts w:ascii="Cambria Math" w:hAnsi="Cambria Math" w:cs="Arial"/>
                <w:b/>
                <w:sz w:val="22"/>
                <w:szCs w:val="22"/>
                <w:lang w:val="en-GB"/>
              </w:rPr>
              <w:t>3</w:t>
            </w:r>
            <w:r w:rsidRPr="0050257E">
              <w:rPr>
                <w:rFonts w:ascii="Cambria Math" w:hAnsi="Cambria Math" w:cs="Arial"/>
                <w:b/>
                <w:sz w:val="22"/>
                <w:szCs w:val="22"/>
                <w:lang w:val="en-GB"/>
              </w:rPr>
              <w:t>)</w:t>
            </w:r>
            <w:r w:rsidRPr="0050257E">
              <w:rPr>
                <w:rFonts w:ascii="Cambria Math" w:hAnsi="Cambria Math" w:cs="Arial"/>
                <w:color w:val="000000"/>
                <w:sz w:val="22"/>
                <w:szCs w:val="22"/>
                <w:lang w:val="en-GB"/>
              </w:rPr>
              <w:t xml:space="preserve"> shall conform to the requirements specified below.</w:t>
            </w:r>
          </w:p>
        </w:tc>
      </w:tr>
      <w:tr w:rsidR="00AC16FF" w:rsidRPr="0050257E" w14:paraId="30CAEDF7" w14:textId="77777777" w:rsidTr="007D706C">
        <w:trPr>
          <w:trHeight w:val="890"/>
        </w:trPr>
        <w:tc>
          <w:tcPr>
            <w:tcW w:w="1679" w:type="dxa"/>
            <w:vMerge/>
          </w:tcPr>
          <w:p w14:paraId="059BAB33" w14:textId="77777777" w:rsidR="00AC16FF" w:rsidRPr="0050257E" w:rsidRDefault="00AC16FF" w:rsidP="00965953">
            <w:pPr>
              <w:rPr>
                <w:rFonts w:ascii="Cambria Math" w:hAnsi="Cambria Math"/>
                <w:b/>
              </w:rPr>
            </w:pPr>
          </w:p>
        </w:tc>
        <w:tc>
          <w:tcPr>
            <w:tcW w:w="746" w:type="dxa"/>
          </w:tcPr>
          <w:p w14:paraId="4003889D" w14:textId="03B6BF22"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.2</w:t>
            </w:r>
          </w:p>
        </w:tc>
        <w:tc>
          <w:tcPr>
            <w:tcW w:w="6882" w:type="dxa"/>
          </w:tcPr>
          <w:p w14:paraId="629CB4A4" w14:textId="77777777"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shall fill in unit rates for all items of the Goods both in figures and in words as described in the Price Schedule, excluding any discount offered.</w:t>
            </w:r>
          </w:p>
        </w:tc>
      </w:tr>
      <w:tr w:rsidR="00AC16FF" w:rsidRPr="0050257E" w14:paraId="4F27DC7F" w14:textId="77777777" w:rsidTr="007D706C">
        <w:trPr>
          <w:trHeight w:val="890"/>
        </w:trPr>
        <w:tc>
          <w:tcPr>
            <w:tcW w:w="1679" w:type="dxa"/>
            <w:vMerge/>
          </w:tcPr>
          <w:p w14:paraId="5E09A1F5" w14:textId="77777777" w:rsidR="00AC16FF" w:rsidRPr="0050257E" w:rsidRDefault="00AC16FF" w:rsidP="00965953">
            <w:pPr>
              <w:rPr>
                <w:rFonts w:ascii="Cambria Math" w:hAnsi="Cambria Math"/>
                <w:b/>
              </w:rPr>
            </w:pPr>
          </w:p>
        </w:tc>
        <w:tc>
          <w:tcPr>
            <w:tcW w:w="746" w:type="dxa"/>
          </w:tcPr>
          <w:p w14:paraId="32970A66" w14:textId="0B9C1EEE"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.3</w:t>
            </w:r>
          </w:p>
        </w:tc>
        <w:tc>
          <w:tcPr>
            <w:tcW w:w="6882" w:type="dxa"/>
          </w:tcPr>
          <w:p w14:paraId="6776AF16" w14:textId="1443DA51"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Unless otherwise specified in the </w:t>
            </w:r>
            <w:r w:rsidRPr="0050257E">
              <w:rPr>
                <w:rFonts w:ascii="Cambria Math" w:hAnsi="Cambria Math" w:cs="Arial"/>
                <w:b/>
                <w:bCs/>
                <w:color w:val="000000"/>
                <w:sz w:val="22"/>
                <w:szCs w:val="22"/>
                <w:lang w:val="en-GB"/>
              </w:rPr>
              <w:t>TDS</w:t>
            </w:r>
            <w:r w:rsidRPr="0050257E">
              <w:rPr>
                <w:rFonts w:ascii="Cambria Math" w:hAnsi="Cambria Math" w:cs="Arial"/>
                <w:color w:val="000000"/>
                <w:sz w:val="22"/>
                <w:szCs w:val="22"/>
                <w:lang w:val="en-GB"/>
              </w:rPr>
              <w:t>, tenderers shall quote for the entire Plant and Installation Services on a “single responsibility” basis such that the total tender price covers all the Contractor’s obligations mentioned in or to be reasonably inferred from the tender document in respect of the design, manufacture, including procurement and subcontracting (if any), delivery, construction, installation and completion of the plant.  This includes all requirements under the Contractor’s responsibilities for testing, pre-commissioning and commissioning of the plant and, where so required by the tender document, the acquisition of all permits, approvals and licenses, etc.; the operation, maintenance and training services and such other items and services as may be specified in the Tender Document, all in accordance with the requirements of the General Conditions of Contract. Items against which no price is entered by the Tenderer will not be paid for by the Purchaser when executed and shall be deemed to be covered by the prices for other items.</w:t>
            </w:r>
          </w:p>
        </w:tc>
      </w:tr>
      <w:tr w:rsidR="00AC16FF" w:rsidRPr="0050257E" w14:paraId="5563E6F2" w14:textId="77777777" w:rsidTr="007D706C">
        <w:trPr>
          <w:trHeight w:val="557"/>
        </w:trPr>
        <w:tc>
          <w:tcPr>
            <w:tcW w:w="1679" w:type="dxa"/>
            <w:vMerge/>
          </w:tcPr>
          <w:p w14:paraId="6D4D3B33" w14:textId="77777777" w:rsidR="00AC16FF" w:rsidRPr="0050257E" w:rsidRDefault="00AC16FF" w:rsidP="00965953">
            <w:pPr>
              <w:rPr>
                <w:rFonts w:ascii="Cambria Math" w:hAnsi="Cambria Math"/>
                <w:b/>
              </w:rPr>
            </w:pPr>
          </w:p>
        </w:tc>
        <w:tc>
          <w:tcPr>
            <w:tcW w:w="746" w:type="dxa"/>
          </w:tcPr>
          <w:p w14:paraId="46E51587" w14:textId="69F40F3F"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.4</w:t>
            </w:r>
          </w:p>
        </w:tc>
        <w:tc>
          <w:tcPr>
            <w:tcW w:w="6882" w:type="dxa"/>
          </w:tcPr>
          <w:p w14:paraId="5D77BB93" w14:textId="07083379"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are required to quote the price for the commercial, contractual and technical obligations outlined in the tender document.</w:t>
            </w:r>
          </w:p>
        </w:tc>
      </w:tr>
      <w:tr w:rsidR="00AC16FF" w:rsidRPr="0050257E" w14:paraId="431C13A1" w14:textId="77777777" w:rsidTr="007D706C">
        <w:trPr>
          <w:trHeight w:val="890"/>
        </w:trPr>
        <w:tc>
          <w:tcPr>
            <w:tcW w:w="1679" w:type="dxa"/>
            <w:vMerge/>
          </w:tcPr>
          <w:p w14:paraId="33DF6CBD" w14:textId="77777777" w:rsidR="00AC16FF" w:rsidRPr="0050257E" w:rsidRDefault="00AC16FF" w:rsidP="00965953">
            <w:pPr>
              <w:rPr>
                <w:rFonts w:ascii="Cambria Math" w:hAnsi="Cambria Math"/>
                <w:b/>
              </w:rPr>
            </w:pPr>
          </w:p>
        </w:tc>
        <w:tc>
          <w:tcPr>
            <w:tcW w:w="746" w:type="dxa"/>
          </w:tcPr>
          <w:p w14:paraId="1D5B5266" w14:textId="5662A707"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.5</w:t>
            </w:r>
          </w:p>
        </w:tc>
        <w:tc>
          <w:tcPr>
            <w:tcW w:w="6882" w:type="dxa"/>
          </w:tcPr>
          <w:p w14:paraId="5374CE52" w14:textId="63D21182"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shall give a breakdown of the prices in the manner and detail called for in the Price Schedules included in Section 5, Tender and Contract Forms.</w:t>
            </w:r>
          </w:p>
        </w:tc>
      </w:tr>
      <w:tr w:rsidR="00AC16FF" w:rsidRPr="0050257E" w14:paraId="531DF6DB" w14:textId="77777777" w:rsidTr="007D706C">
        <w:trPr>
          <w:trHeight w:val="890"/>
        </w:trPr>
        <w:tc>
          <w:tcPr>
            <w:tcW w:w="1679" w:type="dxa"/>
            <w:vMerge/>
          </w:tcPr>
          <w:p w14:paraId="1B550C5A" w14:textId="77777777" w:rsidR="00AC16FF" w:rsidRPr="0050257E" w:rsidRDefault="00AC16FF" w:rsidP="00965953">
            <w:pPr>
              <w:rPr>
                <w:rFonts w:ascii="Cambria Math" w:hAnsi="Cambria Math"/>
                <w:b/>
              </w:rPr>
            </w:pPr>
          </w:p>
        </w:tc>
        <w:tc>
          <w:tcPr>
            <w:tcW w:w="746" w:type="dxa"/>
          </w:tcPr>
          <w:p w14:paraId="28C78714" w14:textId="43A15087"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.6</w:t>
            </w:r>
          </w:p>
        </w:tc>
        <w:tc>
          <w:tcPr>
            <w:tcW w:w="6882" w:type="dxa"/>
          </w:tcPr>
          <w:p w14:paraId="2DC81F82" w14:textId="619E2BBB" w:rsidR="00AC16FF" w:rsidRPr="0050257E" w:rsidRDefault="00AC16FF" w:rsidP="00965953">
            <w:pPr>
              <w:pStyle w:val="S1-subpara"/>
              <w:numPr>
                <w:ilvl w:val="0"/>
                <w:numId w:val="0"/>
              </w:numPr>
              <w:spacing w:before="60" w:after="0"/>
              <w:ind w:left="28" w:hanging="28"/>
              <w:rPr>
                <w:rFonts w:ascii="Cambria Math" w:hAnsi="Cambria Math" w:cs="Arial"/>
                <w:sz w:val="22"/>
                <w:szCs w:val="22"/>
              </w:rPr>
            </w:pPr>
            <w:r w:rsidRPr="0050257E">
              <w:rPr>
                <w:rFonts w:ascii="Cambria Math" w:hAnsi="Cambria Math" w:cs="Arial"/>
                <w:sz w:val="22"/>
                <w:szCs w:val="22"/>
              </w:rPr>
              <w:t>Depending on the scope of the Contract, the Price Schedules may comprise up to the s</w:t>
            </w:r>
            <w:r w:rsidR="00CF27AF" w:rsidRPr="0050257E">
              <w:rPr>
                <w:rFonts w:ascii="Cambria Math" w:hAnsi="Cambria Math" w:cs="Arial"/>
                <w:sz w:val="22"/>
                <w:szCs w:val="22"/>
              </w:rPr>
              <w:t>even</w:t>
            </w:r>
            <w:r w:rsidRPr="0050257E">
              <w:rPr>
                <w:rFonts w:ascii="Cambria Math" w:hAnsi="Cambria Math" w:cs="Arial"/>
                <w:sz w:val="22"/>
                <w:szCs w:val="22"/>
              </w:rPr>
              <w:t xml:space="preserve"> (</w:t>
            </w:r>
            <w:r w:rsidR="00CF27AF" w:rsidRPr="0050257E">
              <w:rPr>
                <w:rFonts w:ascii="Cambria Math" w:hAnsi="Cambria Math" w:cs="Arial"/>
                <w:sz w:val="22"/>
                <w:szCs w:val="22"/>
              </w:rPr>
              <w:t>7</w:t>
            </w:r>
            <w:r w:rsidRPr="0050257E">
              <w:rPr>
                <w:rFonts w:ascii="Cambria Math" w:hAnsi="Cambria Math" w:cs="Arial"/>
                <w:sz w:val="22"/>
                <w:szCs w:val="22"/>
              </w:rPr>
              <w:t xml:space="preserve">) schedules listed below. Separate numbered Schedules included in Section </w:t>
            </w:r>
            <w:r w:rsidR="00220BD2" w:rsidRPr="0050257E">
              <w:rPr>
                <w:rFonts w:ascii="Cambria Math" w:hAnsi="Cambria Math" w:cs="Arial"/>
                <w:sz w:val="22"/>
                <w:szCs w:val="22"/>
              </w:rPr>
              <w:t>5</w:t>
            </w:r>
            <w:r w:rsidRPr="0050257E">
              <w:rPr>
                <w:rFonts w:ascii="Cambria Math" w:hAnsi="Cambria Math" w:cs="Arial"/>
                <w:sz w:val="22"/>
                <w:szCs w:val="22"/>
              </w:rPr>
              <w:t xml:space="preserve">, Tender Forms, from those numbered 1-4 below, shall be used for each of the elements of the Plant </w:t>
            </w:r>
            <w:r w:rsidRPr="0050257E">
              <w:rPr>
                <w:rFonts w:ascii="Cambria Math" w:hAnsi="Cambria Math" w:cs="Arial"/>
                <w:sz w:val="22"/>
                <w:szCs w:val="22"/>
              </w:rPr>
              <w:lastRenderedPageBreak/>
              <w:t xml:space="preserve">and Installation Services. The total amount from each Schedule corresponding to an element of the Plant and Installation Services shall be summarized in the schedule titled Grand Summary, (Schedule </w:t>
            </w:r>
            <w:r w:rsidR="00CF27AF" w:rsidRPr="0050257E">
              <w:rPr>
                <w:rFonts w:ascii="Cambria Math" w:hAnsi="Cambria Math" w:cs="Arial"/>
                <w:sz w:val="22"/>
                <w:szCs w:val="22"/>
              </w:rPr>
              <w:t>6</w:t>
            </w:r>
            <w:r w:rsidRPr="0050257E">
              <w:rPr>
                <w:rFonts w:ascii="Cambria Math" w:hAnsi="Cambria Math" w:cs="Arial"/>
                <w:sz w:val="22"/>
                <w:szCs w:val="22"/>
              </w:rPr>
              <w:t>), giving the total tender price(s) to be entered in the Letter of Tender.</w:t>
            </w:r>
          </w:p>
          <w:p w14:paraId="4280B127" w14:textId="5E18EC93" w:rsidR="00961332" w:rsidRPr="0050257E" w:rsidRDefault="00961332" w:rsidP="00965953">
            <w:pPr>
              <w:pStyle w:val="S1-subpara"/>
              <w:numPr>
                <w:ilvl w:val="0"/>
                <w:numId w:val="0"/>
              </w:numPr>
              <w:spacing w:before="60" w:after="0"/>
              <w:ind w:left="28" w:hanging="28"/>
              <w:rPr>
                <w:rFonts w:ascii="Cambria Math" w:hAnsi="Cambria Math" w:cs="Arial"/>
                <w:sz w:val="22"/>
                <w:szCs w:val="22"/>
              </w:rPr>
            </w:pPr>
          </w:p>
          <w:p w14:paraId="7D38A136" w14:textId="77777777" w:rsidR="00961332" w:rsidRPr="0050257E" w:rsidRDefault="00961332" w:rsidP="007D706C">
            <w:pPr>
              <w:pStyle w:val="S1-subpara"/>
              <w:numPr>
                <w:ilvl w:val="0"/>
                <w:numId w:val="0"/>
              </w:numPr>
              <w:spacing w:before="60" w:after="0"/>
              <w:ind w:left="28" w:hanging="28"/>
              <w:rPr>
                <w:rFonts w:ascii="Cambria Math" w:hAnsi="Cambria Math" w:cs="Arial"/>
                <w:sz w:val="22"/>
                <w:szCs w:val="22"/>
              </w:rPr>
            </w:pPr>
          </w:p>
          <w:p w14:paraId="716D8C13" w14:textId="77777777"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1</w:t>
            </w:r>
            <w:r w:rsidRPr="0050257E">
              <w:rPr>
                <w:rFonts w:ascii="Cambria Math" w:hAnsi="Cambria Math" w:cs="Arial"/>
              </w:rPr>
              <w:tab/>
              <w:t>Plant (including Mandatory Spare Parts) Supplied from Abroad</w:t>
            </w:r>
          </w:p>
          <w:p w14:paraId="12A3AA8B" w14:textId="77777777"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2</w:t>
            </w:r>
            <w:r w:rsidRPr="0050257E">
              <w:rPr>
                <w:rFonts w:ascii="Cambria Math" w:hAnsi="Cambria Math" w:cs="Arial"/>
              </w:rPr>
              <w:tab/>
              <w:t>Plant (including Mandatory Spare Parts) Supplied from within the Purchaser’s Country</w:t>
            </w:r>
          </w:p>
          <w:p w14:paraId="2BD250DE" w14:textId="77777777"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3</w:t>
            </w:r>
            <w:r w:rsidRPr="0050257E">
              <w:rPr>
                <w:rFonts w:ascii="Cambria Math" w:hAnsi="Cambria Math" w:cs="Arial"/>
              </w:rPr>
              <w:tab/>
              <w:t>Design Services</w:t>
            </w:r>
          </w:p>
          <w:p w14:paraId="3E751B3B" w14:textId="77777777"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4</w:t>
            </w:r>
            <w:r w:rsidRPr="0050257E">
              <w:rPr>
                <w:rFonts w:ascii="Cambria Math" w:hAnsi="Cambria Math" w:cs="Arial"/>
              </w:rPr>
              <w:tab/>
              <w:t xml:space="preserve">Civil works part </w:t>
            </w:r>
          </w:p>
          <w:p w14:paraId="2DA28452" w14:textId="19C21F1D"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5</w:t>
            </w:r>
            <w:r w:rsidRPr="0050257E">
              <w:rPr>
                <w:rFonts w:ascii="Cambria Math" w:hAnsi="Cambria Math" w:cs="Arial"/>
              </w:rPr>
              <w:tab/>
              <w:t xml:space="preserve">Installation </w:t>
            </w:r>
            <w:r w:rsidR="00CF27AF" w:rsidRPr="0050257E">
              <w:rPr>
                <w:rFonts w:ascii="Cambria Math" w:hAnsi="Cambria Math" w:cs="Arial"/>
              </w:rPr>
              <w:t xml:space="preserve">and other </w:t>
            </w:r>
            <w:r w:rsidRPr="0050257E">
              <w:rPr>
                <w:rFonts w:ascii="Cambria Math" w:hAnsi="Cambria Math" w:cs="Arial"/>
              </w:rPr>
              <w:t>Services</w:t>
            </w:r>
          </w:p>
          <w:p w14:paraId="4EBB081E" w14:textId="77777777"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6</w:t>
            </w:r>
            <w:r w:rsidRPr="0050257E">
              <w:rPr>
                <w:rFonts w:ascii="Cambria Math" w:hAnsi="Cambria Math" w:cs="Arial"/>
              </w:rPr>
              <w:tab/>
              <w:t>Grand Summary (Schedule Nos. 1 to 4)</w:t>
            </w:r>
          </w:p>
          <w:p w14:paraId="783347ED" w14:textId="008D7E58" w:rsidR="00AC16FF" w:rsidRPr="0050257E" w:rsidRDefault="00AC16FF" w:rsidP="00965953">
            <w:pPr>
              <w:spacing w:before="60"/>
              <w:ind w:left="2232" w:right="-72" w:hanging="1620"/>
              <w:jc w:val="both"/>
              <w:rPr>
                <w:rFonts w:ascii="Cambria Math" w:hAnsi="Cambria Math" w:cs="Arial"/>
              </w:rPr>
            </w:pPr>
            <w:r w:rsidRPr="0050257E">
              <w:rPr>
                <w:rFonts w:ascii="Cambria Math" w:hAnsi="Cambria Math" w:cs="Arial"/>
              </w:rPr>
              <w:t>Schedule No. 7</w:t>
            </w:r>
            <w:r w:rsidRPr="0050257E">
              <w:rPr>
                <w:rFonts w:ascii="Cambria Math" w:hAnsi="Cambria Math" w:cs="Arial"/>
              </w:rPr>
              <w:tab/>
              <w:t>Recommended Spare Parts</w:t>
            </w:r>
          </w:p>
          <w:p w14:paraId="4F34B4D5" w14:textId="77777777" w:rsidR="00961332" w:rsidRPr="0050257E" w:rsidRDefault="00961332" w:rsidP="00965953">
            <w:pPr>
              <w:spacing w:before="60"/>
              <w:ind w:left="2232" w:right="-72" w:hanging="1620"/>
              <w:jc w:val="both"/>
              <w:rPr>
                <w:rFonts w:ascii="Cambria Math" w:hAnsi="Cambria Math" w:cs="Arial"/>
              </w:rPr>
            </w:pPr>
          </w:p>
          <w:p w14:paraId="0995CE74" w14:textId="491B2F39"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sz w:val="22"/>
                <w:szCs w:val="22"/>
              </w:rPr>
              <w:t xml:space="preserve">Tenderers shall note that the plant and equipment included in Schedule Nos. 1 and 2 above </w:t>
            </w:r>
            <w:r w:rsidRPr="0050257E">
              <w:rPr>
                <w:rFonts w:ascii="Cambria Math" w:hAnsi="Cambria Math" w:cs="Arial"/>
                <w:b/>
                <w:sz w:val="22"/>
                <w:szCs w:val="22"/>
              </w:rPr>
              <w:t>exclude</w:t>
            </w:r>
            <w:r w:rsidRPr="0050257E">
              <w:rPr>
                <w:rFonts w:ascii="Cambria Math" w:hAnsi="Cambria Math" w:cs="Arial"/>
                <w:sz w:val="22"/>
                <w:szCs w:val="22"/>
              </w:rPr>
              <w:t xml:space="preserve"> materials used for civil, building and other construction works.  All such materials shall be included and priced under Schedule No. 4, Installation Services.</w:t>
            </w:r>
          </w:p>
        </w:tc>
      </w:tr>
      <w:tr w:rsidR="00AC16FF" w:rsidRPr="0050257E" w14:paraId="1267D340" w14:textId="77777777" w:rsidTr="007D706C">
        <w:trPr>
          <w:trHeight w:val="890"/>
        </w:trPr>
        <w:tc>
          <w:tcPr>
            <w:tcW w:w="1679" w:type="dxa"/>
            <w:vMerge/>
          </w:tcPr>
          <w:p w14:paraId="33A7A522" w14:textId="77777777" w:rsidR="00AC16FF" w:rsidRPr="0050257E" w:rsidRDefault="00AC16FF" w:rsidP="00965953">
            <w:pPr>
              <w:rPr>
                <w:rFonts w:ascii="Cambria Math" w:hAnsi="Cambria Math"/>
                <w:b/>
              </w:rPr>
            </w:pPr>
          </w:p>
        </w:tc>
        <w:tc>
          <w:tcPr>
            <w:tcW w:w="746" w:type="dxa"/>
          </w:tcPr>
          <w:p w14:paraId="4176D58E" w14:textId="0723AC3B"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.7</w:t>
            </w:r>
          </w:p>
        </w:tc>
        <w:tc>
          <w:tcPr>
            <w:tcW w:w="6882" w:type="dxa"/>
          </w:tcPr>
          <w:p w14:paraId="74B01C61" w14:textId="77777777" w:rsidR="00AC16FF" w:rsidRPr="0050257E" w:rsidRDefault="00AC16FF" w:rsidP="007D706C">
            <w:pPr>
              <w:pStyle w:val="S1-subpara"/>
              <w:numPr>
                <w:ilvl w:val="0"/>
                <w:numId w:val="0"/>
              </w:numPr>
              <w:spacing w:before="60" w:after="0"/>
              <w:ind w:left="576" w:hanging="576"/>
              <w:rPr>
                <w:rFonts w:ascii="Cambria Math" w:hAnsi="Cambria Math" w:cs="Arial"/>
                <w:sz w:val="22"/>
                <w:szCs w:val="22"/>
              </w:rPr>
            </w:pPr>
            <w:r w:rsidRPr="0050257E">
              <w:rPr>
                <w:rFonts w:ascii="Cambria Math" w:hAnsi="Cambria Math" w:cs="Arial"/>
                <w:sz w:val="22"/>
                <w:szCs w:val="22"/>
              </w:rPr>
              <w:t>In the Schedules, tenderers shall give the required details and a breakdown of their prices as follows:</w:t>
            </w:r>
          </w:p>
          <w:p w14:paraId="233DA5C8" w14:textId="77777777" w:rsidR="00AC16FF" w:rsidRPr="0050257E" w:rsidRDefault="00AC16FF" w:rsidP="00965953">
            <w:pPr>
              <w:spacing w:before="60"/>
              <w:ind w:left="1210" w:right="-72" w:hanging="576"/>
              <w:jc w:val="both"/>
              <w:rPr>
                <w:rFonts w:ascii="Cambria Math" w:hAnsi="Cambria Math" w:cs="Arial"/>
              </w:rPr>
            </w:pPr>
            <w:r w:rsidRPr="0050257E">
              <w:rPr>
                <w:rFonts w:ascii="Cambria Math" w:hAnsi="Cambria Math" w:cs="Arial"/>
              </w:rPr>
              <w:t>a)</w:t>
            </w:r>
            <w:r w:rsidRPr="0050257E">
              <w:rPr>
                <w:rFonts w:ascii="Cambria Math" w:hAnsi="Cambria Math" w:cs="Arial"/>
              </w:rPr>
              <w:tab/>
              <w:t>Plant to be supplied from abroad (Schedule No. 1):</w:t>
            </w:r>
          </w:p>
          <w:p w14:paraId="0F0DBCE8" w14:textId="77777777" w:rsidR="00AC16FF" w:rsidRPr="0050257E" w:rsidRDefault="00AC16FF" w:rsidP="00965953">
            <w:pPr>
              <w:spacing w:before="60"/>
              <w:ind w:left="1242" w:right="-72"/>
              <w:jc w:val="both"/>
              <w:rPr>
                <w:rFonts w:ascii="Cambria Math" w:hAnsi="Cambria Math" w:cs="Arial"/>
              </w:rPr>
            </w:pPr>
            <w:r w:rsidRPr="0050257E">
              <w:rPr>
                <w:rFonts w:ascii="Cambria Math" w:hAnsi="Cambria Math" w:cs="Arial"/>
              </w:rPr>
              <w:t xml:space="preserve">The price of the plant shall be quoted on CIP-named place of destination/CIF basis as </w:t>
            </w:r>
            <w:r w:rsidRPr="0050257E">
              <w:rPr>
                <w:rFonts w:ascii="Cambria Math" w:hAnsi="Cambria Math" w:cs="Arial"/>
                <w:b/>
              </w:rPr>
              <w:t xml:space="preserve">specified in the TDS </w:t>
            </w:r>
            <w:r w:rsidRPr="0050257E">
              <w:rPr>
                <w:rFonts w:ascii="Cambria Math" w:hAnsi="Cambria Math" w:cs="Arial"/>
              </w:rPr>
              <w:t>and as applicable.</w:t>
            </w:r>
          </w:p>
          <w:p w14:paraId="1D14BC31" w14:textId="77777777" w:rsidR="00AC16FF" w:rsidRPr="0050257E" w:rsidRDefault="00AC16FF" w:rsidP="00965953">
            <w:pPr>
              <w:pStyle w:val="ListParagraph"/>
              <w:numPr>
                <w:ilvl w:val="0"/>
                <w:numId w:val="50"/>
              </w:numPr>
              <w:spacing w:before="60"/>
              <w:ind w:left="1220" w:right="-72" w:hanging="590"/>
              <w:contextualSpacing w:val="0"/>
              <w:jc w:val="both"/>
              <w:rPr>
                <w:rFonts w:ascii="Cambria Math" w:hAnsi="Cambria Math" w:cs="Arial"/>
              </w:rPr>
            </w:pPr>
            <w:r w:rsidRPr="0050257E">
              <w:rPr>
                <w:rFonts w:ascii="Cambria Math" w:hAnsi="Cambria Math" w:cs="Arial"/>
              </w:rPr>
              <w:t>Plant manufactured within the Purchaser’s country (Schedule No. 2):</w:t>
            </w:r>
          </w:p>
          <w:p w14:paraId="3F846836" w14:textId="77777777" w:rsidR="00AC16FF" w:rsidRPr="0050257E" w:rsidRDefault="00AC16FF" w:rsidP="00965953">
            <w:pPr>
              <w:keepNext/>
              <w:tabs>
                <w:tab w:val="left" w:pos="1152"/>
                <w:tab w:val="left" w:pos="2502"/>
              </w:tabs>
              <w:autoSpaceDE w:val="0"/>
              <w:autoSpaceDN w:val="0"/>
              <w:adjustRightInd w:val="0"/>
              <w:spacing w:before="60"/>
              <w:ind w:left="1598" w:hanging="360"/>
              <w:jc w:val="both"/>
              <w:outlineLvl w:val="6"/>
              <w:rPr>
                <w:rFonts w:ascii="Cambria Math" w:hAnsi="Cambria Math" w:cs="Arial"/>
              </w:rPr>
            </w:pPr>
            <w:proofErr w:type="spellStart"/>
            <w:r w:rsidRPr="0050257E">
              <w:rPr>
                <w:rFonts w:ascii="Cambria Math" w:hAnsi="Cambria Math" w:cs="Arial"/>
              </w:rPr>
              <w:t>i</w:t>
            </w:r>
            <w:proofErr w:type="spellEnd"/>
            <w:r w:rsidRPr="0050257E">
              <w:rPr>
                <w:rFonts w:ascii="Cambria Math" w:hAnsi="Cambria Math" w:cs="Arial"/>
              </w:rPr>
              <w:t xml:space="preserve">) </w:t>
            </w:r>
            <w:r w:rsidRPr="0050257E">
              <w:rPr>
                <w:rFonts w:ascii="Cambria Math" w:hAnsi="Cambria Math" w:cs="Arial"/>
              </w:rPr>
              <w:tab/>
              <w:t>The price of the plant shall be quoted on an EXW INCOTERM basis (such as “ex-works,” “ex-factory,” “ex-warehouse” or “off-the-shelf,” as applicable),</w:t>
            </w:r>
          </w:p>
          <w:p w14:paraId="559EB33C" w14:textId="44168E58" w:rsidR="00AC16FF" w:rsidRPr="0050257E" w:rsidRDefault="00AC16FF" w:rsidP="00965953">
            <w:pPr>
              <w:keepNext/>
              <w:tabs>
                <w:tab w:val="left" w:pos="1152"/>
                <w:tab w:val="left" w:pos="2502"/>
              </w:tabs>
              <w:autoSpaceDE w:val="0"/>
              <w:autoSpaceDN w:val="0"/>
              <w:adjustRightInd w:val="0"/>
              <w:spacing w:before="60"/>
              <w:ind w:left="1598" w:hanging="360"/>
              <w:jc w:val="both"/>
              <w:outlineLvl w:val="6"/>
              <w:rPr>
                <w:rFonts w:ascii="Cambria Math" w:hAnsi="Cambria Math" w:cs="Arial"/>
              </w:rPr>
            </w:pPr>
            <w:r w:rsidRPr="0050257E">
              <w:rPr>
                <w:rFonts w:ascii="Cambria Math" w:hAnsi="Cambria Math" w:cs="Arial"/>
              </w:rPr>
              <w:t>(ii)</w:t>
            </w:r>
            <w:r w:rsidRPr="0050257E">
              <w:rPr>
                <w:rFonts w:ascii="Cambria Math" w:hAnsi="Cambria Math" w:cs="Arial"/>
              </w:rPr>
              <w:tab/>
              <w:t xml:space="preserve">Sales tax and all other taxes payable in the </w:t>
            </w:r>
            <w:r w:rsidR="00234813" w:rsidRPr="0050257E">
              <w:rPr>
                <w:rFonts w:ascii="Cambria Math" w:hAnsi="Cambria Math" w:cs="Arial"/>
              </w:rPr>
              <w:t>Procuring Entity</w:t>
            </w:r>
            <w:r w:rsidRPr="0050257E">
              <w:rPr>
                <w:rFonts w:ascii="Cambria Math" w:hAnsi="Cambria Math" w:cs="Arial"/>
              </w:rPr>
              <w:t>’s country on the plant if the contract is awarded to the Tenderer, and</w:t>
            </w:r>
          </w:p>
          <w:p w14:paraId="444EF9E9" w14:textId="77777777" w:rsidR="00AC16FF" w:rsidRPr="0050257E" w:rsidRDefault="00AC16FF" w:rsidP="00965953">
            <w:pPr>
              <w:spacing w:before="60"/>
              <w:ind w:left="1642" w:right="-72" w:hanging="432"/>
              <w:jc w:val="both"/>
              <w:rPr>
                <w:rFonts w:ascii="Cambria Math" w:hAnsi="Cambria Math" w:cs="Arial"/>
              </w:rPr>
            </w:pPr>
            <w:r w:rsidRPr="0050257E">
              <w:rPr>
                <w:rFonts w:ascii="Cambria Math" w:hAnsi="Cambria Math" w:cs="Arial"/>
              </w:rPr>
              <w:t xml:space="preserve">(iii) </w:t>
            </w:r>
            <w:r w:rsidRPr="0050257E">
              <w:rPr>
                <w:rFonts w:ascii="Cambria Math" w:hAnsi="Cambria Math" w:cs="Arial"/>
              </w:rPr>
              <w:tab/>
              <w:t>The total price for the item.</w:t>
            </w:r>
          </w:p>
          <w:p w14:paraId="24D635D0" w14:textId="77777777" w:rsidR="00AC16FF" w:rsidRPr="0050257E" w:rsidRDefault="00AC16FF" w:rsidP="00965953">
            <w:pPr>
              <w:pStyle w:val="ListParagraph"/>
              <w:numPr>
                <w:ilvl w:val="0"/>
                <w:numId w:val="50"/>
              </w:numPr>
              <w:spacing w:before="60"/>
              <w:ind w:left="1220" w:right="-72" w:hanging="590"/>
              <w:contextualSpacing w:val="0"/>
              <w:jc w:val="both"/>
              <w:rPr>
                <w:rFonts w:ascii="Cambria Math" w:hAnsi="Cambria Math" w:cs="Arial"/>
              </w:rPr>
            </w:pPr>
            <w:r w:rsidRPr="0050257E">
              <w:rPr>
                <w:rFonts w:ascii="Cambria Math" w:hAnsi="Cambria Math" w:cs="Arial"/>
              </w:rPr>
              <w:t>Design Services (Schedule No. 3).</w:t>
            </w:r>
          </w:p>
          <w:p w14:paraId="48DB420E" w14:textId="1FC8F860" w:rsidR="00AC16FF" w:rsidRPr="0050257E" w:rsidRDefault="00AC16FF" w:rsidP="00965953">
            <w:pPr>
              <w:pStyle w:val="ListParagraph"/>
              <w:numPr>
                <w:ilvl w:val="0"/>
                <w:numId w:val="50"/>
              </w:numPr>
              <w:spacing w:before="60"/>
              <w:ind w:left="1220" w:right="-72" w:hanging="590"/>
              <w:contextualSpacing w:val="0"/>
              <w:jc w:val="both"/>
              <w:rPr>
                <w:rFonts w:ascii="Cambria Math" w:hAnsi="Cambria Math" w:cs="Arial"/>
              </w:rPr>
            </w:pPr>
            <w:r w:rsidRPr="0050257E">
              <w:rPr>
                <w:rFonts w:ascii="Cambria Math" w:hAnsi="Cambria Math" w:cs="Arial"/>
              </w:rPr>
              <w:t xml:space="preserve">Installation Services shall be quoted separately (Schedule No. 4) and shall include rates or prices for local transportation to named place of final destination as </w:t>
            </w:r>
            <w:r w:rsidRPr="0050257E">
              <w:rPr>
                <w:rFonts w:ascii="Cambria Math" w:hAnsi="Cambria Math" w:cs="Arial"/>
                <w:b/>
              </w:rPr>
              <w:t>specified in the TDS,</w:t>
            </w:r>
            <w:r w:rsidRPr="0050257E">
              <w:rPr>
                <w:rFonts w:ascii="Cambria Math" w:hAnsi="Cambria Math" w:cs="Arial"/>
              </w:rPr>
              <w:t xml:space="preserve"> insurance and other services incidental to delivery of the plant, all labor, contractor’s equipment, temporary works, materials, consumables and all matters and things of whatsoever nature, including operations and maintenance services, the provision of operations and maintenance manuals, training, etc., where identified in the Tender Document, as necessary for the proper execution of the installation and other services, including all taxes, duties, levies and charges payable in the </w:t>
            </w:r>
            <w:r w:rsidR="00234813" w:rsidRPr="0050257E">
              <w:rPr>
                <w:rFonts w:ascii="Cambria Math" w:hAnsi="Cambria Math" w:cs="Arial"/>
              </w:rPr>
              <w:lastRenderedPageBreak/>
              <w:t>Procuring Entity</w:t>
            </w:r>
            <w:r w:rsidRPr="0050257E">
              <w:rPr>
                <w:rFonts w:ascii="Cambria Math" w:hAnsi="Cambria Math" w:cs="Arial"/>
              </w:rPr>
              <w:t>’s country as of twenty-eight (28) days prior to the deadline for submission of tenders.</w:t>
            </w:r>
          </w:p>
          <w:p w14:paraId="1E81F698" w14:textId="77777777" w:rsidR="00AC16FF" w:rsidRPr="0050257E" w:rsidRDefault="00AC16FF" w:rsidP="00965953">
            <w:pPr>
              <w:pStyle w:val="ListParagraph"/>
              <w:numPr>
                <w:ilvl w:val="0"/>
                <w:numId w:val="50"/>
              </w:numPr>
              <w:spacing w:before="60"/>
              <w:ind w:left="1220" w:right="-72" w:hanging="590"/>
              <w:contextualSpacing w:val="0"/>
              <w:jc w:val="both"/>
              <w:rPr>
                <w:rFonts w:ascii="Cambria Math" w:hAnsi="Cambria Math" w:cs="Arial"/>
              </w:rPr>
            </w:pPr>
            <w:r w:rsidRPr="0050257E">
              <w:rPr>
                <w:rFonts w:ascii="Cambria Math" w:hAnsi="Cambria Math" w:cs="Arial"/>
              </w:rPr>
              <w:t>Recommended spare parts shall be quoted separately (Schedule 6) as specified in either subparagraph (a) or (b) above in accordance with the origin of the spare parts</w:t>
            </w:r>
          </w:p>
          <w:p w14:paraId="06EB7804" w14:textId="77777777" w:rsidR="00AC16FF" w:rsidRPr="0050257E" w:rsidRDefault="00AC16FF" w:rsidP="007D706C">
            <w:pPr>
              <w:pStyle w:val="S1-subpara"/>
              <w:numPr>
                <w:ilvl w:val="0"/>
                <w:numId w:val="0"/>
              </w:numPr>
              <w:spacing w:before="60" w:after="0"/>
              <w:rPr>
                <w:rFonts w:ascii="Cambria Math" w:hAnsi="Cambria Math" w:cs="Arial"/>
                <w:sz w:val="22"/>
                <w:szCs w:val="22"/>
              </w:rPr>
            </w:pPr>
          </w:p>
        </w:tc>
      </w:tr>
      <w:tr w:rsidR="00AC16FF" w:rsidRPr="0050257E" w14:paraId="00FDB799" w14:textId="77777777" w:rsidTr="007D706C">
        <w:trPr>
          <w:trHeight w:val="674"/>
        </w:trPr>
        <w:tc>
          <w:tcPr>
            <w:tcW w:w="1679" w:type="dxa"/>
            <w:vMerge/>
          </w:tcPr>
          <w:p w14:paraId="2CC98F2D" w14:textId="77777777" w:rsidR="00AC16FF" w:rsidRPr="0050257E" w:rsidRDefault="00AC16FF" w:rsidP="00965953">
            <w:pPr>
              <w:rPr>
                <w:rFonts w:ascii="Cambria Math" w:hAnsi="Cambria Math"/>
                <w:b/>
              </w:rPr>
            </w:pPr>
          </w:p>
        </w:tc>
        <w:tc>
          <w:tcPr>
            <w:tcW w:w="746" w:type="dxa"/>
          </w:tcPr>
          <w:p w14:paraId="4B868C89" w14:textId="6954AC20"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.8</w:t>
            </w:r>
          </w:p>
        </w:tc>
        <w:tc>
          <w:tcPr>
            <w:tcW w:w="6882" w:type="dxa"/>
          </w:tcPr>
          <w:p w14:paraId="03CA3FC9" w14:textId="52A30F81" w:rsidR="00AC16FF" w:rsidRPr="0050257E" w:rsidRDefault="00AC16FF" w:rsidP="00965953">
            <w:pPr>
              <w:pStyle w:val="S1-subpara"/>
              <w:numPr>
                <w:ilvl w:val="0"/>
                <w:numId w:val="0"/>
              </w:numPr>
              <w:spacing w:before="60" w:after="0"/>
              <w:rPr>
                <w:rFonts w:ascii="Cambria Math" w:hAnsi="Cambria Math" w:cs="Arial"/>
                <w:sz w:val="22"/>
                <w:szCs w:val="22"/>
              </w:rPr>
            </w:pPr>
            <w:r w:rsidRPr="0050257E">
              <w:rPr>
                <w:rFonts w:ascii="Cambria Math" w:hAnsi="Cambria Math" w:cs="Arial"/>
                <w:sz w:val="22"/>
                <w:szCs w:val="22"/>
              </w:rPr>
              <w:t>The current edition of INCOTERMS, published by the International Chamber of Commerce shall govern.</w:t>
            </w:r>
          </w:p>
        </w:tc>
      </w:tr>
      <w:tr w:rsidR="00AC16FF" w:rsidRPr="0050257E" w14:paraId="01475DA2" w14:textId="77777777" w:rsidTr="007D706C">
        <w:trPr>
          <w:trHeight w:val="494"/>
        </w:trPr>
        <w:tc>
          <w:tcPr>
            <w:tcW w:w="1679" w:type="dxa"/>
            <w:vMerge/>
          </w:tcPr>
          <w:p w14:paraId="4C447AC2" w14:textId="77777777" w:rsidR="00AC16FF" w:rsidRPr="0050257E" w:rsidRDefault="00AC16FF" w:rsidP="00965953">
            <w:pPr>
              <w:rPr>
                <w:rFonts w:ascii="Cambria Math" w:hAnsi="Cambria Math"/>
                <w:b/>
              </w:rPr>
            </w:pPr>
          </w:p>
        </w:tc>
        <w:tc>
          <w:tcPr>
            <w:tcW w:w="746" w:type="dxa"/>
          </w:tcPr>
          <w:p w14:paraId="7A26467B" w14:textId="1C510351"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.9</w:t>
            </w:r>
          </w:p>
        </w:tc>
        <w:tc>
          <w:tcPr>
            <w:tcW w:w="6882" w:type="dxa"/>
          </w:tcPr>
          <w:p w14:paraId="296ACD01" w14:textId="595A7E9D" w:rsidR="00AC16FF" w:rsidRPr="0050257E" w:rsidRDefault="00AC16FF" w:rsidP="00965953">
            <w:pPr>
              <w:pStyle w:val="S1-subpara"/>
              <w:numPr>
                <w:ilvl w:val="0"/>
                <w:numId w:val="0"/>
              </w:numPr>
              <w:spacing w:before="60" w:after="0"/>
              <w:rPr>
                <w:rFonts w:ascii="Cambria Math" w:hAnsi="Cambria Math" w:cs="Arial"/>
                <w:sz w:val="22"/>
                <w:szCs w:val="22"/>
              </w:rPr>
            </w:pPr>
            <w:r w:rsidRPr="0050257E">
              <w:rPr>
                <w:rFonts w:ascii="Cambria Math" w:hAnsi="Cambria Math" w:cs="Arial"/>
                <w:sz w:val="22"/>
                <w:szCs w:val="22"/>
              </w:rPr>
              <w:t xml:space="preserve">The prices shall be either fixed or adjustable as specified in the </w:t>
            </w:r>
            <w:r w:rsidRPr="0050257E">
              <w:rPr>
                <w:rFonts w:ascii="Cambria Math" w:hAnsi="Cambria Math" w:cs="Arial"/>
                <w:b/>
                <w:bCs/>
                <w:sz w:val="22"/>
                <w:szCs w:val="22"/>
              </w:rPr>
              <w:t>TDS</w:t>
            </w:r>
            <w:r w:rsidRPr="0050257E">
              <w:rPr>
                <w:rFonts w:ascii="Cambria Math" w:hAnsi="Cambria Math" w:cs="Arial"/>
                <w:sz w:val="22"/>
                <w:szCs w:val="22"/>
              </w:rPr>
              <w:t>.</w:t>
            </w:r>
          </w:p>
        </w:tc>
      </w:tr>
      <w:tr w:rsidR="00AC16FF" w:rsidRPr="0050257E" w14:paraId="711EAC14" w14:textId="77777777" w:rsidTr="007D706C">
        <w:trPr>
          <w:trHeight w:val="494"/>
        </w:trPr>
        <w:tc>
          <w:tcPr>
            <w:tcW w:w="1679" w:type="dxa"/>
            <w:vMerge/>
          </w:tcPr>
          <w:p w14:paraId="5919914D" w14:textId="77777777" w:rsidR="00AC16FF" w:rsidRPr="0050257E" w:rsidRDefault="00AC16FF" w:rsidP="00965953">
            <w:pPr>
              <w:rPr>
                <w:rFonts w:ascii="Cambria Math" w:hAnsi="Cambria Math"/>
                <w:b/>
              </w:rPr>
            </w:pPr>
          </w:p>
        </w:tc>
        <w:tc>
          <w:tcPr>
            <w:tcW w:w="746" w:type="dxa"/>
          </w:tcPr>
          <w:p w14:paraId="44E81A7A" w14:textId="6A588DC3"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.10</w:t>
            </w:r>
          </w:p>
        </w:tc>
        <w:tc>
          <w:tcPr>
            <w:tcW w:w="6882" w:type="dxa"/>
          </w:tcPr>
          <w:p w14:paraId="174C9C8E" w14:textId="710ADF2F" w:rsidR="00AC16FF" w:rsidRPr="0050257E" w:rsidRDefault="00AC16FF" w:rsidP="00965953">
            <w:pPr>
              <w:pStyle w:val="S1-subpara"/>
              <w:numPr>
                <w:ilvl w:val="0"/>
                <w:numId w:val="0"/>
              </w:numPr>
              <w:spacing w:before="60" w:after="0"/>
              <w:rPr>
                <w:rFonts w:ascii="Cambria Math" w:hAnsi="Cambria Math" w:cs="Arial"/>
                <w:sz w:val="22"/>
                <w:szCs w:val="22"/>
              </w:rPr>
            </w:pPr>
            <w:r w:rsidRPr="0050257E">
              <w:rPr>
                <w:rFonts w:ascii="Cambria Math" w:hAnsi="Cambria Math" w:cs="Arial"/>
                <w:sz w:val="22"/>
                <w:szCs w:val="22"/>
              </w:rPr>
              <w:t xml:space="preserve">In the case of </w:t>
            </w:r>
            <w:r w:rsidRPr="0050257E">
              <w:rPr>
                <w:rFonts w:ascii="Cambria Math" w:hAnsi="Cambria Math" w:cs="Arial"/>
                <w:b/>
                <w:bCs/>
                <w:sz w:val="22"/>
                <w:szCs w:val="22"/>
              </w:rPr>
              <w:t>Fixed Price</w:t>
            </w:r>
            <w:r w:rsidRPr="0050257E">
              <w:rPr>
                <w:rFonts w:ascii="Cambria Math" w:hAnsi="Cambria Math" w:cs="Arial"/>
                <w:sz w:val="22"/>
                <w:szCs w:val="22"/>
              </w:rPr>
              <w:t>, prices quoted by the Tenderer shall be fixed during the Tenderer’s performance of the contract and not subject to variation on any account.  A tender submitted with an adjustable price quotation will be treated as non-responsive and rejected.</w:t>
            </w:r>
          </w:p>
        </w:tc>
      </w:tr>
      <w:tr w:rsidR="00AC16FF" w:rsidRPr="0050257E" w14:paraId="733D684A" w14:textId="77777777" w:rsidTr="007D706C">
        <w:trPr>
          <w:trHeight w:val="494"/>
        </w:trPr>
        <w:tc>
          <w:tcPr>
            <w:tcW w:w="1679" w:type="dxa"/>
            <w:vMerge/>
          </w:tcPr>
          <w:p w14:paraId="23E3B1C5" w14:textId="77777777" w:rsidR="00AC16FF" w:rsidRPr="0050257E" w:rsidRDefault="00AC16FF" w:rsidP="00965953">
            <w:pPr>
              <w:rPr>
                <w:rFonts w:ascii="Cambria Math" w:hAnsi="Cambria Math"/>
                <w:b/>
              </w:rPr>
            </w:pPr>
          </w:p>
        </w:tc>
        <w:tc>
          <w:tcPr>
            <w:tcW w:w="746" w:type="dxa"/>
          </w:tcPr>
          <w:p w14:paraId="712792A1" w14:textId="4C6490BE"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.11</w:t>
            </w:r>
          </w:p>
        </w:tc>
        <w:tc>
          <w:tcPr>
            <w:tcW w:w="6882" w:type="dxa"/>
          </w:tcPr>
          <w:p w14:paraId="16310FF2" w14:textId="4E317C7B" w:rsidR="00AC16FF" w:rsidRPr="0050257E" w:rsidRDefault="00AC16FF" w:rsidP="00965953">
            <w:pPr>
              <w:pStyle w:val="S1-subpara"/>
              <w:numPr>
                <w:ilvl w:val="0"/>
                <w:numId w:val="0"/>
              </w:numPr>
              <w:spacing w:before="60" w:after="0"/>
              <w:rPr>
                <w:rFonts w:ascii="Cambria Math" w:hAnsi="Cambria Math" w:cs="Arial"/>
                <w:sz w:val="22"/>
                <w:szCs w:val="22"/>
              </w:rPr>
            </w:pPr>
            <w:r w:rsidRPr="0050257E">
              <w:rPr>
                <w:rFonts w:ascii="Cambria Math" w:hAnsi="Cambria Math" w:cs="Arial"/>
                <w:sz w:val="22"/>
                <w:szCs w:val="22"/>
              </w:rPr>
              <w:t xml:space="preserve">In the case of </w:t>
            </w:r>
            <w:r w:rsidRPr="0050257E">
              <w:rPr>
                <w:rFonts w:ascii="Cambria Math" w:hAnsi="Cambria Math" w:cs="Arial"/>
                <w:b/>
                <w:bCs/>
                <w:sz w:val="22"/>
                <w:szCs w:val="22"/>
              </w:rPr>
              <w:t>Adjustable Price</w:t>
            </w:r>
            <w:r w:rsidRPr="0050257E">
              <w:rPr>
                <w:rFonts w:ascii="Cambria Math" w:hAnsi="Cambria Math" w:cs="Arial"/>
                <w:sz w:val="22"/>
                <w:szCs w:val="22"/>
              </w:rPr>
              <w:t>, prices quoted by the Tenderer shall be subject to adjustment during performance of the contract to reflect changes in the cost elements such as labor, material, transport and contractor’s equipment in accordance with the procedures specified in the corresponding Appendix to the Contract Agreement.  A tender submitted with a fixed price quotation will not be rejected, but the price adjustment will be treated as zero.  Tenderers are required to indicate the source of labor and material indices in the corresponding Form in Section 5, Tender and Contract Forms.</w:t>
            </w:r>
          </w:p>
        </w:tc>
      </w:tr>
      <w:tr w:rsidR="00AC16FF" w:rsidRPr="0050257E" w14:paraId="1DE3FB6E" w14:textId="77777777" w:rsidTr="007D706C">
        <w:trPr>
          <w:trHeight w:val="494"/>
        </w:trPr>
        <w:tc>
          <w:tcPr>
            <w:tcW w:w="1679" w:type="dxa"/>
            <w:vMerge/>
          </w:tcPr>
          <w:p w14:paraId="1DA9D0DD" w14:textId="77777777" w:rsidR="00AC16FF" w:rsidRPr="0050257E" w:rsidRDefault="00AC16FF" w:rsidP="00965953">
            <w:pPr>
              <w:rPr>
                <w:rFonts w:ascii="Cambria Math" w:hAnsi="Cambria Math"/>
                <w:b/>
              </w:rPr>
            </w:pPr>
          </w:p>
        </w:tc>
        <w:tc>
          <w:tcPr>
            <w:tcW w:w="746" w:type="dxa"/>
          </w:tcPr>
          <w:p w14:paraId="16BE7971" w14:textId="45260402"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.12</w:t>
            </w:r>
          </w:p>
        </w:tc>
        <w:tc>
          <w:tcPr>
            <w:tcW w:w="6882" w:type="dxa"/>
          </w:tcPr>
          <w:p w14:paraId="24459EA6" w14:textId="46EDE60B" w:rsidR="00AC16FF" w:rsidRPr="0050257E" w:rsidRDefault="00AC16FF" w:rsidP="00965953">
            <w:pPr>
              <w:pStyle w:val="S1-subpara"/>
              <w:numPr>
                <w:ilvl w:val="0"/>
                <w:numId w:val="0"/>
              </w:numPr>
              <w:spacing w:before="60" w:after="0"/>
              <w:rPr>
                <w:rFonts w:ascii="Cambria Math" w:hAnsi="Cambria Math" w:cs="Arial"/>
                <w:sz w:val="22"/>
                <w:szCs w:val="22"/>
              </w:rPr>
            </w:pPr>
            <w:r w:rsidRPr="0050257E">
              <w:rPr>
                <w:rFonts w:ascii="Cambria Math" w:hAnsi="Cambria Math" w:cs="Arial"/>
                <w:sz w:val="22"/>
                <w:szCs w:val="22"/>
              </w:rPr>
              <w:t xml:space="preserve">If </w:t>
            </w:r>
            <w:r w:rsidR="00961332" w:rsidRPr="0050257E">
              <w:rPr>
                <w:rFonts w:ascii="Cambria Math" w:hAnsi="Cambria Math" w:cs="Arial"/>
                <w:sz w:val="22"/>
                <w:szCs w:val="22"/>
              </w:rPr>
              <w:t>so,</w:t>
            </w:r>
            <w:r w:rsidRPr="0050257E">
              <w:rPr>
                <w:rFonts w:ascii="Cambria Math" w:hAnsi="Cambria Math" w:cs="Arial"/>
                <w:sz w:val="22"/>
                <w:szCs w:val="22"/>
              </w:rPr>
              <w:t xml:space="preserve"> indicated in ITT 1</w:t>
            </w:r>
            <w:r w:rsidR="00267A76" w:rsidRPr="0050257E">
              <w:rPr>
                <w:rFonts w:ascii="Cambria Math" w:hAnsi="Cambria Math" w:cs="Arial"/>
                <w:sz w:val="22"/>
                <w:szCs w:val="22"/>
              </w:rPr>
              <w:t>9</w:t>
            </w:r>
            <w:r w:rsidRPr="0050257E">
              <w:rPr>
                <w:rFonts w:ascii="Cambria Math" w:hAnsi="Cambria Math" w:cs="Arial"/>
                <w:sz w:val="22"/>
                <w:szCs w:val="22"/>
              </w:rPr>
              <w:t>.</w:t>
            </w:r>
            <w:r w:rsidR="00267A76" w:rsidRPr="0050257E">
              <w:rPr>
                <w:rFonts w:ascii="Cambria Math" w:hAnsi="Cambria Math" w:cs="Arial"/>
                <w:sz w:val="22"/>
                <w:szCs w:val="22"/>
              </w:rPr>
              <w:t>1</w:t>
            </w:r>
            <w:r w:rsidRPr="0050257E">
              <w:rPr>
                <w:rFonts w:ascii="Cambria Math" w:hAnsi="Cambria Math" w:cs="Arial"/>
                <w:sz w:val="22"/>
                <w:szCs w:val="22"/>
              </w:rPr>
              <w:t>, tenders are to be invited for individual lots or for any combination of lots (packages).  Tenderers wishing to offer any price reduction (discount) for the award of more than one lot shall specify in their Tender Submission Letter the price reductions applicable to each package, or alternatively, to individual Contracts within the package, and the manner in which the price reductions will apply.</w:t>
            </w:r>
          </w:p>
        </w:tc>
      </w:tr>
      <w:tr w:rsidR="00AC16FF" w:rsidRPr="0050257E" w14:paraId="58719B61" w14:textId="77777777" w:rsidTr="007D706C">
        <w:trPr>
          <w:trHeight w:val="890"/>
        </w:trPr>
        <w:tc>
          <w:tcPr>
            <w:tcW w:w="1679" w:type="dxa"/>
            <w:vMerge/>
          </w:tcPr>
          <w:p w14:paraId="7417F644" w14:textId="77777777" w:rsidR="00AC16FF" w:rsidRPr="0050257E" w:rsidRDefault="00AC16FF" w:rsidP="00965953">
            <w:pPr>
              <w:rPr>
                <w:rFonts w:ascii="Cambria Math" w:hAnsi="Cambria Math"/>
                <w:b/>
              </w:rPr>
            </w:pPr>
          </w:p>
        </w:tc>
        <w:tc>
          <w:tcPr>
            <w:tcW w:w="746" w:type="dxa"/>
          </w:tcPr>
          <w:p w14:paraId="564F913A" w14:textId="14CF1C06"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.13</w:t>
            </w:r>
          </w:p>
        </w:tc>
        <w:tc>
          <w:tcPr>
            <w:tcW w:w="6882" w:type="dxa"/>
          </w:tcPr>
          <w:p w14:paraId="45834818" w14:textId="67B822D8"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Tenderers wishing to offer any unconditional discount shall specify in their Letter of Tender the offered discounts and the manner in which price discounts will apply.</w:t>
            </w:r>
          </w:p>
        </w:tc>
      </w:tr>
      <w:tr w:rsidR="00AC16FF" w:rsidRPr="0050257E" w14:paraId="24A2CF3C" w14:textId="77777777" w:rsidTr="007D706C">
        <w:tc>
          <w:tcPr>
            <w:tcW w:w="1679" w:type="dxa"/>
            <w:vMerge/>
          </w:tcPr>
          <w:p w14:paraId="1962D033" w14:textId="77777777" w:rsidR="00AC16FF" w:rsidRPr="0050257E" w:rsidRDefault="00AC16FF" w:rsidP="00965953">
            <w:pPr>
              <w:rPr>
                <w:rFonts w:ascii="Cambria Math" w:hAnsi="Cambria Math"/>
                <w:b/>
              </w:rPr>
            </w:pPr>
          </w:p>
        </w:tc>
        <w:tc>
          <w:tcPr>
            <w:tcW w:w="746" w:type="dxa"/>
          </w:tcPr>
          <w:p w14:paraId="7EDA06F2" w14:textId="1E1DAC29"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.14</w:t>
            </w:r>
          </w:p>
        </w:tc>
        <w:tc>
          <w:tcPr>
            <w:tcW w:w="6882" w:type="dxa"/>
          </w:tcPr>
          <w:p w14:paraId="0D496AA1" w14:textId="653D6AA5"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All items or lots in Section 6: </w:t>
            </w:r>
            <w:r w:rsidRPr="0050257E">
              <w:rPr>
                <w:rFonts w:ascii="Cambria Math" w:hAnsi="Cambria Math" w:cs="Arial"/>
                <w:b/>
                <w:sz w:val="22"/>
                <w:szCs w:val="22"/>
                <w:lang w:val="en-GB"/>
              </w:rPr>
              <w:t>Schedule of Requirements</w:t>
            </w:r>
            <w:r w:rsidRPr="0050257E">
              <w:rPr>
                <w:rFonts w:ascii="Cambria Math" w:hAnsi="Cambria Math" w:cs="Arial"/>
                <w:sz w:val="22"/>
                <w:szCs w:val="22"/>
                <w:lang w:val="en-GB"/>
              </w:rPr>
              <w:t xml:space="preserve"> must be listed and priced separately on the Price Schedule following the Form </w:t>
            </w:r>
            <w:r w:rsidR="00220BD2" w:rsidRPr="0050257E">
              <w:rPr>
                <w:rFonts w:ascii="Cambria Math" w:hAnsi="Cambria Math" w:cs="Arial"/>
                <w:b/>
                <w:sz w:val="22"/>
                <w:szCs w:val="22"/>
                <w:lang w:val="en-GB"/>
              </w:rPr>
              <w:t>PG5A</w:t>
            </w:r>
            <w:r w:rsidRPr="0050257E">
              <w:rPr>
                <w:rFonts w:ascii="Cambria Math" w:hAnsi="Cambria Math" w:cs="Arial"/>
                <w:b/>
                <w:sz w:val="22"/>
                <w:szCs w:val="22"/>
                <w:lang w:val="en-GB"/>
              </w:rPr>
              <w:t>-</w:t>
            </w:r>
            <w:r w:rsidR="00220BD2" w:rsidRPr="0050257E">
              <w:rPr>
                <w:rFonts w:ascii="Cambria Math" w:hAnsi="Cambria Math" w:cs="Arial"/>
                <w:b/>
                <w:sz w:val="22"/>
                <w:szCs w:val="22"/>
                <w:lang w:val="en-GB"/>
              </w:rPr>
              <w:t>3</w:t>
            </w:r>
            <w:r w:rsidRPr="0050257E">
              <w:rPr>
                <w:rFonts w:ascii="Cambria Math" w:hAnsi="Cambria Math" w:cs="Arial"/>
                <w:sz w:val="22"/>
                <w:szCs w:val="22"/>
                <w:lang w:val="en-GB"/>
              </w:rPr>
              <w:t>.</w:t>
            </w:r>
          </w:p>
          <w:p w14:paraId="548C4794" w14:textId="77777777" w:rsidR="00AC16FF" w:rsidRPr="0050257E" w:rsidRDefault="00AC16FF" w:rsidP="00965953">
            <w:pPr>
              <w:pStyle w:val="Sub-ClauseText"/>
              <w:keepLines/>
              <w:spacing w:before="0" w:after="0"/>
              <w:rPr>
                <w:rFonts w:ascii="Cambria Math" w:hAnsi="Cambria Math" w:cs="Arial"/>
                <w:color w:val="000000"/>
                <w:sz w:val="22"/>
                <w:szCs w:val="22"/>
                <w:lang w:val="en-GB"/>
              </w:rPr>
            </w:pPr>
          </w:p>
        </w:tc>
      </w:tr>
      <w:tr w:rsidR="00AC16FF" w:rsidRPr="0050257E" w14:paraId="66683A2E" w14:textId="77777777" w:rsidTr="007D706C">
        <w:tc>
          <w:tcPr>
            <w:tcW w:w="1679" w:type="dxa"/>
            <w:vMerge/>
          </w:tcPr>
          <w:p w14:paraId="0CE89BE6" w14:textId="77777777" w:rsidR="00AC16FF" w:rsidRPr="0050257E" w:rsidRDefault="00AC16FF" w:rsidP="00965953">
            <w:pPr>
              <w:rPr>
                <w:rFonts w:ascii="Cambria Math" w:hAnsi="Cambria Math"/>
                <w:b/>
              </w:rPr>
            </w:pPr>
          </w:p>
        </w:tc>
        <w:tc>
          <w:tcPr>
            <w:tcW w:w="746" w:type="dxa"/>
          </w:tcPr>
          <w:p w14:paraId="52B1905C" w14:textId="76654818"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.15</w:t>
            </w:r>
          </w:p>
        </w:tc>
        <w:tc>
          <w:tcPr>
            <w:tcW w:w="6882" w:type="dxa"/>
          </w:tcPr>
          <w:p w14:paraId="00FBF00B" w14:textId="268BA62D"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 xml:space="preserve">The price to be quoted in Tender Submission Letter </w:t>
            </w:r>
            <w:r w:rsidRPr="0050257E">
              <w:rPr>
                <w:rFonts w:ascii="Cambria Math" w:hAnsi="Cambria Math" w:cs="Arial"/>
                <w:b/>
                <w:sz w:val="22"/>
                <w:szCs w:val="22"/>
                <w:lang w:val="en-GB"/>
              </w:rPr>
              <w:t xml:space="preserve">(Form </w:t>
            </w:r>
            <w:r w:rsidR="00220BD2" w:rsidRPr="0050257E">
              <w:rPr>
                <w:rFonts w:ascii="Cambria Math" w:hAnsi="Cambria Math" w:cs="Arial"/>
                <w:b/>
                <w:sz w:val="22"/>
                <w:szCs w:val="22"/>
                <w:lang w:val="en-GB"/>
              </w:rPr>
              <w:t>PG5A</w:t>
            </w:r>
            <w:r w:rsidRPr="0050257E">
              <w:rPr>
                <w:rFonts w:ascii="Cambria Math" w:hAnsi="Cambria Math" w:cs="Arial"/>
                <w:b/>
                <w:sz w:val="22"/>
                <w:szCs w:val="22"/>
                <w:lang w:val="en-GB"/>
              </w:rPr>
              <w:t>-1</w:t>
            </w:r>
            <w:r w:rsidR="00220BD2" w:rsidRPr="0050257E">
              <w:rPr>
                <w:rFonts w:ascii="Cambria Math" w:hAnsi="Cambria Math" w:cs="Arial"/>
                <w:b/>
                <w:sz w:val="22"/>
                <w:szCs w:val="22"/>
                <w:lang w:val="en-GB"/>
              </w:rPr>
              <w:t>a and PG5A-1b</w:t>
            </w:r>
            <w:r w:rsidRPr="0050257E">
              <w:rPr>
                <w:rFonts w:ascii="Cambria Math" w:hAnsi="Cambria Math" w:cs="Arial"/>
                <w:b/>
                <w:sz w:val="22"/>
                <w:szCs w:val="22"/>
                <w:lang w:val="en-GB"/>
              </w:rPr>
              <w:t>)</w:t>
            </w:r>
            <w:r w:rsidRPr="0050257E">
              <w:rPr>
                <w:rFonts w:ascii="Cambria Math" w:hAnsi="Cambria Math" w:cs="Arial"/>
                <w:sz w:val="22"/>
                <w:szCs w:val="22"/>
                <w:lang w:val="en-GB"/>
              </w:rPr>
              <w:t xml:space="preserve"> shall be the total price of the Tender, excluding any discounts offered. </w:t>
            </w:r>
          </w:p>
          <w:p w14:paraId="5C348892" w14:textId="77777777" w:rsidR="00AC16FF" w:rsidRPr="0050257E" w:rsidRDefault="00AC16FF" w:rsidP="00965953">
            <w:pPr>
              <w:pStyle w:val="Sub-ClauseText"/>
              <w:keepLines/>
              <w:spacing w:before="0" w:after="0"/>
              <w:rPr>
                <w:rFonts w:ascii="Cambria Math" w:hAnsi="Cambria Math" w:cs="Arial"/>
                <w:color w:val="000000"/>
                <w:sz w:val="22"/>
                <w:szCs w:val="22"/>
                <w:lang w:val="en-GB"/>
              </w:rPr>
            </w:pPr>
          </w:p>
        </w:tc>
      </w:tr>
      <w:tr w:rsidR="00AC16FF" w:rsidRPr="0050257E" w14:paraId="65AB7AAA" w14:textId="77777777" w:rsidTr="007D706C">
        <w:tc>
          <w:tcPr>
            <w:tcW w:w="1679" w:type="dxa"/>
            <w:vMerge/>
          </w:tcPr>
          <w:p w14:paraId="478CE6A7" w14:textId="77777777" w:rsidR="00AC16FF" w:rsidRPr="0050257E" w:rsidRDefault="00AC16FF" w:rsidP="00965953">
            <w:pPr>
              <w:rPr>
                <w:rFonts w:ascii="Cambria Math" w:hAnsi="Cambria Math"/>
                <w:b/>
              </w:rPr>
            </w:pPr>
          </w:p>
        </w:tc>
        <w:tc>
          <w:tcPr>
            <w:tcW w:w="746" w:type="dxa"/>
          </w:tcPr>
          <w:p w14:paraId="03797CBF" w14:textId="0D077E60"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.16</w:t>
            </w:r>
          </w:p>
        </w:tc>
        <w:tc>
          <w:tcPr>
            <w:tcW w:w="6882" w:type="dxa"/>
          </w:tcPr>
          <w:p w14:paraId="66B36A53" w14:textId="6F9C95ED"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Tenderers shall quote any unconditional discounts and the methodology for application of that discount in the Tender Submission Letter as stated under ITT Sub Clause </w:t>
            </w:r>
            <w:r w:rsidR="00E73377" w:rsidRPr="0050257E">
              <w:rPr>
                <w:rFonts w:ascii="Cambria Math" w:hAnsi="Cambria Math" w:cs="Arial"/>
                <w:sz w:val="22"/>
                <w:szCs w:val="22"/>
                <w:lang w:val="en-GB"/>
              </w:rPr>
              <w:t>24.1</w:t>
            </w:r>
            <w:r w:rsidRPr="0050257E">
              <w:rPr>
                <w:rFonts w:ascii="Cambria Math" w:hAnsi="Cambria Math" w:cs="Arial"/>
                <w:sz w:val="22"/>
                <w:szCs w:val="22"/>
                <w:lang w:val="en-GB"/>
              </w:rPr>
              <w:t>.</w:t>
            </w:r>
          </w:p>
          <w:p w14:paraId="0C02E22C" w14:textId="77777777" w:rsidR="00AC16FF" w:rsidRPr="0050257E" w:rsidRDefault="00AC16FF" w:rsidP="00965953">
            <w:pPr>
              <w:pStyle w:val="Sub-ClauseText"/>
              <w:keepLines/>
              <w:spacing w:before="0" w:after="0"/>
              <w:rPr>
                <w:rFonts w:ascii="Cambria Math" w:hAnsi="Cambria Math" w:cs="Arial"/>
                <w:sz w:val="22"/>
                <w:szCs w:val="22"/>
                <w:lang w:val="en-GB"/>
              </w:rPr>
            </w:pPr>
          </w:p>
        </w:tc>
      </w:tr>
      <w:tr w:rsidR="00AC16FF" w:rsidRPr="0050257E" w14:paraId="50CB81C5" w14:textId="77777777" w:rsidTr="007D706C">
        <w:tc>
          <w:tcPr>
            <w:tcW w:w="1679" w:type="dxa"/>
            <w:vMerge/>
          </w:tcPr>
          <w:p w14:paraId="7E8DACF0" w14:textId="77777777" w:rsidR="00AC16FF" w:rsidRPr="0050257E" w:rsidRDefault="00AC16FF" w:rsidP="00965953">
            <w:pPr>
              <w:rPr>
                <w:rFonts w:ascii="Cambria Math" w:hAnsi="Cambria Math"/>
                <w:b/>
              </w:rPr>
            </w:pPr>
          </w:p>
        </w:tc>
        <w:tc>
          <w:tcPr>
            <w:tcW w:w="746" w:type="dxa"/>
          </w:tcPr>
          <w:p w14:paraId="1C306395" w14:textId="159014BE"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.17</w:t>
            </w:r>
          </w:p>
        </w:tc>
        <w:tc>
          <w:tcPr>
            <w:tcW w:w="6882" w:type="dxa"/>
          </w:tcPr>
          <w:p w14:paraId="0769104B" w14:textId="29FC2C76"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Tenderers wishing to offer any unconditional discount for the award of more than one lot shall specify the discount applicable to each lot, or alternatively, to any combination of lots within the package in their Tender. Discounts will be submitted as stated under </w:t>
            </w:r>
            <w:smartTag w:uri="urn:schemas-microsoft-com:office:smarttags" w:element="stockticker">
              <w:r w:rsidRPr="0050257E">
                <w:rPr>
                  <w:rFonts w:ascii="Cambria Math" w:hAnsi="Cambria Math" w:cs="Arial"/>
                  <w:sz w:val="22"/>
                  <w:szCs w:val="22"/>
                  <w:lang w:val="en-GB"/>
                </w:rPr>
                <w:t>ITT</w:t>
              </w:r>
            </w:smartTag>
            <w:r w:rsidRPr="0050257E">
              <w:rPr>
                <w:rFonts w:ascii="Cambria Math" w:hAnsi="Cambria Math" w:cs="Arial"/>
                <w:sz w:val="22"/>
                <w:szCs w:val="22"/>
                <w:lang w:val="en-GB"/>
              </w:rPr>
              <w:t xml:space="preserve"> Sub Clause </w:t>
            </w:r>
            <w:r w:rsidR="00267A76" w:rsidRPr="0050257E">
              <w:rPr>
                <w:rFonts w:ascii="Cambria Math" w:hAnsi="Cambria Math" w:cs="Arial"/>
                <w:sz w:val="22"/>
                <w:szCs w:val="22"/>
                <w:lang w:val="en-GB"/>
              </w:rPr>
              <w:t>26</w:t>
            </w:r>
            <w:r w:rsidRPr="0050257E">
              <w:rPr>
                <w:rFonts w:ascii="Cambria Math" w:hAnsi="Cambria Math" w:cs="Arial"/>
                <w:sz w:val="22"/>
                <w:szCs w:val="22"/>
                <w:lang w:val="en-GB"/>
              </w:rPr>
              <w:t>.1</w:t>
            </w:r>
            <w:r w:rsidR="00267A76" w:rsidRPr="0050257E">
              <w:rPr>
                <w:rFonts w:ascii="Cambria Math" w:hAnsi="Cambria Math" w:cs="Arial"/>
                <w:sz w:val="22"/>
                <w:szCs w:val="22"/>
                <w:lang w:val="en-GB"/>
              </w:rPr>
              <w:t>2</w:t>
            </w:r>
            <w:r w:rsidRPr="0050257E">
              <w:rPr>
                <w:rFonts w:ascii="Cambria Math" w:hAnsi="Cambria Math" w:cs="Arial"/>
                <w:sz w:val="22"/>
                <w:szCs w:val="22"/>
                <w:lang w:val="en-GB"/>
              </w:rPr>
              <w:t>, provided the Tenders for all lots are submitted and opened together.</w:t>
            </w:r>
          </w:p>
          <w:p w14:paraId="64A2B375" w14:textId="77777777" w:rsidR="00AC16FF" w:rsidRPr="0050257E" w:rsidRDefault="00AC16FF" w:rsidP="00965953">
            <w:pPr>
              <w:pStyle w:val="Sub-ClauseText"/>
              <w:keepLines/>
              <w:spacing w:before="0" w:after="0"/>
              <w:rPr>
                <w:rFonts w:ascii="Cambria Math" w:hAnsi="Cambria Math" w:cs="Arial"/>
                <w:sz w:val="22"/>
                <w:szCs w:val="22"/>
                <w:lang w:val="en-GB"/>
              </w:rPr>
            </w:pPr>
          </w:p>
        </w:tc>
      </w:tr>
      <w:tr w:rsidR="00AC16FF" w:rsidRPr="0050257E" w14:paraId="2F124F0D" w14:textId="77777777" w:rsidTr="007D706C">
        <w:tc>
          <w:tcPr>
            <w:tcW w:w="1679" w:type="dxa"/>
            <w:vMerge/>
          </w:tcPr>
          <w:p w14:paraId="2A3E3C7B" w14:textId="77777777" w:rsidR="00AC16FF" w:rsidRPr="0050257E" w:rsidRDefault="00AC16FF" w:rsidP="00965953">
            <w:pPr>
              <w:rPr>
                <w:rFonts w:ascii="Cambria Math" w:hAnsi="Cambria Math"/>
                <w:b/>
              </w:rPr>
            </w:pPr>
          </w:p>
        </w:tc>
        <w:tc>
          <w:tcPr>
            <w:tcW w:w="746" w:type="dxa"/>
          </w:tcPr>
          <w:p w14:paraId="30A31353" w14:textId="72B95EA4"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.18</w:t>
            </w:r>
          </w:p>
        </w:tc>
        <w:tc>
          <w:tcPr>
            <w:tcW w:w="6882" w:type="dxa"/>
          </w:tcPr>
          <w:p w14:paraId="7B292C6B" w14:textId="77777777"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All applicable taxes, custom duties, VAT and other levies payable by the Contractor under the Contract, or for any other causes, as of the date twenty-eight (28) days prior to the deadline for submission of Tenders, shall be included in the unit rates and the total Tender price submitted by the Tenderers.</w:t>
            </w:r>
          </w:p>
          <w:p w14:paraId="7599F9D5" w14:textId="77777777" w:rsidR="00AC16FF" w:rsidRPr="0050257E" w:rsidRDefault="00AC16FF" w:rsidP="00965953">
            <w:pPr>
              <w:pStyle w:val="Sub-ClauseText"/>
              <w:keepLines/>
              <w:spacing w:before="0" w:after="0"/>
              <w:rPr>
                <w:rFonts w:ascii="Cambria Math" w:hAnsi="Cambria Math" w:cs="Arial"/>
                <w:sz w:val="22"/>
                <w:szCs w:val="22"/>
                <w:lang w:val="en-GB"/>
              </w:rPr>
            </w:pPr>
          </w:p>
        </w:tc>
      </w:tr>
      <w:tr w:rsidR="00AC16FF" w:rsidRPr="0050257E" w14:paraId="43BA7A35" w14:textId="77777777" w:rsidTr="007D706C">
        <w:tc>
          <w:tcPr>
            <w:tcW w:w="1679" w:type="dxa"/>
            <w:vMerge/>
          </w:tcPr>
          <w:p w14:paraId="6C6F6423" w14:textId="77777777" w:rsidR="00AC16FF" w:rsidRPr="0050257E" w:rsidRDefault="00AC16FF" w:rsidP="00965953">
            <w:pPr>
              <w:rPr>
                <w:rFonts w:ascii="Cambria Math" w:hAnsi="Cambria Math"/>
                <w:b/>
              </w:rPr>
            </w:pPr>
          </w:p>
        </w:tc>
        <w:tc>
          <w:tcPr>
            <w:tcW w:w="746" w:type="dxa"/>
          </w:tcPr>
          <w:p w14:paraId="08617852" w14:textId="1B3523C0" w:rsidR="00AC16FF" w:rsidRPr="0050257E" w:rsidRDefault="00961332" w:rsidP="00965953">
            <w:pPr>
              <w:rPr>
                <w:rFonts w:ascii="Cambria Math" w:hAnsi="Cambria Math"/>
              </w:rPr>
            </w:pPr>
            <w:r w:rsidRPr="0050257E">
              <w:rPr>
                <w:rFonts w:ascii="Cambria Math" w:hAnsi="Cambria Math"/>
              </w:rPr>
              <w:t>26</w:t>
            </w:r>
            <w:r w:rsidR="00AC16FF" w:rsidRPr="0050257E">
              <w:rPr>
                <w:rFonts w:ascii="Cambria Math" w:hAnsi="Cambria Math"/>
              </w:rPr>
              <w:t>.19</w:t>
            </w:r>
          </w:p>
        </w:tc>
        <w:tc>
          <w:tcPr>
            <w:tcW w:w="6882" w:type="dxa"/>
          </w:tcPr>
          <w:p w14:paraId="3C988F33" w14:textId="6BF85035" w:rsidR="00AC16FF" w:rsidRPr="0050257E" w:rsidRDefault="00AC16FF" w:rsidP="007D706C">
            <w:pPr>
              <w:rPr>
                <w:rFonts w:ascii="Cambria Math" w:hAnsi="Cambria Math" w:cs="Arial"/>
                <w:lang w:val="en-GB"/>
              </w:rPr>
            </w:pPr>
            <w:r w:rsidRPr="0050257E">
              <w:rPr>
                <w:rFonts w:ascii="Cambria Math" w:eastAsia="Times New Roman" w:hAnsi="Cambria Math" w:cs="Arial"/>
                <w:spacing w:val="-4"/>
                <w:lang w:val="en-GB"/>
              </w:rPr>
              <w:t xml:space="preserve">If </w:t>
            </w:r>
            <w:proofErr w:type="gramStart"/>
            <w:r w:rsidRPr="0050257E">
              <w:rPr>
                <w:rFonts w:ascii="Cambria Math" w:eastAsia="Times New Roman" w:hAnsi="Cambria Math" w:cs="Arial"/>
                <w:spacing w:val="-4"/>
                <w:lang w:val="en-GB"/>
              </w:rPr>
              <w:t>so</w:t>
            </w:r>
            <w:proofErr w:type="gramEnd"/>
            <w:r w:rsidRPr="0050257E">
              <w:rPr>
                <w:rFonts w:ascii="Cambria Math" w:eastAsia="Times New Roman" w:hAnsi="Cambria Math" w:cs="Arial"/>
                <w:spacing w:val="-4"/>
                <w:lang w:val="en-GB"/>
              </w:rPr>
              <w:t xml:space="preserve"> indicated under ITT Sub Clause 26.9, Tenders are being invited with a provision for price adjustments. The unit rates or prices quoted by the Tenderer are subject to adjustment during the performance of the Contract in accordance with the provisions of the relevant GCC Clause and, in such case the </w:t>
            </w:r>
            <w:r w:rsidR="00234813" w:rsidRPr="0050257E">
              <w:rPr>
                <w:rFonts w:ascii="Cambria Math" w:eastAsia="Times New Roman" w:hAnsi="Cambria Math" w:cs="Arial"/>
                <w:spacing w:val="-4"/>
                <w:lang w:val="en-GB"/>
              </w:rPr>
              <w:t>Procuring Entity</w:t>
            </w:r>
            <w:r w:rsidRPr="0050257E">
              <w:rPr>
                <w:rFonts w:ascii="Cambria Math" w:eastAsia="Times New Roman" w:hAnsi="Cambria Math" w:cs="Arial"/>
                <w:spacing w:val="-4"/>
                <w:lang w:val="en-GB"/>
              </w:rPr>
              <w:t xml:space="preserve"> shall provide the indexes and weightings or coefficients in </w:t>
            </w:r>
            <w:r w:rsidRPr="0050257E">
              <w:rPr>
                <w:rFonts w:ascii="Cambria Math" w:eastAsia="Times New Roman" w:hAnsi="Cambria Math" w:cs="Arial"/>
                <w:b/>
                <w:spacing w:val="-4"/>
                <w:lang w:val="en-GB"/>
              </w:rPr>
              <w:t>Appendix to the Tender</w:t>
            </w:r>
            <w:r w:rsidRPr="0050257E">
              <w:rPr>
                <w:rFonts w:ascii="Cambria Math" w:eastAsia="Times New Roman" w:hAnsi="Cambria Math" w:cs="Arial"/>
                <w:spacing w:val="-4"/>
                <w:lang w:val="en-GB"/>
              </w:rPr>
              <w:t xml:space="preserve"> for the price adjustment formulae specified in the </w:t>
            </w:r>
            <w:r w:rsidRPr="0050257E">
              <w:rPr>
                <w:rFonts w:ascii="Cambria Math" w:eastAsia="Times New Roman" w:hAnsi="Cambria Math" w:cs="Arial"/>
                <w:b/>
                <w:spacing w:val="-4"/>
                <w:lang w:val="en-GB"/>
              </w:rPr>
              <w:t>PCC.</w:t>
            </w:r>
          </w:p>
        </w:tc>
      </w:tr>
      <w:tr w:rsidR="00AC16FF" w:rsidRPr="0050257E" w14:paraId="7BF57C77" w14:textId="77777777" w:rsidTr="007D706C">
        <w:tc>
          <w:tcPr>
            <w:tcW w:w="1679" w:type="dxa"/>
            <w:vMerge/>
          </w:tcPr>
          <w:p w14:paraId="51A613D3" w14:textId="77777777" w:rsidR="00AC16FF" w:rsidRPr="0050257E" w:rsidRDefault="00AC16FF" w:rsidP="00965953">
            <w:pPr>
              <w:rPr>
                <w:rFonts w:ascii="Cambria Math" w:hAnsi="Cambria Math"/>
                <w:b/>
              </w:rPr>
            </w:pPr>
          </w:p>
        </w:tc>
        <w:tc>
          <w:tcPr>
            <w:tcW w:w="746" w:type="dxa"/>
          </w:tcPr>
          <w:p w14:paraId="6B536D6D" w14:textId="4800D0C4"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.20</w:t>
            </w:r>
          </w:p>
        </w:tc>
        <w:tc>
          <w:tcPr>
            <w:tcW w:w="6882" w:type="dxa"/>
          </w:tcPr>
          <w:p w14:paraId="7A99DE63" w14:textId="028A1575" w:rsidR="00AC16FF" w:rsidRPr="0050257E" w:rsidRDefault="00AC16FF" w:rsidP="007D706C">
            <w:pPr>
              <w:pStyle w:val="S1-subpara"/>
              <w:numPr>
                <w:ilvl w:val="0"/>
                <w:numId w:val="0"/>
              </w:numPr>
              <w:spacing w:before="60" w:after="0"/>
              <w:ind w:left="28" w:hanging="90"/>
              <w:rPr>
                <w:rFonts w:ascii="Cambria Math" w:hAnsi="Cambria Math" w:cs="Arial"/>
                <w:lang w:val="en-GB"/>
              </w:rPr>
            </w:pPr>
            <w:r w:rsidRPr="0050257E">
              <w:rPr>
                <w:rFonts w:ascii="Cambria Math" w:hAnsi="Cambria Math" w:cs="Arial"/>
                <w:spacing w:val="-4"/>
                <w:sz w:val="22"/>
                <w:szCs w:val="22"/>
                <w:lang w:val="en-GB"/>
              </w:rPr>
              <w:t xml:space="preserve">The </w:t>
            </w:r>
            <w:r w:rsidR="00234813" w:rsidRPr="0050257E">
              <w:rPr>
                <w:rFonts w:ascii="Cambria Math" w:hAnsi="Cambria Math" w:cs="Arial"/>
                <w:spacing w:val="-4"/>
                <w:sz w:val="22"/>
                <w:szCs w:val="22"/>
                <w:lang w:val="en-GB"/>
              </w:rPr>
              <w:t>Procuring Entity</w:t>
            </w:r>
            <w:r w:rsidRPr="0050257E">
              <w:rPr>
                <w:rFonts w:ascii="Cambria Math" w:hAnsi="Cambria Math" w:cs="Arial"/>
                <w:spacing w:val="-4"/>
                <w:sz w:val="22"/>
                <w:szCs w:val="22"/>
                <w:lang w:val="en-GB"/>
              </w:rPr>
              <w:t xml:space="preserve"> may require the Tenderer to justify its proposed indexes, if any of those as stated under ITT Sub Clause 26.1</w:t>
            </w:r>
            <w:r w:rsidR="00AD54BD" w:rsidRPr="0050257E">
              <w:rPr>
                <w:rFonts w:ascii="Cambria Math" w:hAnsi="Cambria Math" w:cs="Arial"/>
                <w:spacing w:val="-4"/>
                <w:sz w:val="22"/>
                <w:szCs w:val="22"/>
                <w:lang w:val="en-GB"/>
              </w:rPr>
              <w:t>1</w:t>
            </w:r>
            <w:r w:rsidRPr="0050257E">
              <w:rPr>
                <w:rFonts w:ascii="Cambria Math" w:hAnsi="Cambria Math" w:cs="Arial"/>
                <w:spacing w:val="-4"/>
                <w:sz w:val="22"/>
                <w:szCs w:val="22"/>
                <w:lang w:val="en-GB"/>
              </w:rPr>
              <w:t xml:space="preserve">, are instructed to be quoted by the Tenderer in </w:t>
            </w:r>
            <w:r w:rsidRPr="0050257E">
              <w:rPr>
                <w:rFonts w:ascii="Cambria Math" w:hAnsi="Cambria Math" w:cs="Arial"/>
                <w:b/>
                <w:spacing w:val="-4"/>
                <w:sz w:val="22"/>
                <w:szCs w:val="22"/>
                <w:lang w:val="en-GB"/>
              </w:rPr>
              <w:t>Appendix to the Tender</w:t>
            </w:r>
            <w:r w:rsidRPr="0050257E">
              <w:rPr>
                <w:rFonts w:ascii="Cambria Math" w:hAnsi="Cambria Math" w:cs="Arial"/>
                <w:spacing w:val="-4"/>
                <w:sz w:val="22"/>
                <w:szCs w:val="22"/>
                <w:lang w:val="en-GB"/>
              </w:rPr>
              <w:t>.</w:t>
            </w:r>
          </w:p>
        </w:tc>
      </w:tr>
      <w:tr w:rsidR="00AC16FF" w:rsidRPr="0050257E" w14:paraId="7489CDBD" w14:textId="77777777" w:rsidTr="007D706C">
        <w:tc>
          <w:tcPr>
            <w:tcW w:w="1679" w:type="dxa"/>
            <w:vMerge/>
          </w:tcPr>
          <w:p w14:paraId="2FD31FBF" w14:textId="77777777" w:rsidR="00AC16FF" w:rsidRPr="0050257E" w:rsidRDefault="00AC16FF" w:rsidP="00965953">
            <w:pPr>
              <w:rPr>
                <w:rFonts w:ascii="Cambria Math" w:hAnsi="Cambria Math"/>
                <w:b/>
              </w:rPr>
            </w:pPr>
          </w:p>
        </w:tc>
        <w:tc>
          <w:tcPr>
            <w:tcW w:w="746" w:type="dxa"/>
          </w:tcPr>
          <w:p w14:paraId="51759FE7" w14:textId="10703846" w:rsidR="00AC16FF" w:rsidRPr="0050257E" w:rsidRDefault="00AC16FF" w:rsidP="00965953">
            <w:pPr>
              <w:rPr>
                <w:rFonts w:ascii="Cambria Math" w:hAnsi="Cambria Math"/>
              </w:rPr>
            </w:pPr>
            <w:r w:rsidRPr="0050257E">
              <w:rPr>
                <w:rFonts w:ascii="Cambria Math" w:hAnsi="Cambria Math"/>
              </w:rPr>
              <w:t>2</w:t>
            </w:r>
            <w:r w:rsidR="00961332" w:rsidRPr="0050257E">
              <w:rPr>
                <w:rFonts w:ascii="Cambria Math" w:hAnsi="Cambria Math"/>
              </w:rPr>
              <w:t>6</w:t>
            </w:r>
            <w:r w:rsidRPr="0050257E">
              <w:rPr>
                <w:rFonts w:ascii="Cambria Math" w:hAnsi="Cambria Math"/>
              </w:rPr>
              <w:t>.21</w:t>
            </w:r>
          </w:p>
        </w:tc>
        <w:tc>
          <w:tcPr>
            <w:tcW w:w="6882" w:type="dxa"/>
          </w:tcPr>
          <w:p w14:paraId="28843FA1" w14:textId="00188FEA" w:rsidR="00AC16FF" w:rsidRPr="0050257E" w:rsidRDefault="00AC16FF" w:rsidP="00965953">
            <w:pPr>
              <w:pStyle w:val="S1-subpara"/>
              <w:numPr>
                <w:ilvl w:val="0"/>
                <w:numId w:val="0"/>
              </w:numPr>
              <w:spacing w:before="60" w:after="0"/>
              <w:ind w:left="28" w:hanging="90"/>
              <w:rPr>
                <w:rFonts w:ascii="Cambria Math" w:hAnsi="Cambria Math" w:cs="Arial"/>
                <w:color w:val="FF0000"/>
                <w:spacing w:val="-4"/>
                <w:sz w:val="22"/>
                <w:szCs w:val="22"/>
                <w:lang w:val="en-GB"/>
              </w:rPr>
            </w:pPr>
            <w:r w:rsidRPr="0050257E">
              <w:rPr>
                <w:rFonts w:ascii="Cambria Math" w:hAnsi="Cambria Math" w:cs="Arial"/>
                <w:spacing w:val="-4"/>
                <w:sz w:val="22"/>
                <w:szCs w:val="22"/>
                <w:lang w:val="en-GB"/>
              </w:rPr>
              <w:t>The price adjustment stated under ITT Sub Clause 26.9and 26.1</w:t>
            </w:r>
            <w:r w:rsidR="00AD54BD" w:rsidRPr="0050257E">
              <w:rPr>
                <w:rFonts w:ascii="Cambria Math" w:hAnsi="Cambria Math" w:cs="Arial"/>
                <w:spacing w:val="-4"/>
                <w:sz w:val="22"/>
                <w:szCs w:val="22"/>
                <w:lang w:val="en-GB"/>
              </w:rPr>
              <w:t>1</w:t>
            </w:r>
            <w:r w:rsidRPr="0050257E">
              <w:rPr>
                <w:rFonts w:ascii="Cambria Math" w:hAnsi="Cambria Math" w:cs="Arial"/>
                <w:spacing w:val="-4"/>
                <w:sz w:val="22"/>
                <w:szCs w:val="22"/>
                <w:lang w:val="en-GB"/>
              </w:rPr>
              <w:t xml:space="preserve"> shall be dealt with in accordance with the provisions in Section 12 and 22 of the Public Procurement Act, 2006 and Rule </w:t>
            </w:r>
            <w:r w:rsidR="00AD54BD" w:rsidRPr="0050257E">
              <w:rPr>
                <w:rFonts w:ascii="Cambria Math" w:hAnsi="Cambria Math" w:cs="Arial"/>
                <w:spacing w:val="-4"/>
                <w:sz w:val="22"/>
                <w:szCs w:val="22"/>
                <w:lang w:val="en-GB"/>
              </w:rPr>
              <w:t>4</w:t>
            </w:r>
            <w:r w:rsidRPr="0050257E">
              <w:rPr>
                <w:rFonts w:ascii="Cambria Math" w:hAnsi="Cambria Math" w:cs="Arial"/>
                <w:spacing w:val="-4"/>
                <w:sz w:val="22"/>
                <w:szCs w:val="22"/>
                <w:lang w:val="en-GB"/>
              </w:rPr>
              <w:t xml:space="preserve"> and </w:t>
            </w:r>
            <w:r w:rsidR="00AD54BD" w:rsidRPr="0050257E">
              <w:rPr>
                <w:rFonts w:ascii="Cambria Math" w:hAnsi="Cambria Math" w:cs="Arial"/>
                <w:spacing w:val="-4"/>
                <w:sz w:val="22"/>
                <w:szCs w:val="22"/>
                <w:lang w:val="en-GB"/>
              </w:rPr>
              <w:t>51</w:t>
            </w:r>
            <w:r w:rsidRPr="0050257E">
              <w:rPr>
                <w:rFonts w:ascii="Cambria Math" w:hAnsi="Cambria Math" w:cs="Arial"/>
                <w:spacing w:val="-4"/>
                <w:sz w:val="22"/>
                <w:szCs w:val="22"/>
                <w:lang w:val="en-GB"/>
              </w:rPr>
              <w:t xml:space="preserve"> of the Public Procurement Rules, 20</w:t>
            </w:r>
            <w:r w:rsidR="00AD54BD" w:rsidRPr="0050257E">
              <w:rPr>
                <w:rFonts w:ascii="Cambria Math" w:hAnsi="Cambria Math" w:cs="Arial"/>
                <w:spacing w:val="-4"/>
                <w:sz w:val="22"/>
                <w:szCs w:val="22"/>
                <w:lang w:val="en-GB"/>
              </w:rPr>
              <w:t>25</w:t>
            </w:r>
            <w:r w:rsidRPr="0050257E">
              <w:rPr>
                <w:rFonts w:ascii="Cambria Math" w:hAnsi="Cambria Math" w:cs="Arial"/>
                <w:spacing w:val="-4"/>
                <w:sz w:val="22"/>
                <w:szCs w:val="22"/>
                <w:lang w:val="en-GB"/>
              </w:rPr>
              <w:t>.</w:t>
            </w:r>
          </w:p>
        </w:tc>
      </w:tr>
      <w:tr w:rsidR="00AC16FF" w:rsidRPr="0050257E" w14:paraId="473EC7FD" w14:textId="77777777" w:rsidTr="007D706C">
        <w:tc>
          <w:tcPr>
            <w:tcW w:w="1679" w:type="dxa"/>
            <w:vMerge w:val="restart"/>
          </w:tcPr>
          <w:p w14:paraId="63EF258F" w14:textId="51CF6D91" w:rsidR="00AC16FF" w:rsidRPr="0050257E" w:rsidRDefault="000712E2" w:rsidP="00965953">
            <w:pPr>
              <w:pStyle w:val="Heading3"/>
              <w:outlineLvl w:val="2"/>
              <w:rPr>
                <w:rFonts w:ascii="Cambria Math" w:hAnsi="Cambria Math"/>
                <w:b/>
              </w:rPr>
            </w:pPr>
            <w:bookmarkStart w:id="170" w:name="_Toc50198948"/>
            <w:bookmarkStart w:id="171" w:name="_Toc50259443"/>
            <w:bookmarkStart w:id="172" w:name="_Toc50260434"/>
            <w:bookmarkStart w:id="173" w:name="_Toc50261524"/>
            <w:bookmarkStart w:id="174" w:name="_Toc50262184"/>
            <w:bookmarkStart w:id="175" w:name="_Toc50262858"/>
            <w:bookmarkStart w:id="176" w:name="_Toc50263675"/>
            <w:bookmarkStart w:id="177" w:name="_Toc50264390"/>
            <w:bookmarkStart w:id="178" w:name="_Toc50264555"/>
            <w:bookmarkStart w:id="179" w:name="_Toc50264844"/>
            <w:bookmarkStart w:id="180" w:name="_Toc50267786"/>
            <w:bookmarkStart w:id="181" w:name="_Toc50268311"/>
            <w:bookmarkStart w:id="182" w:name="_Toc50280495"/>
            <w:bookmarkStart w:id="183" w:name="_Toc50280722"/>
            <w:bookmarkStart w:id="184" w:name="_Toc132720657"/>
            <w:bookmarkStart w:id="185" w:name="_Toc217382781"/>
            <w:r w:rsidRPr="0050257E">
              <w:rPr>
                <w:rFonts w:ascii="Cambria Math" w:hAnsi="Cambria Math"/>
                <w:b/>
              </w:rPr>
              <w:t>27</w:t>
            </w:r>
            <w:r w:rsidR="00AC16FF" w:rsidRPr="0050257E">
              <w:rPr>
                <w:rFonts w:ascii="Cambria Math" w:hAnsi="Cambria Math"/>
                <w:b/>
              </w:rPr>
              <w:t>. Tender Cu</w:t>
            </w:r>
            <w:bookmarkStart w:id="186" w:name="_Hlt438531797"/>
            <w:bookmarkEnd w:id="186"/>
            <w:r w:rsidR="00AC16FF" w:rsidRPr="0050257E">
              <w:rPr>
                <w:rFonts w:ascii="Cambria Math" w:hAnsi="Cambria Math"/>
                <w:b/>
              </w:rPr>
              <w:t>rrency</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tc>
        <w:tc>
          <w:tcPr>
            <w:tcW w:w="746" w:type="dxa"/>
          </w:tcPr>
          <w:p w14:paraId="6880C4C6" w14:textId="10B27375" w:rsidR="00AC16FF" w:rsidRPr="0050257E" w:rsidRDefault="000712E2" w:rsidP="00965953">
            <w:pPr>
              <w:rPr>
                <w:rFonts w:ascii="Cambria Math" w:hAnsi="Cambria Math"/>
              </w:rPr>
            </w:pPr>
            <w:r w:rsidRPr="0050257E">
              <w:rPr>
                <w:rFonts w:ascii="Cambria Math" w:hAnsi="Cambria Math"/>
              </w:rPr>
              <w:t>27</w:t>
            </w:r>
            <w:r w:rsidR="00AC16FF" w:rsidRPr="0050257E">
              <w:rPr>
                <w:rFonts w:ascii="Cambria Math" w:hAnsi="Cambria Math"/>
              </w:rPr>
              <w:t>.1</w:t>
            </w:r>
          </w:p>
        </w:tc>
        <w:tc>
          <w:tcPr>
            <w:tcW w:w="6882" w:type="dxa"/>
          </w:tcPr>
          <w:p w14:paraId="280AF3FC" w14:textId="1C06F0EF" w:rsidR="00AC16FF" w:rsidRPr="0050257E" w:rsidRDefault="00AC16FF"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For expenditures that will be incurred in Bangladesh, the Tenderer shall quote the prices in Bangladeshi Taka (BDT).</w:t>
            </w:r>
          </w:p>
        </w:tc>
      </w:tr>
      <w:tr w:rsidR="00AC16FF" w:rsidRPr="0050257E" w14:paraId="558D34B7" w14:textId="77777777" w:rsidTr="007D706C">
        <w:tc>
          <w:tcPr>
            <w:tcW w:w="1679" w:type="dxa"/>
            <w:vMerge/>
          </w:tcPr>
          <w:p w14:paraId="72E4BD31" w14:textId="77777777" w:rsidR="00AC16FF" w:rsidRPr="0050257E" w:rsidRDefault="00AC16FF" w:rsidP="00965953">
            <w:pPr>
              <w:jc w:val="both"/>
              <w:rPr>
                <w:rFonts w:ascii="Cambria Math" w:hAnsi="Cambria Math"/>
                <w:b/>
                <w:sz w:val="24"/>
                <w:szCs w:val="24"/>
              </w:rPr>
            </w:pPr>
          </w:p>
        </w:tc>
        <w:tc>
          <w:tcPr>
            <w:tcW w:w="746" w:type="dxa"/>
          </w:tcPr>
          <w:p w14:paraId="4C3AFAB5" w14:textId="574ECFE2" w:rsidR="00AC16FF" w:rsidRPr="0050257E" w:rsidRDefault="00AC16FF" w:rsidP="00965953">
            <w:pPr>
              <w:rPr>
                <w:rFonts w:ascii="Cambria Math" w:hAnsi="Cambria Math"/>
              </w:rPr>
            </w:pPr>
            <w:r w:rsidRPr="0050257E">
              <w:rPr>
                <w:rFonts w:ascii="Cambria Math" w:hAnsi="Cambria Math"/>
              </w:rPr>
              <w:t>2</w:t>
            </w:r>
            <w:r w:rsidR="000712E2" w:rsidRPr="0050257E">
              <w:rPr>
                <w:rFonts w:ascii="Cambria Math" w:hAnsi="Cambria Math"/>
              </w:rPr>
              <w:t>7</w:t>
            </w:r>
            <w:r w:rsidRPr="0050257E">
              <w:rPr>
                <w:rFonts w:ascii="Cambria Math" w:hAnsi="Cambria Math"/>
              </w:rPr>
              <w:t>.2</w:t>
            </w:r>
          </w:p>
        </w:tc>
        <w:tc>
          <w:tcPr>
            <w:tcW w:w="6882" w:type="dxa"/>
          </w:tcPr>
          <w:p w14:paraId="0DB0DFFA" w14:textId="3FFDDFB0"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Suppliers offering Goods manufactured or assembled in Bangladesh, are permitted to submit their Tender in a combination of local and foreign currencies.</w:t>
            </w:r>
          </w:p>
        </w:tc>
      </w:tr>
      <w:tr w:rsidR="00AC16FF" w:rsidRPr="0050257E" w14:paraId="03A1568A" w14:textId="77777777" w:rsidTr="007D706C">
        <w:tc>
          <w:tcPr>
            <w:tcW w:w="1679" w:type="dxa"/>
            <w:vMerge/>
          </w:tcPr>
          <w:p w14:paraId="4AFF1CFB" w14:textId="77777777" w:rsidR="00AC16FF" w:rsidRPr="0050257E" w:rsidRDefault="00AC16FF" w:rsidP="00965953">
            <w:pPr>
              <w:jc w:val="both"/>
              <w:rPr>
                <w:rFonts w:ascii="Cambria Math" w:hAnsi="Cambria Math"/>
                <w:b/>
                <w:sz w:val="24"/>
                <w:szCs w:val="24"/>
              </w:rPr>
            </w:pPr>
          </w:p>
        </w:tc>
        <w:tc>
          <w:tcPr>
            <w:tcW w:w="746" w:type="dxa"/>
          </w:tcPr>
          <w:p w14:paraId="38079C34" w14:textId="1ABE666B" w:rsidR="00AC16FF" w:rsidRPr="0050257E" w:rsidRDefault="00AC16FF" w:rsidP="00965953">
            <w:pPr>
              <w:rPr>
                <w:rFonts w:ascii="Cambria Math" w:hAnsi="Cambria Math"/>
              </w:rPr>
            </w:pPr>
            <w:r w:rsidRPr="0050257E">
              <w:rPr>
                <w:rFonts w:ascii="Cambria Math" w:hAnsi="Cambria Math"/>
              </w:rPr>
              <w:t>2</w:t>
            </w:r>
            <w:r w:rsidR="000712E2" w:rsidRPr="0050257E">
              <w:rPr>
                <w:rFonts w:ascii="Cambria Math" w:hAnsi="Cambria Math"/>
              </w:rPr>
              <w:t>7</w:t>
            </w:r>
            <w:r w:rsidRPr="0050257E">
              <w:rPr>
                <w:rFonts w:ascii="Cambria Math" w:hAnsi="Cambria Math"/>
              </w:rPr>
              <w:t>.3</w:t>
            </w:r>
          </w:p>
        </w:tc>
        <w:tc>
          <w:tcPr>
            <w:tcW w:w="6882" w:type="dxa"/>
          </w:tcPr>
          <w:p w14:paraId="17005A9F" w14:textId="2ADA1C13"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In case of National Tender, all quoted price shall be in local currency.</w:t>
            </w:r>
          </w:p>
        </w:tc>
      </w:tr>
      <w:tr w:rsidR="00AC16FF" w:rsidRPr="0050257E" w14:paraId="4C396019" w14:textId="77777777" w:rsidTr="007D706C">
        <w:tc>
          <w:tcPr>
            <w:tcW w:w="1679" w:type="dxa"/>
            <w:vMerge/>
          </w:tcPr>
          <w:p w14:paraId="3D53427A" w14:textId="77777777" w:rsidR="00AC16FF" w:rsidRPr="0050257E" w:rsidRDefault="00AC16FF" w:rsidP="00965953">
            <w:pPr>
              <w:jc w:val="both"/>
              <w:rPr>
                <w:rFonts w:ascii="Cambria Math" w:hAnsi="Cambria Math"/>
                <w:b/>
                <w:sz w:val="24"/>
                <w:szCs w:val="24"/>
              </w:rPr>
            </w:pPr>
          </w:p>
        </w:tc>
        <w:tc>
          <w:tcPr>
            <w:tcW w:w="746" w:type="dxa"/>
          </w:tcPr>
          <w:p w14:paraId="3E2A1D82" w14:textId="65B9CD6C" w:rsidR="00AC16FF" w:rsidRPr="0050257E" w:rsidRDefault="00AC16FF" w:rsidP="00965953">
            <w:pPr>
              <w:rPr>
                <w:rFonts w:ascii="Cambria Math" w:hAnsi="Cambria Math"/>
              </w:rPr>
            </w:pPr>
            <w:r w:rsidRPr="0050257E">
              <w:rPr>
                <w:rFonts w:ascii="Cambria Math" w:hAnsi="Cambria Math"/>
              </w:rPr>
              <w:t>2</w:t>
            </w:r>
            <w:r w:rsidR="000712E2" w:rsidRPr="0050257E">
              <w:rPr>
                <w:rFonts w:ascii="Cambria Math" w:hAnsi="Cambria Math"/>
              </w:rPr>
              <w:t>7</w:t>
            </w:r>
            <w:r w:rsidRPr="0050257E">
              <w:rPr>
                <w:rFonts w:ascii="Cambria Math" w:hAnsi="Cambria Math"/>
              </w:rPr>
              <w:t>.4</w:t>
            </w:r>
          </w:p>
        </w:tc>
        <w:tc>
          <w:tcPr>
            <w:tcW w:w="6882" w:type="dxa"/>
          </w:tcPr>
          <w:p w14:paraId="70BAE03C" w14:textId="72E5AE7E" w:rsidR="00AC16FF" w:rsidRPr="0050257E" w:rsidRDefault="00AC16FF" w:rsidP="00965953">
            <w:pPr>
              <w:pStyle w:val="Sub-ClauseText"/>
              <w:keepLine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In case of international competitive tender, for expenditures that will be incurred outside Bangladesh, the Tenderer may quote the prices as specified in </w:t>
            </w:r>
            <w:r w:rsidRPr="0050257E">
              <w:rPr>
                <w:rFonts w:ascii="Cambria Math" w:hAnsi="Cambria Math" w:cs="Arial"/>
                <w:b/>
                <w:bCs/>
                <w:sz w:val="22"/>
                <w:szCs w:val="22"/>
                <w:lang w:val="en-GB"/>
              </w:rPr>
              <w:t>TDS</w:t>
            </w:r>
            <w:r w:rsidRPr="0050257E">
              <w:rPr>
                <w:rFonts w:ascii="Cambria Math" w:hAnsi="Cambria Math" w:cs="Arial"/>
                <w:sz w:val="22"/>
                <w:szCs w:val="22"/>
                <w:lang w:val="en-GB"/>
              </w:rPr>
              <w:t>.</w:t>
            </w:r>
          </w:p>
        </w:tc>
      </w:tr>
      <w:tr w:rsidR="00CA5CB5" w:rsidRPr="0050257E" w14:paraId="1F2EB950" w14:textId="77777777" w:rsidTr="007D706C">
        <w:tc>
          <w:tcPr>
            <w:tcW w:w="1679" w:type="dxa"/>
            <w:vMerge w:val="restart"/>
          </w:tcPr>
          <w:p w14:paraId="4E8B0CA7" w14:textId="609C5803" w:rsidR="00CA5CB5" w:rsidRPr="0050257E" w:rsidRDefault="000712E2" w:rsidP="00965953">
            <w:pPr>
              <w:pStyle w:val="Heading3"/>
              <w:outlineLvl w:val="2"/>
              <w:rPr>
                <w:rFonts w:ascii="Cambria Math" w:hAnsi="Cambria Math"/>
                <w:b/>
              </w:rPr>
            </w:pPr>
            <w:bookmarkStart w:id="187" w:name="_Toc132720658"/>
            <w:bookmarkStart w:id="188" w:name="_Toc217382782"/>
            <w:r w:rsidRPr="0050257E">
              <w:rPr>
                <w:rFonts w:ascii="Cambria Math" w:hAnsi="Cambria Math"/>
                <w:b/>
              </w:rPr>
              <w:t>28</w:t>
            </w:r>
            <w:r w:rsidR="00CA5CB5" w:rsidRPr="0050257E">
              <w:rPr>
                <w:rFonts w:ascii="Cambria Math" w:hAnsi="Cambria Math"/>
                <w:b/>
              </w:rPr>
              <w:t>. Documents Establishing Eligibility of the Tenderer</w:t>
            </w:r>
            <w:bookmarkEnd w:id="187"/>
            <w:bookmarkEnd w:id="188"/>
          </w:p>
        </w:tc>
        <w:tc>
          <w:tcPr>
            <w:tcW w:w="746" w:type="dxa"/>
          </w:tcPr>
          <w:p w14:paraId="4771310B" w14:textId="40BB750E" w:rsidR="00CA5CB5" w:rsidRPr="0050257E" w:rsidRDefault="000712E2" w:rsidP="00965953">
            <w:pPr>
              <w:rPr>
                <w:rFonts w:ascii="Cambria Math" w:hAnsi="Cambria Math"/>
              </w:rPr>
            </w:pPr>
            <w:r w:rsidRPr="0050257E">
              <w:rPr>
                <w:rFonts w:ascii="Cambria Math" w:hAnsi="Cambria Math"/>
              </w:rPr>
              <w:t>28</w:t>
            </w:r>
            <w:r w:rsidR="00CA5CB5" w:rsidRPr="0050257E">
              <w:rPr>
                <w:rFonts w:ascii="Cambria Math" w:hAnsi="Cambria Math"/>
              </w:rPr>
              <w:t>.1</w:t>
            </w:r>
          </w:p>
        </w:tc>
        <w:tc>
          <w:tcPr>
            <w:tcW w:w="6882" w:type="dxa"/>
          </w:tcPr>
          <w:p w14:paraId="5C734CAF" w14:textId="77777777" w:rsidR="00CA5CB5" w:rsidRPr="0050257E" w:rsidRDefault="00CA5CB5" w:rsidP="00965953">
            <w:pPr>
              <w:pStyle w:val="Sub-ClauseText"/>
              <w:keepLines/>
              <w:spacing w:beforeLines="40" w:before="96" w:afterLines="10" w:after="24"/>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Clause 5 and, in particular, it shall:</w:t>
            </w:r>
          </w:p>
          <w:p w14:paraId="4E51BFAC" w14:textId="3B1DB04D" w:rsidR="00CA5CB5" w:rsidRPr="0050257E" w:rsidRDefault="00CA5CB5" w:rsidP="00965953">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complete the eligibility declarations in the Tender Submission Letter (</w:t>
            </w:r>
            <w:r w:rsidRPr="0050257E">
              <w:rPr>
                <w:rFonts w:ascii="Cambria Math" w:eastAsia="Times New Roman" w:hAnsi="Cambria Math" w:cs="Arial"/>
                <w:b/>
                <w:color w:val="000000"/>
                <w:spacing w:val="-4"/>
                <w:lang w:val="en-GB"/>
              </w:rPr>
              <w:t>Form PG5A-1</w:t>
            </w:r>
            <w:r w:rsidR="00220BD2" w:rsidRPr="0050257E">
              <w:rPr>
                <w:rFonts w:ascii="Cambria Math" w:eastAsia="Times New Roman" w:hAnsi="Cambria Math" w:cs="Arial"/>
                <w:b/>
                <w:color w:val="000000"/>
                <w:spacing w:val="-4"/>
                <w:lang w:val="en-GB"/>
              </w:rPr>
              <w:t>a and PG5A-1b</w:t>
            </w:r>
            <w:r w:rsidRPr="0050257E">
              <w:rPr>
                <w:rFonts w:ascii="Cambria Math" w:eastAsia="Times New Roman" w:hAnsi="Cambria Math" w:cs="Arial"/>
                <w:color w:val="000000"/>
                <w:spacing w:val="-4"/>
                <w:lang w:val="en-GB"/>
              </w:rPr>
              <w:t xml:space="preserve">); </w:t>
            </w:r>
          </w:p>
          <w:p w14:paraId="31330B1E" w14:textId="445AE7CE" w:rsidR="00CA5CB5" w:rsidRPr="0050257E" w:rsidRDefault="00CA5CB5" w:rsidP="00965953">
            <w:pPr>
              <w:keepLines/>
              <w:numPr>
                <w:ilvl w:val="0"/>
                <w:numId w:val="10"/>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complete the Tenderer Information (</w:t>
            </w:r>
            <w:r w:rsidRPr="0050257E">
              <w:rPr>
                <w:rFonts w:ascii="Cambria Math" w:eastAsia="Times New Roman" w:hAnsi="Cambria Math" w:cs="Arial"/>
                <w:b/>
                <w:color w:val="000000"/>
                <w:spacing w:val="-4"/>
                <w:lang w:val="en-GB"/>
              </w:rPr>
              <w:t>Form PG5A-2</w:t>
            </w:r>
            <w:r w:rsidR="00220BD2" w:rsidRPr="0050257E">
              <w:rPr>
                <w:rFonts w:ascii="Cambria Math" w:eastAsia="Times New Roman" w:hAnsi="Cambria Math" w:cs="Arial"/>
                <w:b/>
                <w:color w:val="000000"/>
                <w:spacing w:val="-4"/>
                <w:lang w:val="en-GB"/>
              </w:rPr>
              <w:t>a</w:t>
            </w:r>
            <w:r w:rsidRPr="0050257E">
              <w:rPr>
                <w:rFonts w:ascii="Cambria Math" w:eastAsia="Times New Roman" w:hAnsi="Cambria Math" w:cs="Arial"/>
                <w:color w:val="000000"/>
                <w:spacing w:val="-4"/>
                <w:lang w:val="en-GB"/>
              </w:rPr>
              <w:t>);</w:t>
            </w:r>
          </w:p>
          <w:p w14:paraId="0E3E4B61" w14:textId="54F91A41" w:rsidR="00CA5CB5" w:rsidRPr="0050257E" w:rsidRDefault="00CA5CB5" w:rsidP="00965953">
            <w:pPr>
              <w:pStyle w:val="Sub-ClauseText"/>
              <w:keepLines/>
              <w:numPr>
                <w:ilvl w:val="0"/>
                <w:numId w:val="10"/>
              </w:numPr>
              <w:tabs>
                <w:tab w:val="clear" w:pos="1296"/>
              </w:tabs>
              <w:spacing w:before="0" w:after="0"/>
              <w:ind w:left="1231" w:hanging="583"/>
              <w:rPr>
                <w:rFonts w:ascii="Arial" w:hAnsi="Arial" w:cs="Arial"/>
                <w:color w:val="000000"/>
                <w:sz w:val="22"/>
                <w:szCs w:val="22"/>
                <w:lang w:val="en-GB"/>
              </w:rPr>
            </w:pPr>
            <w:r w:rsidRPr="0050257E">
              <w:rPr>
                <w:rFonts w:ascii="Cambria Math" w:hAnsi="Cambria Math" w:cs="Arial"/>
                <w:color w:val="000000"/>
                <w:sz w:val="22"/>
                <w:szCs w:val="22"/>
                <w:lang w:val="en-GB"/>
              </w:rPr>
              <w:t>complete Subcontractor Information (</w:t>
            </w:r>
            <w:r w:rsidRPr="0050257E">
              <w:rPr>
                <w:rFonts w:ascii="Cambria Math" w:hAnsi="Cambria Math" w:cs="Arial"/>
                <w:b/>
                <w:color w:val="000000"/>
                <w:sz w:val="22"/>
                <w:szCs w:val="22"/>
                <w:lang w:val="en-GB"/>
              </w:rPr>
              <w:t>Form PG5A-</w:t>
            </w:r>
            <w:r w:rsidR="00220BD2" w:rsidRPr="0050257E">
              <w:rPr>
                <w:rFonts w:ascii="Cambria Math" w:hAnsi="Cambria Math" w:cs="Arial"/>
                <w:b/>
                <w:color w:val="000000"/>
                <w:sz w:val="22"/>
                <w:szCs w:val="22"/>
                <w:lang w:val="en-GB"/>
              </w:rPr>
              <w:t>2c</w:t>
            </w:r>
            <w:r w:rsidRPr="0050257E">
              <w:rPr>
                <w:rFonts w:ascii="Cambria Math" w:hAnsi="Cambria Math" w:cs="Arial"/>
                <w:color w:val="000000"/>
                <w:sz w:val="22"/>
                <w:szCs w:val="22"/>
                <w:lang w:val="en-GB"/>
              </w:rPr>
              <w:t>), if it intends to engage any Subcontractor(s).</w:t>
            </w:r>
          </w:p>
          <w:p w14:paraId="06DE74AD" w14:textId="77777777" w:rsidR="00CA5CB5" w:rsidRPr="0050257E" w:rsidRDefault="00CA5CB5" w:rsidP="007D706C">
            <w:pPr>
              <w:pStyle w:val="Sub-ClauseText"/>
              <w:keepLines/>
              <w:spacing w:before="0" w:after="0"/>
              <w:rPr>
                <w:rFonts w:ascii="Arial" w:hAnsi="Arial" w:cs="Arial"/>
                <w:color w:val="000000"/>
                <w:sz w:val="22"/>
                <w:szCs w:val="22"/>
                <w:lang w:val="en-GB"/>
              </w:rPr>
            </w:pPr>
          </w:p>
        </w:tc>
      </w:tr>
      <w:tr w:rsidR="00CA5CB5" w:rsidRPr="0050257E" w14:paraId="58DDA7A7" w14:textId="77777777" w:rsidTr="007D706C">
        <w:tc>
          <w:tcPr>
            <w:tcW w:w="1679" w:type="dxa"/>
            <w:vMerge/>
          </w:tcPr>
          <w:p w14:paraId="61F13BF6" w14:textId="77777777" w:rsidR="00CA5CB5" w:rsidRPr="0050257E" w:rsidRDefault="00CA5CB5" w:rsidP="00965953">
            <w:pPr>
              <w:rPr>
                <w:rFonts w:ascii="Cambria Math" w:hAnsi="Cambria Math"/>
                <w:b/>
                <w:sz w:val="24"/>
                <w:szCs w:val="24"/>
              </w:rPr>
            </w:pPr>
          </w:p>
        </w:tc>
        <w:tc>
          <w:tcPr>
            <w:tcW w:w="746" w:type="dxa"/>
          </w:tcPr>
          <w:p w14:paraId="7E96418D" w14:textId="7700B182" w:rsidR="00CA5CB5" w:rsidRPr="0050257E" w:rsidRDefault="00CA5CB5" w:rsidP="00965953">
            <w:pPr>
              <w:rPr>
                <w:rFonts w:ascii="Cambria Math" w:hAnsi="Cambria Math"/>
              </w:rPr>
            </w:pPr>
            <w:r w:rsidRPr="0050257E">
              <w:rPr>
                <w:rFonts w:ascii="Cambria Math" w:hAnsi="Cambria Math"/>
              </w:rPr>
              <w:t>2</w:t>
            </w:r>
            <w:r w:rsidR="00DC42E8" w:rsidRPr="0050257E">
              <w:rPr>
                <w:rFonts w:ascii="Cambria Math" w:hAnsi="Cambria Math"/>
              </w:rPr>
              <w:t>8</w:t>
            </w:r>
            <w:r w:rsidRPr="0050257E">
              <w:rPr>
                <w:rFonts w:ascii="Cambria Math" w:hAnsi="Cambria Math"/>
              </w:rPr>
              <w:t>.2</w:t>
            </w:r>
          </w:p>
        </w:tc>
        <w:tc>
          <w:tcPr>
            <w:tcW w:w="6882" w:type="dxa"/>
          </w:tcPr>
          <w:p w14:paraId="1A7A40F8" w14:textId="77777777" w:rsidR="001B7E68" w:rsidRPr="0050257E" w:rsidRDefault="001B7E68"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Tenderers, if applying as a partner of an existing or intended JV shall submit documentary evidence to establish its eligibility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Clause 5 and, in particular, in addition to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28.1, it shall:</w:t>
            </w:r>
          </w:p>
          <w:p w14:paraId="5F1B2210" w14:textId="3D8CC808" w:rsidR="001B7E68" w:rsidRPr="0050257E" w:rsidRDefault="001B7E68" w:rsidP="00965953">
            <w:pPr>
              <w:keepLines/>
              <w:numPr>
                <w:ilvl w:val="1"/>
                <w:numId w:val="9"/>
              </w:numPr>
              <w:tabs>
                <w:tab w:val="clear" w:pos="1440"/>
              </w:tabs>
              <w:spacing w:beforeLines="40" w:before="96" w:afterLines="20" w:after="48"/>
              <w:ind w:left="1220" w:hanging="572"/>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provide for each JV partner, completed JV Partner Information (</w:t>
            </w:r>
            <w:r w:rsidRPr="0050257E">
              <w:rPr>
                <w:rFonts w:ascii="Cambria Math" w:eastAsia="Times New Roman" w:hAnsi="Cambria Math" w:cs="Arial"/>
                <w:b/>
                <w:color w:val="000000"/>
                <w:spacing w:val="-4"/>
                <w:lang w:val="en-GB"/>
              </w:rPr>
              <w:t>Form P</w:t>
            </w:r>
            <w:r w:rsidR="00220BD2" w:rsidRPr="0050257E">
              <w:rPr>
                <w:rFonts w:ascii="Cambria Math" w:eastAsia="Times New Roman" w:hAnsi="Cambria Math" w:cs="Arial"/>
                <w:b/>
                <w:color w:val="000000"/>
                <w:spacing w:val="-4"/>
                <w:lang w:val="en-GB"/>
              </w:rPr>
              <w:t>G5</w:t>
            </w:r>
            <w:r w:rsidRPr="0050257E">
              <w:rPr>
                <w:rFonts w:ascii="Cambria Math" w:eastAsia="Times New Roman" w:hAnsi="Cambria Math" w:cs="Arial"/>
                <w:b/>
                <w:color w:val="000000"/>
                <w:spacing w:val="-4"/>
                <w:lang w:val="en-GB"/>
              </w:rPr>
              <w:t>A-</w:t>
            </w:r>
            <w:r w:rsidR="00220BD2" w:rsidRPr="0050257E">
              <w:rPr>
                <w:rFonts w:ascii="Cambria Math" w:eastAsia="Times New Roman" w:hAnsi="Cambria Math" w:cs="Arial"/>
                <w:b/>
                <w:color w:val="000000"/>
                <w:spacing w:val="-4"/>
                <w:lang w:val="en-GB"/>
              </w:rPr>
              <w:t>2b</w:t>
            </w:r>
            <w:r w:rsidRPr="0050257E">
              <w:rPr>
                <w:rFonts w:ascii="Cambria Math" w:eastAsia="Times New Roman" w:hAnsi="Cambria Math" w:cs="Arial"/>
                <w:color w:val="000000"/>
                <w:spacing w:val="-4"/>
                <w:lang w:val="en-GB"/>
              </w:rPr>
              <w:t xml:space="preserve">); </w:t>
            </w:r>
          </w:p>
          <w:p w14:paraId="655DC1B8" w14:textId="09E2BE77" w:rsidR="00CA5CB5" w:rsidRPr="0050257E" w:rsidRDefault="001B7E68" w:rsidP="007D706C">
            <w:pPr>
              <w:pStyle w:val="Sub-ClauseText"/>
              <w:keepLines/>
              <w:numPr>
                <w:ilvl w:val="1"/>
                <w:numId w:val="9"/>
              </w:numPr>
              <w:tabs>
                <w:tab w:val="clear" w:pos="1440"/>
                <w:tab w:val="num" w:pos="1243"/>
              </w:tabs>
              <w:spacing w:before="0" w:after="0"/>
              <w:ind w:left="1243" w:hanging="63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provide the JV agreement as per </w:t>
            </w:r>
            <w:r w:rsidRPr="0050257E">
              <w:rPr>
                <w:rFonts w:ascii="Cambria Math" w:hAnsi="Cambria Math" w:cs="Arial"/>
                <w:b/>
                <w:sz w:val="22"/>
                <w:szCs w:val="22"/>
                <w:lang w:val="en-GB"/>
              </w:rPr>
              <w:t>Format P</w:t>
            </w:r>
            <w:r w:rsidR="00220BD2" w:rsidRPr="0050257E">
              <w:rPr>
                <w:rFonts w:ascii="Cambria Math" w:hAnsi="Cambria Math" w:cs="Arial"/>
                <w:b/>
                <w:sz w:val="22"/>
                <w:szCs w:val="22"/>
                <w:lang w:val="en-GB"/>
              </w:rPr>
              <w:t>G5</w:t>
            </w:r>
            <w:r w:rsidRPr="0050257E">
              <w:rPr>
                <w:rFonts w:ascii="Cambria Math" w:hAnsi="Cambria Math" w:cs="Arial"/>
                <w:b/>
                <w:sz w:val="22"/>
                <w:szCs w:val="22"/>
                <w:lang w:val="en-GB"/>
              </w:rPr>
              <w:t>A-</w:t>
            </w:r>
            <w:r w:rsidR="00220BD2" w:rsidRPr="0050257E">
              <w:rPr>
                <w:rFonts w:ascii="Cambria Math" w:hAnsi="Cambria Math" w:cs="Arial"/>
                <w:b/>
                <w:sz w:val="22"/>
                <w:szCs w:val="22"/>
                <w:lang w:val="en-GB"/>
              </w:rPr>
              <w:t>2b</w:t>
            </w:r>
            <w:r w:rsidRPr="0050257E">
              <w:rPr>
                <w:rFonts w:ascii="Cambria Math" w:hAnsi="Cambria Math" w:cs="Arial"/>
                <w:sz w:val="22"/>
                <w:szCs w:val="22"/>
                <w:lang w:val="en-GB"/>
              </w:rPr>
              <w:t xml:space="preserve"> </w:t>
            </w:r>
            <w:r w:rsidRPr="0050257E">
              <w:rPr>
                <w:rFonts w:ascii="Cambria Math" w:hAnsi="Cambria Math" w:cs="Arial"/>
                <w:color w:val="000000"/>
                <w:sz w:val="22"/>
                <w:szCs w:val="22"/>
                <w:lang w:val="en-GB"/>
              </w:rPr>
              <w:t xml:space="preserve">or Letter of Intent along with the proposed agreement of the intended JV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17.1.</w:t>
            </w:r>
          </w:p>
        </w:tc>
      </w:tr>
      <w:tr w:rsidR="0004429D" w:rsidRPr="0050257E" w14:paraId="14045038" w14:textId="77777777" w:rsidTr="007D706C">
        <w:tc>
          <w:tcPr>
            <w:tcW w:w="1679" w:type="dxa"/>
            <w:vMerge w:val="restart"/>
          </w:tcPr>
          <w:p w14:paraId="5E87E8D5" w14:textId="0657AA9A" w:rsidR="0004429D" w:rsidRPr="0050257E" w:rsidRDefault="00DC42E8" w:rsidP="00965953">
            <w:pPr>
              <w:pStyle w:val="Heading3"/>
              <w:outlineLvl w:val="2"/>
              <w:rPr>
                <w:rFonts w:ascii="Cambria Math" w:hAnsi="Cambria Math"/>
                <w:b/>
              </w:rPr>
            </w:pPr>
            <w:bookmarkStart w:id="189" w:name="_Toc217382783"/>
            <w:bookmarkStart w:id="190" w:name="_Toc132720659"/>
            <w:r w:rsidRPr="0050257E">
              <w:rPr>
                <w:rFonts w:ascii="Cambria Math" w:hAnsi="Cambria Math"/>
                <w:b/>
              </w:rPr>
              <w:t>29</w:t>
            </w:r>
            <w:r w:rsidR="0004429D" w:rsidRPr="0050257E">
              <w:rPr>
                <w:rFonts w:ascii="Cambria Math" w:hAnsi="Cambria Math"/>
                <w:b/>
              </w:rPr>
              <w:t xml:space="preserve">. </w:t>
            </w:r>
            <w:bookmarkStart w:id="191" w:name="_Toc438438839"/>
            <w:bookmarkStart w:id="192" w:name="_Toc438532600"/>
            <w:bookmarkStart w:id="193" w:name="_Toc438733983"/>
            <w:bookmarkStart w:id="194" w:name="_Toc438907022"/>
            <w:bookmarkStart w:id="195" w:name="_Toc438907221"/>
            <w:bookmarkStart w:id="196" w:name="_Toc37047291"/>
            <w:bookmarkStart w:id="197" w:name="_Toc37234062"/>
            <w:bookmarkStart w:id="198" w:name="_Toc49504214"/>
            <w:bookmarkStart w:id="199" w:name="_Toc49504648"/>
            <w:bookmarkStart w:id="200" w:name="_Toc49504767"/>
            <w:bookmarkStart w:id="201" w:name="_Toc49569784"/>
            <w:bookmarkStart w:id="202" w:name="_Toc49591346"/>
            <w:bookmarkStart w:id="203" w:name="_Toc49591694"/>
            <w:bookmarkStart w:id="204" w:name="_Toc421454218"/>
            <w:r w:rsidR="0004429D" w:rsidRPr="0050257E">
              <w:rPr>
                <w:rFonts w:ascii="Cambria Math" w:hAnsi="Cambria Math"/>
                <w:b/>
              </w:rPr>
              <w:t xml:space="preserve">Documents Establishing </w:t>
            </w:r>
            <w:bookmarkEnd w:id="191"/>
            <w:bookmarkEnd w:id="192"/>
            <w:bookmarkEnd w:id="193"/>
            <w:bookmarkEnd w:id="194"/>
            <w:bookmarkEnd w:id="195"/>
            <w:bookmarkEnd w:id="196"/>
            <w:bookmarkEnd w:id="197"/>
            <w:bookmarkEnd w:id="198"/>
            <w:bookmarkEnd w:id="199"/>
            <w:bookmarkEnd w:id="200"/>
            <w:bookmarkEnd w:id="201"/>
            <w:bookmarkEnd w:id="202"/>
            <w:bookmarkEnd w:id="203"/>
            <w:r w:rsidR="0004429D" w:rsidRPr="0050257E">
              <w:rPr>
                <w:rFonts w:ascii="Cambria Math" w:hAnsi="Cambria Math"/>
                <w:b/>
              </w:rPr>
              <w:t xml:space="preserve">the Eligibility and Conformity of </w:t>
            </w:r>
            <w:r w:rsidRPr="0050257E">
              <w:rPr>
                <w:rFonts w:ascii="Cambria Math" w:hAnsi="Cambria Math"/>
                <w:b/>
              </w:rPr>
              <w:t>Plant and Services</w:t>
            </w:r>
            <w:bookmarkEnd w:id="189"/>
            <w:r w:rsidR="0004429D" w:rsidRPr="0050257E">
              <w:rPr>
                <w:rFonts w:ascii="Cambria Math" w:hAnsi="Cambria Math"/>
                <w:b/>
              </w:rPr>
              <w:t xml:space="preserve"> </w:t>
            </w:r>
            <w:bookmarkEnd w:id="190"/>
            <w:bookmarkEnd w:id="204"/>
          </w:p>
        </w:tc>
        <w:tc>
          <w:tcPr>
            <w:tcW w:w="746" w:type="dxa"/>
          </w:tcPr>
          <w:p w14:paraId="1EFC2B1E" w14:textId="6C389D0D" w:rsidR="0004429D" w:rsidRPr="0050257E" w:rsidRDefault="00DC42E8" w:rsidP="00965953">
            <w:pPr>
              <w:rPr>
                <w:rFonts w:ascii="Cambria Math" w:hAnsi="Cambria Math"/>
              </w:rPr>
            </w:pPr>
            <w:r w:rsidRPr="0050257E">
              <w:rPr>
                <w:rFonts w:ascii="Cambria Math" w:hAnsi="Cambria Math"/>
              </w:rPr>
              <w:t>29</w:t>
            </w:r>
            <w:r w:rsidR="0004429D" w:rsidRPr="0050257E">
              <w:rPr>
                <w:rFonts w:ascii="Cambria Math" w:hAnsi="Cambria Math"/>
              </w:rPr>
              <w:t>.1</w:t>
            </w:r>
          </w:p>
        </w:tc>
        <w:tc>
          <w:tcPr>
            <w:tcW w:w="6882" w:type="dxa"/>
          </w:tcPr>
          <w:p w14:paraId="4B0EDB6A" w14:textId="77777777" w:rsidR="0004429D" w:rsidRPr="0050257E" w:rsidRDefault="0004429D" w:rsidP="00965953">
            <w:pPr>
              <w:pStyle w:val="i"/>
              <w:keepNext/>
              <w:suppressAutoHyphens w:val="0"/>
              <w:spacing w:before="60" w:after="40"/>
              <w:rPr>
                <w:rFonts w:ascii="Cambria Math" w:hAnsi="Cambria Math" w:cs="Arial"/>
                <w:color w:val="000000"/>
                <w:sz w:val="22"/>
                <w:szCs w:val="22"/>
                <w:lang w:val="en-GB"/>
              </w:rPr>
            </w:pPr>
            <w:r w:rsidRPr="0050257E">
              <w:rPr>
                <w:rFonts w:ascii="Cambria Math" w:hAnsi="Cambria Math" w:cs="Arial"/>
                <w:sz w:val="22"/>
                <w:szCs w:val="22"/>
                <w:lang w:val="en-GB"/>
              </w:rPr>
              <w:t xml:space="preserve">Tenderers shall complete the </w:t>
            </w:r>
            <w:proofErr w:type="gramStart"/>
            <w:r w:rsidRPr="0050257E">
              <w:rPr>
                <w:rFonts w:ascii="Cambria Math" w:hAnsi="Cambria Math" w:cs="Arial"/>
                <w:sz w:val="22"/>
                <w:szCs w:val="22"/>
                <w:lang w:val="en-GB"/>
              </w:rPr>
              <w:t>country of origin</w:t>
            </w:r>
            <w:proofErr w:type="gramEnd"/>
            <w:r w:rsidRPr="0050257E">
              <w:rPr>
                <w:rFonts w:ascii="Cambria Math" w:hAnsi="Cambria Math" w:cs="Arial"/>
                <w:sz w:val="22"/>
                <w:szCs w:val="22"/>
                <w:lang w:val="en-GB"/>
              </w:rPr>
              <w:t xml:space="preserve"> declarations in the Price Schedule Forms and, submit documentary evidence to establish the </w:t>
            </w:r>
            <w:r w:rsidRPr="0050257E">
              <w:rPr>
                <w:rFonts w:ascii="Cambria Math" w:hAnsi="Cambria Math" w:cs="Arial"/>
                <w:sz w:val="22"/>
                <w:szCs w:val="22"/>
                <w:lang w:val="en-GB"/>
              </w:rPr>
              <w:lastRenderedPageBreak/>
              <w:t xml:space="preserve">origin of all Goods to be supplied under the Contract as stated under </w:t>
            </w:r>
            <w:smartTag w:uri="urn:schemas-microsoft-com:office:smarttags" w:element="stockticker">
              <w:r w:rsidRPr="0050257E">
                <w:rPr>
                  <w:rFonts w:ascii="Cambria Math" w:hAnsi="Cambria Math" w:cs="Arial"/>
                  <w:sz w:val="22"/>
                  <w:szCs w:val="22"/>
                  <w:lang w:val="en-GB"/>
                </w:rPr>
                <w:t>ITT</w:t>
              </w:r>
            </w:smartTag>
            <w:r w:rsidRPr="0050257E">
              <w:rPr>
                <w:rFonts w:ascii="Cambria Math" w:hAnsi="Cambria Math" w:cs="Arial"/>
                <w:sz w:val="22"/>
                <w:szCs w:val="22"/>
                <w:lang w:val="en-GB"/>
              </w:rPr>
              <w:t xml:space="preserve"> Clause 6. </w:t>
            </w:r>
          </w:p>
        </w:tc>
      </w:tr>
      <w:tr w:rsidR="0004429D" w:rsidRPr="0050257E" w14:paraId="509D5058" w14:textId="77777777" w:rsidTr="007D706C">
        <w:tc>
          <w:tcPr>
            <w:tcW w:w="1679" w:type="dxa"/>
            <w:vMerge/>
          </w:tcPr>
          <w:p w14:paraId="04863E9A" w14:textId="77777777" w:rsidR="0004429D" w:rsidRPr="0050257E" w:rsidRDefault="0004429D" w:rsidP="00965953">
            <w:pPr>
              <w:rPr>
                <w:rFonts w:ascii="Cambria Math" w:hAnsi="Cambria Math"/>
                <w:b/>
              </w:rPr>
            </w:pPr>
          </w:p>
        </w:tc>
        <w:tc>
          <w:tcPr>
            <w:tcW w:w="746" w:type="dxa"/>
          </w:tcPr>
          <w:p w14:paraId="2D1C4DA6" w14:textId="52EDE406" w:rsidR="0004429D" w:rsidRPr="0050257E" w:rsidRDefault="00DC42E8" w:rsidP="00965953">
            <w:pPr>
              <w:rPr>
                <w:rFonts w:ascii="Cambria Math" w:hAnsi="Cambria Math"/>
              </w:rPr>
            </w:pPr>
            <w:r w:rsidRPr="0050257E">
              <w:rPr>
                <w:rFonts w:ascii="Cambria Math" w:hAnsi="Cambria Math"/>
              </w:rPr>
              <w:t>29</w:t>
            </w:r>
            <w:r w:rsidR="0004429D" w:rsidRPr="0050257E">
              <w:rPr>
                <w:rFonts w:ascii="Cambria Math" w:hAnsi="Cambria Math"/>
              </w:rPr>
              <w:t>.2</w:t>
            </w:r>
          </w:p>
        </w:tc>
        <w:tc>
          <w:tcPr>
            <w:tcW w:w="6882" w:type="dxa"/>
          </w:tcPr>
          <w:p w14:paraId="31DB9985" w14:textId="52C25FD5" w:rsidR="0004429D" w:rsidRPr="0050257E" w:rsidRDefault="0004429D"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lang w:val="en-GB"/>
              </w:rPr>
              <w:t>To establish the conformity of the</w:t>
            </w:r>
            <w:r w:rsidR="001953A4" w:rsidRPr="0050257E">
              <w:rPr>
                <w:rFonts w:ascii="Cambria Math" w:hAnsi="Cambria Math" w:cs="Arial"/>
                <w:sz w:val="22"/>
                <w:szCs w:val="22"/>
                <w:lang w:val="en-GB"/>
              </w:rPr>
              <w:t xml:space="preserve"> plant and services</w:t>
            </w:r>
            <w:r w:rsidRPr="0050257E">
              <w:rPr>
                <w:rFonts w:ascii="Cambria Math" w:hAnsi="Cambria Math" w:cs="Arial"/>
                <w:lang w:val="en-GB"/>
              </w:rPr>
              <w:t xml:space="preserve"> to the Tender Documents, the Tenderer shall furnish</w:t>
            </w:r>
            <w:r w:rsidR="001B7E68" w:rsidRPr="0050257E">
              <w:rPr>
                <w:rFonts w:ascii="Cambria Math" w:hAnsi="Cambria Math" w:cs="Arial"/>
                <w:lang w:val="en-GB"/>
              </w:rPr>
              <w:t>,</w:t>
            </w:r>
            <w:r w:rsidRPr="0050257E">
              <w:rPr>
                <w:rFonts w:ascii="Cambria Math" w:hAnsi="Cambria Math" w:cs="Arial"/>
                <w:lang w:val="en-GB"/>
              </w:rPr>
              <w:t xml:space="preserve"> as part of its Tender</w:t>
            </w:r>
            <w:r w:rsidR="001B7E68" w:rsidRPr="0050257E">
              <w:rPr>
                <w:rFonts w:ascii="Cambria Math" w:hAnsi="Cambria Math" w:cs="Arial"/>
                <w:lang w:val="en-GB"/>
              </w:rPr>
              <w:t>,</w:t>
            </w:r>
            <w:r w:rsidRPr="0050257E">
              <w:rPr>
                <w:rFonts w:ascii="Cambria Math" w:hAnsi="Cambria Math" w:cs="Arial"/>
                <w:lang w:val="en-GB"/>
              </w:rPr>
              <w:t xml:space="preserve"> the documentary evidence </w:t>
            </w:r>
            <w:r w:rsidR="001B7E68" w:rsidRPr="0050257E">
              <w:rPr>
                <w:rFonts w:ascii="Cambria Math" w:hAnsi="Cambria Math" w:cs="Arial"/>
                <w:color w:val="000000"/>
                <w:sz w:val="22"/>
                <w:szCs w:val="22"/>
                <w:lang w:val="en-GB"/>
              </w:rPr>
              <w:t xml:space="preserve">(which may be in the form of literature, specifications and brochures, drawings or data) </w:t>
            </w:r>
            <w:r w:rsidRPr="0050257E">
              <w:rPr>
                <w:rFonts w:ascii="Cambria Math" w:hAnsi="Cambria Math" w:cs="Arial"/>
                <w:lang w:val="en-GB"/>
              </w:rPr>
              <w:t xml:space="preserve">that the Goods </w:t>
            </w:r>
            <w:r w:rsidR="001953A4" w:rsidRPr="0050257E">
              <w:rPr>
                <w:rFonts w:ascii="Cambria Math" w:hAnsi="Cambria Math" w:cs="Arial"/>
                <w:lang w:val="en-GB"/>
              </w:rPr>
              <w:t xml:space="preserve">and Related Services </w:t>
            </w:r>
            <w:r w:rsidRPr="0050257E">
              <w:rPr>
                <w:rFonts w:ascii="Cambria Math" w:hAnsi="Cambria Math" w:cs="Arial"/>
                <w:lang w:val="en-GB"/>
              </w:rPr>
              <w:t xml:space="preserve">conform to the technical specifications and standards </w:t>
            </w:r>
            <w:r w:rsidR="001B7E68" w:rsidRPr="0050257E">
              <w:rPr>
                <w:rFonts w:ascii="Cambria Math" w:hAnsi="Cambria Math" w:cs="Arial"/>
                <w:lang w:val="en-GB"/>
              </w:rPr>
              <w:t xml:space="preserve">specified </w:t>
            </w:r>
            <w:r w:rsidRPr="0050257E">
              <w:rPr>
                <w:rFonts w:ascii="Cambria Math" w:hAnsi="Cambria Math" w:cs="Arial"/>
                <w:lang w:val="en-GB"/>
              </w:rPr>
              <w:t xml:space="preserve">in </w:t>
            </w:r>
            <w:r w:rsidRPr="0050257E">
              <w:rPr>
                <w:rFonts w:ascii="Cambria Math" w:hAnsi="Cambria Math" w:cs="Arial"/>
                <w:b/>
                <w:lang w:val="en-GB"/>
              </w:rPr>
              <w:t>Section 7, Technical Specifications.</w:t>
            </w:r>
          </w:p>
        </w:tc>
      </w:tr>
      <w:tr w:rsidR="0004429D" w:rsidRPr="0050257E" w14:paraId="6413B0A1" w14:textId="77777777" w:rsidTr="007D706C">
        <w:tc>
          <w:tcPr>
            <w:tcW w:w="1679" w:type="dxa"/>
            <w:vMerge/>
          </w:tcPr>
          <w:p w14:paraId="3E200F51" w14:textId="77777777" w:rsidR="0004429D" w:rsidRPr="0050257E" w:rsidRDefault="0004429D" w:rsidP="00965953">
            <w:pPr>
              <w:rPr>
                <w:rFonts w:ascii="Cambria Math" w:hAnsi="Cambria Math"/>
                <w:b/>
              </w:rPr>
            </w:pPr>
          </w:p>
        </w:tc>
        <w:tc>
          <w:tcPr>
            <w:tcW w:w="746" w:type="dxa"/>
          </w:tcPr>
          <w:p w14:paraId="6EF87DF9" w14:textId="05E35E8D" w:rsidR="0004429D" w:rsidRPr="0050257E" w:rsidRDefault="00DC42E8" w:rsidP="00965953">
            <w:pPr>
              <w:rPr>
                <w:rFonts w:ascii="Cambria Math" w:hAnsi="Cambria Math"/>
              </w:rPr>
            </w:pPr>
            <w:r w:rsidRPr="0050257E">
              <w:rPr>
                <w:rFonts w:ascii="Cambria Math" w:hAnsi="Cambria Math"/>
              </w:rPr>
              <w:t>29</w:t>
            </w:r>
            <w:r w:rsidR="0004429D" w:rsidRPr="0050257E">
              <w:rPr>
                <w:rFonts w:ascii="Cambria Math" w:hAnsi="Cambria Math"/>
              </w:rPr>
              <w:t>.3</w:t>
            </w:r>
          </w:p>
        </w:tc>
        <w:tc>
          <w:tcPr>
            <w:tcW w:w="6882" w:type="dxa"/>
          </w:tcPr>
          <w:p w14:paraId="4E05BAB5" w14:textId="77777777" w:rsidR="0004429D" w:rsidRPr="0050257E" w:rsidRDefault="0004429D" w:rsidP="00965953">
            <w:pPr>
              <w:pStyle w:val="Sub-ClauseText"/>
              <w:spacing w:before="80" w:after="80"/>
              <w:rPr>
                <w:rFonts w:ascii="Cambria Math" w:hAnsi="Cambria Math" w:cs="Arial"/>
                <w:sz w:val="22"/>
                <w:szCs w:val="22"/>
                <w:lang w:val="en-GB"/>
              </w:rPr>
            </w:pPr>
            <w:bookmarkStart w:id="205" w:name="_Toc99261518"/>
            <w:bookmarkStart w:id="206" w:name="_Toc99766129"/>
            <w:bookmarkStart w:id="207" w:name="_Toc99862496"/>
            <w:bookmarkStart w:id="208" w:name="_Toc99938704"/>
            <w:bookmarkStart w:id="209" w:name="_Toc99942582"/>
            <w:bookmarkStart w:id="210" w:name="_Toc100755288"/>
            <w:bookmarkStart w:id="211" w:name="_Toc100906912"/>
            <w:bookmarkStart w:id="212" w:name="_Toc100978192"/>
            <w:bookmarkStart w:id="213" w:name="_Toc100978577"/>
            <w:r w:rsidRPr="0050257E">
              <w:rPr>
                <w:rFonts w:ascii="Cambria Math" w:hAnsi="Cambria Math" w:cs="Arial"/>
                <w:sz w:val="22"/>
                <w:szCs w:val="22"/>
                <w:lang w:val="en-GB"/>
              </w:rPr>
              <w:t>Documentary evidence of conformity of the Goods to the Tender Documents may be in the form of literature, drawings, and data, and shall consist of:</w:t>
            </w:r>
          </w:p>
          <w:p w14:paraId="1EF95C1B" w14:textId="23A3CC4F" w:rsidR="001953A4" w:rsidRPr="0050257E" w:rsidRDefault="0004429D" w:rsidP="00965953">
            <w:pPr>
              <w:pStyle w:val="Sub-ClauseText"/>
              <w:numPr>
                <w:ilvl w:val="1"/>
                <w:numId w:val="37"/>
              </w:numPr>
              <w:tabs>
                <w:tab w:val="clear" w:pos="720"/>
              </w:tabs>
              <w:spacing w:before="80" w:after="80"/>
              <w:rPr>
                <w:rFonts w:ascii="Cambria Math" w:hAnsi="Cambria Math" w:cs="Arial"/>
              </w:rPr>
            </w:pPr>
            <w:r w:rsidRPr="0050257E">
              <w:rPr>
                <w:rFonts w:ascii="Cambria Math" w:hAnsi="Cambria Math" w:cs="Arial"/>
                <w:sz w:val="22"/>
                <w:szCs w:val="22"/>
                <w:lang w:val="en-GB"/>
              </w:rPr>
              <w:t xml:space="preserve">a detailed description of the essential technical and performance characteristics of </w:t>
            </w:r>
            <w:r w:rsidR="001953A4" w:rsidRPr="0050257E">
              <w:rPr>
                <w:rFonts w:ascii="Cambria Math" w:hAnsi="Cambria Math" w:cs="Arial"/>
              </w:rPr>
              <w:t>the plant and services, including the functional guarantees of the proposed plant and services, in response to the Specification;</w:t>
            </w:r>
          </w:p>
          <w:p w14:paraId="4CD89855" w14:textId="1958DC43" w:rsidR="0004429D" w:rsidRPr="0050257E" w:rsidRDefault="001953A4" w:rsidP="007D706C">
            <w:pPr>
              <w:pStyle w:val="ListParagraph"/>
              <w:keepLines/>
              <w:numPr>
                <w:ilvl w:val="1"/>
                <w:numId w:val="37"/>
              </w:numPr>
              <w:spacing w:before="40" w:afterLines="20" w:after="48"/>
              <w:contextualSpacing w:val="0"/>
              <w:jc w:val="both"/>
              <w:rPr>
                <w:rFonts w:ascii="Cambria Math" w:hAnsi="Cambria Math" w:cs="Arial"/>
              </w:rPr>
            </w:pPr>
            <w:r w:rsidRPr="0050257E">
              <w:rPr>
                <w:rFonts w:ascii="Cambria Math" w:hAnsi="Cambria Math" w:cs="Arial"/>
              </w:rPr>
              <w:t xml:space="preserve">a list giving full particulars, including available sources, of all spare parts and special tools necessary for the proper and continuing functioning of the plant for the period named in the </w:t>
            </w:r>
            <w:r w:rsidRPr="0050257E">
              <w:rPr>
                <w:rFonts w:ascii="Cambria Math" w:hAnsi="Cambria Math" w:cs="Arial"/>
                <w:b/>
              </w:rPr>
              <w:t>TDS</w:t>
            </w:r>
            <w:r w:rsidRPr="0050257E">
              <w:rPr>
                <w:rFonts w:ascii="Cambria Math" w:hAnsi="Cambria Math" w:cs="Arial"/>
              </w:rPr>
              <w:t>, following completion of plant and services in accordance with provisions of contract; and</w:t>
            </w:r>
          </w:p>
          <w:p w14:paraId="2C58C1E8" w14:textId="3D2F3CDC" w:rsidR="0004429D" w:rsidRPr="0050257E" w:rsidRDefault="0004429D" w:rsidP="007D706C">
            <w:pPr>
              <w:pStyle w:val="Sub-ClauseText"/>
              <w:numPr>
                <w:ilvl w:val="1"/>
                <w:numId w:val="37"/>
              </w:numPr>
              <w:spacing w:before="0" w:after="0"/>
              <w:rPr>
                <w:rFonts w:ascii="Cambria Math" w:hAnsi="Cambria Math" w:cs="Arial"/>
              </w:rPr>
            </w:pPr>
            <w:r w:rsidRPr="0050257E">
              <w:rPr>
                <w:rFonts w:ascii="Cambria Math" w:hAnsi="Cambria Math" w:cs="Arial"/>
                <w:sz w:val="22"/>
                <w:szCs w:val="22"/>
                <w:lang w:val="en-GB"/>
              </w:rPr>
              <w:t>a</w:t>
            </w:r>
            <w:r w:rsidR="00CA5CB5" w:rsidRPr="0050257E">
              <w:rPr>
                <w:rFonts w:ascii="Cambria Math" w:hAnsi="Cambria Math" w:cs="Arial"/>
                <w:sz w:val="22"/>
                <w:szCs w:val="22"/>
                <w:lang w:val="en-GB"/>
              </w:rPr>
              <w:t xml:space="preserve"> </w:t>
            </w:r>
            <w:r w:rsidRPr="0050257E">
              <w:rPr>
                <w:rFonts w:ascii="Cambria Math" w:hAnsi="Cambria Math" w:cs="Arial"/>
                <w:sz w:val="22"/>
                <w:szCs w:val="22"/>
                <w:lang w:val="en-GB"/>
              </w:rPr>
              <w:t xml:space="preserve">commentary on the Procuring Entity’s Technical Specifications demonstrating substantial responsiveness </w:t>
            </w:r>
            <w:r w:rsidR="007C1DF8" w:rsidRPr="0050257E">
              <w:rPr>
                <w:rFonts w:ascii="Cambria Math" w:hAnsi="Cambria Math" w:cs="Arial"/>
              </w:rPr>
              <w:t xml:space="preserve">of the plant and services to those specifications. Tenderers shall note that standards for workmanship, materials and equipment designated by the </w:t>
            </w:r>
            <w:r w:rsidR="00234813" w:rsidRPr="0050257E">
              <w:rPr>
                <w:rFonts w:ascii="Cambria Math" w:hAnsi="Cambria Math" w:cs="Arial"/>
              </w:rPr>
              <w:t>Procuring Entity</w:t>
            </w:r>
            <w:r w:rsidR="007C1DF8" w:rsidRPr="0050257E">
              <w:rPr>
                <w:rFonts w:ascii="Cambria Math" w:hAnsi="Cambria Math" w:cs="Arial"/>
              </w:rPr>
              <w:t xml:space="preserve"> in the Tender Document are intended to be descriptive (establishing standards of quality and performance) only and not restrictive. The Tenderer may substitute alternative standards, brand names and/or catalog numbers in its tender, provided that it demonstrates to the </w:t>
            </w:r>
            <w:r w:rsidR="00234813" w:rsidRPr="0050257E">
              <w:rPr>
                <w:rFonts w:ascii="Cambria Math" w:hAnsi="Cambria Math" w:cs="Arial"/>
              </w:rPr>
              <w:t>Procuring Entity</w:t>
            </w:r>
            <w:r w:rsidR="007C1DF8" w:rsidRPr="0050257E">
              <w:rPr>
                <w:rFonts w:ascii="Cambria Math" w:hAnsi="Cambria Math" w:cs="Arial"/>
              </w:rPr>
              <w:t xml:space="preserve">’s satisfaction that the substitutions are substantially equivalent or superior to the standards designated in the Specification. </w:t>
            </w:r>
            <w:bookmarkEnd w:id="205"/>
            <w:bookmarkEnd w:id="206"/>
            <w:bookmarkEnd w:id="207"/>
            <w:bookmarkEnd w:id="208"/>
            <w:bookmarkEnd w:id="209"/>
            <w:bookmarkEnd w:id="210"/>
            <w:bookmarkEnd w:id="211"/>
            <w:bookmarkEnd w:id="212"/>
            <w:bookmarkEnd w:id="213"/>
          </w:p>
        </w:tc>
      </w:tr>
      <w:tr w:rsidR="001B7E68" w:rsidRPr="0050257E" w14:paraId="2F1A9168" w14:textId="77777777" w:rsidTr="007D706C">
        <w:tc>
          <w:tcPr>
            <w:tcW w:w="1679" w:type="dxa"/>
          </w:tcPr>
          <w:p w14:paraId="27D6B9E1" w14:textId="5990204C" w:rsidR="001B7E68" w:rsidRPr="0050257E" w:rsidRDefault="0031537C" w:rsidP="00965953">
            <w:pPr>
              <w:pStyle w:val="Heading3"/>
              <w:outlineLvl w:val="2"/>
              <w:rPr>
                <w:rFonts w:ascii="Cambria Math" w:hAnsi="Cambria Math"/>
                <w:b/>
              </w:rPr>
            </w:pPr>
            <w:bookmarkStart w:id="214" w:name="_Toc217382784"/>
            <w:r w:rsidRPr="0050257E">
              <w:rPr>
                <w:rFonts w:ascii="Cambria Math" w:hAnsi="Cambria Math"/>
                <w:b/>
              </w:rPr>
              <w:t>30</w:t>
            </w:r>
            <w:r w:rsidR="001B7E68" w:rsidRPr="0050257E">
              <w:rPr>
                <w:rFonts w:ascii="Cambria Math" w:hAnsi="Cambria Math"/>
                <w:b/>
              </w:rPr>
              <w:t xml:space="preserve">. </w:t>
            </w:r>
            <w:r w:rsidR="0007428B" w:rsidRPr="0050257E">
              <w:rPr>
                <w:rFonts w:ascii="Cambria Math" w:hAnsi="Cambria Math"/>
                <w:b/>
              </w:rPr>
              <w:t>D</w:t>
            </w:r>
            <w:r w:rsidR="001B7E68" w:rsidRPr="0050257E">
              <w:rPr>
                <w:rFonts w:ascii="Cambria Math" w:hAnsi="Cambria Math"/>
                <w:b/>
              </w:rPr>
              <w:t>ocuments Establishing Technical Proposal</w:t>
            </w:r>
            <w:bookmarkEnd w:id="214"/>
          </w:p>
        </w:tc>
        <w:tc>
          <w:tcPr>
            <w:tcW w:w="746" w:type="dxa"/>
          </w:tcPr>
          <w:p w14:paraId="73A5B1E5" w14:textId="6559B03B" w:rsidR="001B7E68" w:rsidRPr="0050257E" w:rsidRDefault="0031537C" w:rsidP="00965953">
            <w:pPr>
              <w:rPr>
                <w:rFonts w:ascii="Cambria Math" w:hAnsi="Cambria Math"/>
              </w:rPr>
            </w:pPr>
            <w:r w:rsidRPr="0050257E">
              <w:rPr>
                <w:rFonts w:ascii="Cambria Math" w:hAnsi="Cambria Math"/>
              </w:rPr>
              <w:t>30</w:t>
            </w:r>
            <w:r w:rsidR="0007428B" w:rsidRPr="0050257E">
              <w:rPr>
                <w:rFonts w:ascii="Cambria Math" w:hAnsi="Cambria Math"/>
              </w:rPr>
              <w:t>.1</w:t>
            </w:r>
          </w:p>
        </w:tc>
        <w:tc>
          <w:tcPr>
            <w:tcW w:w="6882" w:type="dxa"/>
          </w:tcPr>
          <w:p w14:paraId="36A69122" w14:textId="69502D4E" w:rsidR="001B7E68" w:rsidRPr="0050257E" w:rsidRDefault="0007428B" w:rsidP="00965953">
            <w:pPr>
              <w:pStyle w:val="Sub-ClauseText"/>
              <w:spacing w:before="80" w:after="80"/>
              <w:rPr>
                <w:rFonts w:ascii="Cambria Math" w:hAnsi="Cambria Math" w:cs="Arial"/>
                <w:sz w:val="22"/>
                <w:szCs w:val="22"/>
                <w:lang w:val="en-GB"/>
              </w:rPr>
            </w:pPr>
            <w:r w:rsidRPr="0050257E">
              <w:rPr>
                <w:rFonts w:ascii="Cambria Math" w:hAnsi="Cambria Math" w:cs="Arial"/>
                <w:sz w:val="22"/>
                <w:szCs w:val="22"/>
                <w:lang w:val="en-GB"/>
              </w:rPr>
              <w:t xml:space="preserve">Tenderers shall furnish a Technical Proposal including a statement of work methods, equipment, personnel, schedule, risks involved and measures thereagainst and any other information as stipulated in TDS, in sufficient detail to demonstrate the adequacy of the Tenderer’s proposal to meet the work requirements and the completion time.  </w:t>
            </w:r>
          </w:p>
        </w:tc>
      </w:tr>
      <w:tr w:rsidR="0004429D" w:rsidRPr="0050257E" w14:paraId="4CBE5119" w14:textId="77777777" w:rsidTr="007D706C">
        <w:tc>
          <w:tcPr>
            <w:tcW w:w="1679" w:type="dxa"/>
          </w:tcPr>
          <w:p w14:paraId="626BF80A" w14:textId="5DE3A09F" w:rsidR="0004429D" w:rsidRPr="0050257E" w:rsidRDefault="0004429D" w:rsidP="00965953">
            <w:pPr>
              <w:pStyle w:val="Heading3"/>
              <w:outlineLvl w:val="2"/>
              <w:rPr>
                <w:rFonts w:ascii="Cambria Math" w:hAnsi="Cambria Math"/>
                <w:b/>
              </w:rPr>
            </w:pPr>
            <w:r w:rsidRPr="0050257E">
              <w:rPr>
                <w:rFonts w:ascii="Cambria Math" w:hAnsi="Cambria Math"/>
                <w:b/>
              </w:rPr>
              <w:br w:type="page"/>
            </w:r>
            <w:bookmarkStart w:id="215" w:name="_Toc132720661"/>
            <w:bookmarkStart w:id="216" w:name="_Toc217382785"/>
            <w:r w:rsidR="002768C8" w:rsidRPr="0050257E">
              <w:rPr>
                <w:rFonts w:ascii="Cambria Math" w:hAnsi="Cambria Math"/>
                <w:b/>
              </w:rPr>
              <w:t>31</w:t>
            </w:r>
            <w:r w:rsidRPr="0050257E">
              <w:rPr>
                <w:rFonts w:ascii="Cambria Math" w:hAnsi="Cambria Math"/>
                <w:b/>
              </w:rPr>
              <w:t>. Documents Establishing the Tenderer’s Qualification</w:t>
            </w:r>
            <w:bookmarkEnd w:id="215"/>
            <w:bookmarkEnd w:id="216"/>
          </w:p>
        </w:tc>
        <w:tc>
          <w:tcPr>
            <w:tcW w:w="746" w:type="dxa"/>
          </w:tcPr>
          <w:p w14:paraId="63177285" w14:textId="0095E62E" w:rsidR="0004429D" w:rsidRPr="0050257E" w:rsidRDefault="002768C8" w:rsidP="00965953">
            <w:pPr>
              <w:rPr>
                <w:rFonts w:ascii="Cambria Math" w:hAnsi="Cambria Math"/>
              </w:rPr>
            </w:pPr>
            <w:r w:rsidRPr="0050257E">
              <w:rPr>
                <w:rFonts w:ascii="Cambria Math" w:hAnsi="Cambria Math"/>
              </w:rPr>
              <w:t>31</w:t>
            </w:r>
            <w:r w:rsidR="0004429D" w:rsidRPr="0050257E">
              <w:rPr>
                <w:rFonts w:ascii="Cambria Math" w:hAnsi="Cambria Math"/>
              </w:rPr>
              <w:t>.1</w:t>
            </w:r>
          </w:p>
        </w:tc>
        <w:tc>
          <w:tcPr>
            <w:tcW w:w="6882" w:type="dxa"/>
          </w:tcPr>
          <w:p w14:paraId="15913ED2" w14:textId="11AC3434" w:rsidR="0004429D" w:rsidRPr="0050257E" w:rsidRDefault="0004429D" w:rsidP="00965953">
            <w:pPr>
              <w:pStyle w:val="i"/>
              <w:keepNext/>
              <w:suppressAutoHyphens w:val="0"/>
              <w:rPr>
                <w:rFonts w:ascii="Cambria Math" w:hAnsi="Cambria Math" w:cs="Arial"/>
                <w:color w:val="000000"/>
                <w:sz w:val="22"/>
                <w:szCs w:val="22"/>
                <w:lang w:val="en-GB"/>
              </w:rPr>
            </w:pPr>
            <w:r w:rsidRPr="0050257E">
              <w:rPr>
                <w:rFonts w:ascii="Cambria Math" w:hAnsi="Cambria Math" w:cs="Arial"/>
                <w:lang w:val="en-GB"/>
              </w:rPr>
              <w:t>Tenderers shall complete and submit the Tenderer Information (</w:t>
            </w:r>
            <w:r w:rsidRPr="0050257E">
              <w:rPr>
                <w:rFonts w:ascii="Cambria Math" w:hAnsi="Cambria Math" w:cs="Arial"/>
                <w:b/>
                <w:lang w:val="en-GB"/>
              </w:rPr>
              <w:t>Form PG</w:t>
            </w:r>
            <w:r w:rsidR="00220BD2" w:rsidRPr="0050257E">
              <w:rPr>
                <w:rFonts w:ascii="Cambria Math" w:hAnsi="Cambria Math" w:cs="Arial"/>
                <w:b/>
                <w:lang w:val="en-GB"/>
              </w:rPr>
              <w:t>5A</w:t>
            </w:r>
            <w:r w:rsidRPr="0050257E">
              <w:rPr>
                <w:rFonts w:ascii="Cambria Math" w:hAnsi="Cambria Math" w:cs="Arial"/>
                <w:b/>
                <w:lang w:val="en-GB"/>
              </w:rPr>
              <w:t>-2</w:t>
            </w:r>
            <w:r w:rsidR="00220BD2" w:rsidRPr="0050257E">
              <w:rPr>
                <w:rFonts w:ascii="Cambria Math" w:hAnsi="Cambria Math" w:cs="Arial"/>
                <w:b/>
                <w:lang w:val="en-GB"/>
              </w:rPr>
              <w:t>a</w:t>
            </w:r>
            <w:r w:rsidRPr="0050257E">
              <w:rPr>
                <w:rFonts w:ascii="Cambria Math" w:hAnsi="Cambria Math" w:cs="Arial"/>
                <w:lang w:val="en-GB"/>
              </w:rPr>
              <w:t>) and shall include documentary evidence, as applicable to satisfy the following:</w:t>
            </w:r>
          </w:p>
          <w:p w14:paraId="0023C45A" w14:textId="77777777" w:rsidR="0004429D" w:rsidRPr="0050257E" w:rsidRDefault="0004429D" w:rsidP="00965953">
            <w:pPr>
              <w:pStyle w:val="i"/>
              <w:keepNext/>
              <w:suppressAutoHyphens w:val="0"/>
              <w:rPr>
                <w:rFonts w:ascii="Cambria Math" w:hAnsi="Cambria Math" w:cs="Arial"/>
                <w:color w:val="000000"/>
                <w:sz w:val="22"/>
                <w:szCs w:val="22"/>
                <w:lang w:val="en-GB"/>
              </w:rPr>
            </w:pPr>
          </w:p>
          <w:p w14:paraId="77305DCD" w14:textId="77777777" w:rsidR="0004429D" w:rsidRPr="0050257E" w:rsidRDefault="0004429D" w:rsidP="00965953">
            <w:pPr>
              <w:pStyle w:val="ListParagraph"/>
              <w:numPr>
                <w:ilvl w:val="0"/>
                <w:numId w:val="40"/>
              </w:numPr>
              <w:jc w:val="both"/>
              <w:rPr>
                <w:rFonts w:eastAsia="Times New Roman"/>
                <w:color w:val="000000"/>
                <w:spacing w:val="-4"/>
                <w:lang w:val="en-GB"/>
              </w:rPr>
            </w:pPr>
            <w:r w:rsidRPr="0050257E">
              <w:rPr>
                <w:rFonts w:ascii="Cambria Math" w:hAnsi="Cambria Math" w:cs="Arial"/>
                <w:lang w:val="en-GB"/>
              </w:rPr>
              <w:t xml:space="preserve">general experience in the supply of Goods as stated under </w:t>
            </w:r>
            <w:smartTag w:uri="urn:schemas-microsoft-com:office:smarttags" w:element="stockticker">
              <w:r w:rsidRPr="0050257E">
                <w:rPr>
                  <w:rFonts w:ascii="Cambria Math" w:hAnsi="Cambria Math" w:cs="Arial"/>
                  <w:lang w:val="en-GB"/>
                </w:rPr>
                <w:t>ITT</w:t>
              </w:r>
            </w:smartTag>
            <w:r w:rsidRPr="0050257E">
              <w:rPr>
                <w:rFonts w:ascii="Cambria Math" w:hAnsi="Cambria Math" w:cs="Arial"/>
                <w:lang w:val="en-GB"/>
              </w:rPr>
              <w:t xml:space="preserve"> Sub Clause 13.1(a), substantiated by the year of Tenderer’s registration/constitution/licensing in its country of origin;</w:t>
            </w:r>
            <w:r w:rsidRPr="0050257E" w:rsidDel="005454A9">
              <w:rPr>
                <w:rFonts w:ascii="Cambria Math" w:eastAsia="Times New Roman" w:hAnsi="Cambria Math" w:cs="Arial"/>
                <w:color w:val="000000"/>
                <w:spacing w:val="-4"/>
                <w:lang w:val="en-GB"/>
              </w:rPr>
              <w:t xml:space="preserve"> </w:t>
            </w:r>
          </w:p>
          <w:p w14:paraId="158B68A7" w14:textId="77777777" w:rsidR="0004429D" w:rsidRPr="0050257E" w:rsidRDefault="0004429D" w:rsidP="00965953">
            <w:pPr>
              <w:keepLines/>
              <w:jc w:val="both"/>
              <w:rPr>
                <w:rFonts w:ascii="Cambria Math" w:eastAsia="Times New Roman" w:hAnsi="Cambria Math" w:cs="Arial"/>
                <w:color w:val="000000"/>
                <w:spacing w:val="-4"/>
                <w:lang w:val="en-GB"/>
              </w:rPr>
            </w:pPr>
          </w:p>
          <w:p w14:paraId="203A952E" w14:textId="77777777" w:rsidR="0004429D" w:rsidRPr="0050257E" w:rsidRDefault="0004429D" w:rsidP="00965953">
            <w:pPr>
              <w:pStyle w:val="ListParagraph"/>
              <w:numPr>
                <w:ilvl w:val="0"/>
                <w:numId w:val="40"/>
              </w:numPr>
              <w:jc w:val="both"/>
              <w:rPr>
                <w:rFonts w:eastAsia="Times New Roman"/>
                <w:color w:val="000000"/>
                <w:spacing w:val="-4"/>
                <w:lang w:val="en-GB"/>
              </w:rPr>
            </w:pPr>
            <w:r w:rsidRPr="0050257E">
              <w:rPr>
                <w:rFonts w:ascii="Cambria Math" w:hAnsi="Cambria Math" w:cs="Arial"/>
                <w:lang w:val="en-GB"/>
              </w:rPr>
              <w:t xml:space="preserve">specific experience </w:t>
            </w:r>
            <w:r w:rsidRPr="0050257E">
              <w:rPr>
                <w:rFonts w:ascii="Cambria Math" w:hAnsi="Cambria Math" w:cs="Arial"/>
                <w:color w:val="000000"/>
                <w:lang w:val="en-GB"/>
              </w:rPr>
              <w:t>of satisfactory completion of supply of Goods under public or private sector</w:t>
            </w:r>
            <w:r w:rsidRPr="0050257E">
              <w:rPr>
                <w:rFonts w:ascii="Cambria Math" w:hAnsi="Cambria Math" w:cs="Arial"/>
                <w:lang w:val="en-GB"/>
              </w:rPr>
              <w:t xml:space="preserve"> of similar nature and size as stated under </w:t>
            </w:r>
            <w:smartTag w:uri="urn:schemas-microsoft-com:office:smarttags" w:element="stockticker">
              <w:r w:rsidRPr="0050257E">
                <w:rPr>
                  <w:rFonts w:ascii="Cambria Math" w:hAnsi="Cambria Math" w:cs="Arial"/>
                  <w:lang w:val="en-GB"/>
                </w:rPr>
                <w:t>ITT</w:t>
              </w:r>
            </w:smartTag>
            <w:r w:rsidRPr="0050257E">
              <w:rPr>
                <w:rFonts w:ascii="Cambria Math" w:hAnsi="Cambria Math" w:cs="Arial"/>
                <w:lang w:val="en-GB"/>
              </w:rPr>
              <w:t xml:space="preserve"> Sub Clause 13.1(b), substantiated </w:t>
            </w:r>
            <w:r w:rsidRPr="0050257E">
              <w:rPr>
                <w:rFonts w:ascii="Cambria Math" w:hAnsi="Cambria Math" w:cs="Arial"/>
                <w:lang w:val="en-GB"/>
              </w:rPr>
              <w:lastRenderedPageBreak/>
              <w:t>by Completion Certificate (s) issued or duly certified, by the relevant Procuring Entity(s);</w:t>
            </w:r>
          </w:p>
          <w:p w14:paraId="0279B645" w14:textId="77777777" w:rsidR="0004429D" w:rsidRPr="0050257E" w:rsidRDefault="0004429D" w:rsidP="00965953">
            <w:pPr>
              <w:keepLines/>
              <w:jc w:val="both"/>
              <w:rPr>
                <w:rFonts w:ascii="Cambria Math" w:eastAsia="Times New Roman" w:hAnsi="Cambria Math" w:cs="Arial"/>
                <w:color w:val="000000"/>
                <w:spacing w:val="-4"/>
                <w:lang w:val="en-GB"/>
              </w:rPr>
            </w:pPr>
          </w:p>
          <w:p w14:paraId="5D2B38A2" w14:textId="77777777" w:rsidR="0004429D" w:rsidRPr="0050257E" w:rsidRDefault="0004429D" w:rsidP="00965953">
            <w:pPr>
              <w:pStyle w:val="ListParagraph"/>
              <w:keepLines/>
              <w:numPr>
                <w:ilvl w:val="0"/>
                <w:numId w:val="40"/>
              </w:numPr>
              <w:jc w:val="both"/>
              <w:rPr>
                <w:rFonts w:ascii="Cambria Math" w:hAnsi="Cambria Math" w:cs="Arial"/>
                <w:lang w:val="en-GB"/>
              </w:rPr>
            </w:pPr>
            <w:r w:rsidRPr="0050257E">
              <w:rPr>
                <w:rFonts w:ascii="Cambria Math" w:hAnsi="Cambria Math" w:cs="Arial"/>
                <w:lang w:val="en-GB"/>
              </w:rPr>
              <w:t xml:space="preserve">information regarding claims under litigation, current or during the last years as specified in the </w:t>
            </w:r>
            <w:r w:rsidRPr="0050257E">
              <w:rPr>
                <w:rFonts w:ascii="Cambria Math" w:hAnsi="Cambria Math" w:cs="Arial"/>
                <w:b/>
                <w:lang w:val="en-GB"/>
              </w:rPr>
              <w:t>TDS</w:t>
            </w:r>
            <w:r w:rsidRPr="0050257E">
              <w:rPr>
                <w:rFonts w:ascii="Cambria Math" w:hAnsi="Cambria Math" w:cs="Arial"/>
                <w:lang w:val="en-GB"/>
              </w:rPr>
              <w:t xml:space="preserve">, in which the Tenderer is involved, the parties concerned, and value of claim as stated under </w:t>
            </w:r>
            <w:smartTag w:uri="urn:schemas-microsoft-com:office:smarttags" w:element="stockticker">
              <w:r w:rsidRPr="0050257E">
                <w:rPr>
                  <w:rFonts w:ascii="Cambria Math" w:hAnsi="Cambria Math" w:cs="Arial"/>
                  <w:lang w:val="en-GB"/>
                </w:rPr>
                <w:t>ITT</w:t>
              </w:r>
            </w:smartTag>
            <w:r w:rsidRPr="0050257E">
              <w:rPr>
                <w:rFonts w:ascii="Cambria Math" w:hAnsi="Cambria Math" w:cs="Arial"/>
                <w:lang w:val="en-GB"/>
              </w:rPr>
              <w:t xml:space="preserve"> Sub Clause 14.1(a), substantiated by statement in its letter-head pad;</w:t>
            </w:r>
          </w:p>
          <w:p w14:paraId="5E2877CA" w14:textId="77777777" w:rsidR="0004429D" w:rsidRPr="0050257E" w:rsidRDefault="0004429D" w:rsidP="00965953">
            <w:pPr>
              <w:pStyle w:val="ListParagraph"/>
              <w:rPr>
                <w:rFonts w:ascii="Cambria Math" w:hAnsi="Cambria Math" w:cs="Arial"/>
                <w:lang w:val="en-GB"/>
              </w:rPr>
            </w:pPr>
          </w:p>
          <w:p w14:paraId="51887186" w14:textId="25F29C25" w:rsidR="0004429D" w:rsidRPr="0050257E" w:rsidRDefault="0004429D" w:rsidP="00965953">
            <w:pPr>
              <w:pStyle w:val="ListParagraph"/>
              <w:keepLines/>
              <w:numPr>
                <w:ilvl w:val="0"/>
                <w:numId w:val="40"/>
              </w:numPr>
              <w:jc w:val="both"/>
              <w:rPr>
                <w:rFonts w:ascii="Cambria Math" w:hAnsi="Cambria Math" w:cs="Arial"/>
                <w:spacing w:val="-4"/>
                <w:lang w:val="en-GB"/>
              </w:rPr>
            </w:pPr>
            <w:r w:rsidRPr="0050257E">
              <w:rPr>
                <w:rFonts w:ascii="Cambria Math" w:hAnsi="Cambria Math" w:cs="Arial"/>
                <w:lang w:val="en-GB"/>
              </w:rPr>
              <w:t xml:space="preserve">adequacy of minimum liquid asset substantiated by bank statement having previous date’s closing balance with three (3) months transaction details; or </w:t>
            </w:r>
            <w:r w:rsidRPr="0050257E">
              <w:rPr>
                <w:rFonts w:ascii="Cambria Math" w:hAnsi="Cambria Math" w:cs="Arial"/>
                <w:bCs/>
                <w:lang w:val="en-GB"/>
              </w:rPr>
              <w:t>(ii)</w:t>
            </w:r>
            <w:r w:rsidRPr="0050257E">
              <w:rPr>
                <w:rFonts w:ascii="Cambria Math" w:hAnsi="Cambria Math" w:cs="Arial"/>
                <w:b/>
                <w:bCs/>
                <w:lang w:val="en-GB"/>
              </w:rPr>
              <w:t xml:space="preserve"> </w:t>
            </w:r>
            <w:r w:rsidRPr="0050257E">
              <w:rPr>
                <w:rFonts w:ascii="Cambria Math" w:hAnsi="Cambria Math" w:cs="Arial"/>
                <w:lang w:val="en-GB"/>
              </w:rPr>
              <w:t xml:space="preserve">updated balance statement on previously approved credit line; or </w:t>
            </w:r>
            <w:r w:rsidRPr="0050257E">
              <w:rPr>
                <w:rFonts w:ascii="Cambria Math" w:hAnsi="Cambria Math" w:cs="Arial"/>
                <w:bCs/>
                <w:lang w:val="en-GB"/>
              </w:rPr>
              <w:t>(iii)</w:t>
            </w:r>
            <w:r w:rsidRPr="0050257E">
              <w:rPr>
                <w:rFonts w:ascii="Cambria Math" w:hAnsi="Cambria Math" w:cs="Arial"/>
                <w:lang w:val="en-GB"/>
              </w:rPr>
              <w:t xml:space="preserve"> unconditional specific credit commitment letter issued in the format as specified in </w:t>
            </w:r>
            <w:r w:rsidRPr="0050257E">
              <w:rPr>
                <w:rFonts w:ascii="Cambria Math" w:hAnsi="Cambria Math" w:cs="Arial"/>
                <w:b/>
                <w:lang w:val="en-GB"/>
              </w:rPr>
              <w:t xml:space="preserve">Form </w:t>
            </w:r>
            <w:r w:rsidR="00220BD2" w:rsidRPr="0050257E">
              <w:rPr>
                <w:rFonts w:ascii="Cambria Math" w:hAnsi="Cambria Math" w:cs="Arial"/>
                <w:b/>
                <w:lang w:val="en-GB"/>
              </w:rPr>
              <w:t>PG5A</w:t>
            </w:r>
            <w:r w:rsidRPr="0050257E">
              <w:rPr>
                <w:rFonts w:ascii="Cambria Math" w:hAnsi="Cambria Math" w:cs="Arial"/>
                <w:b/>
                <w:lang w:val="en-GB"/>
              </w:rPr>
              <w:t>-8</w:t>
            </w:r>
            <w:r w:rsidRPr="0050257E">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50257E">
                <w:rPr>
                  <w:rFonts w:ascii="Cambria Math" w:hAnsi="Cambria Math" w:cs="Arial"/>
                  <w:lang w:val="en-GB"/>
                </w:rPr>
                <w:t>ITT</w:t>
              </w:r>
            </w:smartTag>
            <w:r w:rsidRPr="0050257E">
              <w:rPr>
                <w:rFonts w:ascii="Cambria Math" w:hAnsi="Cambria Math" w:cs="Arial"/>
                <w:lang w:val="en-GB"/>
              </w:rPr>
              <w:t xml:space="preserve"> Sub Clause 14.1(b) or </w:t>
            </w:r>
            <w:r w:rsidRPr="0050257E">
              <w:rPr>
                <w:rFonts w:ascii="Cambria Math" w:hAnsi="Cambria Math" w:cs="Arial"/>
                <w:bCs/>
                <w:lang w:val="en-GB"/>
              </w:rPr>
              <w:t>(iv)</w:t>
            </w:r>
            <w:r w:rsidRPr="0050257E">
              <w:rPr>
                <w:rFonts w:ascii="Cambria Math" w:hAnsi="Cambria Math" w:cs="Arial"/>
                <w:b/>
                <w:bCs/>
                <w:lang w:val="en-GB"/>
              </w:rPr>
              <w:t xml:space="preserve"> </w:t>
            </w:r>
            <w:r w:rsidRPr="0050257E">
              <w:rPr>
                <w:rFonts w:ascii="Cambria Math" w:hAnsi="Cambria Math" w:cs="Arial"/>
                <w:lang w:val="en-GB"/>
              </w:rPr>
              <w:t>working capital substantiated by audited financial statements mentioned in (h) below.</w:t>
            </w:r>
            <w:r w:rsidRPr="0050257E">
              <w:rPr>
                <w:rFonts w:ascii="Cambria Math" w:eastAsia="Times New Roman" w:hAnsi="Cambria Math" w:cs="Arial"/>
                <w:spacing w:val="-4"/>
                <w:lang w:val="en-GB"/>
              </w:rPr>
              <w:t>;</w:t>
            </w:r>
          </w:p>
          <w:p w14:paraId="7A780628" w14:textId="77777777" w:rsidR="0004429D" w:rsidRPr="0050257E" w:rsidRDefault="0004429D" w:rsidP="00965953">
            <w:pPr>
              <w:keepLines/>
              <w:jc w:val="both"/>
              <w:rPr>
                <w:rFonts w:ascii="Cambria Math" w:eastAsia="Times New Roman" w:hAnsi="Cambria Math" w:cs="Arial"/>
                <w:color w:val="000000"/>
                <w:spacing w:val="-4"/>
                <w:lang w:val="en-GB"/>
              </w:rPr>
            </w:pPr>
          </w:p>
          <w:p w14:paraId="69911C9F" w14:textId="675CF601" w:rsidR="0004429D" w:rsidRPr="0050257E" w:rsidRDefault="0004429D" w:rsidP="00965953">
            <w:pPr>
              <w:pStyle w:val="ListParagraph"/>
              <w:keepLines/>
              <w:numPr>
                <w:ilvl w:val="0"/>
                <w:numId w:val="40"/>
              </w:numPr>
              <w:jc w:val="both"/>
              <w:rPr>
                <w:rFonts w:ascii="Cambria Math" w:hAnsi="Cambria Math" w:cs="Arial"/>
                <w:b/>
                <w:lang w:val="en-GB"/>
              </w:rPr>
            </w:pPr>
            <w:r w:rsidRPr="0050257E">
              <w:rPr>
                <w:rFonts w:ascii="Cambria Math" w:hAnsi="Cambria Math" w:cs="Arial"/>
                <w:lang w:val="en-GB"/>
              </w:rPr>
              <w:t xml:space="preserve">if required in the </w:t>
            </w:r>
            <w:r w:rsidRPr="0050257E">
              <w:rPr>
                <w:rFonts w:ascii="Cambria Math" w:hAnsi="Cambria Math" w:cs="Arial"/>
                <w:b/>
                <w:lang w:val="en-GB"/>
              </w:rPr>
              <w:t>TDS</w:t>
            </w:r>
            <w:r w:rsidRPr="0050257E">
              <w:rPr>
                <w:rFonts w:ascii="Cambria Math" w:hAnsi="Cambria Math" w:cs="Arial"/>
                <w:lang w:val="en-GB"/>
              </w:rPr>
              <w:t xml:space="preserve">, a Tenderer that does not manufacture or produce the Goods shall submit the </w:t>
            </w:r>
            <w:r w:rsidRPr="0050257E">
              <w:rPr>
                <w:rFonts w:ascii="Cambria Math" w:hAnsi="Cambria Math" w:cs="Arial"/>
                <w:b/>
                <w:lang w:val="en-GB"/>
              </w:rPr>
              <w:t>Manufacturer’s Authorization Letter</w:t>
            </w:r>
            <w:r w:rsidRPr="0050257E">
              <w:rPr>
                <w:rFonts w:ascii="Cambria Math" w:hAnsi="Cambria Math" w:cs="Arial"/>
                <w:lang w:val="en-GB"/>
              </w:rPr>
              <w:t xml:space="preserve"> (</w:t>
            </w:r>
            <w:r w:rsidRPr="0050257E">
              <w:rPr>
                <w:rFonts w:ascii="Cambria Math" w:hAnsi="Cambria Math" w:cs="Arial"/>
                <w:b/>
                <w:lang w:val="en-GB"/>
              </w:rPr>
              <w:t xml:space="preserve">Form </w:t>
            </w:r>
            <w:r w:rsidR="00220BD2" w:rsidRPr="0050257E">
              <w:rPr>
                <w:rFonts w:ascii="Cambria Math" w:hAnsi="Cambria Math" w:cs="Arial"/>
                <w:b/>
                <w:lang w:val="en-GB"/>
              </w:rPr>
              <w:t>PG5A</w:t>
            </w:r>
            <w:r w:rsidRPr="0050257E">
              <w:rPr>
                <w:rFonts w:ascii="Cambria Math" w:hAnsi="Cambria Math" w:cs="Arial"/>
                <w:b/>
                <w:lang w:val="en-GB"/>
              </w:rPr>
              <w:t>-6);</w:t>
            </w:r>
          </w:p>
          <w:p w14:paraId="7F03F5C5" w14:textId="77777777" w:rsidR="0004429D" w:rsidRPr="0050257E" w:rsidRDefault="0004429D" w:rsidP="00965953">
            <w:pPr>
              <w:keepLines/>
              <w:jc w:val="both"/>
              <w:rPr>
                <w:rFonts w:ascii="Cambria Math" w:eastAsia="Times New Roman" w:hAnsi="Cambria Math" w:cs="Arial"/>
                <w:color w:val="000000"/>
                <w:spacing w:val="-4"/>
                <w:lang w:val="en-GB"/>
              </w:rPr>
            </w:pPr>
          </w:p>
          <w:p w14:paraId="55F889FD" w14:textId="745677E6" w:rsidR="0004429D" w:rsidRPr="0050257E" w:rsidRDefault="0004429D" w:rsidP="00965953">
            <w:pPr>
              <w:pStyle w:val="ListParagraph"/>
              <w:keepLines/>
              <w:numPr>
                <w:ilvl w:val="0"/>
                <w:numId w:val="40"/>
              </w:numPr>
              <w:jc w:val="both"/>
              <w:rPr>
                <w:rFonts w:ascii="Cambria Math" w:hAnsi="Cambria Math" w:cs="Arial"/>
                <w:lang w:val="en-GB"/>
              </w:rPr>
            </w:pPr>
            <w:r w:rsidRPr="0050257E">
              <w:rPr>
                <w:rFonts w:ascii="Cambria Math" w:hAnsi="Cambria Math" w:cs="Arial"/>
                <w:lang w:val="en-GB"/>
              </w:rPr>
              <w:t>authority to seek references from the Tenderer’s Bankers or any other sources in its letter-head pad;</w:t>
            </w:r>
          </w:p>
          <w:p w14:paraId="3AD29FD4" w14:textId="77777777" w:rsidR="0004429D" w:rsidRPr="0050257E" w:rsidRDefault="0004429D" w:rsidP="00965953">
            <w:pPr>
              <w:keepLines/>
              <w:jc w:val="both"/>
              <w:rPr>
                <w:rFonts w:ascii="Cambria Math" w:eastAsia="Times New Roman" w:hAnsi="Cambria Math" w:cs="Arial"/>
                <w:color w:val="000000"/>
                <w:spacing w:val="-4"/>
                <w:lang w:val="en-GB"/>
              </w:rPr>
            </w:pPr>
          </w:p>
          <w:p w14:paraId="3D4A5797" w14:textId="3442B634" w:rsidR="0004429D" w:rsidRPr="0050257E" w:rsidRDefault="0004429D" w:rsidP="00965953">
            <w:pPr>
              <w:pStyle w:val="ListParagraph"/>
              <w:keepLines/>
              <w:numPr>
                <w:ilvl w:val="0"/>
                <w:numId w:val="40"/>
              </w:numPr>
              <w:jc w:val="both"/>
              <w:rPr>
                <w:rFonts w:ascii="Cambria Math" w:eastAsia="Times New Roman" w:hAnsi="Cambria Math" w:cs="Arial"/>
                <w:color w:val="000000"/>
                <w:spacing w:val="-4"/>
                <w:lang w:val="en-GB"/>
              </w:rPr>
            </w:pPr>
            <w:r w:rsidRPr="0050257E">
              <w:rPr>
                <w:rFonts w:ascii="Cambria Math" w:hAnsi="Cambria Math" w:cs="Arial"/>
                <w:lang w:val="en-GB"/>
              </w:rPr>
              <w:t xml:space="preserve">reports on the financial standing of the Tenderers, such as profit and loss statements and audited balance sheet for the previous years as specified in the </w:t>
            </w:r>
            <w:r w:rsidRPr="0050257E">
              <w:rPr>
                <w:rFonts w:ascii="Cambria Math" w:hAnsi="Cambria Math" w:cs="Arial"/>
                <w:b/>
                <w:lang w:val="en-GB"/>
              </w:rPr>
              <w:t>TDS</w:t>
            </w:r>
            <w:r w:rsidRPr="0050257E">
              <w:rPr>
                <w:rFonts w:ascii="Cambria Math" w:hAnsi="Cambria Math" w:cs="Arial"/>
                <w:lang w:val="en-GB"/>
              </w:rPr>
              <w:t>, substantiated by Audit Reports</w:t>
            </w:r>
            <w:r w:rsidR="00367367" w:rsidRPr="0050257E">
              <w:rPr>
                <w:rFonts w:ascii="Cambria Math" w:hAnsi="Cambria Math" w:cs="Arial"/>
                <w:lang w:val="en-GB"/>
              </w:rPr>
              <w:t>;</w:t>
            </w:r>
          </w:p>
          <w:p w14:paraId="5812DCC4" w14:textId="77777777" w:rsidR="00367367" w:rsidRPr="0050257E" w:rsidRDefault="00367367" w:rsidP="007D706C">
            <w:pPr>
              <w:pStyle w:val="ListParagraph"/>
              <w:rPr>
                <w:rFonts w:ascii="Cambria Math" w:eastAsia="Times New Roman" w:hAnsi="Cambria Math" w:cs="Arial"/>
                <w:color w:val="000000"/>
                <w:spacing w:val="-4"/>
                <w:lang w:val="en-GB"/>
              </w:rPr>
            </w:pPr>
          </w:p>
          <w:p w14:paraId="141A82A6" w14:textId="2BC3ECE0" w:rsidR="00367367" w:rsidRPr="0050257E" w:rsidRDefault="00367367" w:rsidP="00965953">
            <w:pPr>
              <w:pStyle w:val="ListParagraph"/>
              <w:keepLines/>
              <w:numPr>
                <w:ilvl w:val="0"/>
                <w:numId w:val="40"/>
              </w:numPr>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information regarding technical and administrative personnel along with their qualification and experience proposed for the Contract as stated under ITT Clause 15; and</w:t>
            </w:r>
          </w:p>
          <w:p w14:paraId="72211A77" w14:textId="77777777" w:rsidR="00367367" w:rsidRPr="0050257E" w:rsidRDefault="00367367" w:rsidP="007D706C">
            <w:pPr>
              <w:pStyle w:val="ListParagraph"/>
              <w:rPr>
                <w:rFonts w:ascii="Cambria Math" w:eastAsia="Times New Roman" w:hAnsi="Cambria Math" w:cs="Arial"/>
                <w:color w:val="000000"/>
                <w:spacing w:val="-4"/>
                <w:lang w:val="en-GB"/>
              </w:rPr>
            </w:pPr>
          </w:p>
          <w:p w14:paraId="2BF706BB" w14:textId="77777777" w:rsidR="00367367" w:rsidRPr="0050257E" w:rsidRDefault="00367367" w:rsidP="00965953">
            <w:pPr>
              <w:pStyle w:val="ListParagraph"/>
              <w:keepLines/>
              <w:numPr>
                <w:ilvl w:val="0"/>
                <w:numId w:val="40"/>
              </w:numPr>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major items of construction equipment proposed to</w:t>
            </w:r>
          </w:p>
          <w:p w14:paraId="680F11F2" w14:textId="7E54C845" w:rsidR="0004429D" w:rsidRPr="0050257E" w:rsidRDefault="00367367" w:rsidP="007D706C">
            <w:pPr>
              <w:pStyle w:val="ListParagraph"/>
              <w:ind w:left="1114"/>
              <w:jc w:val="both"/>
              <w:rPr>
                <w:lang w:val="en-GB"/>
              </w:rPr>
            </w:pPr>
            <w:r w:rsidRPr="0050257E">
              <w:rPr>
                <w:rFonts w:ascii="Cambria Math" w:eastAsia="Times New Roman" w:hAnsi="Cambria Math" w:cs="Arial"/>
                <w:color w:val="000000"/>
                <w:spacing w:val="-4"/>
                <w:lang w:val="en-GB"/>
              </w:rPr>
              <w:t>carry out the Contract as stated under ITT Clause 16, substantiated by statement(s) of the entity(s) participating in the Tender in its letter-head pad declaring source of its availability and documents related to ownership or hiring or leasing.</w:t>
            </w:r>
          </w:p>
          <w:p w14:paraId="253065CE" w14:textId="77777777" w:rsidR="0004429D" w:rsidRPr="0050257E" w:rsidRDefault="0004429D" w:rsidP="00965953">
            <w:pPr>
              <w:pStyle w:val="Sub-ClauseText"/>
              <w:keepLines/>
              <w:spacing w:before="0" w:after="0"/>
              <w:rPr>
                <w:rFonts w:ascii="Cambria Math" w:hAnsi="Cambria Math" w:cs="Arial"/>
                <w:color w:val="000000"/>
                <w:sz w:val="22"/>
                <w:szCs w:val="22"/>
                <w:lang w:val="en-GB"/>
              </w:rPr>
            </w:pPr>
          </w:p>
        </w:tc>
      </w:tr>
      <w:tr w:rsidR="0007428B" w:rsidRPr="0050257E" w14:paraId="3CCF1CDA" w14:textId="77777777" w:rsidTr="00965953">
        <w:tc>
          <w:tcPr>
            <w:tcW w:w="1679" w:type="dxa"/>
            <w:vMerge w:val="restart"/>
          </w:tcPr>
          <w:p w14:paraId="3C3A0DF0" w14:textId="1594080A" w:rsidR="0007428B" w:rsidRPr="0050257E" w:rsidRDefault="0007428B" w:rsidP="00965953">
            <w:pPr>
              <w:pStyle w:val="Heading3"/>
              <w:outlineLvl w:val="2"/>
              <w:rPr>
                <w:rFonts w:ascii="Cambria Math" w:hAnsi="Cambria Math"/>
                <w:b/>
              </w:rPr>
            </w:pPr>
            <w:bookmarkStart w:id="217" w:name="_Toc438438841"/>
            <w:bookmarkStart w:id="218" w:name="_Toc438532604"/>
            <w:bookmarkStart w:id="219" w:name="_Toc438733985"/>
            <w:bookmarkStart w:id="220" w:name="_Toc438907024"/>
            <w:bookmarkStart w:id="221" w:name="_Toc438907223"/>
            <w:bookmarkStart w:id="222" w:name="_Toc37047293"/>
            <w:bookmarkStart w:id="223" w:name="_Toc37234064"/>
            <w:bookmarkStart w:id="224" w:name="_Toc50198956"/>
            <w:bookmarkStart w:id="225" w:name="_Toc50259451"/>
            <w:bookmarkStart w:id="226" w:name="_Toc50260440"/>
            <w:bookmarkStart w:id="227" w:name="_Toc50261530"/>
            <w:bookmarkStart w:id="228" w:name="_Toc50262190"/>
            <w:bookmarkStart w:id="229" w:name="_Toc50262864"/>
            <w:bookmarkStart w:id="230" w:name="_Toc50263681"/>
            <w:bookmarkStart w:id="231" w:name="_Toc50264396"/>
            <w:bookmarkStart w:id="232" w:name="_Toc50264561"/>
            <w:bookmarkStart w:id="233" w:name="_Toc50264850"/>
            <w:bookmarkStart w:id="234" w:name="_Toc50267792"/>
            <w:bookmarkStart w:id="235" w:name="_Toc50268317"/>
            <w:bookmarkStart w:id="236" w:name="_Toc50280501"/>
            <w:bookmarkStart w:id="237" w:name="_Toc50280728"/>
            <w:bookmarkStart w:id="238" w:name="_Toc132720662"/>
            <w:bookmarkStart w:id="239" w:name="_Toc217382786"/>
            <w:r w:rsidRPr="0050257E">
              <w:rPr>
                <w:rFonts w:ascii="Cambria Math" w:hAnsi="Cambria Math"/>
                <w:b/>
              </w:rPr>
              <w:lastRenderedPageBreak/>
              <w:t>3</w:t>
            </w:r>
            <w:r w:rsidR="00314E01" w:rsidRPr="0050257E">
              <w:rPr>
                <w:rFonts w:ascii="Cambria Math" w:hAnsi="Cambria Math"/>
                <w:b/>
              </w:rPr>
              <w:t>2</w:t>
            </w:r>
            <w:r w:rsidRPr="0050257E">
              <w:rPr>
                <w:rFonts w:ascii="Cambria Math" w:hAnsi="Cambria Math"/>
                <w:b/>
              </w:rPr>
              <w:t xml:space="preserve">. Validity Period of </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Pr="0050257E">
              <w:rPr>
                <w:rFonts w:ascii="Cambria Math" w:hAnsi="Cambria Math"/>
                <w:b/>
              </w:rPr>
              <w:t>Tender</w:t>
            </w:r>
            <w:bookmarkEnd w:id="238"/>
            <w:bookmarkEnd w:id="239"/>
          </w:p>
        </w:tc>
        <w:tc>
          <w:tcPr>
            <w:tcW w:w="746" w:type="dxa"/>
          </w:tcPr>
          <w:p w14:paraId="1A359292" w14:textId="00055BB9" w:rsidR="0007428B"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2</w:t>
            </w:r>
            <w:r w:rsidRPr="0050257E">
              <w:rPr>
                <w:rFonts w:ascii="Cambria Math" w:hAnsi="Cambria Math"/>
              </w:rPr>
              <w:t>.1</w:t>
            </w:r>
          </w:p>
        </w:tc>
        <w:tc>
          <w:tcPr>
            <w:tcW w:w="6882" w:type="dxa"/>
          </w:tcPr>
          <w:p w14:paraId="2A593EE8" w14:textId="47170A7A"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Tender validities shall be determined on the basis of the complexity of the Tender and the time needed for its examination, evaluation, approval of the Tender and issuance of the Notification of Award (NOA).</w:t>
            </w:r>
          </w:p>
        </w:tc>
      </w:tr>
      <w:tr w:rsidR="0007428B" w:rsidRPr="0050257E" w14:paraId="1796A0CB" w14:textId="77777777" w:rsidTr="00965953">
        <w:tc>
          <w:tcPr>
            <w:tcW w:w="1679" w:type="dxa"/>
            <w:vMerge/>
          </w:tcPr>
          <w:p w14:paraId="74BAFA49" w14:textId="77777777" w:rsidR="0007428B" w:rsidRPr="0050257E" w:rsidRDefault="0007428B" w:rsidP="00965953">
            <w:pPr>
              <w:rPr>
                <w:rFonts w:ascii="Cambria Math" w:hAnsi="Cambria Math"/>
                <w:b/>
                <w:sz w:val="24"/>
                <w:szCs w:val="24"/>
              </w:rPr>
            </w:pPr>
          </w:p>
        </w:tc>
        <w:tc>
          <w:tcPr>
            <w:tcW w:w="746" w:type="dxa"/>
          </w:tcPr>
          <w:p w14:paraId="4420C425" w14:textId="067964C1" w:rsidR="0007428B"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2</w:t>
            </w:r>
            <w:r w:rsidRPr="0050257E">
              <w:rPr>
                <w:rFonts w:ascii="Cambria Math" w:hAnsi="Cambria Math"/>
              </w:rPr>
              <w:t>.2</w:t>
            </w:r>
          </w:p>
        </w:tc>
        <w:tc>
          <w:tcPr>
            <w:tcW w:w="6882" w:type="dxa"/>
          </w:tcPr>
          <w:p w14:paraId="13298D5D" w14:textId="77777777"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Tenders shall remain valid for the period as specified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xml:space="preserve"> after the date of Tender submission deadline. A Tender valid for a period shorter than that specified will be considered, non- responsive.</w:t>
            </w:r>
          </w:p>
          <w:p w14:paraId="3811A293" w14:textId="77777777" w:rsidR="0007428B" w:rsidRPr="0050257E" w:rsidRDefault="0007428B" w:rsidP="00965953">
            <w:pPr>
              <w:pStyle w:val="Sub-ClauseText"/>
              <w:keepLines/>
              <w:spacing w:before="0" w:after="0"/>
              <w:rPr>
                <w:rFonts w:ascii="Cambria Math" w:hAnsi="Cambria Math" w:cs="Arial"/>
                <w:color w:val="000000"/>
                <w:sz w:val="22"/>
                <w:szCs w:val="22"/>
                <w:lang w:val="en-GB"/>
              </w:rPr>
            </w:pPr>
          </w:p>
        </w:tc>
      </w:tr>
      <w:tr w:rsidR="00CA5CB5" w:rsidRPr="0050257E" w14:paraId="44F9CFC7" w14:textId="77777777" w:rsidTr="007D706C">
        <w:tc>
          <w:tcPr>
            <w:tcW w:w="1679" w:type="dxa"/>
            <w:vMerge w:val="restart"/>
          </w:tcPr>
          <w:p w14:paraId="7092B77A" w14:textId="59F9B28D" w:rsidR="00CA5CB5" w:rsidRPr="0050257E" w:rsidRDefault="0007428B" w:rsidP="00965953">
            <w:pPr>
              <w:pStyle w:val="Heading3"/>
              <w:outlineLvl w:val="2"/>
              <w:rPr>
                <w:rFonts w:ascii="Cambria Math" w:hAnsi="Cambria Math"/>
                <w:b/>
              </w:rPr>
            </w:pPr>
            <w:bookmarkStart w:id="240" w:name="_Toc132720663"/>
            <w:bookmarkStart w:id="241" w:name="_Toc217382787"/>
            <w:r w:rsidRPr="0050257E">
              <w:rPr>
                <w:rFonts w:ascii="Cambria Math" w:hAnsi="Cambria Math"/>
                <w:b/>
              </w:rPr>
              <w:t>3</w:t>
            </w:r>
            <w:r w:rsidR="00314E01" w:rsidRPr="0050257E">
              <w:rPr>
                <w:rFonts w:ascii="Cambria Math" w:hAnsi="Cambria Math"/>
                <w:b/>
              </w:rPr>
              <w:t>3</w:t>
            </w:r>
            <w:r w:rsidR="00CA5CB5" w:rsidRPr="0050257E">
              <w:rPr>
                <w:rFonts w:ascii="Cambria Math" w:hAnsi="Cambria Math"/>
                <w:b/>
              </w:rPr>
              <w:t>. Extension of Tender Validity and Tender Security</w:t>
            </w:r>
            <w:bookmarkEnd w:id="240"/>
            <w:bookmarkEnd w:id="241"/>
          </w:p>
        </w:tc>
        <w:tc>
          <w:tcPr>
            <w:tcW w:w="746" w:type="dxa"/>
          </w:tcPr>
          <w:p w14:paraId="4795ACD2" w14:textId="5CA33FF2" w:rsidR="00CA5CB5"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3</w:t>
            </w:r>
            <w:r w:rsidR="00CA5CB5" w:rsidRPr="0050257E">
              <w:rPr>
                <w:rFonts w:ascii="Cambria Math" w:hAnsi="Cambria Math"/>
              </w:rPr>
              <w:t>.1</w:t>
            </w:r>
          </w:p>
        </w:tc>
        <w:tc>
          <w:tcPr>
            <w:tcW w:w="6882" w:type="dxa"/>
          </w:tcPr>
          <w:p w14:paraId="5413C489" w14:textId="7DD91C06" w:rsidR="00CA5CB5" w:rsidRPr="0050257E" w:rsidRDefault="00CA5CB5"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In exceptional circumstances, prior to the expiration of the Tender Validity period, the Procuring Entity may solicit all the Tenderers’ consent to an </w:t>
            </w:r>
            <w:r w:rsidRPr="0050257E">
              <w:rPr>
                <w:rFonts w:ascii="Cambria Math" w:hAnsi="Cambria Math" w:cs="Arial"/>
                <w:color w:val="000000"/>
                <w:sz w:val="22"/>
                <w:szCs w:val="22"/>
                <w:lang w:val="en-GB"/>
              </w:rPr>
              <w:lastRenderedPageBreak/>
              <w:t xml:space="preserve">extension of the period of validity of their Tenders, subject to a maximum of two times; provided that those Tenderers have passed the preliminary examination as stated under ITT Sub Clauses </w:t>
            </w:r>
            <w:r w:rsidR="00526870" w:rsidRPr="0050257E">
              <w:rPr>
                <w:rFonts w:ascii="Cambria Math" w:hAnsi="Cambria Math" w:cs="Arial"/>
                <w:color w:val="000000"/>
                <w:sz w:val="22"/>
                <w:szCs w:val="22"/>
                <w:lang w:val="en-GB"/>
              </w:rPr>
              <w:t>46</w:t>
            </w:r>
            <w:r w:rsidRPr="0050257E">
              <w:rPr>
                <w:rFonts w:ascii="Cambria Math" w:hAnsi="Cambria Math" w:cs="Arial"/>
                <w:color w:val="000000"/>
                <w:sz w:val="22"/>
                <w:szCs w:val="22"/>
                <w:lang w:val="en-GB"/>
              </w:rPr>
              <w:t xml:space="preserve">.2. </w:t>
            </w:r>
          </w:p>
          <w:p w14:paraId="1567AA37" w14:textId="77777777" w:rsidR="00CA5CB5" w:rsidRPr="0050257E" w:rsidRDefault="00CA5CB5" w:rsidP="00965953">
            <w:pPr>
              <w:pStyle w:val="Sub-ClauseText"/>
              <w:keepLines/>
              <w:spacing w:before="0" w:after="0"/>
              <w:rPr>
                <w:rFonts w:ascii="Cambria Math" w:hAnsi="Cambria Math" w:cs="Arial"/>
                <w:color w:val="000000"/>
                <w:sz w:val="22"/>
                <w:szCs w:val="22"/>
                <w:lang w:val="en-GB"/>
              </w:rPr>
            </w:pPr>
          </w:p>
        </w:tc>
      </w:tr>
      <w:tr w:rsidR="00CA5CB5" w:rsidRPr="0050257E" w14:paraId="2DD5CEF5" w14:textId="77777777" w:rsidTr="007D706C">
        <w:tc>
          <w:tcPr>
            <w:tcW w:w="1679" w:type="dxa"/>
            <w:vMerge/>
          </w:tcPr>
          <w:p w14:paraId="3EA4F04A" w14:textId="77777777" w:rsidR="00CA5CB5" w:rsidRPr="0050257E" w:rsidRDefault="00CA5CB5" w:rsidP="00965953">
            <w:pPr>
              <w:rPr>
                <w:rFonts w:ascii="Cambria Math" w:hAnsi="Cambria Math"/>
                <w:b/>
              </w:rPr>
            </w:pPr>
          </w:p>
        </w:tc>
        <w:tc>
          <w:tcPr>
            <w:tcW w:w="746" w:type="dxa"/>
          </w:tcPr>
          <w:p w14:paraId="58A32F68" w14:textId="0D150EB7" w:rsidR="00CA5CB5"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3</w:t>
            </w:r>
            <w:r w:rsidR="00CA5CB5" w:rsidRPr="0050257E">
              <w:rPr>
                <w:rFonts w:ascii="Cambria Math" w:hAnsi="Cambria Math"/>
              </w:rPr>
              <w:t>.2</w:t>
            </w:r>
          </w:p>
        </w:tc>
        <w:tc>
          <w:tcPr>
            <w:tcW w:w="6882" w:type="dxa"/>
          </w:tcPr>
          <w:p w14:paraId="075E9189" w14:textId="77777777" w:rsidR="00CA5CB5" w:rsidRPr="0050257E" w:rsidRDefault="00CA5CB5"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request for extension of Tender Validity period shall state the new date of the validity of the Tender.</w:t>
            </w:r>
          </w:p>
          <w:p w14:paraId="5201E5B2" w14:textId="77777777" w:rsidR="00CA5CB5" w:rsidRPr="0050257E" w:rsidRDefault="00CA5CB5" w:rsidP="00965953">
            <w:pPr>
              <w:pStyle w:val="Sub-ClauseText"/>
              <w:keepLines/>
              <w:spacing w:before="0" w:after="0"/>
              <w:rPr>
                <w:rFonts w:ascii="Cambria Math" w:hAnsi="Cambria Math" w:cs="Arial"/>
                <w:color w:val="000000"/>
                <w:sz w:val="22"/>
                <w:szCs w:val="22"/>
                <w:lang w:val="en-GB"/>
              </w:rPr>
            </w:pPr>
          </w:p>
        </w:tc>
      </w:tr>
      <w:tr w:rsidR="00CA5CB5" w:rsidRPr="0050257E" w14:paraId="1B3C34EE" w14:textId="77777777" w:rsidTr="007D706C">
        <w:tc>
          <w:tcPr>
            <w:tcW w:w="1679" w:type="dxa"/>
            <w:vMerge/>
          </w:tcPr>
          <w:p w14:paraId="7E71590D" w14:textId="77777777" w:rsidR="00CA5CB5" w:rsidRPr="0050257E" w:rsidRDefault="00CA5CB5" w:rsidP="00965953">
            <w:pPr>
              <w:rPr>
                <w:rFonts w:ascii="Cambria Math" w:hAnsi="Cambria Math"/>
                <w:b/>
              </w:rPr>
            </w:pPr>
          </w:p>
        </w:tc>
        <w:tc>
          <w:tcPr>
            <w:tcW w:w="746" w:type="dxa"/>
          </w:tcPr>
          <w:p w14:paraId="5D7255EF" w14:textId="7BE231C2" w:rsidR="00CA5CB5" w:rsidRPr="0050257E" w:rsidRDefault="00924D2E" w:rsidP="00965953">
            <w:pPr>
              <w:rPr>
                <w:rFonts w:ascii="Cambria Math" w:hAnsi="Cambria Math"/>
              </w:rPr>
            </w:pPr>
            <w:r w:rsidRPr="0050257E">
              <w:rPr>
                <w:rFonts w:ascii="Cambria Math" w:hAnsi="Cambria Math"/>
              </w:rPr>
              <w:t>3</w:t>
            </w:r>
            <w:r w:rsidR="00314E01" w:rsidRPr="0050257E">
              <w:rPr>
                <w:rFonts w:ascii="Cambria Math" w:hAnsi="Cambria Math"/>
              </w:rPr>
              <w:t>3</w:t>
            </w:r>
            <w:r w:rsidR="00CA5CB5" w:rsidRPr="0050257E">
              <w:rPr>
                <w:rFonts w:ascii="Cambria Math" w:hAnsi="Cambria Math"/>
              </w:rPr>
              <w:t>.3</w:t>
            </w:r>
          </w:p>
        </w:tc>
        <w:tc>
          <w:tcPr>
            <w:tcW w:w="6882" w:type="dxa"/>
          </w:tcPr>
          <w:p w14:paraId="0657A8BD" w14:textId="2F9BD0EB" w:rsidR="00CA5CB5" w:rsidRPr="0050257E" w:rsidRDefault="00CA5CB5" w:rsidP="00965953">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bCs/>
                <w:color w:val="000000"/>
                <w:sz w:val="22"/>
                <w:szCs w:val="22"/>
                <w:lang w:val="en-GB"/>
              </w:rPr>
              <w:t xml:space="preserve">The request and the responses shall be made in writing. Validity of the Tender Security provided under ITT Clause </w:t>
            </w:r>
            <w:r w:rsidR="00526870" w:rsidRPr="0050257E">
              <w:rPr>
                <w:rFonts w:ascii="Cambria Math" w:hAnsi="Cambria Math" w:cs="Arial"/>
                <w:bCs/>
                <w:color w:val="000000"/>
                <w:sz w:val="22"/>
                <w:szCs w:val="22"/>
                <w:lang w:val="en-GB"/>
              </w:rPr>
              <w:t xml:space="preserve">34 </w:t>
            </w:r>
            <w:r w:rsidRPr="0050257E">
              <w:rPr>
                <w:rFonts w:ascii="Cambria Math" w:hAnsi="Cambria Math" w:cs="Arial"/>
                <w:bCs/>
                <w:color w:val="000000"/>
                <w:sz w:val="22"/>
                <w:szCs w:val="22"/>
                <w:lang w:val="en-GB"/>
              </w:rPr>
              <w:t>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p w14:paraId="6BF11840" w14:textId="77777777" w:rsidR="00CA5CB5" w:rsidRPr="0050257E" w:rsidRDefault="00CA5CB5" w:rsidP="00965953">
            <w:pPr>
              <w:pStyle w:val="Sub-ClauseText"/>
              <w:keepLines/>
              <w:spacing w:before="0" w:after="0"/>
              <w:rPr>
                <w:rFonts w:ascii="Cambria Math" w:hAnsi="Cambria Math" w:cs="Arial"/>
                <w:color w:val="000000"/>
                <w:sz w:val="22"/>
                <w:szCs w:val="22"/>
                <w:lang w:val="en-GB"/>
              </w:rPr>
            </w:pPr>
          </w:p>
        </w:tc>
      </w:tr>
      <w:tr w:rsidR="00CA5CB5" w:rsidRPr="0050257E" w14:paraId="3C9B05E3" w14:textId="77777777" w:rsidTr="007D706C">
        <w:tc>
          <w:tcPr>
            <w:tcW w:w="1679" w:type="dxa"/>
            <w:vMerge w:val="restart"/>
          </w:tcPr>
          <w:p w14:paraId="6FC754AB" w14:textId="3802E5C6" w:rsidR="00CA5CB5" w:rsidRPr="0050257E" w:rsidRDefault="0007428B" w:rsidP="00965953">
            <w:pPr>
              <w:pStyle w:val="Heading3"/>
              <w:outlineLvl w:val="2"/>
              <w:rPr>
                <w:rFonts w:ascii="Cambria Math" w:hAnsi="Cambria Math"/>
                <w:b/>
              </w:rPr>
            </w:pPr>
            <w:bookmarkStart w:id="242" w:name="_Toc132720664"/>
            <w:bookmarkStart w:id="243" w:name="_Toc217382788"/>
            <w:r w:rsidRPr="0050257E">
              <w:rPr>
                <w:rFonts w:ascii="Cambria Math" w:hAnsi="Cambria Math"/>
                <w:b/>
              </w:rPr>
              <w:t>3</w:t>
            </w:r>
            <w:r w:rsidR="00314E01" w:rsidRPr="0050257E">
              <w:rPr>
                <w:rFonts w:ascii="Cambria Math" w:hAnsi="Cambria Math"/>
                <w:b/>
              </w:rPr>
              <w:t>4</w:t>
            </w:r>
            <w:r w:rsidR="00CA5CB5" w:rsidRPr="0050257E">
              <w:rPr>
                <w:rFonts w:ascii="Cambria Math" w:hAnsi="Cambria Math"/>
                <w:b/>
              </w:rPr>
              <w:t>. Tender Security</w:t>
            </w:r>
            <w:bookmarkEnd w:id="242"/>
            <w:bookmarkEnd w:id="243"/>
          </w:p>
        </w:tc>
        <w:tc>
          <w:tcPr>
            <w:tcW w:w="746" w:type="dxa"/>
          </w:tcPr>
          <w:p w14:paraId="4D080587" w14:textId="0FF38446" w:rsidR="00CA5CB5"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4</w:t>
            </w:r>
            <w:r w:rsidR="00CA5CB5" w:rsidRPr="0050257E">
              <w:rPr>
                <w:rFonts w:ascii="Cambria Math" w:hAnsi="Cambria Math"/>
              </w:rPr>
              <w:t>.1</w:t>
            </w:r>
          </w:p>
        </w:tc>
        <w:tc>
          <w:tcPr>
            <w:tcW w:w="6882" w:type="dxa"/>
          </w:tcPr>
          <w:p w14:paraId="01EB57FC" w14:textId="2E00EE5A" w:rsidR="00CA5CB5" w:rsidRPr="0050257E" w:rsidRDefault="00CA5CB5"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Tenderers shall furnish as part of its </w:t>
            </w:r>
            <w:proofErr w:type="gramStart"/>
            <w:r w:rsidR="00DD586B" w:rsidRPr="0050257E">
              <w:rPr>
                <w:rFonts w:ascii="Cambria Math" w:hAnsi="Cambria Math" w:cs="Arial"/>
                <w:color w:val="000000"/>
                <w:sz w:val="22"/>
                <w:szCs w:val="22"/>
                <w:lang w:val="en-GB"/>
              </w:rPr>
              <w:t>Technical</w:t>
            </w:r>
            <w:proofErr w:type="gramEnd"/>
            <w:r w:rsidR="00DD586B" w:rsidRPr="0050257E">
              <w:rPr>
                <w:rFonts w:ascii="Cambria Math" w:hAnsi="Cambria Math" w:cs="Arial"/>
                <w:color w:val="000000"/>
                <w:sz w:val="22"/>
                <w:szCs w:val="22"/>
                <w:lang w:val="en-GB"/>
              </w:rPr>
              <w:t xml:space="preserve"> offer (</w:t>
            </w:r>
            <w:r w:rsidR="00DD586B" w:rsidRPr="0050257E">
              <w:rPr>
                <w:rFonts w:ascii="Cambria Math" w:hAnsi="Cambria Math" w:cs="Arial"/>
                <w:b/>
                <w:bCs/>
                <w:color w:val="000000"/>
                <w:lang w:val="en-GB"/>
              </w:rPr>
              <w:t>envelope-1</w:t>
            </w:r>
            <w:r w:rsidR="00DD586B" w:rsidRPr="0050257E">
              <w:rPr>
                <w:rFonts w:ascii="Cambria Math" w:hAnsi="Cambria Math" w:cs="Arial"/>
                <w:color w:val="000000"/>
                <w:sz w:val="22"/>
                <w:szCs w:val="22"/>
                <w:lang w:val="en-GB"/>
              </w:rPr>
              <w:t>) Tender</w:t>
            </w:r>
            <w:r w:rsidRPr="0050257E">
              <w:rPr>
                <w:rFonts w:ascii="Cambria Math" w:hAnsi="Cambria Math" w:cs="Arial"/>
                <w:color w:val="000000"/>
                <w:sz w:val="22"/>
                <w:szCs w:val="22"/>
                <w:lang w:val="en-GB"/>
              </w:rPr>
              <w:t>, in favour of the Procuring Entity or as otherwise directed on account of the Tenderer, a Tender Security in original form (not copy) and in the amount, as specified in the</w:t>
            </w:r>
            <w:r w:rsidRPr="0050257E">
              <w:rPr>
                <w:rFonts w:ascii="Cambria Math" w:hAnsi="Cambria Math" w:cs="Arial"/>
                <w:b/>
                <w:color w:val="000000"/>
                <w:sz w:val="22"/>
                <w:szCs w:val="22"/>
                <w:lang w:val="en-GB"/>
              </w:rPr>
              <w:t xml:space="preserve"> TDS</w:t>
            </w:r>
            <w:r w:rsidRPr="0050257E">
              <w:rPr>
                <w:rFonts w:ascii="Cambria Math" w:hAnsi="Cambria Math" w:cs="Arial"/>
                <w:color w:val="000000"/>
                <w:sz w:val="22"/>
                <w:szCs w:val="22"/>
                <w:lang w:val="en-GB"/>
              </w:rPr>
              <w:t>.</w:t>
            </w:r>
          </w:p>
        </w:tc>
      </w:tr>
      <w:tr w:rsidR="0007428B" w:rsidRPr="0050257E" w14:paraId="65400A0A" w14:textId="77777777" w:rsidTr="00965953">
        <w:tc>
          <w:tcPr>
            <w:tcW w:w="1679" w:type="dxa"/>
            <w:vMerge/>
          </w:tcPr>
          <w:p w14:paraId="6D2FF7FC" w14:textId="77777777" w:rsidR="0007428B" w:rsidRPr="0050257E" w:rsidRDefault="0007428B" w:rsidP="00965953">
            <w:pPr>
              <w:rPr>
                <w:rFonts w:ascii="Cambria Math" w:hAnsi="Cambria Math"/>
                <w:b/>
                <w:sz w:val="24"/>
                <w:szCs w:val="24"/>
              </w:rPr>
            </w:pPr>
          </w:p>
        </w:tc>
        <w:tc>
          <w:tcPr>
            <w:tcW w:w="746" w:type="dxa"/>
          </w:tcPr>
          <w:p w14:paraId="64495D7B" w14:textId="403A370C" w:rsidR="0007428B"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4</w:t>
            </w:r>
            <w:r w:rsidRPr="0050257E">
              <w:rPr>
                <w:rFonts w:ascii="Cambria Math" w:hAnsi="Cambria Math"/>
              </w:rPr>
              <w:t>.2</w:t>
            </w:r>
          </w:p>
        </w:tc>
        <w:tc>
          <w:tcPr>
            <w:tcW w:w="6882" w:type="dxa"/>
          </w:tcPr>
          <w:p w14:paraId="6D9416EA" w14:textId="161539C8"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If the Tender is a Joint Venture, the Tenderer shall furnish as part of its Tender, in favour of the Procuring Entity or as otherwise directed on account of the title of the existing or intended JV or any of the partners of that JV or in the names of all future partners as named in the Letter of Intent of the JV, a Tender Security in original form and in the amount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34.1.</w:t>
            </w:r>
          </w:p>
        </w:tc>
      </w:tr>
      <w:tr w:rsidR="0007428B" w:rsidRPr="0050257E" w14:paraId="50D2A23C" w14:textId="77777777" w:rsidTr="007D706C">
        <w:tc>
          <w:tcPr>
            <w:tcW w:w="1679" w:type="dxa"/>
            <w:vMerge/>
          </w:tcPr>
          <w:p w14:paraId="4A7B5817" w14:textId="77777777" w:rsidR="0007428B" w:rsidRPr="0050257E" w:rsidRDefault="0007428B" w:rsidP="00965953">
            <w:pPr>
              <w:rPr>
                <w:rFonts w:ascii="Cambria Math" w:hAnsi="Cambria Math"/>
                <w:b/>
              </w:rPr>
            </w:pPr>
          </w:p>
        </w:tc>
        <w:tc>
          <w:tcPr>
            <w:tcW w:w="746" w:type="dxa"/>
          </w:tcPr>
          <w:p w14:paraId="78EF50A1" w14:textId="3AD68D3D" w:rsidR="0007428B" w:rsidRPr="0050257E" w:rsidRDefault="00924D2E" w:rsidP="00965953">
            <w:pPr>
              <w:rPr>
                <w:rFonts w:ascii="Cambria Math" w:hAnsi="Cambria Math"/>
              </w:rPr>
            </w:pPr>
            <w:r w:rsidRPr="0050257E">
              <w:rPr>
                <w:rFonts w:ascii="Cambria Math" w:hAnsi="Cambria Math"/>
              </w:rPr>
              <w:t>3</w:t>
            </w:r>
            <w:r w:rsidR="00314E01" w:rsidRPr="0050257E">
              <w:rPr>
                <w:rFonts w:ascii="Cambria Math" w:hAnsi="Cambria Math"/>
              </w:rPr>
              <w:t>4</w:t>
            </w:r>
            <w:r w:rsidR="0007428B" w:rsidRPr="0050257E">
              <w:rPr>
                <w:rFonts w:ascii="Cambria Math" w:hAnsi="Cambria Math"/>
              </w:rPr>
              <w:t>.3</w:t>
            </w:r>
          </w:p>
        </w:tc>
        <w:tc>
          <w:tcPr>
            <w:tcW w:w="6882" w:type="dxa"/>
          </w:tcPr>
          <w:p w14:paraId="0FF52E5F" w14:textId="7FE75CB4"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In case of substitution of the Tender as stated under ITT Clause </w:t>
            </w:r>
            <w:r w:rsidR="007F3DCF" w:rsidRPr="0050257E">
              <w:rPr>
                <w:rFonts w:ascii="Cambria Math" w:hAnsi="Cambria Math" w:cs="Arial"/>
                <w:color w:val="000000"/>
                <w:sz w:val="22"/>
                <w:szCs w:val="22"/>
                <w:lang w:val="en-GB"/>
              </w:rPr>
              <w:t xml:space="preserve">43.3 </w:t>
            </w:r>
            <w:r w:rsidRPr="0050257E">
              <w:rPr>
                <w:rFonts w:ascii="Cambria Math" w:hAnsi="Cambria Math" w:cs="Arial"/>
                <w:color w:val="000000"/>
                <w:sz w:val="22"/>
                <w:szCs w:val="22"/>
                <w:lang w:val="en-GB"/>
              </w:rPr>
              <w:t>a new Tender Security shall be required in the substituted Tender.</w:t>
            </w:r>
          </w:p>
          <w:p w14:paraId="4C00ABFB" w14:textId="77777777" w:rsidR="0007428B" w:rsidRPr="0050257E" w:rsidRDefault="0007428B" w:rsidP="00965953">
            <w:pPr>
              <w:pStyle w:val="Sub-ClauseText"/>
              <w:keepLines/>
              <w:spacing w:before="0" w:after="0"/>
              <w:rPr>
                <w:rFonts w:ascii="Cambria Math" w:hAnsi="Cambria Math" w:cs="Arial"/>
                <w:color w:val="000000"/>
                <w:sz w:val="22"/>
                <w:szCs w:val="22"/>
                <w:lang w:val="en-GB"/>
              </w:rPr>
            </w:pPr>
          </w:p>
        </w:tc>
      </w:tr>
      <w:tr w:rsidR="0007428B" w:rsidRPr="0050257E" w14:paraId="52115784" w14:textId="77777777" w:rsidTr="007D706C">
        <w:tc>
          <w:tcPr>
            <w:tcW w:w="1679" w:type="dxa"/>
          </w:tcPr>
          <w:p w14:paraId="3BA6C0C6" w14:textId="13B4A460" w:rsidR="0007428B" w:rsidRPr="0050257E" w:rsidRDefault="0007428B" w:rsidP="00965953">
            <w:pPr>
              <w:pStyle w:val="Heading3"/>
              <w:outlineLvl w:val="2"/>
              <w:rPr>
                <w:rFonts w:ascii="Cambria Math" w:hAnsi="Cambria Math"/>
                <w:b/>
              </w:rPr>
            </w:pPr>
            <w:bookmarkStart w:id="244" w:name="_Toc217382789"/>
            <w:r w:rsidRPr="0050257E">
              <w:rPr>
                <w:rFonts w:ascii="Cambria Math" w:hAnsi="Cambria Math"/>
                <w:b/>
              </w:rPr>
              <w:t>3</w:t>
            </w:r>
            <w:r w:rsidR="00314E01" w:rsidRPr="0050257E">
              <w:rPr>
                <w:rFonts w:ascii="Cambria Math" w:hAnsi="Cambria Math"/>
                <w:b/>
              </w:rPr>
              <w:t>5</w:t>
            </w:r>
            <w:r w:rsidRPr="0050257E">
              <w:rPr>
                <w:rFonts w:ascii="Cambria Math" w:hAnsi="Cambria Math"/>
                <w:b/>
              </w:rPr>
              <w:t xml:space="preserve">. </w:t>
            </w:r>
            <w:bookmarkStart w:id="245" w:name="_Toc132720665"/>
            <w:r w:rsidRPr="0050257E">
              <w:rPr>
                <w:rFonts w:ascii="Cambria Math" w:hAnsi="Cambria Math"/>
                <w:b/>
              </w:rPr>
              <w:t>Form of Tender Security</w:t>
            </w:r>
            <w:bookmarkEnd w:id="244"/>
            <w:bookmarkEnd w:id="245"/>
          </w:p>
        </w:tc>
        <w:tc>
          <w:tcPr>
            <w:tcW w:w="746" w:type="dxa"/>
          </w:tcPr>
          <w:p w14:paraId="073E31C4" w14:textId="1412A52F" w:rsidR="0007428B"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5</w:t>
            </w:r>
            <w:r w:rsidRPr="0050257E">
              <w:rPr>
                <w:rFonts w:ascii="Cambria Math" w:hAnsi="Cambria Math"/>
              </w:rPr>
              <w:t>.1</w:t>
            </w:r>
          </w:p>
        </w:tc>
        <w:tc>
          <w:tcPr>
            <w:tcW w:w="6882" w:type="dxa"/>
          </w:tcPr>
          <w:p w14:paraId="7807EAC4" w14:textId="77777777" w:rsidR="0007428B" w:rsidRPr="0050257E" w:rsidRDefault="0007428B" w:rsidP="00965953">
            <w:pPr>
              <w:pStyle w:val="Sub-ClauseText"/>
              <w:keepLines/>
              <w:spacing w:beforeLines="20" w:before="48"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The Tender Security shall:</w:t>
            </w:r>
          </w:p>
          <w:p w14:paraId="62C654BE" w14:textId="77777777" w:rsidR="0007428B" w:rsidRPr="0050257E" w:rsidRDefault="0007428B" w:rsidP="00965953">
            <w:pPr>
              <w:pStyle w:val="ListParagraph"/>
              <w:keepLines/>
              <w:numPr>
                <w:ilvl w:val="0"/>
                <w:numId w:val="13"/>
              </w:numPr>
              <w:tabs>
                <w:tab w:val="num" w:pos="1130"/>
              </w:tabs>
              <w:spacing w:beforeLines="20" w:before="48" w:afterLines="20" w:after="4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at the Tenderer’s option, be either;</w:t>
            </w:r>
          </w:p>
          <w:p w14:paraId="6DADDA75" w14:textId="77777777" w:rsidR="0007428B" w:rsidRPr="0050257E" w:rsidRDefault="0007428B" w:rsidP="00965953">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in the form of a Bank Draft or Pay Order, or</w:t>
            </w:r>
          </w:p>
          <w:p w14:paraId="23BA7EF8" w14:textId="4759D0C6" w:rsidR="00DD586B" w:rsidRPr="0050257E" w:rsidRDefault="0007428B" w:rsidP="007D706C">
            <w:pPr>
              <w:keepLines/>
              <w:numPr>
                <w:ilvl w:val="0"/>
                <w:numId w:val="12"/>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in the form of an irrevocable unconditional Bank Guarantee issued by any scheduled Bank of Bangladesh, in the format (</w:t>
            </w:r>
            <w:r w:rsidRPr="0050257E">
              <w:rPr>
                <w:rFonts w:ascii="Cambria Math" w:eastAsia="Times New Roman" w:hAnsi="Cambria Math" w:cs="Arial"/>
                <w:b/>
                <w:color w:val="000000"/>
                <w:spacing w:val="-4"/>
                <w:lang w:val="en-GB"/>
              </w:rPr>
              <w:t xml:space="preserve">Form </w:t>
            </w:r>
            <w:r w:rsidR="00924D2E" w:rsidRPr="0050257E">
              <w:rPr>
                <w:rFonts w:ascii="Cambria Math" w:eastAsia="Times New Roman" w:hAnsi="Cambria Math" w:cs="Arial"/>
                <w:b/>
                <w:color w:val="000000"/>
                <w:spacing w:val="-4"/>
                <w:lang w:val="en-GB"/>
              </w:rPr>
              <w:t>PG5A</w:t>
            </w:r>
            <w:r w:rsidRPr="0050257E">
              <w:rPr>
                <w:rFonts w:ascii="Cambria Math" w:eastAsia="Times New Roman" w:hAnsi="Cambria Math" w:cs="Arial"/>
                <w:b/>
                <w:color w:val="000000"/>
                <w:spacing w:val="-4"/>
                <w:lang w:val="en-GB"/>
              </w:rPr>
              <w:t>-7</w:t>
            </w:r>
            <w:r w:rsidRPr="0050257E">
              <w:rPr>
                <w:rFonts w:ascii="Cambria Math" w:eastAsia="Times New Roman" w:hAnsi="Cambria Math" w:cs="Arial"/>
                <w:color w:val="000000"/>
                <w:spacing w:val="-4"/>
                <w:lang w:val="en-GB"/>
              </w:rPr>
              <w:t xml:space="preserve">) without any alteration, furnished in </w:t>
            </w:r>
            <w:r w:rsidRPr="0050257E">
              <w:rPr>
                <w:rFonts w:ascii="Cambria Math" w:eastAsia="Times New Roman" w:hAnsi="Cambria Math" w:cs="Arial"/>
                <w:b/>
                <w:color w:val="000000"/>
                <w:spacing w:val="-4"/>
                <w:lang w:val="en-GB"/>
              </w:rPr>
              <w:t>Section 5: Tender and Contract Forms</w:t>
            </w:r>
            <w:r w:rsidRPr="0050257E">
              <w:rPr>
                <w:rFonts w:ascii="Cambria Math" w:eastAsia="Times New Roman" w:hAnsi="Cambria Math" w:cs="Arial"/>
                <w:color w:val="000000"/>
                <w:spacing w:val="-4"/>
                <w:lang w:val="en-GB"/>
              </w:rPr>
              <w:t>;</w:t>
            </w:r>
          </w:p>
          <w:p w14:paraId="180A444C" w14:textId="4E78DC3D" w:rsidR="0007428B" w:rsidRPr="0050257E" w:rsidRDefault="00DD586B" w:rsidP="007D706C">
            <w:pPr>
              <w:pStyle w:val="ListParagraph"/>
              <w:numPr>
                <w:ilvl w:val="0"/>
                <w:numId w:val="13"/>
              </w:numPr>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In case of ICT, in the form of an irrevocable bank guarantee issued by an internationally reputable bank and shall require to be endorsed by its any correspondent bank located in Bangladesh, to make it enforceable, in the format (</w:t>
            </w:r>
            <w:r w:rsidRPr="0050257E">
              <w:rPr>
                <w:rFonts w:ascii="Cambria Math" w:eastAsia="Times New Roman" w:hAnsi="Cambria Math" w:cs="Arial"/>
                <w:b/>
                <w:bCs/>
                <w:color w:val="000000"/>
                <w:spacing w:val="-4"/>
                <w:lang w:val="en-GB"/>
              </w:rPr>
              <w:t>Form PG5A-</w:t>
            </w:r>
            <w:r w:rsidR="0028155E" w:rsidRPr="0050257E">
              <w:rPr>
                <w:rFonts w:ascii="Cambria Math" w:eastAsia="Times New Roman" w:hAnsi="Cambria Math" w:cs="Arial"/>
                <w:b/>
                <w:bCs/>
                <w:color w:val="000000"/>
                <w:spacing w:val="-4"/>
                <w:lang w:val="en-GB"/>
              </w:rPr>
              <w:t>7</w:t>
            </w:r>
            <w:r w:rsidRPr="0050257E">
              <w:rPr>
                <w:rFonts w:ascii="Cambria Math" w:eastAsia="Times New Roman" w:hAnsi="Cambria Math" w:cs="Arial"/>
                <w:color w:val="000000"/>
                <w:spacing w:val="-4"/>
                <w:lang w:val="en-GB"/>
              </w:rPr>
              <w:t>) furnished in Section 5: Tender and Contract Forms;</w:t>
            </w:r>
          </w:p>
          <w:p w14:paraId="31FF1BB8" w14:textId="7C462C31" w:rsidR="00DD586B" w:rsidRPr="0050257E" w:rsidRDefault="00DD586B" w:rsidP="007D706C">
            <w:pPr>
              <w:pStyle w:val="ListParagraph"/>
              <w:numPr>
                <w:ilvl w:val="0"/>
                <w:numId w:val="13"/>
              </w:numPr>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50257E">
                <w:rPr>
                  <w:rFonts w:ascii="Cambria Math" w:eastAsia="Times New Roman" w:hAnsi="Cambria Math" w:cs="Arial"/>
                  <w:color w:val="000000"/>
                  <w:spacing w:val="-4"/>
                  <w:lang w:val="en-GB"/>
                </w:rPr>
                <w:t>ITT</w:t>
              </w:r>
            </w:smartTag>
            <w:r w:rsidRPr="0050257E">
              <w:rPr>
                <w:rFonts w:ascii="Cambria Math" w:eastAsia="Times New Roman" w:hAnsi="Cambria Math" w:cs="Arial"/>
                <w:color w:val="000000"/>
                <w:spacing w:val="-4"/>
                <w:lang w:val="en-GB"/>
              </w:rPr>
              <w:t xml:space="preserve"> Sub Clause 3</w:t>
            </w:r>
            <w:r w:rsidR="007F3DCF" w:rsidRPr="0050257E">
              <w:rPr>
                <w:rFonts w:ascii="Cambria Math" w:eastAsia="Times New Roman" w:hAnsi="Cambria Math" w:cs="Arial"/>
                <w:color w:val="000000"/>
                <w:spacing w:val="-4"/>
                <w:lang w:val="en-GB"/>
              </w:rPr>
              <w:t>8</w:t>
            </w:r>
            <w:r w:rsidRPr="0050257E">
              <w:rPr>
                <w:rFonts w:ascii="Cambria Math" w:eastAsia="Times New Roman" w:hAnsi="Cambria Math" w:cs="Arial"/>
                <w:color w:val="000000"/>
                <w:spacing w:val="-4"/>
                <w:lang w:val="en-GB"/>
              </w:rPr>
              <w:t>.1 being invoked; and</w:t>
            </w:r>
          </w:p>
          <w:p w14:paraId="3988D99E" w14:textId="30D55642" w:rsidR="0007428B" w:rsidRPr="0050257E" w:rsidRDefault="0007428B" w:rsidP="007D706C">
            <w:pPr>
              <w:pStyle w:val="Sub-ClauseText"/>
              <w:keepLines/>
              <w:numPr>
                <w:ilvl w:val="0"/>
                <w:numId w:val="13"/>
              </w:numPr>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w:t>
            </w:r>
            <w:r w:rsidRPr="0050257E">
              <w:rPr>
                <w:rFonts w:ascii="Cambria Math" w:hAnsi="Cambria Math" w:cs="Arial"/>
                <w:color w:val="000000"/>
                <w:lang w:val="en-GB"/>
              </w:rPr>
              <w:t xml:space="preserve">Clause </w:t>
            </w:r>
            <w:r w:rsidR="007F3DCF" w:rsidRPr="0050257E">
              <w:rPr>
                <w:rFonts w:ascii="Cambria Math" w:hAnsi="Cambria Math" w:cs="Arial"/>
                <w:color w:val="000000"/>
                <w:lang w:val="en-GB"/>
              </w:rPr>
              <w:t>38</w:t>
            </w:r>
            <w:r w:rsidRPr="0050257E">
              <w:rPr>
                <w:rFonts w:ascii="Cambria Math" w:hAnsi="Cambria Math" w:cs="Arial"/>
                <w:color w:val="000000"/>
                <w:lang w:val="en-GB"/>
              </w:rPr>
              <w:t>.1</w:t>
            </w:r>
            <w:r w:rsidRPr="0050257E">
              <w:rPr>
                <w:rFonts w:ascii="Cambria Math" w:hAnsi="Cambria Math" w:cs="Arial"/>
                <w:color w:val="000000"/>
                <w:sz w:val="22"/>
                <w:szCs w:val="22"/>
                <w:lang w:val="en-GB"/>
              </w:rPr>
              <w:t>.</w:t>
            </w:r>
          </w:p>
        </w:tc>
      </w:tr>
      <w:tr w:rsidR="0007428B" w:rsidRPr="0050257E" w14:paraId="592DE711" w14:textId="77777777" w:rsidTr="007D706C">
        <w:tc>
          <w:tcPr>
            <w:tcW w:w="1679" w:type="dxa"/>
            <w:vMerge w:val="restart"/>
          </w:tcPr>
          <w:p w14:paraId="7E5749FA" w14:textId="4387DF28" w:rsidR="0007428B" w:rsidRPr="0050257E" w:rsidRDefault="0007428B" w:rsidP="00965953">
            <w:pPr>
              <w:pStyle w:val="Heading3"/>
              <w:outlineLvl w:val="2"/>
              <w:rPr>
                <w:rFonts w:ascii="Cambria Math" w:hAnsi="Cambria Math"/>
                <w:b/>
              </w:rPr>
            </w:pPr>
            <w:bookmarkStart w:id="246" w:name="_Toc132720666"/>
            <w:bookmarkStart w:id="247" w:name="_Toc217382790"/>
            <w:r w:rsidRPr="0050257E">
              <w:rPr>
                <w:rFonts w:ascii="Cambria Math" w:hAnsi="Cambria Math"/>
                <w:b/>
              </w:rPr>
              <w:t>3</w:t>
            </w:r>
            <w:r w:rsidR="00314E01" w:rsidRPr="0050257E">
              <w:rPr>
                <w:rFonts w:ascii="Cambria Math" w:hAnsi="Cambria Math"/>
                <w:b/>
              </w:rPr>
              <w:t>6</w:t>
            </w:r>
            <w:r w:rsidRPr="0050257E">
              <w:rPr>
                <w:rFonts w:ascii="Cambria Math" w:hAnsi="Cambria Math"/>
                <w:b/>
              </w:rPr>
              <w:t xml:space="preserve"> Authenticity </w:t>
            </w:r>
            <w:r w:rsidRPr="0050257E">
              <w:rPr>
                <w:rFonts w:ascii="Cambria Math" w:hAnsi="Cambria Math"/>
                <w:b/>
              </w:rPr>
              <w:lastRenderedPageBreak/>
              <w:t>of Tender Security</w:t>
            </w:r>
            <w:bookmarkEnd w:id="246"/>
            <w:bookmarkEnd w:id="247"/>
          </w:p>
        </w:tc>
        <w:tc>
          <w:tcPr>
            <w:tcW w:w="746" w:type="dxa"/>
          </w:tcPr>
          <w:p w14:paraId="75BDF2A7" w14:textId="4E88DCF1" w:rsidR="0007428B" w:rsidRPr="0050257E" w:rsidRDefault="0007428B" w:rsidP="00965953">
            <w:pPr>
              <w:rPr>
                <w:rFonts w:ascii="Cambria Math" w:hAnsi="Cambria Math"/>
              </w:rPr>
            </w:pPr>
            <w:r w:rsidRPr="0050257E">
              <w:rPr>
                <w:rFonts w:ascii="Cambria Math" w:hAnsi="Cambria Math"/>
              </w:rPr>
              <w:lastRenderedPageBreak/>
              <w:t>3</w:t>
            </w:r>
            <w:r w:rsidR="00314E01" w:rsidRPr="0050257E">
              <w:rPr>
                <w:rFonts w:ascii="Cambria Math" w:hAnsi="Cambria Math"/>
              </w:rPr>
              <w:t>6</w:t>
            </w:r>
            <w:r w:rsidRPr="0050257E">
              <w:rPr>
                <w:rFonts w:ascii="Cambria Math" w:hAnsi="Cambria Math"/>
              </w:rPr>
              <w:t>.1</w:t>
            </w:r>
          </w:p>
        </w:tc>
        <w:tc>
          <w:tcPr>
            <w:tcW w:w="6882" w:type="dxa"/>
          </w:tcPr>
          <w:p w14:paraId="1312F42C" w14:textId="7390FA77"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r w:rsidR="00DD586B" w:rsidRPr="0050257E">
              <w:rPr>
                <w:rFonts w:ascii="Cambria Math" w:hAnsi="Cambria Math" w:cs="Arial"/>
                <w:color w:val="000000"/>
                <w:sz w:val="22"/>
                <w:szCs w:val="22"/>
                <w:lang w:val="en-GB"/>
              </w:rPr>
              <w:t>,</w:t>
            </w:r>
            <w:r w:rsidR="00DD586B" w:rsidRPr="0050257E">
              <w:t xml:space="preserve"> </w:t>
            </w:r>
            <w:r w:rsidR="00DD586B" w:rsidRPr="0050257E">
              <w:rPr>
                <w:rFonts w:ascii="Cambria Math" w:hAnsi="Cambria Math" w:cs="Arial"/>
                <w:color w:val="000000"/>
                <w:sz w:val="22"/>
                <w:szCs w:val="22"/>
                <w:lang w:val="en-GB"/>
              </w:rPr>
              <w:t>prior to finalization of the Evaluation Report.</w:t>
            </w:r>
          </w:p>
        </w:tc>
      </w:tr>
      <w:tr w:rsidR="0007428B" w:rsidRPr="0050257E" w14:paraId="3D8F0EB5" w14:textId="77777777" w:rsidTr="007D706C">
        <w:tc>
          <w:tcPr>
            <w:tcW w:w="1679" w:type="dxa"/>
            <w:vMerge/>
          </w:tcPr>
          <w:p w14:paraId="51066206" w14:textId="77777777" w:rsidR="0007428B" w:rsidRPr="0050257E" w:rsidRDefault="0007428B" w:rsidP="00965953">
            <w:pPr>
              <w:rPr>
                <w:rFonts w:ascii="Cambria Math" w:hAnsi="Cambria Math"/>
                <w:b/>
              </w:rPr>
            </w:pPr>
          </w:p>
        </w:tc>
        <w:tc>
          <w:tcPr>
            <w:tcW w:w="746" w:type="dxa"/>
          </w:tcPr>
          <w:p w14:paraId="7CEB5AC4" w14:textId="1BE59D2C" w:rsidR="0007428B"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6</w:t>
            </w:r>
            <w:r w:rsidRPr="0050257E">
              <w:rPr>
                <w:rFonts w:ascii="Cambria Math" w:hAnsi="Cambria Math"/>
              </w:rPr>
              <w:t>.2</w:t>
            </w:r>
          </w:p>
        </w:tc>
        <w:tc>
          <w:tcPr>
            <w:tcW w:w="6882" w:type="dxa"/>
          </w:tcPr>
          <w:p w14:paraId="6C060231" w14:textId="77777777"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07428B" w:rsidRPr="0050257E" w14:paraId="7EC3B36A" w14:textId="77777777" w:rsidTr="007D706C">
        <w:tc>
          <w:tcPr>
            <w:tcW w:w="1679" w:type="dxa"/>
            <w:vMerge/>
          </w:tcPr>
          <w:p w14:paraId="343407CD" w14:textId="77777777" w:rsidR="0007428B" w:rsidRPr="0050257E" w:rsidRDefault="0007428B" w:rsidP="00965953">
            <w:pPr>
              <w:rPr>
                <w:rFonts w:ascii="Cambria Math" w:hAnsi="Cambria Math"/>
                <w:b/>
              </w:rPr>
            </w:pPr>
          </w:p>
        </w:tc>
        <w:tc>
          <w:tcPr>
            <w:tcW w:w="746" w:type="dxa"/>
          </w:tcPr>
          <w:p w14:paraId="4B1C1957" w14:textId="52CB50DD" w:rsidR="0007428B" w:rsidRPr="0050257E" w:rsidRDefault="0007428B" w:rsidP="00965953">
            <w:pPr>
              <w:rPr>
                <w:rFonts w:ascii="Cambria Math" w:hAnsi="Cambria Math"/>
              </w:rPr>
            </w:pPr>
            <w:r w:rsidRPr="0050257E">
              <w:rPr>
                <w:rFonts w:ascii="Cambria Math" w:hAnsi="Cambria Math"/>
              </w:rPr>
              <w:t>3</w:t>
            </w:r>
            <w:r w:rsidR="00314E01" w:rsidRPr="0050257E">
              <w:rPr>
                <w:rFonts w:ascii="Cambria Math" w:hAnsi="Cambria Math"/>
              </w:rPr>
              <w:t>6</w:t>
            </w:r>
            <w:r w:rsidRPr="0050257E">
              <w:rPr>
                <w:rFonts w:ascii="Cambria Math" w:hAnsi="Cambria Math"/>
              </w:rPr>
              <w:t>.3</w:t>
            </w:r>
          </w:p>
        </w:tc>
        <w:tc>
          <w:tcPr>
            <w:tcW w:w="6882" w:type="dxa"/>
          </w:tcPr>
          <w:p w14:paraId="2AA7B47C" w14:textId="5CEA0ABF" w:rsidR="0007428B" w:rsidRPr="0050257E" w:rsidRDefault="0007428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A Tender not accompanied by a valid Tender Security will be considered non-responsive.</w:t>
            </w:r>
            <w:r w:rsidR="00F44E7B" w:rsidRPr="0050257E">
              <w:rPr>
                <w:rFonts w:ascii="Cambria Math" w:hAnsi="Cambria Math" w:cs="Arial"/>
                <w:color w:val="000000"/>
                <w:sz w:val="22"/>
                <w:szCs w:val="22"/>
                <w:lang w:val="en-GB"/>
              </w:rPr>
              <w:t xml:space="preserve"> </w:t>
            </w:r>
          </w:p>
        </w:tc>
      </w:tr>
    </w:tbl>
    <w:p w14:paraId="34C6D674" w14:textId="19AB20C6" w:rsidR="00F43E47" w:rsidRPr="0050257E" w:rsidRDefault="00F43E47">
      <w:bookmarkStart w:id="248" w:name="_Toc132720667"/>
    </w:p>
    <w:tbl>
      <w:tblPr>
        <w:tblStyle w:val="TableGrid"/>
        <w:tblW w:w="0" w:type="auto"/>
        <w:tblLook w:val="04A0" w:firstRow="1" w:lastRow="0" w:firstColumn="1" w:lastColumn="0" w:noHBand="0" w:noVBand="1"/>
      </w:tblPr>
      <w:tblGrid>
        <w:gridCol w:w="2361"/>
        <w:gridCol w:w="869"/>
        <w:gridCol w:w="6077"/>
      </w:tblGrid>
      <w:tr w:rsidR="003B3A0C" w:rsidRPr="0050257E" w14:paraId="3FA1C0DC" w14:textId="77777777" w:rsidTr="000C58D6">
        <w:tc>
          <w:tcPr>
            <w:tcW w:w="2371" w:type="dxa"/>
            <w:vMerge w:val="restart"/>
          </w:tcPr>
          <w:p w14:paraId="4B1DFE2D" w14:textId="5515082C" w:rsidR="003B3A0C" w:rsidRPr="0050257E" w:rsidRDefault="003B3A0C" w:rsidP="00A202AB">
            <w:pPr>
              <w:pStyle w:val="Heading3"/>
              <w:outlineLvl w:val="2"/>
              <w:rPr>
                <w:rFonts w:ascii="Cambria Math" w:hAnsi="Cambria Math"/>
                <w:b/>
              </w:rPr>
            </w:pPr>
            <w:bookmarkStart w:id="249" w:name="_Toc217382791"/>
            <w:r w:rsidRPr="0050257E">
              <w:rPr>
                <w:rFonts w:ascii="Cambria Math" w:hAnsi="Cambria Math"/>
                <w:b/>
              </w:rPr>
              <w:t>3</w:t>
            </w:r>
            <w:r w:rsidR="00314E01" w:rsidRPr="0050257E">
              <w:rPr>
                <w:rFonts w:ascii="Cambria Math" w:hAnsi="Cambria Math"/>
                <w:b/>
              </w:rPr>
              <w:t>7</w:t>
            </w:r>
            <w:r w:rsidRPr="0050257E">
              <w:rPr>
                <w:rFonts w:ascii="Cambria Math" w:hAnsi="Cambria Math"/>
                <w:b/>
              </w:rPr>
              <w:t>. Return of Tender Security</w:t>
            </w:r>
            <w:bookmarkEnd w:id="248"/>
            <w:bookmarkEnd w:id="249"/>
          </w:p>
        </w:tc>
        <w:tc>
          <w:tcPr>
            <w:tcW w:w="871" w:type="dxa"/>
          </w:tcPr>
          <w:p w14:paraId="58ACDC9D" w14:textId="24C95C57" w:rsidR="003B3A0C" w:rsidRPr="0050257E" w:rsidRDefault="003B3A0C" w:rsidP="003B2F93">
            <w:pPr>
              <w:rPr>
                <w:rFonts w:ascii="Cambria Math" w:hAnsi="Cambria Math"/>
              </w:rPr>
            </w:pPr>
            <w:r w:rsidRPr="0050257E">
              <w:rPr>
                <w:rFonts w:ascii="Cambria Math" w:hAnsi="Cambria Math"/>
              </w:rPr>
              <w:t>3</w:t>
            </w:r>
            <w:r w:rsidR="00314E01" w:rsidRPr="0050257E">
              <w:rPr>
                <w:rFonts w:ascii="Cambria Math" w:hAnsi="Cambria Math"/>
              </w:rPr>
              <w:t>7</w:t>
            </w:r>
            <w:r w:rsidRPr="0050257E">
              <w:rPr>
                <w:rFonts w:ascii="Cambria Math" w:hAnsi="Cambria Math"/>
              </w:rPr>
              <w:t>.1</w:t>
            </w:r>
          </w:p>
        </w:tc>
        <w:tc>
          <w:tcPr>
            <w:tcW w:w="6108" w:type="dxa"/>
          </w:tcPr>
          <w:p w14:paraId="7A984BD2" w14:textId="77777777" w:rsidR="003B3A0C" w:rsidRPr="0050257E" w:rsidRDefault="003B3A0C" w:rsidP="003B2F9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No Tender Security shall be returned to the Tenderers before Approval of Evaluation Report.</w:t>
            </w:r>
          </w:p>
        </w:tc>
      </w:tr>
      <w:tr w:rsidR="003B3A0C" w:rsidRPr="0050257E" w14:paraId="5F77F7B0" w14:textId="77777777" w:rsidTr="000C58D6">
        <w:tc>
          <w:tcPr>
            <w:tcW w:w="2371" w:type="dxa"/>
            <w:vMerge/>
          </w:tcPr>
          <w:p w14:paraId="3B707E48" w14:textId="77777777" w:rsidR="003B3A0C" w:rsidRPr="0050257E" w:rsidRDefault="003B3A0C" w:rsidP="00284E9D">
            <w:pPr>
              <w:rPr>
                <w:rFonts w:ascii="Cambria Math" w:hAnsi="Cambria Math"/>
                <w:b/>
              </w:rPr>
            </w:pPr>
          </w:p>
        </w:tc>
        <w:tc>
          <w:tcPr>
            <w:tcW w:w="871" w:type="dxa"/>
          </w:tcPr>
          <w:p w14:paraId="65A95922" w14:textId="5BE84B8C" w:rsidR="003B3A0C" w:rsidRPr="0050257E" w:rsidRDefault="003B3A0C" w:rsidP="003B2F93">
            <w:pPr>
              <w:rPr>
                <w:rFonts w:ascii="Cambria Math" w:hAnsi="Cambria Math"/>
              </w:rPr>
            </w:pPr>
            <w:r w:rsidRPr="0050257E">
              <w:rPr>
                <w:rFonts w:ascii="Cambria Math" w:hAnsi="Cambria Math"/>
              </w:rPr>
              <w:t>3</w:t>
            </w:r>
            <w:r w:rsidR="00314E01" w:rsidRPr="0050257E">
              <w:rPr>
                <w:rFonts w:ascii="Cambria Math" w:hAnsi="Cambria Math"/>
              </w:rPr>
              <w:t>7</w:t>
            </w:r>
            <w:r w:rsidRPr="0050257E">
              <w:rPr>
                <w:rFonts w:ascii="Cambria Math" w:hAnsi="Cambria Math"/>
              </w:rPr>
              <w:t>.2</w:t>
            </w:r>
          </w:p>
        </w:tc>
        <w:tc>
          <w:tcPr>
            <w:tcW w:w="6108" w:type="dxa"/>
          </w:tcPr>
          <w:p w14:paraId="2CCD6A69" w14:textId="79A720CF" w:rsidR="003B3A0C" w:rsidRPr="0050257E" w:rsidRDefault="003B3A0C" w:rsidP="003B2F93">
            <w:pPr>
              <w:pStyle w:val="Sub-ClauseText"/>
              <w:keepLines/>
              <w:spacing w:before="0" w:after="0"/>
              <w:rPr>
                <w:rFonts w:ascii="Cambria Math" w:hAnsi="Cambria Math" w:cs="Arial"/>
                <w:color w:val="000000"/>
                <w:sz w:val="22"/>
                <w:szCs w:val="22"/>
                <w:lang w:val="en-GB"/>
              </w:rPr>
            </w:pPr>
            <w:r w:rsidRPr="0050257E">
              <w:rPr>
                <w:rFonts w:ascii="Cambria Math" w:hAnsi="Cambria Math" w:cs="Arial"/>
                <w:bCs/>
                <w:color w:val="000000"/>
                <w:sz w:val="22"/>
                <w:szCs w:val="22"/>
                <w:lang w:val="en-GB"/>
              </w:rPr>
              <w:t xml:space="preserve">Non-responsive Tenderer’s Tender Security will be returned </w:t>
            </w:r>
            <w:r w:rsidRPr="0050257E">
              <w:rPr>
                <w:rFonts w:ascii="Cambria Math" w:hAnsi="Cambria Math" w:cs="Arial"/>
                <w:color w:val="000000"/>
                <w:sz w:val="22"/>
                <w:szCs w:val="22"/>
                <w:lang w:val="en-GB"/>
              </w:rPr>
              <w:t>after approval of Evaluation Report</w:t>
            </w:r>
            <w:r w:rsidRPr="0050257E">
              <w:rPr>
                <w:rFonts w:ascii="Cambria Math" w:hAnsi="Cambria Math" w:cs="Arial"/>
                <w:bCs/>
                <w:color w:val="000000"/>
                <w:sz w:val="22"/>
                <w:szCs w:val="22"/>
                <w:lang w:val="en-GB"/>
              </w:rPr>
              <w:t xml:space="preserve"> but within twenty-eight (28) days of the expiry of the Tender Validity period as stated under ITT Sub Clauses </w:t>
            </w:r>
            <w:r w:rsidR="007F3DCF" w:rsidRPr="0050257E">
              <w:rPr>
                <w:rFonts w:ascii="Cambria Math" w:hAnsi="Cambria Math" w:cs="Arial"/>
                <w:bCs/>
                <w:color w:val="000000"/>
                <w:sz w:val="22"/>
                <w:szCs w:val="22"/>
                <w:lang w:val="en-GB"/>
              </w:rPr>
              <w:t>32</w:t>
            </w:r>
            <w:r w:rsidRPr="0050257E">
              <w:rPr>
                <w:rFonts w:ascii="Cambria Math" w:hAnsi="Cambria Math" w:cs="Arial"/>
                <w:bCs/>
                <w:color w:val="000000"/>
                <w:sz w:val="22"/>
                <w:szCs w:val="22"/>
                <w:lang w:val="en-GB"/>
              </w:rPr>
              <w:t>.1. The Tender Security of the responsive Tenderers except the 1</w:t>
            </w:r>
            <w:r w:rsidRPr="0050257E">
              <w:rPr>
                <w:rFonts w:ascii="Cambria Math" w:hAnsi="Cambria Math" w:cs="Arial"/>
                <w:bCs/>
                <w:color w:val="000000"/>
                <w:sz w:val="22"/>
                <w:szCs w:val="22"/>
                <w:vertAlign w:val="superscript"/>
                <w:lang w:val="en-GB"/>
              </w:rPr>
              <w:t>st</w:t>
            </w:r>
            <w:r w:rsidRPr="0050257E">
              <w:rPr>
                <w:rFonts w:ascii="Cambria Math" w:hAnsi="Cambria Math" w:cs="Arial"/>
                <w:bCs/>
                <w:color w:val="000000"/>
                <w:sz w:val="22"/>
                <w:szCs w:val="22"/>
                <w:lang w:val="en-GB"/>
              </w:rPr>
              <w:t>, 2</w:t>
            </w:r>
            <w:r w:rsidRPr="0050257E">
              <w:rPr>
                <w:rFonts w:ascii="Cambria Math" w:hAnsi="Cambria Math" w:cs="Arial"/>
                <w:bCs/>
                <w:color w:val="000000"/>
                <w:sz w:val="22"/>
                <w:szCs w:val="22"/>
                <w:vertAlign w:val="superscript"/>
                <w:lang w:val="en-GB"/>
              </w:rPr>
              <w:t>nd</w:t>
            </w:r>
            <w:r w:rsidRPr="0050257E">
              <w:rPr>
                <w:rFonts w:ascii="Cambria Math" w:hAnsi="Cambria Math" w:cs="Arial"/>
                <w:bCs/>
                <w:color w:val="000000"/>
                <w:sz w:val="22"/>
                <w:szCs w:val="22"/>
                <w:lang w:val="en-GB"/>
              </w:rPr>
              <w:t>, and 3</w:t>
            </w:r>
            <w:r w:rsidRPr="0050257E">
              <w:rPr>
                <w:rFonts w:ascii="Cambria Math" w:hAnsi="Cambria Math" w:cs="Arial"/>
                <w:bCs/>
                <w:color w:val="000000"/>
                <w:sz w:val="22"/>
                <w:szCs w:val="22"/>
                <w:vertAlign w:val="superscript"/>
                <w:lang w:val="en-GB"/>
              </w:rPr>
              <w:t>rd</w:t>
            </w:r>
            <w:r w:rsidRPr="0050257E">
              <w:rPr>
                <w:rFonts w:ascii="Cambria Math" w:hAnsi="Cambria Math" w:cs="Arial"/>
                <w:bCs/>
                <w:color w:val="000000"/>
                <w:sz w:val="22"/>
                <w:szCs w:val="22"/>
                <w:lang w:val="en-GB"/>
              </w:rPr>
              <w:t xml:space="preserve"> lowest responsive Tenderers may be returned, in the same manner, upon written request from them to the Procuring Entity.</w:t>
            </w:r>
          </w:p>
        </w:tc>
      </w:tr>
      <w:tr w:rsidR="003B3A0C" w:rsidRPr="0050257E" w14:paraId="57BBAF65" w14:textId="77777777" w:rsidTr="000C58D6">
        <w:tc>
          <w:tcPr>
            <w:tcW w:w="2371" w:type="dxa"/>
            <w:vMerge/>
          </w:tcPr>
          <w:p w14:paraId="186607F6" w14:textId="77777777" w:rsidR="003B3A0C" w:rsidRPr="0050257E" w:rsidRDefault="003B3A0C" w:rsidP="00284E9D">
            <w:pPr>
              <w:rPr>
                <w:rFonts w:ascii="Cambria Math" w:hAnsi="Cambria Math"/>
                <w:b/>
              </w:rPr>
            </w:pPr>
          </w:p>
        </w:tc>
        <w:tc>
          <w:tcPr>
            <w:tcW w:w="871" w:type="dxa"/>
          </w:tcPr>
          <w:p w14:paraId="1D4C26DC" w14:textId="1BA29512" w:rsidR="003B3A0C" w:rsidRPr="0050257E" w:rsidRDefault="003B3A0C" w:rsidP="003B2F93">
            <w:pPr>
              <w:rPr>
                <w:rFonts w:ascii="Cambria Math" w:hAnsi="Cambria Math"/>
              </w:rPr>
            </w:pPr>
            <w:r w:rsidRPr="0050257E">
              <w:rPr>
                <w:rFonts w:ascii="Cambria Math" w:hAnsi="Cambria Math"/>
              </w:rPr>
              <w:t>3</w:t>
            </w:r>
            <w:r w:rsidR="00314E01" w:rsidRPr="0050257E">
              <w:rPr>
                <w:rFonts w:ascii="Cambria Math" w:hAnsi="Cambria Math"/>
              </w:rPr>
              <w:t>7</w:t>
            </w:r>
            <w:r w:rsidRPr="0050257E">
              <w:rPr>
                <w:rFonts w:ascii="Cambria Math" w:hAnsi="Cambria Math"/>
              </w:rPr>
              <w:t>.3</w:t>
            </w:r>
          </w:p>
        </w:tc>
        <w:tc>
          <w:tcPr>
            <w:tcW w:w="6108" w:type="dxa"/>
          </w:tcPr>
          <w:p w14:paraId="0D7B8C22" w14:textId="1F8B2974" w:rsidR="003B3A0C" w:rsidRPr="0050257E" w:rsidRDefault="003B3A0C" w:rsidP="003B2F93">
            <w:pPr>
              <w:pStyle w:val="Sub-ClauseText"/>
              <w:keepLines/>
              <w:spacing w:before="0" w:after="0"/>
              <w:rPr>
                <w:rFonts w:ascii="Cambria Math" w:hAnsi="Cambria Math" w:cs="Arial"/>
                <w:color w:val="000000"/>
                <w:sz w:val="22"/>
                <w:szCs w:val="22"/>
                <w:lang w:val="en-GB"/>
              </w:rPr>
            </w:pPr>
            <w:r w:rsidRPr="0050257E">
              <w:rPr>
                <w:rFonts w:ascii="Cambria Math" w:hAnsi="Cambria Math" w:cs="Arial"/>
                <w:bCs/>
                <w:color w:val="000000"/>
                <w:sz w:val="22"/>
                <w:szCs w:val="22"/>
                <w:lang w:val="en-GB"/>
              </w:rPr>
              <w:t>The Tender Security of the 1</w:t>
            </w:r>
            <w:r w:rsidRPr="0050257E">
              <w:rPr>
                <w:rFonts w:ascii="Cambria Math" w:hAnsi="Cambria Math" w:cs="Arial"/>
                <w:bCs/>
                <w:color w:val="000000"/>
                <w:sz w:val="22"/>
                <w:szCs w:val="22"/>
                <w:vertAlign w:val="superscript"/>
                <w:lang w:val="en-GB"/>
              </w:rPr>
              <w:t>st</w:t>
            </w:r>
            <w:r w:rsidRPr="0050257E">
              <w:rPr>
                <w:rFonts w:ascii="Cambria Math" w:hAnsi="Cambria Math" w:cs="Arial"/>
                <w:bCs/>
                <w:color w:val="000000"/>
                <w:sz w:val="22"/>
                <w:szCs w:val="22"/>
                <w:lang w:val="en-GB"/>
              </w:rPr>
              <w:t>, 2</w:t>
            </w:r>
            <w:r w:rsidRPr="0050257E">
              <w:rPr>
                <w:rFonts w:ascii="Cambria Math" w:hAnsi="Cambria Math" w:cs="Arial"/>
                <w:bCs/>
                <w:color w:val="000000"/>
                <w:sz w:val="22"/>
                <w:szCs w:val="22"/>
                <w:vertAlign w:val="superscript"/>
                <w:lang w:val="en-GB"/>
              </w:rPr>
              <w:t>nd</w:t>
            </w:r>
            <w:r w:rsidRPr="0050257E">
              <w:rPr>
                <w:rFonts w:ascii="Cambria Math" w:hAnsi="Cambria Math" w:cs="Arial"/>
                <w:bCs/>
                <w:color w:val="000000"/>
                <w:sz w:val="22"/>
                <w:szCs w:val="22"/>
                <w:lang w:val="en-GB"/>
              </w:rPr>
              <w:t>, and 3</w:t>
            </w:r>
            <w:r w:rsidRPr="0050257E">
              <w:rPr>
                <w:rFonts w:ascii="Cambria Math" w:hAnsi="Cambria Math" w:cs="Arial"/>
                <w:bCs/>
                <w:color w:val="000000"/>
                <w:sz w:val="22"/>
                <w:szCs w:val="22"/>
                <w:vertAlign w:val="superscript"/>
                <w:lang w:val="en-GB"/>
              </w:rPr>
              <w:t>rd</w:t>
            </w:r>
            <w:r w:rsidRPr="0050257E">
              <w:rPr>
                <w:rFonts w:ascii="Cambria Math" w:hAnsi="Cambria Math" w:cs="Arial"/>
                <w:bCs/>
                <w:color w:val="000000"/>
                <w:sz w:val="22"/>
                <w:szCs w:val="22"/>
                <w:lang w:val="en-GB"/>
              </w:rPr>
              <w:t xml:space="preserve"> lowest responsive Tenderers (as the case may be) will be returned upon the successful Tenderer’s furnishing of the performance security and signing of the Contract Agreement, if not otherwise subject to ITT Clause 3</w:t>
            </w:r>
            <w:r w:rsidR="007F3DCF" w:rsidRPr="0050257E">
              <w:rPr>
                <w:rFonts w:ascii="Cambria Math" w:hAnsi="Cambria Math" w:cs="Arial"/>
                <w:bCs/>
                <w:color w:val="000000"/>
                <w:sz w:val="22"/>
                <w:szCs w:val="22"/>
                <w:lang w:val="en-GB"/>
              </w:rPr>
              <w:t>8.</w:t>
            </w:r>
            <w:r w:rsidRPr="0050257E">
              <w:rPr>
                <w:rFonts w:ascii="Cambria Math" w:hAnsi="Cambria Math" w:cs="Arial"/>
                <w:bCs/>
                <w:color w:val="000000"/>
                <w:sz w:val="22"/>
                <w:szCs w:val="22"/>
                <w:lang w:val="en-GB"/>
              </w:rPr>
              <w:t>1.</w:t>
            </w:r>
          </w:p>
        </w:tc>
      </w:tr>
      <w:tr w:rsidR="003B3A0C" w:rsidRPr="0050257E" w14:paraId="5F38D335" w14:textId="77777777" w:rsidTr="000C58D6">
        <w:tc>
          <w:tcPr>
            <w:tcW w:w="2371" w:type="dxa"/>
          </w:tcPr>
          <w:p w14:paraId="564494A0" w14:textId="38C20C4D" w:rsidR="003B3A0C" w:rsidRPr="0050257E" w:rsidRDefault="003B3A0C" w:rsidP="00A202AB">
            <w:pPr>
              <w:pStyle w:val="Heading3"/>
              <w:outlineLvl w:val="2"/>
              <w:rPr>
                <w:rFonts w:ascii="Cambria Math" w:hAnsi="Cambria Math"/>
                <w:b/>
              </w:rPr>
            </w:pPr>
            <w:bookmarkStart w:id="250" w:name="_Toc132720668"/>
            <w:bookmarkStart w:id="251" w:name="_Toc217382792"/>
            <w:r w:rsidRPr="0050257E">
              <w:rPr>
                <w:rFonts w:ascii="Cambria Math" w:hAnsi="Cambria Math"/>
                <w:b/>
              </w:rPr>
              <w:t>3</w:t>
            </w:r>
            <w:r w:rsidR="00314E01" w:rsidRPr="0050257E">
              <w:rPr>
                <w:rFonts w:ascii="Cambria Math" w:hAnsi="Cambria Math"/>
                <w:b/>
              </w:rPr>
              <w:t>8</w:t>
            </w:r>
            <w:r w:rsidRPr="0050257E">
              <w:rPr>
                <w:rFonts w:ascii="Cambria Math" w:hAnsi="Cambria Math"/>
                <w:b/>
              </w:rPr>
              <w:t>. Forfeiture of Tender Security</w:t>
            </w:r>
            <w:bookmarkEnd w:id="250"/>
            <w:bookmarkEnd w:id="251"/>
          </w:p>
        </w:tc>
        <w:tc>
          <w:tcPr>
            <w:tcW w:w="871" w:type="dxa"/>
          </w:tcPr>
          <w:p w14:paraId="20069D49" w14:textId="10A6AF34" w:rsidR="003B3A0C" w:rsidRPr="0050257E" w:rsidRDefault="003B3A0C" w:rsidP="003B2F93">
            <w:pPr>
              <w:rPr>
                <w:rFonts w:ascii="Cambria Math" w:hAnsi="Cambria Math"/>
              </w:rPr>
            </w:pPr>
            <w:r w:rsidRPr="0050257E">
              <w:rPr>
                <w:rFonts w:ascii="Cambria Math" w:hAnsi="Cambria Math"/>
              </w:rPr>
              <w:t>3</w:t>
            </w:r>
            <w:r w:rsidR="00314E01" w:rsidRPr="0050257E">
              <w:rPr>
                <w:rFonts w:ascii="Cambria Math" w:hAnsi="Cambria Math"/>
              </w:rPr>
              <w:t>8</w:t>
            </w:r>
            <w:r w:rsidRPr="0050257E">
              <w:rPr>
                <w:rFonts w:ascii="Cambria Math" w:hAnsi="Cambria Math"/>
              </w:rPr>
              <w:t>.1</w:t>
            </w:r>
          </w:p>
        </w:tc>
        <w:tc>
          <w:tcPr>
            <w:tcW w:w="6108" w:type="dxa"/>
          </w:tcPr>
          <w:p w14:paraId="38CCC739" w14:textId="77777777" w:rsidR="003B3A0C" w:rsidRPr="0050257E" w:rsidRDefault="003B3A0C" w:rsidP="003B3A0C">
            <w:pPr>
              <w:pStyle w:val="Sub-ClauseText"/>
              <w:keepLines/>
              <w:tabs>
                <w:tab w:val="num" w:pos="653"/>
              </w:tab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The Tender Security may be forfeited, if a Tenderer:</w:t>
            </w:r>
          </w:p>
          <w:p w14:paraId="2303970C" w14:textId="1D4E5AA3" w:rsidR="003B3A0C" w:rsidRPr="0050257E" w:rsidRDefault="003B3A0C" w:rsidP="0025633A">
            <w:pPr>
              <w:keepLines/>
              <w:numPr>
                <w:ilvl w:val="0"/>
                <w:numId w:val="14"/>
              </w:numPr>
              <w:spacing w:before="80" w:after="40"/>
              <w:ind w:left="1220" w:hanging="558"/>
              <w:jc w:val="both"/>
              <w:rPr>
                <w:rFonts w:ascii="Cambria Math" w:eastAsia="Times New Roman" w:hAnsi="Cambria Math" w:cs="Arial"/>
                <w:color w:val="000000"/>
                <w:spacing w:val="-4"/>
                <w:lang w:val="en-GB"/>
              </w:rPr>
            </w:pPr>
            <w:bookmarkStart w:id="252" w:name="_Toc50198963"/>
            <w:bookmarkStart w:id="253" w:name="_Toc50259458"/>
            <w:bookmarkStart w:id="254" w:name="_Toc438267890"/>
            <w:r w:rsidRPr="0050257E">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50257E">
                <w:rPr>
                  <w:rFonts w:ascii="Cambria Math" w:eastAsia="Times New Roman" w:hAnsi="Cambria Math" w:cs="Arial"/>
                  <w:color w:val="000000"/>
                  <w:spacing w:val="-4"/>
                  <w:lang w:val="en-GB"/>
                </w:rPr>
                <w:t>ITT</w:t>
              </w:r>
            </w:smartTag>
            <w:r w:rsidRPr="0050257E">
              <w:rPr>
                <w:rFonts w:ascii="Cambria Math" w:eastAsia="Times New Roman" w:hAnsi="Cambria Math" w:cs="Arial"/>
                <w:color w:val="000000"/>
                <w:spacing w:val="-4"/>
                <w:lang w:val="en-GB"/>
              </w:rPr>
              <w:t xml:space="preserve"> Clause </w:t>
            </w:r>
            <w:r w:rsidR="007F3DCF" w:rsidRPr="0050257E">
              <w:rPr>
                <w:rFonts w:ascii="Cambria Math" w:eastAsia="Times New Roman" w:hAnsi="Cambria Math" w:cs="Arial"/>
                <w:color w:val="000000"/>
                <w:spacing w:val="-4"/>
                <w:lang w:val="en-GB"/>
              </w:rPr>
              <w:t xml:space="preserve">32 </w:t>
            </w:r>
            <w:r w:rsidRPr="0050257E">
              <w:rPr>
                <w:rFonts w:ascii="Cambria Math" w:eastAsia="Times New Roman" w:hAnsi="Cambria Math" w:cs="Arial"/>
                <w:color w:val="000000"/>
                <w:spacing w:val="-4"/>
                <w:lang w:val="en-GB"/>
              </w:rPr>
              <w:t xml:space="preserve">and </w:t>
            </w:r>
            <w:r w:rsidR="007F3DCF" w:rsidRPr="0050257E">
              <w:rPr>
                <w:rFonts w:ascii="Cambria Math" w:eastAsia="Times New Roman" w:hAnsi="Cambria Math" w:cs="Arial"/>
                <w:color w:val="000000"/>
                <w:spacing w:val="-4"/>
                <w:lang w:val="en-GB"/>
              </w:rPr>
              <w:t>33</w:t>
            </w:r>
            <w:r w:rsidRPr="0050257E">
              <w:rPr>
                <w:rFonts w:ascii="Cambria Math" w:eastAsia="Times New Roman" w:hAnsi="Cambria Math" w:cs="Arial"/>
                <w:color w:val="000000"/>
                <w:spacing w:val="-4"/>
                <w:lang w:val="en-GB"/>
              </w:rPr>
              <w:t>; or</w:t>
            </w:r>
            <w:bookmarkStart w:id="255" w:name="_Toc50198964"/>
            <w:bookmarkStart w:id="256" w:name="_Toc50259459"/>
            <w:bookmarkEnd w:id="252"/>
            <w:bookmarkEnd w:id="253"/>
            <w:bookmarkEnd w:id="254"/>
          </w:p>
          <w:p w14:paraId="5BC669D2" w14:textId="61F7CEDE" w:rsidR="003B3A0C" w:rsidRPr="0050257E" w:rsidRDefault="003B3A0C" w:rsidP="0025633A">
            <w:pPr>
              <w:keepLines/>
              <w:numPr>
                <w:ilvl w:val="0"/>
                <w:numId w:val="14"/>
              </w:numPr>
              <w:spacing w:before="80" w:after="40"/>
              <w:ind w:left="1220" w:hanging="55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does not accept the correction of the Tender price following the correction of the arithmetic errors </w:t>
            </w:r>
            <w:r w:rsidRPr="0050257E">
              <w:rPr>
                <w:rFonts w:ascii="Cambria Math" w:hAnsi="Cambria Math" w:cs="Arial"/>
                <w:color w:val="000000"/>
                <w:lang w:val="en-GB"/>
              </w:rPr>
              <w:t xml:space="preserve">as stated under </w:t>
            </w:r>
            <w:smartTag w:uri="urn:schemas-microsoft-com:office:smarttags" w:element="stockticker">
              <w:r w:rsidRPr="0050257E">
                <w:rPr>
                  <w:rFonts w:ascii="Cambria Math" w:eastAsia="Times New Roman" w:hAnsi="Cambria Math" w:cs="Arial"/>
                  <w:color w:val="000000"/>
                  <w:spacing w:val="-4"/>
                  <w:lang w:val="en-GB"/>
                </w:rPr>
                <w:t>ITT</w:t>
              </w:r>
            </w:smartTag>
            <w:r w:rsidRPr="0050257E">
              <w:rPr>
                <w:rFonts w:ascii="Cambria Math" w:eastAsia="Times New Roman" w:hAnsi="Cambria Math" w:cs="Arial"/>
                <w:color w:val="000000"/>
                <w:spacing w:val="-4"/>
                <w:lang w:val="en-GB"/>
              </w:rPr>
              <w:t xml:space="preserve"> Clause </w:t>
            </w:r>
            <w:r w:rsidR="007F3DCF" w:rsidRPr="0050257E">
              <w:rPr>
                <w:rFonts w:ascii="Cambria Math" w:eastAsia="Times New Roman" w:hAnsi="Cambria Math" w:cs="Arial"/>
                <w:color w:val="000000"/>
                <w:spacing w:val="-4"/>
                <w:lang w:val="en-GB"/>
              </w:rPr>
              <w:t>53</w:t>
            </w:r>
            <w:r w:rsidRPr="0050257E">
              <w:rPr>
                <w:rFonts w:ascii="Cambria Math" w:eastAsia="Times New Roman" w:hAnsi="Cambria Math" w:cs="Arial"/>
                <w:color w:val="000000"/>
                <w:spacing w:val="-4"/>
                <w:lang w:val="en-GB"/>
              </w:rPr>
              <w:t>; or</w:t>
            </w:r>
          </w:p>
          <w:p w14:paraId="65D67B8C" w14:textId="46076020" w:rsidR="003B3A0C" w:rsidRPr="0050257E" w:rsidRDefault="003B3A0C" w:rsidP="0025633A">
            <w:pPr>
              <w:keepLines/>
              <w:numPr>
                <w:ilvl w:val="0"/>
                <w:numId w:val="14"/>
              </w:numPr>
              <w:spacing w:before="80" w:after="40"/>
              <w:ind w:left="1220" w:hanging="55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fails to furnish Performance Security</w:t>
            </w:r>
            <w:r w:rsidR="009C064F" w:rsidRPr="0050257E">
              <w:rPr>
                <w:rFonts w:ascii="Cambria Math" w:eastAsia="Times New Roman" w:hAnsi="Cambria Math" w:cs="Arial"/>
                <w:color w:val="000000"/>
                <w:spacing w:val="-4"/>
                <w:lang w:val="en-GB"/>
              </w:rPr>
              <w:t xml:space="preserve"> or tenderer’s submitted Performance Security has been found unauthentic</w:t>
            </w:r>
            <w:r w:rsidRPr="0050257E">
              <w:rPr>
                <w:rFonts w:ascii="Cambria Math" w:eastAsia="Times New Roman" w:hAnsi="Cambria Math" w:cs="Arial"/>
                <w:color w:val="000000"/>
                <w:spacing w:val="-4"/>
                <w:lang w:val="en-GB"/>
              </w:rPr>
              <w:t xml:space="preserve"> </w:t>
            </w:r>
            <w:r w:rsidRPr="0050257E">
              <w:rPr>
                <w:rFonts w:ascii="Cambria Math" w:hAnsi="Cambria Math" w:cs="Arial"/>
                <w:color w:val="000000"/>
                <w:lang w:val="en-GB"/>
              </w:rPr>
              <w:t xml:space="preserve">as stated under </w:t>
            </w:r>
            <w:smartTag w:uri="urn:schemas-microsoft-com:office:smarttags" w:element="stockticker">
              <w:r w:rsidRPr="0050257E">
                <w:rPr>
                  <w:rFonts w:ascii="Cambria Math" w:eastAsia="Times New Roman" w:hAnsi="Cambria Math" w:cs="Arial"/>
                  <w:color w:val="000000"/>
                  <w:spacing w:val="-4"/>
                  <w:lang w:val="en-GB"/>
                </w:rPr>
                <w:t xml:space="preserve">ITT </w:t>
              </w:r>
            </w:smartTag>
            <w:r w:rsidRPr="0050257E">
              <w:rPr>
                <w:rFonts w:ascii="Cambria Math" w:eastAsia="Times New Roman" w:hAnsi="Cambria Math" w:cs="Arial"/>
                <w:color w:val="000000"/>
                <w:spacing w:val="-4"/>
                <w:lang w:val="en-GB"/>
              </w:rPr>
              <w:t>Sub Clause</w:t>
            </w:r>
            <w:r w:rsidR="00504BAB" w:rsidRPr="0050257E">
              <w:rPr>
                <w:rFonts w:ascii="Cambria Math" w:eastAsia="Times New Roman" w:hAnsi="Cambria Math" w:cs="Arial"/>
                <w:color w:val="000000"/>
                <w:spacing w:val="-4"/>
                <w:lang w:val="en-GB"/>
              </w:rPr>
              <w:t>s</w:t>
            </w:r>
            <w:r w:rsidRPr="0050257E">
              <w:rPr>
                <w:rFonts w:ascii="Cambria Math" w:eastAsia="Times New Roman" w:hAnsi="Cambria Math" w:cs="Arial"/>
                <w:color w:val="000000"/>
                <w:spacing w:val="-4"/>
                <w:lang w:val="en-GB"/>
              </w:rPr>
              <w:t xml:space="preserve"> </w:t>
            </w:r>
            <w:r w:rsidR="007F3DCF" w:rsidRPr="0050257E">
              <w:rPr>
                <w:rFonts w:ascii="Cambria Math" w:eastAsia="Times New Roman" w:hAnsi="Cambria Math" w:cs="Arial"/>
                <w:color w:val="000000"/>
                <w:spacing w:val="-4"/>
                <w:lang w:val="en-GB"/>
              </w:rPr>
              <w:t>66</w:t>
            </w:r>
            <w:r w:rsidRPr="0050257E">
              <w:rPr>
                <w:rFonts w:ascii="Cambria Math" w:eastAsia="Times New Roman" w:hAnsi="Cambria Math" w:cs="Arial"/>
                <w:color w:val="000000"/>
                <w:spacing w:val="-4"/>
                <w:lang w:val="en-GB"/>
              </w:rPr>
              <w:t xml:space="preserve">.1 and </w:t>
            </w:r>
            <w:r w:rsidR="007F3DCF" w:rsidRPr="0050257E">
              <w:rPr>
                <w:rFonts w:ascii="Cambria Math" w:eastAsia="Times New Roman" w:hAnsi="Cambria Math" w:cs="Arial"/>
                <w:color w:val="000000"/>
                <w:spacing w:val="-4"/>
                <w:lang w:val="en-GB"/>
              </w:rPr>
              <w:t>66</w:t>
            </w:r>
            <w:r w:rsidRPr="0050257E">
              <w:rPr>
                <w:rFonts w:ascii="Cambria Math" w:eastAsia="Times New Roman" w:hAnsi="Cambria Math" w:cs="Arial"/>
                <w:color w:val="000000"/>
                <w:spacing w:val="-4"/>
                <w:lang w:val="en-GB"/>
              </w:rPr>
              <w:t>.2; or</w:t>
            </w:r>
          </w:p>
          <w:p w14:paraId="704E9707" w14:textId="1BA1C410" w:rsidR="003B3A0C" w:rsidRPr="0050257E" w:rsidRDefault="003B3A0C" w:rsidP="0025633A">
            <w:pPr>
              <w:pStyle w:val="Sub-ClauseText"/>
              <w:keepLines/>
              <w:numPr>
                <w:ilvl w:val="0"/>
                <w:numId w:val="14"/>
              </w:numPr>
              <w:spacing w:before="0" w:after="0"/>
              <w:ind w:hanging="627"/>
              <w:rPr>
                <w:rFonts w:ascii="Cambria Math" w:hAnsi="Cambria Math" w:cs="Arial"/>
                <w:bCs/>
                <w:color w:val="000000"/>
                <w:sz w:val="22"/>
                <w:szCs w:val="22"/>
                <w:lang w:val="en-GB"/>
              </w:rPr>
            </w:pPr>
            <w:r w:rsidRPr="0050257E">
              <w:rPr>
                <w:rFonts w:ascii="Cambria Math" w:hAnsi="Cambria Math" w:cs="Arial"/>
                <w:color w:val="000000"/>
                <w:sz w:val="22"/>
                <w:szCs w:val="22"/>
                <w:lang w:val="en-GB"/>
              </w:rPr>
              <w:t>refuses</w:t>
            </w:r>
            <w:r w:rsidR="00E65167" w:rsidRPr="0050257E">
              <w:rPr>
                <w:rFonts w:ascii="Cambria Math" w:hAnsi="Cambria Math" w:cs="Arial"/>
                <w:color w:val="000000"/>
                <w:sz w:val="22"/>
                <w:szCs w:val="22"/>
                <w:lang w:val="en-GB"/>
              </w:rPr>
              <w:t xml:space="preserve"> or fails</w:t>
            </w:r>
            <w:r w:rsidRPr="0050257E">
              <w:rPr>
                <w:rFonts w:ascii="Cambria Math" w:hAnsi="Cambria Math" w:cs="Arial"/>
                <w:color w:val="000000"/>
                <w:sz w:val="22"/>
                <w:szCs w:val="22"/>
                <w:lang w:val="en-GB"/>
              </w:rPr>
              <w:t xml:space="preserve"> to sign the Contract as stated under </w:t>
            </w:r>
            <w:smartTag w:uri="urn:schemas-microsoft-com:office:smarttags" w:element="stockticker">
              <w:r w:rsidRPr="0050257E">
                <w:rPr>
                  <w:rFonts w:ascii="Cambria Math" w:hAnsi="Cambria Math" w:cs="Arial"/>
                  <w:color w:val="000000"/>
                  <w:sz w:val="22"/>
                  <w:szCs w:val="22"/>
                  <w:lang w:val="en-GB"/>
                </w:rPr>
                <w:t xml:space="preserve">ITT </w:t>
              </w:r>
            </w:smartTag>
            <w:r w:rsidRPr="0050257E">
              <w:rPr>
                <w:rFonts w:ascii="Cambria Math" w:hAnsi="Cambria Math" w:cs="Arial"/>
                <w:color w:val="000000"/>
                <w:sz w:val="22"/>
                <w:szCs w:val="22"/>
                <w:lang w:val="en-GB"/>
              </w:rPr>
              <w:t xml:space="preserve">Sub Clause </w:t>
            </w:r>
            <w:r w:rsidR="007F3DCF" w:rsidRPr="0050257E">
              <w:rPr>
                <w:rFonts w:ascii="Cambria Math" w:hAnsi="Cambria Math" w:cs="Arial"/>
                <w:color w:val="000000"/>
                <w:sz w:val="22"/>
                <w:szCs w:val="22"/>
                <w:lang w:val="en-GB"/>
              </w:rPr>
              <w:t>71</w:t>
            </w:r>
            <w:r w:rsidRPr="0050257E">
              <w:rPr>
                <w:rFonts w:ascii="Cambria Math" w:hAnsi="Cambria Math" w:cs="Arial"/>
                <w:color w:val="000000"/>
                <w:sz w:val="22"/>
                <w:szCs w:val="22"/>
                <w:lang w:val="en-GB"/>
              </w:rPr>
              <w:t>.2.</w:t>
            </w:r>
            <w:bookmarkEnd w:id="255"/>
            <w:bookmarkEnd w:id="256"/>
          </w:p>
          <w:p w14:paraId="1204DA56" w14:textId="77777777" w:rsidR="00991AA4" w:rsidRPr="0050257E" w:rsidRDefault="00991AA4" w:rsidP="0025633A">
            <w:pPr>
              <w:pStyle w:val="Sub-ClauseText"/>
              <w:keepLines/>
              <w:numPr>
                <w:ilvl w:val="0"/>
                <w:numId w:val="14"/>
              </w:numPr>
              <w:spacing w:before="0" w:after="0"/>
              <w:ind w:hanging="627"/>
              <w:rPr>
                <w:rFonts w:ascii="Cambria Math" w:hAnsi="Cambria Math" w:cs="Arial"/>
                <w:bCs/>
                <w:color w:val="000000"/>
                <w:sz w:val="22"/>
                <w:szCs w:val="22"/>
                <w:lang w:val="en-GB"/>
              </w:rPr>
            </w:pPr>
            <w:r w:rsidRPr="0050257E">
              <w:rPr>
                <w:rFonts w:ascii="Cambria Math" w:hAnsi="Cambria Math" w:cs="Arial"/>
                <w:bCs/>
                <w:color w:val="000000"/>
                <w:sz w:val="22"/>
                <w:szCs w:val="22"/>
                <w:lang w:val="en-GB"/>
              </w:rPr>
              <w:t xml:space="preserve">involves in any </w:t>
            </w:r>
            <w:r w:rsidRPr="0050257E">
              <w:rPr>
                <w:rFonts w:ascii="Cambria Math" w:hAnsi="Cambria Math" w:cs="Arial"/>
                <w:color w:val="000000"/>
                <w:sz w:val="22"/>
                <w:szCs w:val="22"/>
                <w:lang w:val="en-GB"/>
              </w:rPr>
              <w:t>corrupt, fraudulent, collusive, coercive or obstructive practice of any kind as defined in ITT Clause 4.</w:t>
            </w:r>
          </w:p>
        </w:tc>
      </w:tr>
      <w:tr w:rsidR="003346E7" w:rsidRPr="0050257E" w14:paraId="0967FC94" w14:textId="77777777" w:rsidTr="000C58D6">
        <w:tc>
          <w:tcPr>
            <w:tcW w:w="2371" w:type="dxa"/>
            <w:vMerge w:val="restart"/>
          </w:tcPr>
          <w:p w14:paraId="220B7A6A" w14:textId="456C3259" w:rsidR="003346E7" w:rsidRPr="0050257E" w:rsidRDefault="00B66A3D" w:rsidP="00A202AB">
            <w:pPr>
              <w:pStyle w:val="Heading3"/>
              <w:outlineLvl w:val="2"/>
              <w:rPr>
                <w:rFonts w:ascii="Cambria Math" w:hAnsi="Cambria Math"/>
                <w:b/>
              </w:rPr>
            </w:pPr>
            <w:bookmarkStart w:id="257" w:name="_Toc132720669"/>
            <w:r w:rsidRPr="0050257E">
              <w:rPr>
                <w:rFonts w:ascii="Cambria Math" w:hAnsi="Cambria Math"/>
                <w:b/>
              </w:rPr>
              <w:br w:type="page"/>
            </w:r>
            <w:bookmarkStart w:id="258" w:name="_Toc217382793"/>
            <w:bookmarkEnd w:id="257"/>
            <w:r w:rsidR="003346E7" w:rsidRPr="0050257E">
              <w:rPr>
                <w:rFonts w:ascii="Cambria Math" w:hAnsi="Cambria Math"/>
                <w:b/>
              </w:rPr>
              <w:t>3</w:t>
            </w:r>
            <w:r w:rsidR="00314E01" w:rsidRPr="0050257E">
              <w:rPr>
                <w:rFonts w:ascii="Cambria Math" w:hAnsi="Cambria Math"/>
                <w:b/>
              </w:rPr>
              <w:t>9</w:t>
            </w:r>
            <w:r w:rsidR="003346E7" w:rsidRPr="0050257E">
              <w:rPr>
                <w:rFonts w:ascii="Cambria Math" w:hAnsi="Cambria Math"/>
                <w:b/>
              </w:rPr>
              <w:t>. Format and Signing of Tender</w:t>
            </w:r>
            <w:bookmarkEnd w:id="258"/>
          </w:p>
        </w:tc>
        <w:tc>
          <w:tcPr>
            <w:tcW w:w="871" w:type="dxa"/>
          </w:tcPr>
          <w:p w14:paraId="2D63E609" w14:textId="4F5C26BA" w:rsidR="003346E7" w:rsidRPr="0050257E" w:rsidRDefault="003346E7" w:rsidP="003B2F93">
            <w:pPr>
              <w:rPr>
                <w:rFonts w:ascii="Cambria Math" w:hAnsi="Cambria Math"/>
              </w:rPr>
            </w:pPr>
            <w:r w:rsidRPr="0050257E">
              <w:rPr>
                <w:rFonts w:ascii="Cambria Math" w:hAnsi="Cambria Math"/>
              </w:rPr>
              <w:t>3</w:t>
            </w:r>
            <w:r w:rsidR="00314E01" w:rsidRPr="0050257E">
              <w:rPr>
                <w:rFonts w:ascii="Cambria Math" w:hAnsi="Cambria Math"/>
              </w:rPr>
              <w:t>9</w:t>
            </w:r>
            <w:r w:rsidRPr="0050257E">
              <w:rPr>
                <w:rFonts w:ascii="Cambria Math" w:hAnsi="Cambria Math"/>
              </w:rPr>
              <w:t>.1</w:t>
            </w:r>
          </w:p>
        </w:tc>
        <w:tc>
          <w:tcPr>
            <w:tcW w:w="6108" w:type="dxa"/>
          </w:tcPr>
          <w:p w14:paraId="6C7CC394" w14:textId="3DCFE197" w:rsidR="003346E7" w:rsidRPr="0050257E" w:rsidRDefault="00924D2E" w:rsidP="003B2F93">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color w:val="000000"/>
                <w:sz w:val="22"/>
                <w:szCs w:val="22"/>
                <w:lang w:val="en-GB"/>
              </w:rPr>
              <w:t xml:space="preserve">Tenderers shall prepare one (1) original of the documents comprising the Technical Offer as described in </w:t>
            </w:r>
            <w:r w:rsidRPr="0050257E">
              <w:rPr>
                <w:rFonts w:ascii="Cambria Math" w:hAnsi="Cambria Math" w:cs="Arial"/>
                <w:b/>
                <w:bCs/>
                <w:color w:val="000000"/>
                <w:sz w:val="22"/>
                <w:szCs w:val="22"/>
                <w:lang w:val="en-GB"/>
              </w:rPr>
              <w:t>ITT Clause 23.2</w:t>
            </w:r>
            <w:r w:rsidRPr="0050257E">
              <w:rPr>
                <w:rFonts w:ascii="Cambria Math" w:hAnsi="Cambria Math" w:cs="Arial"/>
                <w:color w:val="000000"/>
                <w:sz w:val="22"/>
                <w:szCs w:val="22"/>
                <w:lang w:val="en-GB"/>
              </w:rPr>
              <w:t xml:space="preserve"> and clearly mark it </w:t>
            </w:r>
            <w:r w:rsidRPr="0050257E">
              <w:rPr>
                <w:rFonts w:ascii="Cambria Math" w:hAnsi="Cambria Math" w:cs="Arial"/>
                <w:b/>
                <w:bCs/>
                <w:color w:val="000000"/>
                <w:sz w:val="22"/>
                <w:szCs w:val="22"/>
                <w:lang w:val="en-GB"/>
              </w:rPr>
              <w:t>“ORIGINAL OF TECHNICAL OFFER”</w:t>
            </w:r>
            <w:r w:rsidRPr="0050257E">
              <w:rPr>
                <w:rFonts w:ascii="Cambria Math" w:hAnsi="Cambria Math" w:cs="Arial"/>
                <w:color w:val="000000"/>
                <w:sz w:val="22"/>
                <w:szCs w:val="22"/>
                <w:lang w:val="en-GB"/>
              </w:rPr>
              <w:t xml:space="preserve"> In addition, the Tenderers shall prepare the number of copies of the Technical Offer, as specified in the </w:t>
            </w:r>
            <w:r w:rsidRPr="0050257E">
              <w:rPr>
                <w:rFonts w:ascii="Cambria Math" w:hAnsi="Cambria Math" w:cs="Arial"/>
                <w:b/>
                <w:bCs/>
                <w:color w:val="000000"/>
                <w:sz w:val="22"/>
                <w:szCs w:val="22"/>
                <w:lang w:val="en-GB"/>
              </w:rPr>
              <w:t>TDS</w:t>
            </w:r>
            <w:r w:rsidRPr="0050257E">
              <w:rPr>
                <w:rFonts w:ascii="Cambria Math" w:hAnsi="Cambria Math" w:cs="Arial"/>
                <w:color w:val="000000"/>
                <w:sz w:val="22"/>
                <w:szCs w:val="22"/>
                <w:lang w:val="en-GB"/>
              </w:rPr>
              <w:t xml:space="preserve"> and clearly mark each of </w:t>
            </w:r>
            <w:r w:rsidRPr="0050257E">
              <w:rPr>
                <w:rFonts w:ascii="Cambria Math" w:hAnsi="Cambria Math" w:cs="Arial"/>
                <w:b/>
                <w:bCs/>
                <w:color w:val="000000"/>
                <w:sz w:val="22"/>
                <w:szCs w:val="22"/>
                <w:lang w:val="en-GB"/>
              </w:rPr>
              <w:t>them “COPY OF THE TECHNICAL OFFER.”</w:t>
            </w:r>
            <w:r w:rsidRPr="0050257E">
              <w:rPr>
                <w:rFonts w:ascii="Cambria Math" w:hAnsi="Cambria Math" w:cs="Arial"/>
                <w:color w:val="000000"/>
                <w:sz w:val="22"/>
                <w:szCs w:val="22"/>
                <w:lang w:val="en-GB"/>
              </w:rPr>
              <w:t xml:space="preserve">  In the event of any discrepancy between the original and the copies, the </w:t>
            </w:r>
            <w:r w:rsidRPr="0050257E">
              <w:rPr>
                <w:rFonts w:ascii="Cambria Math" w:hAnsi="Cambria Math" w:cs="Arial"/>
                <w:b/>
                <w:bCs/>
                <w:color w:val="000000"/>
                <w:sz w:val="22"/>
                <w:szCs w:val="22"/>
                <w:lang w:val="en-GB"/>
              </w:rPr>
              <w:t>ORIGINAL</w:t>
            </w:r>
            <w:r w:rsidRPr="0050257E">
              <w:rPr>
                <w:rFonts w:ascii="Cambria Math" w:hAnsi="Cambria Math" w:cs="Arial"/>
                <w:color w:val="000000"/>
                <w:sz w:val="22"/>
                <w:szCs w:val="22"/>
                <w:lang w:val="en-GB"/>
              </w:rPr>
              <w:t xml:space="preserve"> shall prevail.</w:t>
            </w:r>
          </w:p>
        </w:tc>
      </w:tr>
      <w:tr w:rsidR="00924D2E" w:rsidRPr="0050257E" w14:paraId="270C8B4D" w14:textId="77777777" w:rsidTr="000C58D6">
        <w:tc>
          <w:tcPr>
            <w:tcW w:w="2371" w:type="dxa"/>
            <w:vMerge/>
          </w:tcPr>
          <w:p w14:paraId="506E9C92" w14:textId="77777777" w:rsidR="00924D2E" w:rsidRPr="0050257E" w:rsidRDefault="00924D2E" w:rsidP="00924D2E"/>
        </w:tc>
        <w:tc>
          <w:tcPr>
            <w:tcW w:w="871" w:type="dxa"/>
          </w:tcPr>
          <w:p w14:paraId="3E79665B" w14:textId="50A2500B" w:rsidR="00924D2E" w:rsidRPr="0050257E" w:rsidRDefault="00924D2E" w:rsidP="00924D2E">
            <w:pPr>
              <w:rPr>
                <w:rFonts w:ascii="Cambria Math" w:hAnsi="Cambria Math"/>
              </w:rPr>
            </w:pPr>
            <w:r w:rsidRPr="0050257E">
              <w:rPr>
                <w:rFonts w:ascii="Cambria Math" w:hAnsi="Cambria Math"/>
              </w:rPr>
              <w:t>3</w:t>
            </w:r>
            <w:r w:rsidR="00314E01" w:rsidRPr="0050257E">
              <w:rPr>
                <w:rFonts w:ascii="Cambria Math" w:hAnsi="Cambria Math"/>
              </w:rPr>
              <w:t>9</w:t>
            </w:r>
            <w:r w:rsidRPr="0050257E">
              <w:rPr>
                <w:rFonts w:ascii="Cambria Math" w:hAnsi="Cambria Math"/>
              </w:rPr>
              <w:t>.2</w:t>
            </w:r>
          </w:p>
        </w:tc>
        <w:tc>
          <w:tcPr>
            <w:tcW w:w="6108" w:type="dxa"/>
          </w:tcPr>
          <w:p w14:paraId="52587851" w14:textId="24E2EA43" w:rsidR="00924D2E" w:rsidRPr="0050257E" w:rsidRDefault="00924D2E" w:rsidP="00924D2E">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Tenderers shall prepare one (1) original of the documents comprising the Financial Offer as described in </w:t>
            </w:r>
            <w:r w:rsidRPr="0050257E">
              <w:rPr>
                <w:rFonts w:ascii="Cambria Math" w:hAnsi="Cambria Math" w:cs="Arial"/>
                <w:b/>
                <w:bCs/>
                <w:color w:val="000000"/>
                <w:sz w:val="22"/>
                <w:szCs w:val="22"/>
                <w:lang w:val="en-GB"/>
              </w:rPr>
              <w:t>ITT Clause 23.3</w:t>
            </w:r>
            <w:r w:rsidRPr="0050257E">
              <w:rPr>
                <w:rFonts w:ascii="Cambria Math" w:hAnsi="Cambria Math" w:cs="Arial"/>
                <w:color w:val="000000"/>
                <w:sz w:val="22"/>
                <w:szCs w:val="22"/>
                <w:lang w:val="en-GB"/>
              </w:rPr>
              <w:t xml:space="preserve"> and clearly mark it </w:t>
            </w:r>
            <w:r w:rsidRPr="0050257E">
              <w:rPr>
                <w:rFonts w:ascii="Cambria Math" w:hAnsi="Cambria Math" w:cs="Arial"/>
                <w:b/>
                <w:bCs/>
                <w:color w:val="000000"/>
                <w:sz w:val="22"/>
                <w:szCs w:val="22"/>
                <w:lang w:val="en-GB"/>
              </w:rPr>
              <w:t>“ORIGINAL OF FINANCIAL OFFER”</w:t>
            </w:r>
            <w:r w:rsidRPr="0050257E">
              <w:rPr>
                <w:rFonts w:ascii="Cambria Math" w:hAnsi="Cambria Math" w:cs="Arial"/>
                <w:color w:val="000000"/>
                <w:sz w:val="22"/>
                <w:szCs w:val="22"/>
                <w:lang w:val="en-GB"/>
              </w:rPr>
              <w:t xml:space="preserve"> In addition, the Tenderers shall prepare the number of copies of the Financial Offer, as specified in the TDS and clearly mark each of them </w:t>
            </w:r>
            <w:r w:rsidRPr="0050257E">
              <w:rPr>
                <w:rFonts w:ascii="Cambria Math" w:hAnsi="Cambria Math" w:cs="Arial"/>
                <w:b/>
                <w:bCs/>
                <w:color w:val="000000"/>
                <w:sz w:val="22"/>
                <w:szCs w:val="22"/>
                <w:lang w:val="en-GB"/>
              </w:rPr>
              <w:t>“COPY OF THE FINANCIAL OFFER”</w:t>
            </w:r>
            <w:r w:rsidRPr="0050257E">
              <w:rPr>
                <w:rFonts w:ascii="Cambria Math" w:hAnsi="Cambria Math" w:cs="Arial"/>
                <w:color w:val="000000"/>
                <w:sz w:val="22"/>
                <w:szCs w:val="22"/>
                <w:lang w:val="en-GB"/>
              </w:rPr>
              <w:t xml:space="preserve"> In the event of any discrepancy between the original and the copies, the </w:t>
            </w:r>
            <w:r w:rsidRPr="0050257E">
              <w:rPr>
                <w:rFonts w:ascii="Cambria Math" w:hAnsi="Cambria Math" w:cs="Arial"/>
                <w:b/>
                <w:bCs/>
                <w:color w:val="000000"/>
                <w:sz w:val="22"/>
                <w:szCs w:val="22"/>
                <w:lang w:val="en-GB"/>
              </w:rPr>
              <w:t>ORIGINAL</w:t>
            </w:r>
            <w:r w:rsidRPr="0050257E">
              <w:rPr>
                <w:rFonts w:ascii="Cambria Math" w:hAnsi="Cambria Math" w:cs="Arial"/>
                <w:color w:val="000000"/>
                <w:sz w:val="22"/>
                <w:szCs w:val="22"/>
                <w:lang w:val="en-GB"/>
              </w:rPr>
              <w:t xml:space="preserve"> shall prevail.</w:t>
            </w:r>
          </w:p>
        </w:tc>
      </w:tr>
      <w:tr w:rsidR="00924D2E" w:rsidRPr="0050257E" w14:paraId="2033FBC9" w14:textId="77777777" w:rsidTr="000C58D6">
        <w:tc>
          <w:tcPr>
            <w:tcW w:w="2371" w:type="dxa"/>
            <w:vMerge/>
          </w:tcPr>
          <w:p w14:paraId="75517E52" w14:textId="77777777" w:rsidR="00924D2E" w:rsidRPr="0050257E" w:rsidRDefault="00924D2E" w:rsidP="00924D2E">
            <w:pPr>
              <w:rPr>
                <w:rFonts w:ascii="Cambria Math" w:hAnsi="Cambria Math"/>
                <w:b/>
              </w:rPr>
            </w:pPr>
          </w:p>
        </w:tc>
        <w:tc>
          <w:tcPr>
            <w:tcW w:w="871" w:type="dxa"/>
          </w:tcPr>
          <w:p w14:paraId="526817B5" w14:textId="1892FAD6" w:rsidR="00924D2E" w:rsidRPr="0050257E" w:rsidRDefault="00924D2E" w:rsidP="00924D2E">
            <w:pPr>
              <w:rPr>
                <w:rFonts w:ascii="Cambria Math" w:hAnsi="Cambria Math"/>
              </w:rPr>
            </w:pPr>
            <w:r w:rsidRPr="0050257E">
              <w:rPr>
                <w:rFonts w:ascii="Cambria Math" w:hAnsi="Cambria Math"/>
              </w:rPr>
              <w:t>3</w:t>
            </w:r>
            <w:r w:rsidR="00314E01" w:rsidRPr="0050257E">
              <w:rPr>
                <w:rFonts w:ascii="Cambria Math" w:hAnsi="Cambria Math"/>
              </w:rPr>
              <w:t>9</w:t>
            </w:r>
            <w:r w:rsidRPr="0050257E">
              <w:rPr>
                <w:rFonts w:ascii="Cambria Math" w:hAnsi="Cambria Math"/>
              </w:rPr>
              <w:t>.3</w:t>
            </w:r>
          </w:p>
        </w:tc>
        <w:tc>
          <w:tcPr>
            <w:tcW w:w="6108" w:type="dxa"/>
          </w:tcPr>
          <w:p w14:paraId="7E6267C5" w14:textId="77777777" w:rsidR="00924D2E" w:rsidRPr="0050257E" w:rsidRDefault="00924D2E" w:rsidP="00924D2E">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color w:val="000000"/>
                <w:sz w:val="22"/>
                <w:szCs w:val="22"/>
                <w:lang w:val="en-GB"/>
              </w:rPr>
              <w:t>Alternatives, if permitted as stated under ITT Clause 22, shall be clearly marked “Alternative”.</w:t>
            </w:r>
          </w:p>
        </w:tc>
      </w:tr>
      <w:tr w:rsidR="00924D2E" w:rsidRPr="0050257E" w14:paraId="18AF6E2E" w14:textId="77777777" w:rsidTr="000C58D6">
        <w:tc>
          <w:tcPr>
            <w:tcW w:w="2371" w:type="dxa"/>
            <w:vMerge/>
          </w:tcPr>
          <w:p w14:paraId="054F1462" w14:textId="77777777" w:rsidR="00924D2E" w:rsidRPr="0050257E" w:rsidRDefault="00924D2E" w:rsidP="00924D2E">
            <w:pPr>
              <w:rPr>
                <w:rFonts w:ascii="Cambria Math" w:hAnsi="Cambria Math"/>
                <w:b/>
              </w:rPr>
            </w:pPr>
          </w:p>
        </w:tc>
        <w:tc>
          <w:tcPr>
            <w:tcW w:w="871" w:type="dxa"/>
          </w:tcPr>
          <w:p w14:paraId="45CD9638" w14:textId="727B1D6E" w:rsidR="00924D2E" w:rsidRPr="0050257E" w:rsidRDefault="00924D2E" w:rsidP="00924D2E">
            <w:pPr>
              <w:rPr>
                <w:rFonts w:ascii="Cambria Math" w:hAnsi="Cambria Math"/>
              </w:rPr>
            </w:pPr>
            <w:r w:rsidRPr="0050257E">
              <w:rPr>
                <w:rFonts w:ascii="Cambria Math" w:hAnsi="Cambria Math"/>
              </w:rPr>
              <w:t>3</w:t>
            </w:r>
            <w:r w:rsidR="00314E01" w:rsidRPr="0050257E">
              <w:rPr>
                <w:rFonts w:ascii="Cambria Math" w:hAnsi="Cambria Math"/>
              </w:rPr>
              <w:t>9</w:t>
            </w:r>
            <w:r w:rsidRPr="0050257E">
              <w:rPr>
                <w:rFonts w:ascii="Cambria Math" w:hAnsi="Cambria Math"/>
              </w:rPr>
              <w:t>.4</w:t>
            </w:r>
          </w:p>
        </w:tc>
        <w:tc>
          <w:tcPr>
            <w:tcW w:w="6108" w:type="dxa"/>
          </w:tcPr>
          <w:p w14:paraId="7B08B908" w14:textId="7286F7FA" w:rsidR="00924D2E" w:rsidRPr="0050257E" w:rsidRDefault="00924D2E" w:rsidP="00924D2E">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color w:val="000000"/>
                <w:sz w:val="22"/>
                <w:szCs w:val="22"/>
                <w:lang w:val="en-GB"/>
              </w:rPr>
              <w:t>The original and each copy of the Offer shall be typed or written in indelible ink and shall be signed by the Person duly authorized to sign on behalf of the Tenderer. This Tender specific authorization shall be attached to the Technical Offer Submission Letter (</w:t>
            </w:r>
            <w:r w:rsidRPr="0050257E">
              <w:rPr>
                <w:rFonts w:ascii="Cambria Math" w:hAnsi="Cambria Math" w:cs="Arial"/>
                <w:b/>
                <w:bCs/>
                <w:color w:val="000000"/>
                <w:sz w:val="22"/>
                <w:szCs w:val="22"/>
                <w:lang w:val="en-GB"/>
              </w:rPr>
              <w:t>Form PG5A-1a</w:t>
            </w:r>
            <w:r w:rsidRPr="0050257E">
              <w:rPr>
                <w:rFonts w:ascii="Cambria Math" w:hAnsi="Cambria Math" w:cs="Arial"/>
                <w:color w:val="000000"/>
                <w:sz w:val="22"/>
                <w:szCs w:val="22"/>
                <w:lang w:val="en-GB"/>
              </w:rPr>
              <w:t>) and Financial Offer Submission Letter (</w:t>
            </w:r>
            <w:r w:rsidRPr="0050257E">
              <w:rPr>
                <w:rFonts w:ascii="Cambria Math" w:hAnsi="Cambria Math" w:cs="Arial"/>
                <w:b/>
                <w:bCs/>
                <w:color w:val="000000"/>
                <w:sz w:val="22"/>
                <w:szCs w:val="22"/>
                <w:lang w:val="en-GB"/>
              </w:rPr>
              <w:t>Form PG5A-1b</w:t>
            </w:r>
            <w:r w:rsidRPr="0050257E">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r w:rsidRPr="0050257E" w:rsidDel="00196FC3">
              <w:rPr>
                <w:rFonts w:ascii="Cambria Math" w:hAnsi="Cambria Math" w:cs="Arial"/>
                <w:color w:val="000000"/>
                <w:sz w:val="22"/>
                <w:szCs w:val="22"/>
                <w:lang w:val="en-GB"/>
              </w:rPr>
              <w:t xml:space="preserve"> The original and each copy of the Tender shall be typed or written in indelible ink and shall be signed by the Person duly authorized to sign on behalf of the Tenderer. This Tender specific authorization document shall be attached to the </w:t>
            </w:r>
            <w:r w:rsidRPr="0050257E" w:rsidDel="009D71BD">
              <w:rPr>
                <w:rFonts w:ascii="Cambria Math" w:hAnsi="Cambria Math" w:cs="Arial"/>
                <w:color w:val="000000"/>
                <w:sz w:val="22"/>
                <w:szCs w:val="22"/>
                <w:lang w:val="en-GB"/>
              </w:rPr>
              <w:t>Tender Submission</w:t>
            </w:r>
            <w:r w:rsidRPr="0050257E" w:rsidDel="00196FC3">
              <w:rPr>
                <w:rFonts w:ascii="Cambria Math" w:hAnsi="Cambria Math" w:cs="Arial"/>
                <w:color w:val="000000"/>
                <w:sz w:val="22"/>
                <w:szCs w:val="22"/>
                <w:lang w:val="en-GB"/>
              </w:rPr>
              <w:t xml:space="preserve"> Letter (</w:t>
            </w:r>
            <w:r w:rsidRPr="0050257E" w:rsidDel="00196FC3">
              <w:rPr>
                <w:rFonts w:ascii="Cambria Math" w:hAnsi="Cambria Math" w:cs="Arial"/>
                <w:b/>
                <w:color w:val="000000"/>
                <w:sz w:val="22"/>
                <w:szCs w:val="22"/>
                <w:lang w:val="en-GB"/>
              </w:rPr>
              <w:t>Form P</w:t>
            </w:r>
            <w:r w:rsidRPr="0050257E">
              <w:rPr>
                <w:rFonts w:ascii="Cambria Math" w:hAnsi="Cambria Math" w:cs="Arial"/>
                <w:b/>
                <w:color w:val="000000"/>
                <w:sz w:val="22"/>
                <w:szCs w:val="22"/>
                <w:lang w:val="en-GB"/>
              </w:rPr>
              <w:t>G5</w:t>
            </w:r>
            <w:r w:rsidRPr="0050257E" w:rsidDel="00196FC3">
              <w:rPr>
                <w:rFonts w:ascii="Cambria Math" w:hAnsi="Cambria Math" w:cs="Arial"/>
                <w:b/>
                <w:color w:val="000000"/>
                <w:sz w:val="22"/>
                <w:szCs w:val="22"/>
                <w:lang w:val="en-GB"/>
              </w:rPr>
              <w:t>A-1</w:t>
            </w:r>
            <w:r w:rsidR="0028155E" w:rsidRPr="0050257E">
              <w:rPr>
                <w:rFonts w:ascii="Cambria Math" w:hAnsi="Cambria Math" w:cs="Arial"/>
                <w:b/>
                <w:color w:val="000000"/>
                <w:sz w:val="22"/>
                <w:szCs w:val="22"/>
                <w:lang w:val="en-GB"/>
              </w:rPr>
              <w:t>c</w:t>
            </w:r>
            <w:r w:rsidRPr="0050257E" w:rsidDel="00196FC3">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924D2E" w:rsidRPr="0050257E" w14:paraId="4F971259" w14:textId="77777777" w:rsidTr="000C58D6">
        <w:tc>
          <w:tcPr>
            <w:tcW w:w="2371" w:type="dxa"/>
            <w:vMerge/>
          </w:tcPr>
          <w:p w14:paraId="1D22A15F" w14:textId="77777777" w:rsidR="00924D2E" w:rsidRPr="0050257E" w:rsidRDefault="00924D2E" w:rsidP="00924D2E">
            <w:pPr>
              <w:rPr>
                <w:rFonts w:ascii="Cambria Math" w:hAnsi="Cambria Math"/>
                <w:b/>
              </w:rPr>
            </w:pPr>
          </w:p>
        </w:tc>
        <w:tc>
          <w:tcPr>
            <w:tcW w:w="871" w:type="dxa"/>
          </w:tcPr>
          <w:p w14:paraId="54957800" w14:textId="52770C7A" w:rsidR="00924D2E" w:rsidRPr="0050257E" w:rsidRDefault="00924D2E" w:rsidP="00924D2E">
            <w:pPr>
              <w:rPr>
                <w:rFonts w:ascii="Cambria Math" w:hAnsi="Cambria Math"/>
              </w:rPr>
            </w:pPr>
            <w:r w:rsidRPr="0050257E">
              <w:rPr>
                <w:rFonts w:ascii="Cambria Math" w:hAnsi="Cambria Math"/>
              </w:rPr>
              <w:t>3</w:t>
            </w:r>
            <w:r w:rsidR="00314E01" w:rsidRPr="0050257E">
              <w:rPr>
                <w:rFonts w:ascii="Cambria Math" w:hAnsi="Cambria Math"/>
              </w:rPr>
              <w:t>9</w:t>
            </w:r>
            <w:r w:rsidRPr="0050257E">
              <w:rPr>
                <w:rFonts w:ascii="Cambria Math" w:hAnsi="Cambria Math"/>
              </w:rPr>
              <w:t>.5</w:t>
            </w:r>
          </w:p>
        </w:tc>
        <w:tc>
          <w:tcPr>
            <w:tcW w:w="6108" w:type="dxa"/>
          </w:tcPr>
          <w:p w14:paraId="05298493" w14:textId="77777777" w:rsidR="00924D2E" w:rsidRPr="0050257E" w:rsidRDefault="00924D2E" w:rsidP="00924D2E">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Any interlineations, erasures, or overwriting will be valid only if they are signed or initialled by the Person(s) signing the Tender.</w:t>
            </w:r>
          </w:p>
          <w:p w14:paraId="24CFB673" w14:textId="77777777" w:rsidR="00924D2E" w:rsidRPr="0050257E" w:rsidRDefault="00924D2E" w:rsidP="00924D2E">
            <w:pPr>
              <w:pStyle w:val="Sub-ClauseText"/>
              <w:keepLines/>
              <w:spacing w:before="0" w:after="0"/>
              <w:rPr>
                <w:rFonts w:ascii="Cambria Math" w:hAnsi="Cambria Math" w:cs="Arial"/>
                <w:bCs/>
                <w:color w:val="000000"/>
                <w:sz w:val="22"/>
                <w:szCs w:val="22"/>
                <w:lang w:val="en-GB"/>
              </w:rPr>
            </w:pPr>
          </w:p>
        </w:tc>
      </w:tr>
    </w:tbl>
    <w:p w14:paraId="7C2B1792" w14:textId="77777777" w:rsidR="00646378" w:rsidRPr="0050257E" w:rsidRDefault="00646378" w:rsidP="00991AA4">
      <w:bookmarkStart w:id="259" w:name="_Toc132720670"/>
    </w:p>
    <w:p w14:paraId="04575CBB" w14:textId="4703726A" w:rsidR="00991AA4" w:rsidRPr="0050257E" w:rsidRDefault="00991AA4"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260" w:name="_Toc217382794"/>
      <w:r w:rsidRPr="0050257E">
        <w:rPr>
          <w:rFonts w:ascii="Cambria Math" w:eastAsia="Times New Roman" w:hAnsi="Cambria Math" w:cs="Arial"/>
          <w:b/>
          <w:bCs/>
          <w:iCs/>
          <w:kern w:val="0"/>
          <w:sz w:val="28"/>
          <w:szCs w:val="28"/>
          <w:lang w:val="en-GB"/>
          <w14:ligatures w14:val="none"/>
        </w:rPr>
        <w:t>E.</w:t>
      </w:r>
      <w:r w:rsidR="001E5BD1"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Tender Submission</w:t>
      </w:r>
      <w:bookmarkEnd w:id="259"/>
      <w:bookmarkEnd w:id="260"/>
    </w:p>
    <w:tbl>
      <w:tblPr>
        <w:tblStyle w:val="TableGrid"/>
        <w:tblW w:w="0" w:type="auto"/>
        <w:tblLook w:val="04A0" w:firstRow="1" w:lastRow="0" w:firstColumn="1" w:lastColumn="0" w:noHBand="0" w:noVBand="1"/>
      </w:tblPr>
      <w:tblGrid>
        <w:gridCol w:w="2356"/>
        <w:gridCol w:w="993"/>
        <w:gridCol w:w="5958"/>
      </w:tblGrid>
      <w:tr w:rsidR="00924D2E" w:rsidRPr="0050257E" w14:paraId="6D77BED6" w14:textId="77777777" w:rsidTr="00965953">
        <w:tc>
          <w:tcPr>
            <w:tcW w:w="2356" w:type="dxa"/>
            <w:vMerge w:val="restart"/>
          </w:tcPr>
          <w:p w14:paraId="0FEC7E4D" w14:textId="1D1A8423" w:rsidR="00924D2E" w:rsidRPr="0050257E" w:rsidRDefault="00314E01" w:rsidP="00A202AB">
            <w:pPr>
              <w:pStyle w:val="Heading3"/>
              <w:outlineLvl w:val="2"/>
              <w:rPr>
                <w:rFonts w:ascii="Cambria Math" w:hAnsi="Cambria Math"/>
                <w:b/>
              </w:rPr>
            </w:pPr>
            <w:bookmarkStart w:id="261" w:name="_Toc438438845"/>
            <w:bookmarkStart w:id="262" w:name="_Toc438532614"/>
            <w:bookmarkStart w:id="263" w:name="_Toc438733989"/>
            <w:bookmarkStart w:id="264" w:name="_Toc438907027"/>
            <w:bookmarkStart w:id="265" w:name="_Toc438907226"/>
            <w:bookmarkStart w:id="266" w:name="_Toc37047297"/>
            <w:bookmarkStart w:id="267" w:name="_Toc37234068"/>
            <w:bookmarkStart w:id="268" w:name="_Toc50198970"/>
            <w:bookmarkStart w:id="269" w:name="_Toc50259465"/>
            <w:bookmarkStart w:id="270" w:name="_Toc50260444"/>
            <w:bookmarkStart w:id="271" w:name="_Toc50261534"/>
            <w:bookmarkStart w:id="272" w:name="_Toc50262194"/>
            <w:bookmarkStart w:id="273" w:name="_Toc50262868"/>
            <w:bookmarkStart w:id="274" w:name="_Toc50263685"/>
            <w:bookmarkStart w:id="275" w:name="_Toc50264400"/>
            <w:bookmarkStart w:id="276" w:name="_Toc50264565"/>
            <w:bookmarkStart w:id="277" w:name="_Toc50264854"/>
            <w:bookmarkStart w:id="278" w:name="_Toc50267796"/>
            <w:bookmarkStart w:id="279" w:name="_Toc50268321"/>
            <w:bookmarkStart w:id="280" w:name="_Toc50280505"/>
            <w:bookmarkStart w:id="281" w:name="_Toc50280732"/>
            <w:bookmarkStart w:id="282" w:name="_Toc132720671"/>
            <w:bookmarkStart w:id="283" w:name="_Toc217382795"/>
            <w:r w:rsidRPr="0050257E">
              <w:rPr>
                <w:rFonts w:ascii="Cambria Math" w:hAnsi="Cambria Math"/>
                <w:b/>
              </w:rPr>
              <w:t>40</w:t>
            </w:r>
            <w:r w:rsidR="00924D2E" w:rsidRPr="0050257E">
              <w:rPr>
                <w:rFonts w:ascii="Cambria Math" w:hAnsi="Cambria Math"/>
                <w:b/>
              </w:rPr>
              <w:t xml:space="preserve">. Sealing, Marking and Submission of </w:t>
            </w:r>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r w:rsidR="00924D2E" w:rsidRPr="0050257E">
              <w:rPr>
                <w:rFonts w:ascii="Cambria Math" w:hAnsi="Cambria Math"/>
                <w:b/>
              </w:rPr>
              <w:t>Tender</w:t>
            </w:r>
            <w:bookmarkEnd w:id="282"/>
            <w:bookmarkEnd w:id="283"/>
          </w:p>
        </w:tc>
        <w:tc>
          <w:tcPr>
            <w:tcW w:w="993" w:type="dxa"/>
          </w:tcPr>
          <w:p w14:paraId="7EB618E0" w14:textId="5B83D788" w:rsidR="00924D2E" w:rsidRPr="0050257E" w:rsidRDefault="00314E01" w:rsidP="00924D2E">
            <w:pPr>
              <w:rPr>
                <w:rFonts w:ascii="Cambria Math" w:hAnsi="Cambria Math"/>
              </w:rPr>
            </w:pPr>
            <w:r w:rsidRPr="0050257E">
              <w:rPr>
                <w:rFonts w:ascii="Cambria Math" w:hAnsi="Cambria Math"/>
              </w:rPr>
              <w:t>40</w:t>
            </w:r>
            <w:r w:rsidR="00924D2E" w:rsidRPr="0050257E">
              <w:rPr>
                <w:rFonts w:ascii="Cambria Math" w:hAnsi="Cambria Math"/>
              </w:rPr>
              <w:t>.1</w:t>
            </w:r>
          </w:p>
        </w:tc>
        <w:tc>
          <w:tcPr>
            <w:tcW w:w="5958" w:type="dxa"/>
          </w:tcPr>
          <w:p w14:paraId="37C075E6" w14:textId="3B1905A4" w:rsidR="00924D2E" w:rsidRPr="0050257E" w:rsidRDefault="00924D2E" w:rsidP="00924D2E">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sz w:val="22"/>
                <w:szCs w:val="22"/>
                <w:lang w:val="en-GB"/>
              </w:rPr>
              <w:t xml:space="preserve">Tenderers shall enclose the original of </w:t>
            </w:r>
            <w:r w:rsidRPr="0050257E">
              <w:rPr>
                <w:rFonts w:ascii="Cambria Math" w:hAnsi="Cambria Math" w:cs="Arial"/>
                <w:b/>
                <w:bCs/>
                <w:sz w:val="22"/>
                <w:szCs w:val="22"/>
                <w:lang w:val="en-GB"/>
              </w:rPr>
              <w:t>Technical Offer</w:t>
            </w:r>
            <w:r w:rsidRPr="0050257E">
              <w:rPr>
                <w:rFonts w:ascii="Cambria Math" w:hAnsi="Cambria Math" w:cs="Arial"/>
                <w:sz w:val="22"/>
                <w:szCs w:val="22"/>
                <w:lang w:val="en-GB"/>
              </w:rPr>
              <w:t xml:space="preserve"> in one (1) envelope and all the copies of the </w:t>
            </w:r>
            <w:r w:rsidRPr="0050257E">
              <w:rPr>
                <w:rFonts w:ascii="Cambria Math" w:hAnsi="Cambria Math" w:cs="Arial"/>
                <w:b/>
                <w:bCs/>
                <w:sz w:val="22"/>
                <w:szCs w:val="22"/>
                <w:lang w:val="en-GB"/>
              </w:rPr>
              <w:t>Technical Offer</w:t>
            </w:r>
            <w:r w:rsidRPr="0050257E">
              <w:rPr>
                <w:rFonts w:ascii="Cambria Math" w:hAnsi="Cambria Math" w:cs="Arial"/>
                <w:sz w:val="22"/>
                <w:szCs w:val="22"/>
                <w:lang w:val="en-GB"/>
              </w:rPr>
              <w:t xml:space="preserve">, including the alternatives, if permitted under </w:t>
            </w:r>
            <w:smartTag w:uri="urn:schemas-microsoft-com:office:smarttags" w:element="stockticker">
              <w:r w:rsidRPr="0050257E">
                <w:rPr>
                  <w:rFonts w:ascii="Cambria Math" w:hAnsi="Cambria Math" w:cs="Arial"/>
                  <w:b/>
                  <w:bCs/>
                  <w:sz w:val="22"/>
                  <w:szCs w:val="22"/>
                  <w:lang w:val="en-GB"/>
                </w:rPr>
                <w:t>ITT</w:t>
              </w:r>
            </w:smartTag>
            <w:r w:rsidRPr="0050257E">
              <w:rPr>
                <w:rFonts w:ascii="Cambria Math" w:hAnsi="Cambria Math" w:cs="Arial"/>
                <w:b/>
                <w:bCs/>
                <w:sz w:val="22"/>
                <w:szCs w:val="22"/>
                <w:lang w:val="en-GB"/>
              </w:rPr>
              <w:t xml:space="preserve"> Clause 25</w:t>
            </w:r>
            <w:r w:rsidRPr="0050257E">
              <w:rPr>
                <w:rFonts w:ascii="Cambria Math" w:hAnsi="Cambria Math" w:cs="Arial"/>
                <w:sz w:val="22"/>
                <w:szCs w:val="22"/>
                <w:lang w:val="en-GB"/>
              </w:rPr>
              <w:t>, in another envelope, duly marking the envelopes as “</w:t>
            </w:r>
            <w:r w:rsidRPr="0050257E">
              <w:rPr>
                <w:rFonts w:ascii="Cambria Math" w:hAnsi="Cambria Math" w:cs="Arial"/>
                <w:b/>
                <w:bCs/>
                <w:sz w:val="22"/>
                <w:szCs w:val="22"/>
                <w:lang w:val="en-GB"/>
              </w:rPr>
              <w:t>ORIGINAL OF TECHNICAL OFFER</w:t>
            </w:r>
            <w:r w:rsidRPr="0050257E">
              <w:rPr>
                <w:rFonts w:ascii="Cambria Math" w:hAnsi="Cambria Math" w:cs="Arial"/>
                <w:sz w:val="22"/>
                <w:szCs w:val="22"/>
                <w:lang w:val="en-GB"/>
              </w:rPr>
              <w:t>” “</w:t>
            </w:r>
            <w:r w:rsidRPr="0050257E">
              <w:rPr>
                <w:rFonts w:ascii="Cambria Math" w:hAnsi="Cambria Math" w:cs="Arial"/>
                <w:b/>
                <w:bCs/>
                <w:sz w:val="22"/>
                <w:szCs w:val="22"/>
                <w:lang w:val="en-GB"/>
              </w:rPr>
              <w:t>ALTERNATIVES</w:t>
            </w:r>
            <w:r w:rsidRPr="0050257E">
              <w:rPr>
                <w:rFonts w:ascii="Cambria Math" w:hAnsi="Cambria Math" w:cs="Arial"/>
                <w:sz w:val="22"/>
                <w:szCs w:val="22"/>
                <w:lang w:val="en-GB"/>
              </w:rPr>
              <w:t>” (if permitted), “</w:t>
            </w:r>
            <w:r w:rsidRPr="0050257E">
              <w:rPr>
                <w:rFonts w:ascii="Cambria Math" w:hAnsi="Cambria Math" w:cs="Arial"/>
                <w:b/>
                <w:bCs/>
                <w:sz w:val="22"/>
                <w:szCs w:val="22"/>
                <w:lang w:val="en-GB"/>
              </w:rPr>
              <w:t xml:space="preserve">COPY OF TECHNICAL OFFER”,”ALTERNATIVES” (if permitted)  </w:t>
            </w:r>
            <w:r w:rsidRPr="0050257E">
              <w:rPr>
                <w:rFonts w:ascii="Cambria Math" w:hAnsi="Cambria Math" w:cs="Arial"/>
                <w:sz w:val="22"/>
                <w:szCs w:val="22"/>
                <w:lang w:val="en-GB"/>
              </w:rPr>
              <w:t>These sealed envelopes for the original and copies of the technical Tender shall then be enclosed and sealed in one single envelope and clearly mark it “</w:t>
            </w:r>
            <w:r w:rsidRPr="0050257E">
              <w:rPr>
                <w:rFonts w:ascii="Cambria Math" w:hAnsi="Cambria Math" w:cs="Arial"/>
                <w:b/>
                <w:bCs/>
                <w:sz w:val="22"/>
                <w:szCs w:val="22"/>
                <w:lang w:val="en-GB"/>
              </w:rPr>
              <w:t xml:space="preserve">Envelope-01: TECHNICAL </w:t>
            </w:r>
            <w:r w:rsidR="00314E01" w:rsidRPr="0050257E">
              <w:rPr>
                <w:rFonts w:ascii="Cambria Math" w:hAnsi="Cambria Math" w:cs="Arial"/>
                <w:b/>
                <w:bCs/>
                <w:lang w:val="en-GB"/>
              </w:rPr>
              <w:t>OFFER”.</w:t>
            </w:r>
            <w:r w:rsidR="00314E01" w:rsidRPr="0050257E" w:rsidDel="00736070">
              <w:rPr>
                <w:rFonts w:ascii="Cambria Math" w:hAnsi="Cambria Math" w:cs="Arial"/>
                <w:color w:val="000000"/>
                <w:sz w:val="22"/>
                <w:szCs w:val="22"/>
                <w:lang w:val="en-GB"/>
              </w:rPr>
              <w:t xml:space="preserve"> Tenderers</w:t>
            </w:r>
            <w:r w:rsidRPr="0050257E" w:rsidDel="00736070">
              <w:rPr>
                <w:rFonts w:ascii="Cambria Math" w:hAnsi="Cambria Math" w:cs="Arial"/>
                <w:color w:val="000000"/>
                <w:sz w:val="22"/>
                <w:szCs w:val="22"/>
                <w:lang w:val="en-GB"/>
              </w:rPr>
              <w:t xml:space="preserve"> shall enclose the original in one (1) envelope and all the copies of the Tender, including the alternatives, if permitted under </w:t>
            </w:r>
            <w:smartTag w:uri="urn:schemas-microsoft-com:office:smarttags" w:element="stockticker">
              <w:r w:rsidRPr="0050257E" w:rsidDel="00736070">
                <w:rPr>
                  <w:rFonts w:ascii="Cambria Math" w:hAnsi="Cambria Math" w:cs="Arial"/>
                  <w:color w:val="000000"/>
                  <w:sz w:val="22"/>
                  <w:szCs w:val="22"/>
                  <w:lang w:val="en-GB"/>
                </w:rPr>
                <w:t>ITT</w:t>
              </w:r>
            </w:smartTag>
            <w:r w:rsidRPr="0050257E" w:rsidDel="00736070">
              <w:rPr>
                <w:rFonts w:ascii="Cambria Math" w:hAnsi="Cambria Math" w:cs="Arial"/>
                <w:color w:val="000000"/>
                <w:sz w:val="22"/>
                <w:szCs w:val="22"/>
                <w:lang w:val="en-GB"/>
              </w:rPr>
              <w:t xml:space="preserve"> Clause 25, in another envelope, duly marking the envelopes as “ORIGINAL (O)” “ALTERNATIVE (A)” (if permitted) and “</w:t>
            </w:r>
            <w:smartTag w:uri="urn:schemas-microsoft-com:office:smarttags" w:element="stockticker">
              <w:r w:rsidRPr="0050257E" w:rsidDel="00736070">
                <w:rPr>
                  <w:rFonts w:ascii="Cambria Math" w:hAnsi="Cambria Math" w:cs="Arial"/>
                  <w:color w:val="000000"/>
                  <w:sz w:val="22"/>
                  <w:szCs w:val="22"/>
                  <w:lang w:val="en-GB"/>
                </w:rPr>
                <w:t>COPY</w:t>
              </w:r>
            </w:smartTag>
            <w:r w:rsidRPr="0050257E" w:rsidDel="00736070">
              <w:rPr>
                <w:rFonts w:ascii="Cambria Math" w:hAnsi="Cambria Math" w:cs="Arial"/>
                <w:color w:val="000000"/>
                <w:sz w:val="22"/>
                <w:szCs w:val="22"/>
                <w:lang w:val="en-GB"/>
              </w:rPr>
              <w:t>.” These sealed envelopes will then be enclosed and sealed in one (1) single outer envelope.</w:t>
            </w:r>
          </w:p>
        </w:tc>
      </w:tr>
      <w:tr w:rsidR="007478BB" w:rsidRPr="0050257E" w14:paraId="3F7C7C54" w14:textId="77777777" w:rsidTr="00965953">
        <w:tc>
          <w:tcPr>
            <w:tcW w:w="2356" w:type="dxa"/>
            <w:vMerge/>
          </w:tcPr>
          <w:p w14:paraId="25E1001F" w14:textId="77777777" w:rsidR="007478BB" w:rsidRPr="0050257E" w:rsidRDefault="007478BB" w:rsidP="00284E9D">
            <w:pPr>
              <w:rPr>
                <w:rFonts w:ascii="Cambria Math" w:hAnsi="Cambria Math"/>
                <w:b/>
              </w:rPr>
            </w:pPr>
          </w:p>
        </w:tc>
        <w:tc>
          <w:tcPr>
            <w:tcW w:w="993" w:type="dxa"/>
          </w:tcPr>
          <w:p w14:paraId="43CE59C9" w14:textId="49FA4875" w:rsidR="007478BB" w:rsidRPr="0050257E" w:rsidRDefault="00314E01" w:rsidP="003B2F93">
            <w:pPr>
              <w:rPr>
                <w:rFonts w:ascii="Cambria Math" w:hAnsi="Cambria Math"/>
              </w:rPr>
            </w:pPr>
            <w:r w:rsidRPr="0050257E">
              <w:rPr>
                <w:rFonts w:ascii="Cambria Math" w:hAnsi="Cambria Math"/>
              </w:rPr>
              <w:t>40</w:t>
            </w:r>
            <w:r w:rsidR="007478BB" w:rsidRPr="0050257E">
              <w:rPr>
                <w:rFonts w:ascii="Cambria Math" w:hAnsi="Cambria Math"/>
              </w:rPr>
              <w:t>.2</w:t>
            </w:r>
          </w:p>
        </w:tc>
        <w:tc>
          <w:tcPr>
            <w:tcW w:w="5958" w:type="dxa"/>
          </w:tcPr>
          <w:p w14:paraId="5E575A85" w14:textId="5BE2FA0B" w:rsidR="007478BB" w:rsidRPr="0050257E" w:rsidRDefault="007478BB" w:rsidP="007478BB">
            <w:pPr>
              <w:pStyle w:val="Sub-ClauseText"/>
              <w:keepLines/>
              <w:spacing w:before="4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inner and outer envelopes </w:t>
            </w:r>
            <w:r w:rsidR="00861A77" w:rsidRPr="0050257E">
              <w:rPr>
                <w:rFonts w:ascii="Cambria Math" w:hAnsi="Cambria Math" w:cs="Arial"/>
                <w:color w:val="000000"/>
                <w:sz w:val="22"/>
                <w:szCs w:val="22"/>
                <w:lang w:val="en-GB"/>
              </w:rPr>
              <w:t xml:space="preserve">of Technical Offer </w:t>
            </w:r>
            <w:r w:rsidRPr="0050257E">
              <w:rPr>
                <w:rFonts w:ascii="Cambria Math" w:hAnsi="Cambria Math" w:cs="Arial"/>
                <w:color w:val="000000"/>
                <w:sz w:val="22"/>
                <w:szCs w:val="22"/>
                <w:lang w:val="en-GB"/>
              </w:rPr>
              <w:t>shall:</w:t>
            </w:r>
          </w:p>
          <w:p w14:paraId="58388CBD" w14:textId="21BA8F37" w:rsidR="007478BB" w:rsidRPr="0050257E"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50257E">
                <w:rPr>
                  <w:rFonts w:ascii="Cambria Math" w:eastAsia="Times New Roman" w:hAnsi="Cambria Math" w:cs="Arial"/>
                  <w:color w:val="000000"/>
                  <w:spacing w:val="-4"/>
                  <w:lang w:val="en-GB"/>
                </w:rPr>
                <w:t>ITT</w:t>
              </w:r>
            </w:smartTag>
            <w:r w:rsidRPr="0050257E">
              <w:rPr>
                <w:rFonts w:ascii="Cambria Math" w:eastAsia="Times New Roman" w:hAnsi="Cambria Math" w:cs="Arial"/>
                <w:color w:val="000000"/>
                <w:spacing w:val="-4"/>
                <w:lang w:val="en-GB"/>
              </w:rPr>
              <w:t xml:space="preserve"> Sub Clause </w:t>
            </w:r>
            <w:r w:rsidR="002C6880" w:rsidRPr="0050257E">
              <w:rPr>
                <w:rFonts w:ascii="Cambria Math" w:eastAsia="Times New Roman" w:hAnsi="Cambria Math" w:cs="Arial"/>
                <w:color w:val="000000"/>
                <w:spacing w:val="-4"/>
                <w:lang w:val="en-GB"/>
              </w:rPr>
              <w:t>41</w:t>
            </w:r>
            <w:r w:rsidRPr="0050257E">
              <w:rPr>
                <w:rFonts w:ascii="Cambria Math" w:eastAsia="Times New Roman" w:hAnsi="Cambria Math" w:cs="Arial"/>
                <w:color w:val="000000"/>
                <w:spacing w:val="-4"/>
                <w:lang w:val="en-GB"/>
              </w:rPr>
              <w:t>.1;</w:t>
            </w:r>
          </w:p>
          <w:p w14:paraId="0C7C0222" w14:textId="77777777" w:rsidR="007478BB" w:rsidRPr="0050257E"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50257E">
                <w:rPr>
                  <w:rFonts w:ascii="Cambria Math" w:eastAsia="Times New Roman" w:hAnsi="Cambria Math" w:cs="Arial"/>
                  <w:color w:val="000000"/>
                  <w:spacing w:val="-4"/>
                  <w:lang w:val="en-GB"/>
                </w:rPr>
                <w:t>ITT</w:t>
              </w:r>
            </w:smartTag>
            <w:r w:rsidRPr="0050257E">
              <w:rPr>
                <w:rFonts w:ascii="Cambria Math" w:eastAsia="Times New Roman" w:hAnsi="Cambria Math" w:cs="Arial"/>
                <w:color w:val="000000"/>
                <w:spacing w:val="-4"/>
                <w:lang w:val="en-GB"/>
              </w:rPr>
              <w:t xml:space="preserve"> Sub Clause 1.1; </w:t>
            </w:r>
          </w:p>
          <w:p w14:paraId="0C6A932B" w14:textId="77777777" w:rsidR="007478BB" w:rsidRPr="0050257E"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bear the name and address of the Tenderer; </w:t>
            </w:r>
          </w:p>
          <w:p w14:paraId="6F9C90AA" w14:textId="78F706DC" w:rsidR="007478BB" w:rsidRPr="0050257E" w:rsidRDefault="007478BB" w:rsidP="0025633A">
            <w:pPr>
              <w:keepLines/>
              <w:numPr>
                <w:ilvl w:val="0"/>
                <w:numId w:val="15"/>
              </w:numPr>
              <w:tabs>
                <w:tab w:val="clear" w:pos="1440"/>
              </w:tabs>
              <w:spacing w:before="40" w:after="40"/>
              <w:ind w:left="1130" w:hanging="468"/>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bear a statement “DO NOT OPEN BEFORE ----------------------” the time and date for Tender opening as stated under ITT Sub Clause </w:t>
            </w:r>
            <w:r w:rsidR="002C6880" w:rsidRPr="0050257E">
              <w:rPr>
                <w:rFonts w:ascii="Cambria Math" w:eastAsia="Times New Roman" w:hAnsi="Cambria Math" w:cs="Arial"/>
                <w:color w:val="000000"/>
                <w:spacing w:val="-4"/>
                <w:lang w:val="en-GB"/>
              </w:rPr>
              <w:t>44</w:t>
            </w:r>
            <w:r w:rsidRPr="0050257E">
              <w:rPr>
                <w:rFonts w:ascii="Cambria Math" w:eastAsia="Times New Roman" w:hAnsi="Cambria Math" w:cs="Arial"/>
                <w:color w:val="000000"/>
                <w:spacing w:val="-4"/>
                <w:lang w:val="en-GB"/>
              </w:rPr>
              <w:t>.1;</w:t>
            </w:r>
          </w:p>
          <w:p w14:paraId="6466C4DD" w14:textId="77777777" w:rsidR="007478BB" w:rsidRPr="0050257E" w:rsidRDefault="007478BB" w:rsidP="0025633A">
            <w:pPr>
              <w:keepLines/>
              <w:numPr>
                <w:ilvl w:val="0"/>
                <w:numId w:val="15"/>
              </w:numPr>
              <w:tabs>
                <w:tab w:val="clear" w:pos="1440"/>
              </w:tabs>
              <w:spacing w:before="40" w:after="40"/>
              <w:ind w:left="1130" w:hanging="468"/>
              <w:jc w:val="both"/>
              <w:rPr>
                <w:rFonts w:ascii="Cambria Math" w:hAnsi="Cambria Math" w:cs="Arial"/>
                <w:color w:val="000000"/>
                <w:lang w:val="en-GB"/>
              </w:rPr>
            </w:pPr>
            <w:r w:rsidRPr="0050257E">
              <w:rPr>
                <w:rFonts w:ascii="Cambria Math" w:eastAsia="Times New Roman" w:hAnsi="Cambria Math" w:cs="Arial"/>
                <w:color w:val="000000"/>
                <w:spacing w:val="-4"/>
                <w:lang w:val="en-GB"/>
              </w:rPr>
              <w:lastRenderedPageBreak/>
              <w:t xml:space="preserve">bear any additional identification marks as specified in the </w:t>
            </w:r>
            <w:r w:rsidRPr="0050257E">
              <w:rPr>
                <w:rFonts w:ascii="Cambria Math" w:eastAsia="Times New Roman" w:hAnsi="Cambria Math" w:cs="Arial"/>
                <w:b/>
                <w:color w:val="000000"/>
                <w:spacing w:val="-4"/>
                <w:lang w:val="en-GB"/>
              </w:rPr>
              <w:t>TDS.</w:t>
            </w:r>
          </w:p>
          <w:p w14:paraId="559B3CE8" w14:textId="77777777" w:rsidR="007478BB" w:rsidRPr="0050257E" w:rsidRDefault="007478BB" w:rsidP="003B2F93">
            <w:pPr>
              <w:pStyle w:val="Sub-ClauseText"/>
              <w:keepLines/>
              <w:spacing w:before="0" w:after="0"/>
              <w:rPr>
                <w:rFonts w:ascii="Cambria Math" w:hAnsi="Cambria Math" w:cs="Arial"/>
                <w:bCs/>
                <w:color w:val="000000"/>
                <w:sz w:val="22"/>
                <w:szCs w:val="22"/>
                <w:lang w:val="en-GB"/>
              </w:rPr>
            </w:pPr>
          </w:p>
        </w:tc>
      </w:tr>
      <w:tr w:rsidR="006D7223" w:rsidRPr="0050257E" w14:paraId="4ABB5C3D" w14:textId="77777777" w:rsidTr="00965953">
        <w:tc>
          <w:tcPr>
            <w:tcW w:w="2356" w:type="dxa"/>
            <w:vMerge/>
          </w:tcPr>
          <w:p w14:paraId="6C21139C" w14:textId="77777777" w:rsidR="006D7223" w:rsidRPr="0050257E" w:rsidRDefault="006D7223" w:rsidP="006D7223">
            <w:pPr>
              <w:rPr>
                <w:rFonts w:ascii="Cambria Math" w:hAnsi="Cambria Math"/>
                <w:b/>
              </w:rPr>
            </w:pPr>
          </w:p>
        </w:tc>
        <w:tc>
          <w:tcPr>
            <w:tcW w:w="993" w:type="dxa"/>
          </w:tcPr>
          <w:p w14:paraId="4BFA3C7C" w14:textId="04E20310" w:rsidR="006D7223" w:rsidRPr="0050257E" w:rsidDel="00924D2E" w:rsidRDefault="00314E01" w:rsidP="006D7223">
            <w:pPr>
              <w:rPr>
                <w:rFonts w:ascii="Cambria Math" w:hAnsi="Cambria Math"/>
              </w:rPr>
            </w:pPr>
            <w:r w:rsidRPr="0050257E">
              <w:rPr>
                <w:rFonts w:ascii="Cambria Math" w:hAnsi="Cambria Math"/>
              </w:rPr>
              <w:t>40</w:t>
            </w:r>
            <w:r w:rsidR="006D7223" w:rsidRPr="0050257E">
              <w:rPr>
                <w:rFonts w:ascii="Cambria Math" w:hAnsi="Cambria Math"/>
              </w:rPr>
              <w:t>.3</w:t>
            </w:r>
          </w:p>
        </w:tc>
        <w:tc>
          <w:tcPr>
            <w:tcW w:w="5958" w:type="dxa"/>
          </w:tcPr>
          <w:p w14:paraId="59EF41C7" w14:textId="16D60FB8" w:rsidR="006D7223" w:rsidRPr="0050257E" w:rsidRDefault="006D7223" w:rsidP="006D7223">
            <w:pPr>
              <w:pStyle w:val="Sub-ClauseText"/>
              <w:keepLines/>
              <w:spacing w:before="40" w:after="40"/>
              <w:rPr>
                <w:rFonts w:ascii="Cambria Math" w:hAnsi="Cambria Math" w:cs="Arial"/>
                <w:b/>
                <w:bCs/>
                <w:sz w:val="22"/>
                <w:szCs w:val="22"/>
                <w:lang w:val="en-GB"/>
              </w:rPr>
            </w:pPr>
            <w:r w:rsidRPr="0050257E">
              <w:rPr>
                <w:rFonts w:ascii="Cambria Math" w:hAnsi="Cambria Math" w:cs="Arial"/>
                <w:sz w:val="22"/>
                <w:szCs w:val="22"/>
                <w:lang w:val="en-GB"/>
              </w:rPr>
              <w:t xml:space="preserve">Tenderers shall enclose the original of </w:t>
            </w:r>
            <w:r w:rsidRPr="0050257E">
              <w:rPr>
                <w:rFonts w:ascii="Cambria Math" w:hAnsi="Cambria Math" w:cs="Arial"/>
                <w:b/>
                <w:bCs/>
                <w:sz w:val="22"/>
                <w:szCs w:val="22"/>
                <w:lang w:val="en-GB"/>
              </w:rPr>
              <w:t>Financial Offer</w:t>
            </w:r>
            <w:r w:rsidRPr="0050257E">
              <w:rPr>
                <w:rFonts w:ascii="Cambria Math" w:hAnsi="Cambria Math" w:cs="Arial"/>
                <w:sz w:val="22"/>
                <w:szCs w:val="22"/>
                <w:lang w:val="en-GB"/>
              </w:rPr>
              <w:t xml:space="preserve"> in one (1) envelope and all the copies of the</w:t>
            </w:r>
            <w:r w:rsidRPr="0050257E">
              <w:rPr>
                <w:rFonts w:ascii="Cambria Math" w:hAnsi="Cambria Math" w:cs="Arial"/>
                <w:b/>
                <w:bCs/>
                <w:sz w:val="22"/>
                <w:szCs w:val="22"/>
                <w:lang w:val="en-GB"/>
              </w:rPr>
              <w:t xml:space="preserve"> Financial Offer</w:t>
            </w:r>
            <w:r w:rsidRPr="0050257E">
              <w:rPr>
                <w:rFonts w:ascii="Cambria Math" w:hAnsi="Cambria Math" w:cs="Arial"/>
                <w:sz w:val="22"/>
                <w:szCs w:val="22"/>
                <w:lang w:val="en-GB"/>
              </w:rPr>
              <w:t xml:space="preserve"> in another envelope, duly marking the envelopes as “</w:t>
            </w:r>
            <w:r w:rsidRPr="0050257E">
              <w:rPr>
                <w:rFonts w:ascii="Cambria Math" w:hAnsi="Cambria Math" w:cs="Arial"/>
                <w:b/>
                <w:bCs/>
                <w:sz w:val="22"/>
                <w:szCs w:val="22"/>
                <w:lang w:val="en-GB"/>
              </w:rPr>
              <w:t>ORIGINAL OF FINANCIAL OFFER</w:t>
            </w:r>
            <w:r w:rsidRPr="0050257E">
              <w:rPr>
                <w:rFonts w:ascii="Cambria Math" w:hAnsi="Cambria Math" w:cs="Arial"/>
                <w:sz w:val="22"/>
                <w:szCs w:val="22"/>
                <w:lang w:val="en-GB"/>
              </w:rPr>
              <w:t>” &amp; “</w:t>
            </w:r>
            <w:r w:rsidRPr="0050257E">
              <w:rPr>
                <w:rFonts w:ascii="Cambria Math" w:hAnsi="Cambria Math" w:cs="Arial"/>
                <w:b/>
                <w:bCs/>
                <w:sz w:val="22"/>
                <w:szCs w:val="22"/>
                <w:lang w:val="en-GB"/>
              </w:rPr>
              <w:t xml:space="preserve">COPY OF FINANCIAL OFFER”. </w:t>
            </w:r>
            <w:r w:rsidRPr="0050257E">
              <w:rPr>
                <w:rFonts w:ascii="Cambria Math" w:hAnsi="Cambria Math" w:cs="Arial"/>
                <w:sz w:val="22"/>
                <w:szCs w:val="22"/>
                <w:lang w:val="en-GB"/>
              </w:rPr>
              <w:t>These sealed envelopes for the original and copies of the Financial Tender shall then be enclosed and sealed in one single envelope and clearly mark it “</w:t>
            </w:r>
            <w:r w:rsidRPr="0050257E">
              <w:rPr>
                <w:rFonts w:ascii="Cambria Math" w:hAnsi="Cambria Math" w:cs="Arial"/>
                <w:b/>
                <w:bCs/>
                <w:sz w:val="22"/>
                <w:szCs w:val="22"/>
                <w:lang w:val="en-GB"/>
              </w:rPr>
              <w:t>ENVELOPE-02: FINANCIAL OFFER.</w:t>
            </w:r>
          </w:p>
        </w:tc>
      </w:tr>
      <w:tr w:rsidR="006D7223" w:rsidRPr="0050257E" w14:paraId="0822AC0B" w14:textId="77777777" w:rsidTr="00965953">
        <w:tc>
          <w:tcPr>
            <w:tcW w:w="2356" w:type="dxa"/>
            <w:vMerge/>
          </w:tcPr>
          <w:p w14:paraId="58DAB25E" w14:textId="77777777" w:rsidR="006D7223" w:rsidRPr="0050257E" w:rsidRDefault="006D7223" w:rsidP="006D7223">
            <w:pPr>
              <w:rPr>
                <w:rFonts w:ascii="Cambria Math" w:hAnsi="Cambria Math"/>
                <w:b/>
              </w:rPr>
            </w:pPr>
          </w:p>
        </w:tc>
        <w:tc>
          <w:tcPr>
            <w:tcW w:w="993" w:type="dxa"/>
          </w:tcPr>
          <w:p w14:paraId="58F9A1DB" w14:textId="301AE002" w:rsidR="006D7223" w:rsidRPr="0050257E" w:rsidDel="00924D2E" w:rsidRDefault="00314E01" w:rsidP="006D7223">
            <w:pPr>
              <w:rPr>
                <w:rFonts w:ascii="Cambria Math" w:hAnsi="Cambria Math"/>
              </w:rPr>
            </w:pPr>
            <w:r w:rsidRPr="0050257E">
              <w:rPr>
                <w:rFonts w:ascii="Cambria Math" w:hAnsi="Cambria Math"/>
              </w:rPr>
              <w:t>40</w:t>
            </w:r>
            <w:r w:rsidR="006D7223" w:rsidRPr="0050257E">
              <w:rPr>
                <w:rFonts w:ascii="Cambria Math" w:hAnsi="Cambria Math"/>
              </w:rPr>
              <w:t>.4</w:t>
            </w:r>
          </w:p>
        </w:tc>
        <w:tc>
          <w:tcPr>
            <w:tcW w:w="5958" w:type="dxa"/>
          </w:tcPr>
          <w:p w14:paraId="3547FA37" w14:textId="77777777" w:rsidR="006D7223" w:rsidRPr="0050257E" w:rsidRDefault="006D7223" w:rsidP="007D706C">
            <w:pPr>
              <w:pStyle w:val="Sub-ClauseText"/>
              <w:keepLines/>
              <w:spacing w:before="40" w:after="40"/>
              <w:rPr>
                <w:rFonts w:ascii="Cambria Math" w:hAnsi="Cambria Math" w:cs="Arial"/>
                <w:sz w:val="22"/>
                <w:szCs w:val="22"/>
                <w:lang w:val="en-GB"/>
              </w:rPr>
            </w:pPr>
            <w:r w:rsidRPr="0050257E">
              <w:rPr>
                <w:rFonts w:ascii="Cambria Math" w:hAnsi="Cambria Math" w:cs="Arial"/>
                <w:sz w:val="22"/>
                <w:szCs w:val="22"/>
                <w:lang w:val="en-GB"/>
              </w:rPr>
              <w:t>The inner and outer envelopes of Financial Offer shall:</w:t>
            </w:r>
          </w:p>
          <w:p w14:paraId="2556D3A5" w14:textId="77777777" w:rsidR="006D7223" w:rsidRPr="0050257E" w:rsidRDefault="006D7223" w:rsidP="006D7223">
            <w:pPr>
              <w:keepLines/>
              <w:numPr>
                <w:ilvl w:val="0"/>
                <w:numId w:val="52"/>
              </w:numPr>
              <w:spacing w:before="40" w:line="276" w:lineRule="auto"/>
              <w:ind w:left="936"/>
              <w:jc w:val="both"/>
              <w:rPr>
                <w:rFonts w:ascii="Cambria Math" w:eastAsia="Times New Roman" w:hAnsi="Cambria Math" w:cs="Arial"/>
                <w:lang w:val="en-GB"/>
              </w:rPr>
            </w:pPr>
            <w:r w:rsidRPr="0050257E">
              <w:rPr>
                <w:rFonts w:ascii="Cambria Math" w:eastAsia="Times New Roman" w:hAnsi="Cambria Math" w:cs="Arial"/>
                <w:lang w:val="en-GB"/>
              </w:rPr>
              <w:t>be addressed to the Procuring Entity at the address as stated under</w:t>
            </w:r>
            <w:smartTag w:uri="urn:schemas-microsoft-com:office:smarttags" w:element="stockticker">
              <w:r w:rsidRPr="0050257E">
                <w:rPr>
                  <w:rFonts w:ascii="Cambria Math" w:eastAsia="Times New Roman" w:hAnsi="Cambria Math" w:cs="Arial"/>
                  <w:lang w:val="en-GB"/>
                </w:rPr>
                <w:t xml:space="preserve"> ITT</w:t>
              </w:r>
            </w:smartTag>
            <w:r w:rsidRPr="0050257E">
              <w:rPr>
                <w:rFonts w:ascii="Cambria Math" w:eastAsia="Times New Roman" w:hAnsi="Cambria Math" w:cs="Arial"/>
                <w:lang w:val="en-GB"/>
              </w:rPr>
              <w:t xml:space="preserve"> Sub Clause 41.1;</w:t>
            </w:r>
          </w:p>
          <w:p w14:paraId="0F02153F" w14:textId="77777777" w:rsidR="006D7223" w:rsidRPr="0050257E" w:rsidRDefault="006D7223" w:rsidP="006D7223">
            <w:pPr>
              <w:keepLines/>
              <w:numPr>
                <w:ilvl w:val="0"/>
                <w:numId w:val="52"/>
              </w:numPr>
              <w:spacing w:before="40" w:line="276" w:lineRule="auto"/>
              <w:ind w:left="936"/>
              <w:jc w:val="both"/>
              <w:rPr>
                <w:rFonts w:ascii="Cambria Math" w:eastAsia="Times New Roman" w:hAnsi="Cambria Math" w:cs="Arial"/>
                <w:lang w:val="en-GB"/>
              </w:rPr>
            </w:pPr>
            <w:r w:rsidRPr="0050257E">
              <w:rPr>
                <w:rFonts w:ascii="Cambria Math" w:eastAsia="Times New Roman" w:hAnsi="Cambria Math" w:cs="Arial"/>
                <w:lang w:val="en-GB"/>
              </w:rPr>
              <w:t xml:space="preserve">bear the name of the Tender and the Tender Number as stated under </w:t>
            </w:r>
            <w:smartTag w:uri="urn:schemas-microsoft-com:office:smarttags" w:element="stockticker">
              <w:r w:rsidRPr="0050257E">
                <w:rPr>
                  <w:rFonts w:ascii="Cambria Math" w:eastAsia="Times New Roman" w:hAnsi="Cambria Math" w:cs="Arial"/>
                  <w:lang w:val="en-GB"/>
                </w:rPr>
                <w:t>ITT</w:t>
              </w:r>
            </w:smartTag>
            <w:r w:rsidRPr="0050257E">
              <w:rPr>
                <w:rFonts w:ascii="Cambria Math" w:eastAsia="Times New Roman" w:hAnsi="Cambria Math" w:cs="Arial"/>
                <w:lang w:val="en-GB"/>
              </w:rPr>
              <w:t xml:space="preserve"> Sub Clause 1.1;</w:t>
            </w:r>
          </w:p>
          <w:p w14:paraId="5DF5BD1E" w14:textId="77777777" w:rsidR="006D7223" w:rsidRPr="0050257E" w:rsidRDefault="006D7223" w:rsidP="006D7223">
            <w:pPr>
              <w:keepLines/>
              <w:numPr>
                <w:ilvl w:val="0"/>
                <w:numId w:val="52"/>
              </w:numPr>
              <w:spacing w:before="40" w:line="276" w:lineRule="auto"/>
              <w:ind w:left="936"/>
              <w:jc w:val="both"/>
              <w:rPr>
                <w:rFonts w:ascii="Cambria Math" w:eastAsia="Times New Roman" w:hAnsi="Cambria Math" w:cs="Arial"/>
                <w:lang w:val="en-GB"/>
              </w:rPr>
            </w:pPr>
            <w:r w:rsidRPr="0050257E">
              <w:rPr>
                <w:rFonts w:ascii="Cambria Math" w:eastAsia="Times New Roman" w:hAnsi="Cambria Math" w:cs="Arial"/>
                <w:lang w:val="en-GB"/>
              </w:rPr>
              <w:t xml:space="preserve">bear the name and address of the Tenderer; </w:t>
            </w:r>
          </w:p>
          <w:p w14:paraId="376520AF" w14:textId="77777777" w:rsidR="006D7223" w:rsidRPr="0050257E" w:rsidRDefault="006D7223" w:rsidP="006D7223">
            <w:pPr>
              <w:keepLines/>
              <w:numPr>
                <w:ilvl w:val="0"/>
                <w:numId w:val="52"/>
              </w:numPr>
              <w:spacing w:before="40" w:line="276" w:lineRule="auto"/>
              <w:ind w:left="936"/>
              <w:jc w:val="both"/>
              <w:rPr>
                <w:rFonts w:ascii="Cambria Math" w:eastAsia="Times New Roman" w:hAnsi="Cambria Math" w:cs="Arial"/>
                <w:lang w:val="en-GB"/>
              </w:rPr>
            </w:pPr>
            <w:r w:rsidRPr="0050257E">
              <w:rPr>
                <w:rFonts w:ascii="Cambria Math" w:eastAsia="Times New Roman" w:hAnsi="Cambria Math" w:cs="Arial"/>
                <w:lang w:val="en-GB"/>
              </w:rPr>
              <w:t xml:space="preserve">bear a statement </w:t>
            </w:r>
            <w:r w:rsidRPr="0050257E">
              <w:rPr>
                <w:rFonts w:ascii="Cambria Math" w:eastAsia="Times New Roman" w:hAnsi="Cambria Math" w:cs="Arial"/>
                <w:b/>
                <w:bCs/>
                <w:lang w:val="en-GB"/>
              </w:rPr>
              <w:t>“DO NOT OPEN BEFORE THE TECHNICAL OFFER EV</w:t>
            </w:r>
            <w:r w:rsidRPr="0050257E">
              <w:rPr>
                <w:rFonts w:ascii="Cambria Math" w:eastAsia="Times New Roman" w:hAnsi="Cambria Math" w:cs="Arial"/>
                <w:b/>
                <w:bCs/>
                <w:color w:val="000000"/>
                <w:lang w:val="en-GB"/>
              </w:rPr>
              <w:t>ALUATION AND APPROVAL</w:t>
            </w:r>
            <w:r w:rsidRPr="0050257E">
              <w:rPr>
                <w:rFonts w:ascii="Cambria Math" w:eastAsia="Times New Roman" w:hAnsi="Cambria Math" w:cs="Arial"/>
                <w:b/>
                <w:bCs/>
                <w:lang w:val="en-GB"/>
              </w:rPr>
              <w:t>”.</w:t>
            </w:r>
          </w:p>
          <w:p w14:paraId="7BC32300" w14:textId="3965C19F" w:rsidR="006D7223" w:rsidRPr="0050257E" w:rsidRDefault="006D7223" w:rsidP="007D706C">
            <w:pPr>
              <w:keepLines/>
              <w:numPr>
                <w:ilvl w:val="0"/>
                <w:numId w:val="52"/>
              </w:numPr>
              <w:spacing w:before="40" w:line="276" w:lineRule="auto"/>
              <w:ind w:left="936"/>
              <w:jc w:val="both"/>
              <w:rPr>
                <w:rFonts w:ascii="Cambria Math" w:hAnsi="Cambria Math" w:cs="Arial"/>
                <w:lang w:val="en-GB"/>
              </w:rPr>
            </w:pPr>
            <w:r w:rsidRPr="0050257E">
              <w:rPr>
                <w:rFonts w:ascii="Cambria Math" w:eastAsia="Times New Roman" w:hAnsi="Cambria Math" w:cs="Arial"/>
                <w:lang w:val="en-GB"/>
              </w:rPr>
              <w:t xml:space="preserve">bear any additional identification marks as specified in the </w:t>
            </w:r>
            <w:r w:rsidRPr="0050257E">
              <w:rPr>
                <w:rFonts w:ascii="Cambria Math" w:eastAsia="Times New Roman" w:hAnsi="Cambria Math" w:cs="Arial"/>
                <w:b/>
                <w:lang w:val="en-GB"/>
              </w:rPr>
              <w:t>TDS.</w:t>
            </w:r>
          </w:p>
        </w:tc>
      </w:tr>
      <w:tr w:rsidR="006D7223" w:rsidRPr="0050257E" w14:paraId="7CB26678" w14:textId="77777777" w:rsidTr="00965953">
        <w:tc>
          <w:tcPr>
            <w:tcW w:w="2356" w:type="dxa"/>
            <w:vMerge/>
          </w:tcPr>
          <w:p w14:paraId="594E926A" w14:textId="77777777" w:rsidR="006D7223" w:rsidRPr="0050257E" w:rsidRDefault="006D7223" w:rsidP="006D7223">
            <w:pPr>
              <w:rPr>
                <w:rFonts w:ascii="Cambria Math" w:hAnsi="Cambria Math"/>
                <w:b/>
              </w:rPr>
            </w:pPr>
          </w:p>
        </w:tc>
        <w:tc>
          <w:tcPr>
            <w:tcW w:w="993" w:type="dxa"/>
          </w:tcPr>
          <w:p w14:paraId="3653C898" w14:textId="3A5BB744" w:rsidR="006D7223" w:rsidRPr="0050257E" w:rsidRDefault="00314E01" w:rsidP="006D7223">
            <w:pPr>
              <w:rPr>
                <w:rFonts w:ascii="Cambria Math" w:hAnsi="Cambria Math"/>
              </w:rPr>
            </w:pPr>
            <w:r w:rsidRPr="0050257E">
              <w:rPr>
                <w:rFonts w:ascii="Cambria Math" w:hAnsi="Cambria Math"/>
              </w:rPr>
              <w:t>40</w:t>
            </w:r>
            <w:r w:rsidR="006D7223" w:rsidRPr="0050257E">
              <w:rPr>
                <w:rFonts w:ascii="Cambria Math" w:hAnsi="Cambria Math"/>
              </w:rPr>
              <w:t>.5</w:t>
            </w:r>
          </w:p>
        </w:tc>
        <w:tc>
          <w:tcPr>
            <w:tcW w:w="5958" w:type="dxa"/>
          </w:tcPr>
          <w:p w14:paraId="47435220" w14:textId="7AC41882" w:rsidR="006D7223" w:rsidRPr="0050257E" w:rsidRDefault="006D7223" w:rsidP="007D706C">
            <w:pPr>
              <w:pStyle w:val="Sub-ClauseText"/>
              <w:keepLines/>
              <w:spacing w:after="40"/>
              <w:rPr>
                <w:rFonts w:ascii="Cambria Math" w:hAnsi="Cambria Math" w:cs="Arial"/>
                <w:sz w:val="22"/>
                <w:szCs w:val="22"/>
                <w:lang w:val="en-GB"/>
              </w:rPr>
            </w:pPr>
            <w:r w:rsidRPr="0050257E">
              <w:rPr>
                <w:rFonts w:ascii="Cambria Math" w:hAnsi="Cambria Math" w:cs="Arial"/>
                <w:b/>
                <w:bCs/>
                <w:sz w:val="22"/>
                <w:szCs w:val="22"/>
                <w:lang w:val="en-GB"/>
              </w:rPr>
              <w:t>The Envelope-01</w:t>
            </w:r>
            <w:r w:rsidRPr="0050257E">
              <w:rPr>
                <w:rFonts w:ascii="Cambria Math" w:hAnsi="Cambria Math" w:cs="Arial"/>
                <w:sz w:val="22"/>
                <w:szCs w:val="22"/>
                <w:lang w:val="en-GB"/>
              </w:rPr>
              <w:t xml:space="preserve"> as stated in ITT Clause 40.1 </w:t>
            </w:r>
            <w:r w:rsidR="00861A77" w:rsidRPr="0050257E">
              <w:rPr>
                <w:rFonts w:ascii="Cambria Math" w:hAnsi="Cambria Math" w:cs="Arial"/>
                <w:sz w:val="22"/>
                <w:szCs w:val="22"/>
                <w:lang w:val="en-GB"/>
              </w:rPr>
              <w:t>and</w:t>
            </w:r>
            <w:r w:rsidR="00861A77" w:rsidRPr="0050257E" w:rsidDel="00510051">
              <w:rPr>
                <w:rFonts w:ascii="Cambria Math" w:hAnsi="Cambria Math" w:cs="Arial"/>
                <w:sz w:val="22"/>
                <w:szCs w:val="22"/>
                <w:lang w:val="en-GB"/>
              </w:rPr>
              <w:t xml:space="preserve"> </w:t>
            </w:r>
            <w:r w:rsidR="00861A77" w:rsidRPr="0050257E">
              <w:rPr>
                <w:rFonts w:ascii="Cambria Math" w:hAnsi="Cambria Math" w:cs="Arial"/>
                <w:b/>
                <w:bCs/>
                <w:sz w:val="22"/>
                <w:szCs w:val="22"/>
                <w:lang w:val="en-GB"/>
              </w:rPr>
              <w:t>Envelope</w:t>
            </w:r>
            <w:r w:rsidRPr="0050257E">
              <w:rPr>
                <w:rFonts w:ascii="Cambria Math" w:hAnsi="Cambria Math" w:cs="Arial"/>
                <w:b/>
                <w:bCs/>
                <w:sz w:val="22"/>
                <w:szCs w:val="22"/>
                <w:lang w:val="en-GB"/>
              </w:rPr>
              <w:t>-02</w:t>
            </w:r>
            <w:r w:rsidRPr="0050257E">
              <w:rPr>
                <w:rFonts w:ascii="Cambria Math" w:hAnsi="Cambria Math" w:cs="Arial"/>
                <w:sz w:val="22"/>
                <w:szCs w:val="22"/>
                <w:lang w:val="en-GB"/>
              </w:rPr>
              <w:t xml:space="preserve"> as in ITT Clause 40.3 shall then be enclosed and sealed in one single outer envelope which shall contain the information as stated under ITT Clause 40.2 (a) to (e) &amp; ITT Clause 40.4 (a) to (</w:t>
            </w:r>
            <w:r w:rsidR="003F0DBA" w:rsidRPr="0050257E">
              <w:rPr>
                <w:rFonts w:ascii="Cambria Math" w:hAnsi="Cambria Math" w:cs="Arial"/>
                <w:sz w:val="22"/>
                <w:szCs w:val="22"/>
                <w:lang w:val="en-GB"/>
              </w:rPr>
              <w:t>e</w:t>
            </w:r>
            <w:r w:rsidRPr="0050257E">
              <w:rPr>
                <w:rFonts w:ascii="Cambria Math" w:hAnsi="Cambria Math" w:cs="Arial"/>
                <w:sz w:val="22"/>
                <w:szCs w:val="22"/>
                <w:lang w:val="en-GB"/>
              </w:rPr>
              <w:t>).</w:t>
            </w:r>
          </w:p>
        </w:tc>
      </w:tr>
      <w:tr w:rsidR="006D7223" w:rsidRPr="0050257E" w14:paraId="09A5D9C0" w14:textId="77777777" w:rsidTr="00965953">
        <w:tc>
          <w:tcPr>
            <w:tcW w:w="2356" w:type="dxa"/>
            <w:vMerge/>
          </w:tcPr>
          <w:p w14:paraId="25BA7982" w14:textId="77777777" w:rsidR="006D7223" w:rsidRPr="0050257E" w:rsidRDefault="006D7223" w:rsidP="006D7223">
            <w:pPr>
              <w:rPr>
                <w:rFonts w:ascii="Cambria Math" w:hAnsi="Cambria Math"/>
                <w:b/>
              </w:rPr>
            </w:pPr>
          </w:p>
        </w:tc>
        <w:tc>
          <w:tcPr>
            <w:tcW w:w="993" w:type="dxa"/>
          </w:tcPr>
          <w:p w14:paraId="7DD445A4" w14:textId="1D1F579B" w:rsidR="006D7223" w:rsidRPr="0050257E" w:rsidRDefault="00314E01" w:rsidP="006D7223">
            <w:pPr>
              <w:rPr>
                <w:rFonts w:ascii="Cambria Math" w:hAnsi="Cambria Math"/>
              </w:rPr>
            </w:pPr>
            <w:r w:rsidRPr="0050257E">
              <w:rPr>
                <w:rFonts w:ascii="Cambria Math" w:hAnsi="Cambria Math"/>
              </w:rPr>
              <w:t>40</w:t>
            </w:r>
            <w:r w:rsidR="006D7223" w:rsidRPr="0050257E">
              <w:rPr>
                <w:rFonts w:ascii="Cambria Math" w:hAnsi="Cambria Math"/>
              </w:rPr>
              <w:t>.6</w:t>
            </w:r>
          </w:p>
        </w:tc>
        <w:tc>
          <w:tcPr>
            <w:tcW w:w="5958" w:type="dxa"/>
          </w:tcPr>
          <w:p w14:paraId="5380A77A" w14:textId="77777777" w:rsidR="006D7223" w:rsidRPr="0050257E" w:rsidRDefault="006D7223" w:rsidP="006D7223">
            <w:pPr>
              <w:widowControl w:val="0"/>
              <w:tabs>
                <w:tab w:val="num" w:pos="735"/>
                <w:tab w:val="left" w:pos="1260"/>
              </w:tabs>
              <w:adjustRightInd w:val="0"/>
              <w:spacing w:before="80" w:after="40"/>
              <w:jc w:val="both"/>
              <w:rPr>
                <w:rFonts w:ascii="Cambria Math" w:hAnsi="Cambria Math" w:cs="Arial"/>
                <w:bCs/>
                <w:color w:val="000000"/>
                <w:lang w:val="en-GB"/>
              </w:rPr>
            </w:pPr>
            <w:r w:rsidRPr="0050257E">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6D7223" w:rsidRPr="0050257E" w14:paraId="2169A22A" w14:textId="77777777" w:rsidTr="00965953">
        <w:tc>
          <w:tcPr>
            <w:tcW w:w="2356" w:type="dxa"/>
            <w:vMerge/>
          </w:tcPr>
          <w:p w14:paraId="3A9F59D7" w14:textId="77777777" w:rsidR="006D7223" w:rsidRPr="0050257E" w:rsidRDefault="006D7223" w:rsidP="006D7223">
            <w:pPr>
              <w:rPr>
                <w:rFonts w:ascii="Cambria Math" w:hAnsi="Cambria Math"/>
                <w:b/>
              </w:rPr>
            </w:pPr>
          </w:p>
        </w:tc>
        <w:tc>
          <w:tcPr>
            <w:tcW w:w="993" w:type="dxa"/>
          </w:tcPr>
          <w:p w14:paraId="0E4664B3" w14:textId="35B53EC5" w:rsidR="006D7223" w:rsidRPr="0050257E" w:rsidRDefault="00314E01" w:rsidP="006D7223">
            <w:pPr>
              <w:rPr>
                <w:rFonts w:ascii="Cambria Math" w:hAnsi="Cambria Math"/>
              </w:rPr>
            </w:pPr>
            <w:r w:rsidRPr="0050257E">
              <w:rPr>
                <w:rFonts w:ascii="Cambria Math" w:hAnsi="Cambria Math"/>
              </w:rPr>
              <w:t>40</w:t>
            </w:r>
            <w:r w:rsidR="006D7223" w:rsidRPr="0050257E">
              <w:rPr>
                <w:rFonts w:ascii="Cambria Math" w:hAnsi="Cambria Math"/>
              </w:rPr>
              <w:t>.7</w:t>
            </w:r>
          </w:p>
        </w:tc>
        <w:tc>
          <w:tcPr>
            <w:tcW w:w="5958" w:type="dxa"/>
          </w:tcPr>
          <w:p w14:paraId="3D91E777" w14:textId="0535E6D5" w:rsidR="006D7223" w:rsidRPr="0050257E" w:rsidRDefault="006D7223" w:rsidP="006D7223">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50257E">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50257E">
                <w:rPr>
                  <w:rFonts w:ascii="Cambria Math" w:hAnsi="Cambria Math" w:cs="Arial"/>
                  <w:color w:val="000000"/>
                  <w:lang w:val="en-GB"/>
                </w:rPr>
                <w:t>ITT</w:t>
              </w:r>
            </w:smartTag>
            <w:r w:rsidRPr="0050257E">
              <w:rPr>
                <w:rFonts w:ascii="Cambria Math" w:hAnsi="Cambria Math" w:cs="Arial"/>
                <w:color w:val="000000"/>
                <w:lang w:val="en-GB"/>
              </w:rPr>
              <w:t xml:space="preserve"> Sub Clause </w:t>
            </w:r>
            <w:r w:rsidR="003F0DBA" w:rsidRPr="0050257E">
              <w:rPr>
                <w:rFonts w:ascii="Cambria Math" w:hAnsi="Cambria Math" w:cs="Arial"/>
                <w:color w:val="000000"/>
                <w:lang w:val="en-GB"/>
              </w:rPr>
              <w:t>41</w:t>
            </w:r>
            <w:r w:rsidRPr="0050257E">
              <w:rPr>
                <w:rFonts w:ascii="Cambria Math" w:hAnsi="Cambria Math" w:cs="Arial"/>
                <w:color w:val="000000"/>
                <w:lang w:val="en-GB"/>
              </w:rPr>
              <w:t>.1.</w:t>
            </w:r>
          </w:p>
        </w:tc>
      </w:tr>
    </w:tbl>
    <w:p w14:paraId="6C7EE83E" w14:textId="77777777" w:rsidR="0057209B" w:rsidRPr="0050257E" w:rsidRDefault="0057209B" w:rsidP="000C58D6">
      <w:pPr>
        <w:jc w:val="center"/>
      </w:pPr>
    </w:p>
    <w:tbl>
      <w:tblPr>
        <w:tblStyle w:val="TableGrid"/>
        <w:tblW w:w="0" w:type="auto"/>
        <w:tblLook w:val="04A0" w:firstRow="1" w:lastRow="0" w:firstColumn="1" w:lastColumn="0" w:noHBand="0" w:noVBand="1"/>
      </w:tblPr>
      <w:tblGrid>
        <w:gridCol w:w="2366"/>
        <w:gridCol w:w="869"/>
        <w:gridCol w:w="6072"/>
      </w:tblGrid>
      <w:tr w:rsidR="007478BB" w:rsidRPr="0050257E" w14:paraId="1CEB7375" w14:textId="77777777" w:rsidTr="000C58D6">
        <w:tc>
          <w:tcPr>
            <w:tcW w:w="2374" w:type="dxa"/>
          </w:tcPr>
          <w:p w14:paraId="5BA07B32" w14:textId="77777777" w:rsidR="007478BB" w:rsidRPr="0050257E" w:rsidRDefault="007478BB" w:rsidP="00284E9D">
            <w:pPr>
              <w:rPr>
                <w:rFonts w:ascii="Cambria Math" w:hAnsi="Cambria Math"/>
                <w:b/>
              </w:rPr>
            </w:pPr>
          </w:p>
        </w:tc>
        <w:tc>
          <w:tcPr>
            <w:tcW w:w="871" w:type="dxa"/>
          </w:tcPr>
          <w:p w14:paraId="36A323ED" w14:textId="17554F75" w:rsidR="007478BB" w:rsidRPr="0050257E" w:rsidRDefault="00314E01" w:rsidP="003B2F93">
            <w:pPr>
              <w:rPr>
                <w:rFonts w:ascii="Cambria Math" w:hAnsi="Cambria Math"/>
              </w:rPr>
            </w:pPr>
            <w:r w:rsidRPr="0050257E">
              <w:rPr>
                <w:rFonts w:ascii="Cambria Math" w:hAnsi="Cambria Math"/>
              </w:rPr>
              <w:t>40</w:t>
            </w:r>
            <w:r w:rsidR="006D7223" w:rsidRPr="0050257E">
              <w:rPr>
                <w:rFonts w:ascii="Cambria Math" w:hAnsi="Cambria Math"/>
              </w:rPr>
              <w:t>.8</w:t>
            </w:r>
          </w:p>
        </w:tc>
        <w:tc>
          <w:tcPr>
            <w:tcW w:w="6105" w:type="dxa"/>
          </w:tcPr>
          <w:p w14:paraId="2BA6111E" w14:textId="77777777" w:rsidR="007478BB" w:rsidRPr="0050257E" w:rsidRDefault="007478B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The Procuring Entity will, on request, provide the Tenderer with acknowledgement of receipt showing the date and time when it’s Tender was received.</w:t>
            </w:r>
          </w:p>
        </w:tc>
      </w:tr>
      <w:tr w:rsidR="007478BB" w:rsidRPr="0050257E" w14:paraId="7B9BCBCD" w14:textId="77777777" w:rsidTr="000C58D6">
        <w:tc>
          <w:tcPr>
            <w:tcW w:w="2374" w:type="dxa"/>
            <w:vMerge w:val="restart"/>
          </w:tcPr>
          <w:p w14:paraId="0FB914E4" w14:textId="3ED5EA7C" w:rsidR="007478BB" w:rsidRPr="0050257E" w:rsidRDefault="007478BB" w:rsidP="00A202AB">
            <w:pPr>
              <w:pStyle w:val="Heading3"/>
              <w:outlineLvl w:val="2"/>
              <w:rPr>
                <w:rFonts w:ascii="Cambria Math" w:hAnsi="Cambria Math"/>
                <w:b/>
              </w:rPr>
            </w:pPr>
            <w:r w:rsidRPr="0050257E">
              <w:rPr>
                <w:rFonts w:ascii="Cambria Math" w:hAnsi="Cambria Math"/>
                <w:b/>
              </w:rPr>
              <w:br w:type="page"/>
            </w:r>
            <w:bookmarkStart w:id="284" w:name="_Toc132720672"/>
            <w:bookmarkStart w:id="285" w:name="_Toc217382796"/>
            <w:r w:rsidR="00314E01" w:rsidRPr="0050257E">
              <w:rPr>
                <w:rFonts w:ascii="Cambria Math" w:hAnsi="Cambria Math"/>
                <w:b/>
              </w:rPr>
              <w:t>41</w:t>
            </w:r>
            <w:r w:rsidRPr="0050257E">
              <w:rPr>
                <w:rFonts w:ascii="Cambria Math" w:hAnsi="Cambria Math"/>
                <w:b/>
              </w:rPr>
              <w:t>. Deadline for Submission of Tender</w:t>
            </w:r>
            <w:bookmarkEnd w:id="284"/>
            <w:bookmarkEnd w:id="285"/>
          </w:p>
        </w:tc>
        <w:tc>
          <w:tcPr>
            <w:tcW w:w="871" w:type="dxa"/>
          </w:tcPr>
          <w:p w14:paraId="4A6329F2" w14:textId="568CD8FD" w:rsidR="007478BB" w:rsidRPr="0050257E" w:rsidRDefault="00314E01" w:rsidP="003B2F93">
            <w:pPr>
              <w:rPr>
                <w:rFonts w:ascii="Cambria Math" w:hAnsi="Cambria Math"/>
              </w:rPr>
            </w:pPr>
            <w:r w:rsidRPr="0050257E">
              <w:rPr>
                <w:rFonts w:ascii="Cambria Math" w:hAnsi="Cambria Math"/>
              </w:rPr>
              <w:t>41</w:t>
            </w:r>
            <w:r w:rsidR="007478BB" w:rsidRPr="0050257E">
              <w:rPr>
                <w:rFonts w:ascii="Cambria Math" w:hAnsi="Cambria Math"/>
              </w:rPr>
              <w:t>.1</w:t>
            </w:r>
          </w:p>
        </w:tc>
        <w:tc>
          <w:tcPr>
            <w:tcW w:w="6105" w:type="dxa"/>
          </w:tcPr>
          <w:p w14:paraId="594D0ED1" w14:textId="77777777" w:rsidR="007478BB" w:rsidRPr="0050257E" w:rsidRDefault="007478BB" w:rsidP="007478BB">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Tenders shall be delivered to the Procuring Entity at the address specified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xml:space="preserve"> and not later than the date and time specified in the </w:t>
            </w:r>
            <w:r w:rsidRPr="0050257E">
              <w:rPr>
                <w:rFonts w:ascii="Cambria Math" w:hAnsi="Cambria Math" w:cs="Arial"/>
                <w:b/>
                <w:color w:val="000000"/>
                <w:sz w:val="22"/>
                <w:szCs w:val="22"/>
                <w:lang w:val="en-GB"/>
              </w:rPr>
              <w:t>TDS.</w:t>
            </w:r>
          </w:p>
          <w:p w14:paraId="7C3E42F6" w14:textId="77777777" w:rsidR="007478BB" w:rsidRPr="0050257E" w:rsidRDefault="007478BB" w:rsidP="007478BB">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50257E" w14:paraId="0004C430" w14:textId="77777777" w:rsidTr="000C58D6">
        <w:tc>
          <w:tcPr>
            <w:tcW w:w="2374" w:type="dxa"/>
            <w:vMerge/>
          </w:tcPr>
          <w:p w14:paraId="22E6822B" w14:textId="77777777" w:rsidR="007478BB" w:rsidRPr="0050257E" w:rsidRDefault="007478BB" w:rsidP="00284E9D">
            <w:pPr>
              <w:rPr>
                <w:rFonts w:ascii="Cambria Math" w:hAnsi="Cambria Math"/>
                <w:b/>
              </w:rPr>
            </w:pPr>
          </w:p>
        </w:tc>
        <w:tc>
          <w:tcPr>
            <w:tcW w:w="871" w:type="dxa"/>
          </w:tcPr>
          <w:p w14:paraId="001C677E" w14:textId="746D457D" w:rsidR="007478BB" w:rsidRPr="0050257E" w:rsidRDefault="00314E01" w:rsidP="003B2F93">
            <w:pPr>
              <w:rPr>
                <w:rFonts w:ascii="Cambria Math" w:hAnsi="Cambria Math"/>
              </w:rPr>
            </w:pPr>
            <w:r w:rsidRPr="0050257E">
              <w:rPr>
                <w:rFonts w:ascii="Cambria Math" w:hAnsi="Cambria Math"/>
              </w:rPr>
              <w:t>41</w:t>
            </w:r>
            <w:r w:rsidR="007478BB" w:rsidRPr="0050257E">
              <w:rPr>
                <w:rFonts w:ascii="Cambria Math" w:hAnsi="Cambria Math"/>
              </w:rPr>
              <w:t>.2</w:t>
            </w:r>
          </w:p>
        </w:tc>
        <w:tc>
          <w:tcPr>
            <w:tcW w:w="6105" w:type="dxa"/>
          </w:tcPr>
          <w:p w14:paraId="5CBB0545" w14:textId="1F0FB59D" w:rsidR="007478BB" w:rsidRPr="0050257E" w:rsidRDefault="007478BB" w:rsidP="007478BB">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w:t>
            </w:r>
            <w:r w:rsidR="003F0DBA" w:rsidRPr="0050257E">
              <w:rPr>
                <w:rFonts w:ascii="Cambria Math" w:hAnsi="Cambria Math" w:cs="Arial"/>
                <w:color w:val="000000"/>
                <w:sz w:val="22"/>
                <w:szCs w:val="22"/>
                <w:lang w:val="en-GB"/>
              </w:rPr>
              <w:t>41</w:t>
            </w:r>
            <w:r w:rsidRPr="0050257E">
              <w:rPr>
                <w:rFonts w:ascii="Cambria Math" w:hAnsi="Cambria Math" w:cs="Arial"/>
                <w:color w:val="000000"/>
                <w:sz w:val="22"/>
                <w:szCs w:val="22"/>
                <w:lang w:val="en-GB"/>
              </w:rPr>
              <w:t>.1, in which case all rights and obligations of the Procuring Entity and Tenderers previously subject to the deadline will thereafter be subject to the new deadline as extended.</w:t>
            </w:r>
          </w:p>
          <w:p w14:paraId="0DC60043" w14:textId="77777777" w:rsidR="007478BB" w:rsidRPr="0050257E" w:rsidRDefault="007478BB" w:rsidP="007478BB">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50257E" w14:paraId="2D09E851" w14:textId="77777777" w:rsidTr="000C58D6">
        <w:tc>
          <w:tcPr>
            <w:tcW w:w="2374" w:type="dxa"/>
            <w:vMerge/>
          </w:tcPr>
          <w:p w14:paraId="51E7219B" w14:textId="77777777" w:rsidR="007478BB" w:rsidRPr="0050257E" w:rsidRDefault="007478BB" w:rsidP="00284E9D">
            <w:pPr>
              <w:rPr>
                <w:rFonts w:ascii="Cambria Math" w:hAnsi="Cambria Math"/>
                <w:b/>
              </w:rPr>
            </w:pPr>
          </w:p>
        </w:tc>
        <w:tc>
          <w:tcPr>
            <w:tcW w:w="871" w:type="dxa"/>
          </w:tcPr>
          <w:p w14:paraId="2B010BAE" w14:textId="38B6FC69" w:rsidR="007478BB" w:rsidRPr="0050257E" w:rsidRDefault="00314E01" w:rsidP="003B2F93">
            <w:pPr>
              <w:rPr>
                <w:rFonts w:ascii="Cambria Math" w:hAnsi="Cambria Math"/>
              </w:rPr>
            </w:pPr>
            <w:r w:rsidRPr="0050257E">
              <w:rPr>
                <w:rFonts w:ascii="Cambria Math" w:hAnsi="Cambria Math"/>
              </w:rPr>
              <w:t>41</w:t>
            </w:r>
            <w:r w:rsidR="007478BB" w:rsidRPr="0050257E">
              <w:rPr>
                <w:rFonts w:ascii="Cambria Math" w:hAnsi="Cambria Math"/>
              </w:rPr>
              <w:t>.3</w:t>
            </w:r>
          </w:p>
        </w:tc>
        <w:tc>
          <w:tcPr>
            <w:tcW w:w="6105" w:type="dxa"/>
          </w:tcPr>
          <w:p w14:paraId="6229E7C7" w14:textId="5EFE20B5" w:rsidR="007478BB" w:rsidRPr="0050257E" w:rsidRDefault="007478BB" w:rsidP="007478BB">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Tenders shall be received at only one place as specified under ITT Sub Clause </w:t>
            </w:r>
            <w:r w:rsidR="003F0DBA" w:rsidRPr="0050257E">
              <w:rPr>
                <w:rFonts w:ascii="Cambria Math" w:hAnsi="Cambria Math" w:cs="Arial"/>
                <w:color w:val="000000"/>
                <w:sz w:val="22"/>
                <w:szCs w:val="22"/>
                <w:lang w:val="en-GB"/>
              </w:rPr>
              <w:t>41</w:t>
            </w:r>
            <w:r w:rsidR="0057209B" w:rsidRPr="0050257E">
              <w:rPr>
                <w:rFonts w:ascii="Cambria Math" w:hAnsi="Cambria Math" w:cs="Arial"/>
                <w:color w:val="000000"/>
                <w:sz w:val="22"/>
                <w:szCs w:val="22"/>
                <w:lang w:val="en-GB"/>
              </w:rPr>
              <w:t>.1</w:t>
            </w:r>
            <w:r w:rsidRPr="0050257E">
              <w:rPr>
                <w:rFonts w:ascii="Cambria Math" w:hAnsi="Cambria Math" w:cs="Arial"/>
                <w:color w:val="000000"/>
                <w:sz w:val="22"/>
                <w:szCs w:val="22"/>
                <w:lang w:val="en-GB"/>
              </w:rPr>
              <w:t>.</w:t>
            </w:r>
          </w:p>
          <w:p w14:paraId="7CADA7C3" w14:textId="77777777" w:rsidR="007478BB" w:rsidRPr="0050257E" w:rsidRDefault="007478BB" w:rsidP="007478BB">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991AA4" w:rsidRPr="0050257E" w14:paraId="18C7E0A4" w14:textId="77777777" w:rsidTr="000C58D6">
        <w:tc>
          <w:tcPr>
            <w:tcW w:w="2374" w:type="dxa"/>
          </w:tcPr>
          <w:p w14:paraId="7022244B" w14:textId="5639B46B" w:rsidR="00991AA4" w:rsidRPr="0050257E" w:rsidRDefault="006D7223" w:rsidP="00A202AB">
            <w:pPr>
              <w:pStyle w:val="Heading3"/>
              <w:outlineLvl w:val="2"/>
              <w:rPr>
                <w:rFonts w:ascii="Cambria Math" w:hAnsi="Cambria Math"/>
                <w:b/>
              </w:rPr>
            </w:pPr>
            <w:bookmarkStart w:id="286" w:name="_Toc50198976"/>
            <w:bookmarkStart w:id="287" w:name="_Toc50259471"/>
            <w:bookmarkStart w:id="288" w:name="_Toc50260446"/>
            <w:bookmarkStart w:id="289" w:name="_Toc50261536"/>
            <w:bookmarkStart w:id="290" w:name="_Toc50262196"/>
            <w:bookmarkStart w:id="291" w:name="_Toc50262870"/>
            <w:bookmarkStart w:id="292" w:name="_Toc50263687"/>
            <w:bookmarkStart w:id="293" w:name="_Toc50264402"/>
            <w:bookmarkStart w:id="294" w:name="_Toc50264567"/>
            <w:bookmarkStart w:id="295" w:name="_Toc50264856"/>
            <w:bookmarkStart w:id="296" w:name="_Toc50267798"/>
            <w:bookmarkStart w:id="297" w:name="_Toc50268323"/>
            <w:bookmarkStart w:id="298" w:name="_Toc50280507"/>
            <w:bookmarkStart w:id="299" w:name="_Toc50280734"/>
            <w:bookmarkStart w:id="300" w:name="_Toc132720673"/>
            <w:bookmarkStart w:id="301" w:name="_Toc217382797"/>
            <w:r w:rsidRPr="0050257E">
              <w:rPr>
                <w:rFonts w:ascii="Cambria Math" w:hAnsi="Cambria Math"/>
                <w:b/>
              </w:rPr>
              <w:lastRenderedPageBreak/>
              <w:t>4</w:t>
            </w:r>
            <w:r w:rsidR="00314E01" w:rsidRPr="0050257E">
              <w:rPr>
                <w:rFonts w:ascii="Cambria Math" w:hAnsi="Cambria Math"/>
                <w:b/>
              </w:rPr>
              <w:t>2</w:t>
            </w:r>
            <w:r w:rsidR="007478BB" w:rsidRPr="0050257E">
              <w:rPr>
                <w:rFonts w:ascii="Cambria Math" w:hAnsi="Cambria Math"/>
                <w:b/>
              </w:rPr>
              <w:t>. Late</w:t>
            </w:r>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007478BB" w:rsidRPr="0050257E">
              <w:rPr>
                <w:rFonts w:ascii="Cambria Math" w:hAnsi="Cambria Math"/>
                <w:b/>
              </w:rPr>
              <w:t xml:space="preserve"> Tender</w:t>
            </w:r>
            <w:bookmarkEnd w:id="300"/>
            <w:bookmarkEnd w:id="301"/>
          </w:p>
        </w:tc>
        <w:tc>
          <w:tcPr>
            <w:tcW w:w="871" w:type="dxa"/>
          </w:tcPr>
          <w:p w14:paraId="68D74C47" w14:textId="2812C11F" w:rsidR="00991AA4" w:rsidRPr="0050257E" w:rsidRDefault="006D7223" w:rsidP="003B2F93">
            <w:pPr>
              <w:rPr>
                <w:rFonts w:ascii="Cambria Math" w:hAnsi="Cambria Math"/>
              </w:rPr>
            </w:pPr>
            <w:r w:rsidRPr="0050257E">
              <w:rPr>
                <w:rFonts w:ascii="Cambria Math" w:hAnsi="Cambria Math"/>
              </w:rPr>
              <w:t>4</w:t>
            </w:r>
            <w:r w:rsidR="00314E01" w:rsidRPr="0050257E">
              <w:rPr>
                <w:rFonts w:ascii="Cambria Math" w:hAnsi="Cambria Math"/>
              </w:rPr>
              <w:t>2</w:t>
            </w:r>
            <w:r w:rsidR="007478BB" w:rsidRPr="0050257E">
              <w:rPr>
                <w:rFonts w:ascii="Cambria Math" w:hAnsi="Cambria Math"/>
              </w:rPr>
              <w:t>.1</w:t>
            </w:r>
          </w:p>
        </w:tc>
        <w:tc>
          <w:tcPr>
            <w:tcW w:w="6105" w:type="dxa"/>
          </w:tcPr>
          <w:p w14:paraId="26962386" w14:textId="72878F96" w:rsidR="00991AA4" w:rsidRPr="0050257E" w:rsidRDefault="007478BB" w:rsidP="007478BB">
            <w:pPr>
              <w:widowControl w:val="0"/>
              <w:tabs>
                <w:tab w:val="num" w:pos="735"/>
                <w:tab w:val="left" w:pos="1260"/>
              </w:tabs>
              <w:adjustRightInd w:val="0"/>
              <w:spacing w:before="80" w:after="40"/>
              <w:jc w:val="both"/>
              <w:rPr>
                <w:rFonts w:ascii="Cambria Math" w:hAnsi="Cambria Math" w:cs="Arial"/>
                <w:color w:val="000000"/>
                <w:lang w:val="en-GB"/>
              </w:rPr>
            </w:pPr>
            <w:r w:rsidRPr="0050257E">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50257E">
                <w:rPr>
                  <w:rFonts w:ascii="Cambria Math" w:hAnsi="Cambria Math" w:cs="Arial"/>
                  <w:color w:val="000000"/>
                  <w:lang w:val="en-GB"/>
                </w:rPr>
                <w:t>ITT</w:t>
              </w:r>
            </w:smartTag>
            <w:r w:rsidRPr="0050257E">
              <w:rPr>
                <w:rFonts w:ascii="Cambria Math" w:hAnsi="Cambria Math" w:cs="Arial"/>
                <w:color w:val="000000"/>
                <w:lang w:val="en-GB"/>
              </w:rPr>
              <w:t xml:space="preserve"> Sub Clause </w:t>
            </w:r>
            <w:r w:rsidR="003F0DBA" w:rsidRPr="0050257E">
              <w:rPr>
                <w:rFonts w:ascii="Cambria Math" w:hAnsi="Cambria Math" w:cs="Arial"/>
                <w:color w:val="000000"/>
                <w:lang w:val="en-GB"/>
              </w:rPr>
              <w:t>41</w:t>
            </w:r>
            <w:r w:rsidRPr="0050257E">
              <w:rPr>
                <w:rFonts w:ascii="Cambria Math" w:hAnsi="Cambria Math" w:cs="Arial"/>
                <w:color w:val="000000"/>
                <w:lang w:val="en-GB"/>
              </w:rPr>
              <w:t>.1</w:t>
            </w:r>
            <w:r w:rsidR="00C0038B" w:rsidRPr="0050257E">
              <w:rPr>
                <w:rFonts w:ascii="Cambria Math" w:hAnsi="Cambria Math" w:cs="Arial"/>
                <w:color w:val="000000"/>
                <w:lang w:val="en-GB"/>
              </w:rPr>
              <w:t xml:space="preserve"> </w:t>
            </w:r>
            <w:r w:rsidRPr="0050257E">
              <w:rPr>
                <w:rFonts w:ascii="Cambria Math" w:hAnsi="Cambria Math" w:cs="Arial"/>
                <w:color w:val="000000"/>
                <w:lang w:val="en-GB"/>
              </w:rPr>
              <w:t>shall be declared LATE and returned unopened to the Tenderer.</w:t>
            </w:r>
          </w:p>
          <w:p w14:paraId="68DD9C73" w14:textId="77777777" w:rsidR="00C0038B" w:rsidRPr="0050257E" w:rsidRDefault="00C0038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4701A687" w14:textId="559C58B7" w:rsidR="002B513D" w:rsidRPr="0050257E" w:rsidRDefault="002B513D">
      <w:bookmarkStart w:id="302" w:name="_Toc50198977"/>
      <w:bookmarkStart w:id="303" w:name="_Toc50259472"/>
      <w:bookmarkStart w:id="304" w:name="_Toc50260447"/>
      <w:bookmarkStart w:id="305" w:name="_Toc50261537"/>
      <w:bookmarkStart w:id="306" w:name="_Toc50262197"/>
      <w:bookmarkStart w:id="307" w:name="_Toc50262871"/>
      <w:bookmarkStart w:id="308" w:name="_Toc50263688"/>
      <w:bookmarkStart w:id="309" w:name="_Toc50264403"/>
      <w:bookmarkStart w:id="310" w:name="_Toc50264568"/>
      <w:bookmarkStart w:id="311" w:name="_Toc50264857"/>
      <w:bookmarkStart w:id="312" w:name="_Toc50267799"/>
      <w:bookmarkStart w:id="313" w:name="_Toc50268324"/>
      <w:bookmarkStart w:id="314" w:name="_Toc50280508"/>
      <w:bookmarkStart w:id="315" w:name="_Toc50280735"/>
      <w:bookmarkStart w:id="316" w:name="_Toc132720674"/>
    </w:p>
    <w:tbl>
      <w:tblPr>
        <w:tblStyle w:val="TableGrid"/>
        <w:tblW w:w="0" w:type="auto"/>
        <w:tblLook w:val="04A0" w:firstRow="1" w:lastRow="0" w:firstColumn="1" w:lastColumn="0" w:noHBand="0" w:noVBand="1"/>
      </w:tblPr>
      <w:tblGrid>
        <w:gridCol w:w="2367"/>
        <w:gridCol w:w="869"/>
        <w:gridCol w:w="6071"/>
      </w:tblGrid>
      <w:tr w:rsidR="00C0038B" w:rsidRPr="0050257E" w14:paraId="4D3E6F8B" w14:textId="77777777" w:rsidTr="000C58D6">
        <w:tc>
          <w:tcPr>
            <w:tcW w:w="2374" w:type="dxa"/>
            <w:vMerge w:val="restart"/>
          </w:tcPr>
          <w:p w14:paraId="255E76AA" w14:textId="6A043B9F" w:rsidR="00C0038B" w:rsidRPr="0050257E" w:rsidRDefault="00B66A3D" w:rsidP="00A202AB">
            <w:pPr>
              <w:pStyle w:val="Heading3"/>
              <w:outlineLvl w:val="2"/>
              <w:rPr>
                <w:rFonts w:ascii="Cambria Math" w:hAnsi="Cambria Math"/>
                <w:b/>
              </w:rPr>
            </w:pPr>
            <w:r w:rsidRPr="0050257E">
              <w:rPr>
                <w:rFonts w:ascii="Cambria Math" w:hAnsi="Cambria Math"/>
                <w:b/>
              </w:rPr>
              <w:br w:type="page"/>
            </w:r>
            <w:bookmarkStart w:id="317" w:name="_Toc217382798"/>
            <w:r w:rsidR="006D7223" w:rsidRPr="0050257E">
              <w:rPr>
                <w:rFonts w:ascii="Cambria Math" w:hAnsi="Cambria Math"/>
                <w:b/>
              </w:rPr>
              <w:t>4</w:t>
            </w:r>
            <w:r w:rsidR="00314E01" w:rsidRPr="0050257E">
              <w:rPr>
                <w:rFonts w:ascii="Cambria Math" w:hAnsi="Cambria Math"/>
                <w:b/>
              </w:rPr>
              <w:t>3</w:t>
            </w:r>
            <w:r w:rsidR="00C0038B" w:rsidRPr="0050257E">
              <w:rPr>
                <w:rFonts w:ascii="Cambria Math" w:hAnsi="Cambria Math"/>
                <w:b/>
              </w:rPr>
              <w:t>. Modification, Substitution or Withdrawal</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00C0038B" w:rsidRPr="0050257E">
              <w:rPr>
                <w:rFonts w:ascii="Cambria Math" w:hAnsi="Cambria Math"/>
                <w:b/>
              </w:rPr>
              <w:t xml:space="preserve"> of Tender</w:t>
            </w:r>
            <w:bookmarkEnd w:id="316"/>
            <w:bookmarkEnd w:id="317"/>
          </w:p>
        </w:tc>
        <w:tc>
          <w:tcPr>
            <w:tcW w:w="871" w:type="dxa"/>
          </w:tcPr>
          <w:p w14:paraId="33FB27A2" w14:textId="2068765D" w:rsidR="00C0038B" w:rsidRPr="0050257E" w:rsidRDefault="006D7223" w:rsidP="003B2F93">
            <w:pPr>
              <w:rPr>
                <w:rFonts w:ascii="Cambria Math" w:hAnsi="Cambria Math"/>
              </w:rPr>
            </w:pPr>
            <w:r w:rsidRPr="0050257E">
              <w:rPr>
                <w:rFonts w:ascii="Cambria Math" w:hAnsi="Cambria Math"/>
              </w:rPr>
              <w:t>4</w:t>
            </w:r>
            <w:r w:rsidR="00314E01" w:rsidRPr="0050257E">
              <w:rPr>
                <w:rFonts w:ascii="Cambria Math" w:hAnsi="Cambria Math"/>
              </w:rPr>
              <w:t>3</w:t>
            </w:r>
            <w:r w:rsidR="00C0038B" w:rsidRPr="0050257E">
              <w:rPr>
                <w:rFonts w:ascii="Cambria Math" w:hAnsi="Cambria Math"/>
              </w:rPr>
              <w:t>.1</w:t>
            </w:r>
          </w:p>
        </w:tc>
        <w:tc>
          <w:tcPr>
            <w:tcW w:w="6105" w:type="dxa"/>
          </w:tcPr>
          <w:p w14:paraId="452C3D74" w14:textId="62919890" w:rsidR="00C0038B" w:rsidRPr="0050257E" w:rsidRDefault="00C0038B" w:rsidP="00C0038B">
            <w:pPr>
              <w:widowControl w:val="0"/>
              <w:tabs>
                <w:tab w:val="num" w:pos="735"/>
                <w:tab w:val="left" w:pos="1260"/>
              </w:tabs>
              <w:adjustRightInd w:val="0"/>
              <w:jc w:val="both"/>
              <w:rPr>
                <w:rFonts w:ascii="Cambria Math" w:eastAsia="Times New Roman" w:hAnsi="Cambria Math" w:cs="Arial"/>
                <w:color w:val="000000"/>
                <w:spacing w:val="-4"/>
                <w:lang w:val="en-GB"/>
              </w:rPr>
            </w:pPr>
            <w:r w:rsidRPr="0050257E">
              <w:rPr>
                <w:rFonts w:ascii="Cambria Math" w:eastAsia="Times New Roman" w:hAnsi="Cambria Math" w:cs="Arial"/>
                <w:color w:val="000000"/>
                <w:spacing w:val="-4"/>
                <w:lang w:val="en-GB"/>
              </w:rPr>
              <w:t xml:space="preserve">Tenderers may modify, substitute or withdraw its Tender after it has been submitted by sending a written notice duly signed by the authorized signatory and properly sealed, and shall include a copy of the authorization; provided that such written notice including the affidavit is received by the Procuring Entity prior to the deadline for submission of Tenders as stated under </w:t>
            </w:r>
            <w:smartTag w:uri="urn:schemas-microsoft-com:office:smarttags" w:element="stockticker">
              <w:r w:rsidRPr="0050257E">
                <w:rPr>
                  <w:rFonts w:ascii="Cambria Math" w:eastAsia="Times New Roman" w:hAnsi="Cambria Math" w:cs="Arial"/>
                  <w:color w:val="000000"/>
                  <w:spacing w:val="-4"/>
                  <w:lang w:val="en-GB"/>
                </w:rPr>
                <w:t>ITT</w:t>
              </w:r>
            </w:smartTag>
            <w:r w:rsidRPr="0050257E">
              <w:rPr>
                <w:rFonts w:ascii="Cambria Math" w:eastAsia="Times New Roman" w:hAnsi="Cambria Math" w:cs="Arial"/>
                <w:color w:val="000000"/>
                <w:spacing w:val="-4"/>
                <w:lang w:val="en-GB"/>
              </w:rPr>
              <w:t xml:space="preserve"> Clause </w:t>
            </w:r>
            <w:r w:rsidR="003F0DBA" w:rsidRPr="0050257E">
              <w:rPr>
                <w:rFonts w:ascii="Cambria Math" w:eastAsia="Times New Roman" w:hAnsi="Cambria Math" w:cs="Arial"/>
                <w:color w:val="000000"/>
                <w:spacing w:val="-4"/>
                <w:lang w:val="en-GB"/>
              </w:rPr>
              <w:t>41</w:t>
            </w:r>
            <w:r w:rsidRPr="0050257E">
              <w:rPr>
                <w:rFonts w:ascii="Cambria Math" w:eastAsia="Times New Roman" w:hAnsi="Cambria Math" w:cs="Arial"/>
                <w:color w:val="000000"/>
                <w:spacing w:val="-4"/>
                <w:lang w:val="en-GB"/>
              </w:rPr>
              <w:t>.</w:t>
            </w:r>
          </w:p>
        </w:tc>
      </w:tr>
      <w:tr w:rsidR="00C0038B" w:rsidRPr="0050257E" w14:paraId="16621B63" w14:textId="77777777" w:rsidTr="000C58D6">
        <w:tc>
          <w:tcPr>
            <w:tcW w:w="2374" w:type="dxa"/>
            <w:vMerge/>
          </w:tcPr>
          <w:p w14:paraId="6F4A109E" w14:textId="77777777" w:rsidR="00C0038B" w:rsidRPr="0050257E" w:rsidRDefault="00C0038B" w:rsidP="00284E9D">
            <w:pPr>
              <w:rPr>
                <w:rFonts w:ascii="Cambria Math" w:hAnsi="Cambria Math"/>
                <w:b/>
              </w:rPr>
            </w:pPr>
          </w:p>
        </w:tc>
        <w:tc>
          <w:tcPr>
            <w:tcW w:w="871" w:type="dxa"/>
          </w:tcPr>
          <w:p w14:paraId="076C7789" w14:textId="0696B0CC" w:rsidR="00C0038B" w:rsidRPr="0050257E" w:rsidRDefault="006D7223" w:rsidP="003B2F93">
            <w:pPr>
              <w:rPr>
                <w:rFonts w:ascii="Cambria Math" w:hAnsi="Cambria Math"/>
              </w:rPr>
            </w:pPr>
            <w:r w:rsidRPr="0050257E">
              <w:rPr>
                <w:rFonts w:ascii="Cambria Math" w:hAnsi="Cambria Math"/>
              </w:rPr>
              <w:t>4</w:t>
            </w:r>
            <w:r w:rsidR="00314E01" w:rsidRPr="0050257E">
              <w:rPr>
                <w:rFonts w:ascii="Cambria Math" w:hAnsi="Cambria Math"/>
              </w:rPr>
              <w:t>3</w:t>
            </w:r>
            <w:r w:rsidR="00C0038B" w:rsidRPr="0050257E">
              <w:rPr>
                <w:rFonts w:ascii="Cambria Math" w:hAnsi="Cambria Math"/>
              </w:rPr>
              <w:t>.2</w:t>
            </w:r>
          </w:p>
        </w:tc>
        <w:tc>
          <w:tcPr>
            <w:tcW w:w="6105" w:type="dxa"/>
          </w:tcPr>
          <w:p w14:paraId="6732793E" w14:textId="77777777" w:rsidR="00C0038B" w:rsidRPr="0050257E" w:rsidRDefault="00C0038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50257E">
              <w:rPr>
                <w:rFonts w:ascii="Cambria Math" w:hAnsi="Cambria Math" w:cs="Arial"/>
                <w:color w:val="000000"/>
                <w:lang w:val="en-GB"/>
              </w:rPr>
              <w:t>Tenderers shall not be allowed to retrieve its original Tender, but shall be allowed to submit corresponding modification to its original Tender marked as “</w:t>
            </w:r>
            <w:r w:rsidRPr="0050257E">
              <w:rPr>
                <w:rFonts w:ascii="Cambria Math" w:hAnsi="Cambria Math" w:cs="Arial"/>
                <w:b/>
                <w:color w:val="000000"/>
                <w:lang w:val="en-GB"/>
              </w:rPr>
              <w:t>MODIFICATION (M)”.</w:t>
            </w:r>
          </w:p>
        </w:tc>
      </w:tr>
      <w:tr w:rsidR="00C0038B" w:rsidRPr="0050257E" w14:paraId="23B62597" w14:textId="77777777" w:rsidTr="000C58D6">
        <w:tc>
          <w:tcPr>
            <w:tcW w:w="2374" w:type="dxa"/>
            <w:vMerge/>
          </w:tcPr>
          <w:p w14:paraId="4CC172F7" w14:textId="77777777" w:rsidR="00C0038B" w:rsidRPr="0050257E" w:rsidRDefault="00C0038B" w:rsidP="00284E9D">
            <w:pPr>
              <w:rPr>
                <w:rFonts w:ascii="Cambria Math" w:hAnsi="Cambria Math"/>
                <w:b/>
              </w:rPr>
            </w:pPr>
          </w:p>
        </w:tc>
        <w:tc>
          <w:tcPr>
            <w:tcW w:w="871" w:type="dxa"/>
          </w:tcPr>
          <w:p w14:paraId="34644AF1" w14:textId="5E092579" w:rsidR="00C0038B" w:rsidRPr="0050257E" w:rsidRDefault="006D7223" w:rsidP="003B2F93">
            <w:pPr>
              <w:rPr>
                <w:rFonts w:ascii="Cambria Math" w:hAnsi="Cambria Math"/>
              </w:rPr>
            </w:pPr>
            <w:r w:rsidRPr="0050257E">
              <w:rPr>
                <w:rFonts w:ascii="Cambria Math" w:hAnsi="Cambria Math"/>
              </w:rPr>
              <w:t>4</w:t>
            </w:r>
            <w:r w:rsidR="00314E01" w:rsidRPr="0050257E">
              <w:rPr>
                <w:rFonts w:ascii="Cambria Math" w:hAnsi="Cambria Math"/>
              </w:rPr>
              <w:t>3</w:t>
            </w:r>
            <w:r w:rsidR="00C0038B" w:rsidRPr="0050257E">
              <w:rPr>
                <w:rFonts w:ascii="Cambria Math" w:hAnsi="Cambria Math"/>
              </w:rPr>
              <w:t>.3</w:t>
            </w:r>
          </w:p>
        </w:tc>
        <w:tc>
          <w:tcPr>
            <w:tcW w:w="6105" w:type="dxa"/>
          </w:tcPr>
          <w:p w14:paraId="069BD7E5" w14:textId="77777777" w:rsidR="00C0038B" w:rsidRPr="0050257E" w:rsidRDefault="00C0038B"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50257E">
              <w:rPr>
                <w:rFonts w:ascii="Cambria Math" w:hAnsi="Cambria Math" w:cs="Arial"/>
                <w:color w:val="000000"/>
                <w:lang w:val="en-GB"/>
              </w:rPr>
              <w:t xml:space="preserve">Tenderers shall not be allowed to retrieve its original Tender, but shall be allowed to submit another Tender marked as </w:t>
            </w:r>
            <w:r w:rsidRPr="0050257E">
              <w:rPr>
                <w:rFonts w:ascii="Cambria Math" w:hAnsi="Cambria Math" w:cs="Arial"/>
                <w:b/>
                <w:color w:val="000000"/>
                <w:lang w:val="en-GB"/>
              </w:rPr>
              <w:t>“SUBSTITUTION (S)”.</w:t>
            </w:r>
          </w:p>
        </w:tc>
      </w:tr>
      <w:tr w:rsidR="00C0038B" w:rsidRPr="0050257E" w14:paraId="75018012" w14:textId="77777777" w:rsidTr="000C58D6">
        <w:tc>
          <w:tcPr>
            <w:tcW w:w="2374" w:type="dxa"/>
            <w:vMerge/>
          </w:tcPr>
          <w:p w14:paraId="1DCCCA94" w14:textId="77777777" w:rsidR="00C0038B" w:rsidRPr="0050257E" w:rsidRDefault="00C0038B" w:rsidP="00284E9D">
            <w:pPr>
              <w:rPr>
                <w:rFonts w:ascii="Cambria Math" w:hAnsi="Cambria Math"/>
                <w:b/>
              </w:rPr>
            </w:pPr>
          </w:p>
        </w:tc>
        <w:tc>
          <w:tcPr>
            <w:tcW w:w="871" w:type="dxa"/>
          </w:tcPr>
          <w:p w14:paraId="5484567F" w14:textId="1FEF88F9" w:rsidR="00C0038B" w:rsidRPr="0050257E" w:rsidRDefault="006D7223" w:rsidP="003B2F93">
            <w:pPr>
              <w:rPr>
                <w:rFonts w:ascii="Cambria Math" w:hAnsi="Cambria Math"/>
              </w:rPr>
            </w:pPr>
            <w:r w:rsidRPr="0050257E">
              <w:rPr>
                <w:rFonts w:ascii="Cambria Math" w:hAnsi="Cambria Math"/>
              </w:rPr>
              <w:t>4</w:t>
            </w:r>
            <w:r w:rsidR="00314E01" w:rsidRPr="0050257E">
              <w:rPr>
                <w:rFonts w:ascii="Cambria Math" w:hAnsi="Cambria Math"/>
              </w:rPr>
              <w:t>3</w:t>
            </w:r>
            <w:r w:rsidR="00C0038B" w:rsidRPr="0050257E">
              <w:rPr>
                <w:rFonts w:ascii="Cambria Math" w:hAnsi="Cambria Math"/>
              </w:rPr>
              <w:t>.4</w:t>
            </w:r>
          </w:p>
        </w:tc>
        <w:tc>
          <w:tcPr>
            <w:tcW w:w="6105" w:type="dxa"/>
          </w:tcPr>
          <w:p w14:paraId="73F731F5" w14:textId="77777777" w:rsidR="00C0038B" w:rsidRPr="0050257E" w:rsidRDefault="00C0038B" w:rsidP="007478BB">
            <w:pPr>
              <w:widowControl w:val="0"/>
              <w:tabs>
                <w:tab w:val="num" w:pos="735"/>
                <w:tab w:val="left" w:pos="1260"/>
              </w:tabs>
              <w:adjustRightInd w:val="0"/>
              <w:spacing w:before="80" w:after="40"/>
              <w:jc w:val="both"/>
              <w:rPr>
                <w:rFonts w:ascii="Cambria Math" w:hAnsi="Cambria Math" w:cs="Arial"/>
                <w:b/>
                <w:color w:val="000000"/>
                <w:lang w:val="en-GB"/>
              </w:rPr>
            </w:pPr>
            <w:r w:rsidRPr="0050257E">
              <w:rPr>
                <w:rFonts w:ascii="Cambria Math" w:hAnsi="Cambria Math" w:cs="Arial"/>
                <w:color w:val="000000"/>
                <w:lang w:val="en-GB"/>
              </w:rPr>
              <w:t xml:space="preserve">Tenderers shall be allowed to withdraw its Tender by a Letter of Withdrawal marked as </w:t>
            </w:r>
            <w:r w:rsidRPr="0050257E">
              <w:rPr>
                <w:rFonts w:ascii="Cambria Math" w:hAnsi="Cambria Math" w:cs="Arial"/>
                <w:b/>
                <w:color w:val="000000"/>
                <w:lang w:val="en-GB"/>
              </w:rPr>
              <w:t>“WITHDRAWAL(W)”.</w:t>
            </w:r>
          </w:p>
          <w:p w14:paraId="6D446C74" w14:textId="77777777" w:rsidR="00AE2966" w:rsidRPr="0050257E" w:rsidRDefault="00AE2966" w:rsidP="007478BB">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6E86913F" w14:textId="77777777" w:rsidR="00056FB8" w:rsidRPr="0050257E" w:rsidRDefault="00056FB8" w:rsidP="000C58D6">
      <w:pPr>
        <w:jc w:val="center"/>
      </w:pPr>
      <w:bookmarkStart w:id="318" w:name="_Toc132720679"/>
    </w:p>
    <w:p w14:paraId="559B1BF6" w14:textId="43666F28" w:rsidR="002B513D" w:rsidRPr="0050257E" w:rsidRDefault="001E5BD1"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19" w:name="_Toc217382799"/>
      <w:r w:rsidRPr="0050257E">
        <w:rPr>
          <w:rFonts w:ascii="Cambria Math" w:eastAsia="Times New Roman" w:hAnsi="Cambria Math" w:cs="Arial"/>
          <w:b/>
          <w:bCs/>
          <w:iCs/>
          <w:kern w:val="0"/>
          <w:sz w:val="28"/>
          <w:szCs w:val="28"/>
          <w:lang w:val="en-GB"/>
          <w14:ligatures w14:val="none"/>
        </w:rPr>
        <w:t>F</w:t>
      </w:r>
      <w:r w:rsidR="002B513D" w:rsidRPr="0050257E">
        <w:rPr>
          <w:rFonts w:ascii="Cambria Math" w:eastAsia="Times New Roman" w:hAnsi="Cambria Math" w:cs="Arial"/>
          <w:b/>
          <w:bCs/>
          <w:iCs/>
          <w:kern w:val="0"/>
          <w:sz w:val="28"/>
          <w:szCs w:val="28"/>
          <w:lang w:val="en-GB"/>
          <w14:ligatures w14:val="none"/>
        </w:rPr>
        <w:t>.</w:t>
      </w:r>
      <w:r w:rsidRPr="0050257E">
        <w:rPr>
          <w:rFonts w:ascii="Cambria Math" w:eastAsia="Times New Roman" w:hAnsi="Cambria Math" w:cs="Arial"/>
          <w:b/>
          <w:bCs/>
          <w:iCs/>
          <w:kern w:val="0"/>
          <w:sz w:val="28"/>
          <w:szCs w:val="28"/>
          <w:lang w:val="en-GB"/>
          <w14:ligatures w14:val="none"/>
        </w:rPr>
        <w:t xml:space="preserve"> </w:t>
      </w:r>
      <w:r w:rsidR="002B513D" w:rsidRPr="0050257E">
        <w:rPr>
          <w:rFonts w:ascii="Cambria Math" w:eastAsia="Times New Roman" w:hAnsi="Cambria Math" w:cs="Arial"/>
          <w:b/>
          <w:bCs/>
          <w:iCs/>
          <w:kern w:val="0"/>
          <w:sz w:val="28"/>
          <w:szCs w:val="28"/>
          <w:lang w:val="en-GB"/>
          <w14:ligatures w14:val="none"/>
        </w:rPr>
        <w:t>Tender Opening and Evaluation</w:t>
      </w:r>
      <w:bookmarkEnd w:id="319"/>
    </w:p>
    <w:tbl>
      <w:tblPr>
        <w:tblStyle w:val="TableGrid"/>
        <w:tblW w:w="0" w:type="auto"/>
        <w:tblLook w:val="04A0" w:firstRow="1" w:lastRow="0" w:firstColumn="1" w:lastColumn="0" w:noHBand="0" w:noVBand="1"/>
      </w:tblPr>
      <w:tblGrid>
        <w:gridCol w:w="2245"/>
        <w:gridCol w:w="37"/>
        <w:gridCol w:w="1043"/>
        <w:gridCol w:w="5982"/>
      </w:tblGrid>
      <w:tr w:rsidR="006D7223" w:rsidRPr="0050257E" w14:paraId="207FBDD8" w14:textId="77777777" w:rsidTr="00FB702A">
        <w:tc>
          <w:tcPr>
            <w:tcW w:w="2282" w:type="dxa"/>
            <w:gridSpan w:val="2"/>
            <w:vMerge w:val="restart"/>
          </w:tcPr>
          <w:p w14:paraId="3A8C9C16" w14:textId="2F10A23F" w:rsidR="006D7223" w:rsidRPr="0050257E" w:rsidRDefault="006D7223" w:rsidP="00965953">
            <w:pPr>
              <w:pStyle w:val="Heading3"/>
              <w:outlineLvl w:val="2"/>
              <w:rPr>
                <w:rFonts w:ascii="Cambria Math" w:hAnsi="Cambria Math"/>
                <w:b/>
              </w:rPr>
            </w:pPr>
            <w:bookmarkStart w:id="320" w:name="_Toc217382800"/>
            <w:bookmarkEnd w:id="318"/>
            <w:r w:rsidRPr="0050257E">
              <w:rPr>
                <w:rFonts w:ascii="Cambria Math" w:hAnsi="Cambria Math"/>
                <w:b/>
              </w:rPr>
              <w:t>4</w:t>
            </w:r>
            <w:r w:rsidR="00314E01" w:rsidRPr="0050257E">
              <w:rPr>
                <w:rFonts w:ascii="Cambria Math" w:hAnsi="Cambria Math"/>
                <w:b/>
              </w:rPr>
              <w:t>4</w:t>
            </w:r>
            <w:r w:rsidRPr="0050257E">
              <w:rPr>
                <w:rFonts w:ascii="Cambria Math" w:hAnsi="Cambria Math"/>
                <w:b/>
              </w:rPr>
              <w:t>. Tender Opening</w:t>
            </w:r>
            <w:bookmarkEnd w:id="320"/>
          </w:p>
        </w:tc>
        <w:tc>
          <w:tcPr>
            <w:tcW w:w="1043" w:type="dxa"/>
          </w:tcPr>
          <w:p w14:paraId="3F4CCB2A" w14:textId="4FF1A289" w:rsidR="006D7223" w:rsidRPr="0050257E" w:rsidRDefault="006D7223" w:rsidP="00965953">
            <w:pPr>
              <w:rPr>
                <w:rFonts w:ascii="Cambria Math" w:hAnsi="Cambria Math"/>
              </w:rPr>
            </w:pPr>
            <w:r w:rsidRPr="0050257E">
              <w:rPr>
                <w:rFonts w:ascii="Cambria Math" w:hAnsi="Cambria Math"/>
              </w:rPr>
              <w:t>4</w:t>
            </w:r>
            <w:r w:rsidR="00314E01" w:rsidRPr="0050257E">
              <w:rPr>
                <w:rFonts w:ascii="Cambria Math" w:hAnsi="Cambria Math"/>
              </w:rPr>
              <w:t>4</w:t>
            </w:r>
            <w:r w:rsidRPr="0050257E">
              <w:rPr>
                <w:rFonts w:ascii="Cambria Math" w:hAnsi="Cambria Math"/>
              </w:rPr>
              <w:t>.1</w:t>
            </w:r>
          </w:p>
        </w:tc>
        <w:tc>
          <w:tcPr>
            <w:tcW w:w="5982" w:type="dxa"/>
          </w:tcPr>
          <w:p w14:paraId="020A9F50" w14:textId="77777777" w:rsidR="006D7223" w:rsidRPr="0050257E" w:rsidRDefault="006D7223"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 xml:space="preserve">Only the </w:t>
            </w:r>
            <w:r w:rsidRPr="0050257E">
              <w:rPr>
                <w:rFonts w:ascii="Cambria Math" w:hAnsi="Cambria Math" w:cs="Arial"/>
                <w:b/>
                <w:bCs/>
                <w:sz w:val="22"/>
                <w:szCs w:val="22"/>
                <w:lang w:val="en-GB"/>
              </w:rPr>
              <w:t>Technical Offer</w:t>
            </w:r>
            <w:r w:rsidRPr="0050257E">
              <w:rPr>
                <w:rFonts w:ascii="Cambria Math" w:hAnsi="Cambria Math" w:cs="Arial"/>
                <w:sz w:val="22"/>
                <w:szCs w:val="22"/>
                <w:lang w:val="en-GB"/>
              </w:rPr>
              <w:t xml:space="preserve"> </w:t>
            </w:r>
            <w:r w:rsidRPr="0050257E">
              <w:rPr>
                <w:rFonts w:ascii="Cambria Math" w:hAnsi="Cambria Math" w:cs="Arial"/>
                <w:b/>
                <w:bCs/>
                <w:sz w:val="22"/>
                <w:szCs w:val="22"/>
                <w:lang w:val="en-GB"/>
              </w:rPr>
              <w:t>(Envelope-1</w:t>
            </w:r>
            <w:r w:rsidRPr="0050257E">
              <w:rPr>
                <w:rFonts w:ascii="Cambria Math" w:hAnsi="Cambria Math" w:cs="Arial"/>
                <w:sz w:val="22"/>
                <w:szCs w:val="22"/>
                <w:lang w:val="en-GB"/>
              </w:rPr>
              <w:t xml:space="preserve">) shall be opened immediately after the deadline for submission of Tenders at the primary place as specified in the </w:t>
            </w:r>
            <w:r w:rsidRPr="0050257E">
              <w:rPr>
                <w:rFonts w:ascii="Cambria Math" w:hAnsi="Cambria Math" w:cs="Arial"/>
                <w:b/>
                <w:sz w:val="22"/>
                <w:szCs w:val="22"/>
                <w:lang w:val="en-GB"/>
              </w:rPr>
              <w:t>TDS</w:t>
            </w:r>
            <w:r w:rsidRPr="0050257E">
              <w:rPr>
                <w:rFonts w:ascii="Cambria Math" w:hAnsi="Cambria Math" w:cs="Arial"/>
                <w:sz w:val="22"/>
                <w:szCs w:val="22"/>
                <w:lang w:val="en-GB"/>
              </w:rPr>
              <w:t xml:space="preserve"> but not later than </w:t>
            </w:r>
            <w:r w:rsidRPr="0050257E">
              <w:rPr>
                <w:rFonts w:ascii="Cambria Math" w:hAnsi="Cambria Math" w:cs="Arial"/>
                <w:b/>
                <w:sz w:val="22"/>
                <w:szCs w:val="22"/>
                <w:lang w:val="en-GB"/>
              </w:rPr>
              <w:t xml:space="preserve">ONE HOUR, </w:t>
            </w:r>
            <w:r w:rsidRPr="0050257E" w:rsidDel="00590D8A">
              <w:rPr>
                <w:rFonts w:ascii="Cambria Math" w:hAnsi="Cambria Math" w:cs="Arial"/>
                <w:color w:val="000000"/>
                <w:sz w:val="22"/>
                <w:szCs w:val="22"/>
                <w:lang w:val="en-GB"/>
              </w:rPr>
              <w:t xml:space="preserve">Tenders shall be opened immediately after the deadline for submission of Tenders at the place as specified in the </w:t>
            </w:r>
            <w:r w:rsidRPr="0050257E" w:rsidDel="00590D8A">
              <w:rPr>
                <w:rFonts w:ascii="Cambria Math" w:hAnsi="Cambria Math" w:cs="Arial"/>
                <w:b/>
                <w:color w:val="000000"/>
                <w:sz w:val="22"/>
                <w:szCs w:val="22"/>
                <w:lang w:val="en-GB"/>
              </w:rPr>
              <w:t>TDS</w:t>
            </w:r>
            <w:r w:rsidRPr="0050257E" w:rsidDel="00590D8A">
              <w:rPr>
                <w:rFonts w:ascii="Cambria Math" w:hAnsi="Cambria Math" w:cs="Arial"/>
                <w:color w:val="000000"/>
                <w:sz w:val="22"/>
                <w:szCs w:val="22"/>
                <w:lang w:val="en-GB"/>
              </w:rPr>
              <w:t xml:space="preserve"> but not later than </w:t>
            </w:r>
            <w:r w:rsidRPr="0050257E" w:rsidDel="00590D8A">
              <w:rPr>
                <w:rFonts w:ascii="Cambria Math" w:hAnsi="Cambria Math" w:cs="Arial"/>
                <w:b/>
                <w:color w:val="000000"/>
                <w:sz w:val="22"/>
                <w:szCs w:val="22"/>
                <w:lang w:val="en-GB"/>
              </w:rPr>
              <w:t>ONE HOUR</w:t>
            </w:r>
            <w:r w:rsidRPr="0050257E" w:rsidDel="00590D8A">
              <w:rPr>
                <w:rFonts w:ascii="Cambria Math" w:hAnsi="Cambria Math" w:cs="Arial"/>
                <w:color w:val="000000"/>
                <w:sz w:val="22"/>
                <w:szCs w:val="22"/>
                <w:lang w:val="en-GB"/>
              </w:rPr>
              <w:t xml:space="preserve"> </w:t>
            </w:r>
            <w:r w:rsidRPr="0050257E">
              <w:rPr>
                <w:rFonts w:ascii="Cambria Math" w:hAnsi="Cambria Math" w:cs="Arial"/>
                <w:color w:val="000000"/>
                <w:sz w:val="22"/>
                <w:szCs w:val="22"/>
                <w:lang w:val="en-GB"/>
              </w:rPr>
              <w:t xml:space="preserve">after expiry of the submission deadline. </w:t>
            </w:r>
          </w:p>
          <w:p w14:paraId="001AD591" w14:textId="66D74FDF" w:rsidR="006D7223" w:rsidRPr="0050257E" w:rsidRDefault="006D7223" w:rsidP="00965953">
            <w:pPr>
              <w:pStyle w:val="Sub-ClauseText"/>
              <w:keepLines/>
              <w:spacing w:before="0" w:after="0"/>
              <w:rPr>
                <w:rFonts w:ascii="Arial" w:hAnsi="Arial" w:cs="Arial"/>
                <w:color w:val="000000"/>
                <w:lang w:val="en-GB"/>
              </w:rPr>
            </w:pPr>
            <w:r w:rsidRPr="0050257E">
              <w:rPr>
                <w:rFonts w:ascii="Cambria Math" w:hAnsi="Cambria Math" w:cs="Arial"/>
                <w:b/>
                <w:bCs/>
                <w:color w:val="000000"/>
                <w:sz w:val="22"/>
                <w:szCs w:val="22"/>
                <w:lang w:val="en-GB"/>
              </w:rPr>
              <w:t>Financial offer (Envelop-02)</w:t>
            </w:r>
            <w:r w:rsidRPr="0050257E">
              <w:rPr>
                <w:rFonts w:ascii="Cambria Math" w:hAnsi="Cambria Math" w:cs="Arial"/>
                <w:color w:val="000000"/>
                <w:sz w:val="22"/>
                <w:szCs w:val="22"/>
                <w:lang w:val="en-GB"/>
              </w:rPr>
              <w:t xml:space="preserve"> shall not be opened with technical offer (Envelop-1) and shall be kept unopened at the Custody of the Head of the Procuring Entity or his Authorised Officer (AO).</w:t>
            </w:r>
          </w:p>
        </w:tc>
      </w:tr>
      <w:tr w:rsidR="000A07F7" w:rsidRPr="0050257E" w14:paraId="6F12334E" w14:textId="77777777" w:rsidTr="00FB702A">
        <w:trPr>
          <w:trHeight w:val="782"/>
        </w:trPr>
        <w:tc>
          <w:tcPr>
            <w:tcW w:w="2282" w:type="dxa"/>
            <w:gridSpan w:val="2"/>
            <w:vMerge/>
          </w:tcPr>
          <w:p w14:paraId="5FA2DAB7" w14:textId="77777777" w:rsidR="000A07F7" w:rsidRPr="0050257E" w:rsidRDefault="000A07F7" w:rsidP="00965953">
            <w:pPr>
              <w:rPr>
                <w:rFonts w:ascii="Cambria Math" w:hAnsi="Cambria Math"/>
                <w:b/>
              </w:rPr>
            </w:pPr>
          </w:p>
        </w:tc>
        <w:tc>
          <w:tcPr>
            <w:tcW w:w="1043" w:type="dxa"/>
          </w:tcPr>
          <w:p w14:paraId="05AD7F24" w14:textId="7F31EF54" w:rsidR="000A07F7" w:rsidRPr="0050257E" w:rsidRDefault="006D7223" w:rsidP="00965953">
            <w:pPr>
              <w:rPr>
                <w:rFonts w:ascii="Cambria Math" w:hAnsi="Cambria Math"/>
              </w:rPr>
            </w:pPr>
            <w:r w:rsidRPr="0050257E">
              <w:rPr>
                <w:rFonts w:ascii="Cambria Math" w:hAnsi="Cambria Math"/>
              </w:rPr>
              <w:t>4</w:t>
            </w:r>
            <w:r w:rsidR="00314E01" w:rsidRPr="0050257E">
              <w:rPr>
                <w:rFonts w:ascii="Cambria Math" w:hAnsi="Cambria Math"/>
              </w:rPr>
              <w:t>4</w:t>
            </w:r>
            <w:r w:rsidR="000A07F7" w:rsidRPr="0050257E">
              <w:rPr>
                <w:rFonts w:ascii="Cambria Math" w:hAnsi="Cambria Math"/>
              </w:rPr>
              <w:t>.2</w:t>
            </w:r>
          </w:p>
        </w:tc>
        <w:tc>
          <w:tcPr>
            <w:tcW w:w="5982" w:type="dxa"/>
          </w:tcPr>
          <w:p w14:paraId="6BF347B1" w14:textId="77777777" w:rsidR="000A07F7" w:rsidRPr="0050257E" w:rsidRDefault="000A07F7"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Persons not associated with the Tender may not be allowed to attend the public opening of Tenders.</w:t>
            </w:r>
          </w:p>
        </w:tc>
      </w:tr>
      <w:tr w:rsidR="000A07F7" w:rsidRPr="0050257E" w14:paraId="34C72033" w14:textId="77777777" w:rsidTr="00FB702A">
        <w:tc>
          <w:tcPr>
            <w:tcW w:w="2282" w:type="dxa"/>
            <w:gridSpan w:val="2"/>
            <w:vMerge/>
          </w:tcPr>
          <w:p w14:paraId="284727A8" w14:textId="77777777" w:rsidR="000A07F7" w:rsidRPr="0050257E" w:rsidRDefault="000A07F7" w:rsidP="00965953">
            <w:pPr>
              <w:rPr>
                <w:rFonts w:ascii="Cambria Math" w:hAnsi="Cambria Math"/>
                <w:b/>
              </w:rPr>
            </w:pPr>
          </w:p>
        </w:tc>
        <w:tc>
          <w:tcPr>
            <w:tcW w:w="1043" w:type="dxa"/>
          </w:tcPr>
          <w:p w14:paraId="4CC9164C" w14:textId="4BCA1051" w:rsidR="000A07F7" w:rsidRPr="0050257E" w:rsidRDefault="006D7223" w:rsidP="00965953">
            <w:pPr>
              <w:rPr>
                <w:rFonts w:ascii="Cambria Math" w:hAnsi="Cambria Math"/>
              </w:rPr>
            </w:pPr>
            <w:r w:rsidRPr="0050257E">
              <w:rPr>
                <w:rFonts w:ascii="Cambria Math" w:hAnsi="Cambria Math"/>
              </w:rPr>
              <w:t>4</w:t>
            </w:r>
            <w:r w:rsidR="00314E01" w:rsidRPr="0050257E">
              <w:rPr>
                <w:rFonts w:ascii="Cambria Math" w:hAnsi="Cambria Math"/>
              </w:rPr>
              <w:t>4</w:t>
            </w:r>
            <w:r w:rsidR="000A07F7" w:rsidRPr="0050257E">
              <w:rPr>
                <w:rFonts w:ascii="Cambria Math" w:hAnsi="Cambria Math"/>
              </w:rPr>
              <w:t>.3</w:t>
            </w:r>
          </w:p>
        </w:tc>
        <w:tc>
          <w:tcPr>
            <w:tcW w:w="5982" w:type="dxa"/>
          </w:tcPr>
          <w:p w14:paraId="59693946" w14:textId="77777777" w:rsidR="000A07F7" w:rsidRPr="0050257E" w:rsidRDefault="000A07F7"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0A07F7" w:rsidRPr="0050257E" w14:paraId="5304DE2F" w14:textId="77777777" w:rsidTr="00FB702A">
        <w:tc>
          <w:tcPr>
            <w:tcW w:w="2282" w:type="dxa"/>
            <w:gridSpan w:val="2"/>
            <w:vMerge/>
          </w:tcPr>
          <w:p w14:paraId="562B2256" w14:textId="77777777" w:rsidR="000A07F7" w:rsidRPr="0050257E" w:rsidRDefault="000A07F7" w:rsidP="00965953">
            <w:pPr>
              <w:rPr>
                <w:rFonts w:ascii="Cambria Math" w:hAnsi="Cambria Math"/>
                <w:b/>
              </w:rPr>
            </w:pPr>
          </w:p>
        </w:tc>
        <w:tc>
          <w:tcPr>
            <w:tcW w:w="1043" w:type="dxa"/>
          </w:tcPr>
          <w:p w14:paraId="4FD126F7" w14:textId="46C82B8A" w:rsidR="000A07F7" w:rsidRPr="0050257E" w:rsidRDefault="006D7223" w:rsidP="00965953">
            <w:pPr>
              <w:rPr>
                <w:rFonts w:ascii="Cambria Math" w:hAnsi="Cambria Math"/>
              </w:rPr>
            </w:pPr>
            <w:r w:rsidRPr="0050257E">
              <w:rPr>
                <w:rFonts w:ascii="Cambria Math" w:hAnsi="Cambria Math"/>
              </w:rPr>
              <w:t>4</w:t>
            </w:r>
            <w:r w:rsidR="00314E01" w:rsidRPr="0050257E">
              <w:rPr>
                <w:rFonts w:ascii="Cambria Math" w:hAnsi="Cambria Math"/>
              </w:rPr>
              <w:t>4</w:t>
            </w:r>
            <w:r w:rsidR="000A07F7" w:rsidRPr="0050257E">
              <w:rPr>
                <w:rFonts w:ascii="Cambria Math" w:hAnsi="Cambria Math"/>
              </w:rPr>
              <w:t>.4</w:t>
            </w:r>
          </w:p>
        </w:tc>
        <w:tc>
          <w:tcPr>
            <w:tcW w:w="5982" w:type="dxa"/>
          </w:tcPr>
          <w:p w14:paraId="25D0B6E3" w14:textId="083B36EF" w:rsidR="000A07F7" w:rsidRPr="0050257E" w:rsidRDefault="000A07F7"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w:t>
            </w:r>
            <w:r w:rsidR="00394C14" w:rsidRPr="0050257E">
              <w:rPr>
                <w:rFonts w:ascii="Cambria Math" w:hAnsi="Cambria Math" w:cs="Arial"/>
                <w:color w:val="000000"/>
                <w:sz w:val="22"/>
                <w:szCs w:val="22"/>
                <w:lang w:val="en-GB"/>
              </w:rPr>
              <w:t>4</w:t>
            </w:r>
            <w:r w:rsidR="003F0DBA" w:rsidRPr="0050257E">
              <w:rPr>
                <w:rFonts w:ascii="Cambria Math" w:hAnsi="Cambria Math" w:cs="Arial"/>
                <w:color w:val="000000"/>
                <w:sz w:val="22"/>
                <w:szCs w:val="22"/>
                <w:lang w:val="en-GB"/>
              </w:rPr>
              <w:t>3</w:t>
            </w:r>
            <w:r w:rsidRPr="0050257E">
              <w:rPr>
                <w:rFonts w:ascii="Cambria Math" w:hAnsi="Cambria Math" w:cs="Arial"/>
                <w:color w:val="000000"/>
                <w:sz w:val="22"/>
                <w:szCs w:val="22"/>
                <w:lang w:val="en-GB"/>
              </w:rPr>
              <w:t>.1.</w:t>
            </w:r>
          </w:p>
        </w:tc>
      </w:tr>
      <w:tr w:rsidR="00394C14" w:rsidRPr="0050257E" w14:paraId="4E5D8454" w14:textId="77777777" w:rsidTr="00FB702A">
        <w:tc>
          <w:tcPr>
            <w:tcW w:w="2282" w:type="dxa"/>
            <w:gridSpan w:val="2"/>
            <w:vMerge/>
          </w:tcPr>
          <w:p w14:paraId="3D5EE169" w14:textId="77777777" w:rsidR="00394C14" w:rsidRPr="0050257E" w:rsidRDefault="00394C14" w:rsidP="00965953">
            <w:pPr>
              <w:rPr>
                <w:rFonts w:ascii="Cambria Math" w:hAnsi="Cambria Math"/>
                <w:b/>
              </w:rPr>
            </w:pPr>
          </w:p>
        </w:tc>
        <w:tc>
          <w:tcPr>
            <w:tcW w:w="1043" w:type="dxa"/>
          </w:tcPr>
          <w:p w14:paraId="7BFA6111" w14:textId="55105A76" w:rsidR="00394C14" w:rsidRPr="0050257E" w:rsidDel="006D7223"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4</w:t>
            </w:r>
            <w:r w:rsidRPr="0050257E">
              <w:rPr>
                <w:rFonts w:ascii="Cambria Math" w:hAnsi="Cambria Math"/>
              </w:rPr>
              <w:t>.5</w:t>
            </w:r>
          </w:p>
        </w:tc>
        <w:tc>
          <w:tcPr>
            <w:tcW w:w="5982" w:type="dxa"/>
          </w:tcPr>
          <w:p w14:paraId="3DAAAD53" w14:textId="77777777" w:rsidR="00394C14" w:rsidRPr="0050257E" w:rsidRDefault="00394C14" w:rsidP="007D706C">
            <w:pPr>
              <w:pStyle w:val="Sub-ClauseText"/>
              <w:keepLines/>
              <w:spacing w:beforeLines="40" w:before="96" w:afterLines="20" w:after="48"/>
              <w:rPr>
                <w:rFonts w:ascii="Cambria Math" w:hAnsi="Cambria Math" w:cs="Arial"/>
                <w:sz w:val="22"/>
                <w:szCs w:val="22"/>
                <w:lang w:val="en-GB"/>
              </w:rPr>
            </w:pPr>
            <w:r w:rsidRPr="0050257E">
              <w:rPr>
                <w:rFonts w:ascii="Cambria Math" w:hAnsi="Cambria Math" w:cs="Arial"/>
                <w:sz w:val="22"/>
                <w:szCs w:val="22"/>
                <w:lang w:val="en-GB"/>
              </w:rPr>
              <w:t>Verify (</w:t>
            </w:r>
            <w:r w:rsidRPr="0050257E">
              <w:rPr>
                <w:rFonts w:ascii="Cambria Math" w:hAnsi="Cambria Math" w:cs="Arial"/>
                <w:b/>
                <w:bCs/>
                <w:sz w:val="22"/>
                <w:szCs w:val="22"/>
                <w:lang w:val="en-GB"/>
              </w:rPr>
              <w:t>M), (S), (W), (A)</w:t>
            </w:r>
            <w:r w:rsidRPr="0050257E" w:rsidDel="004F1639">
              <w:rPr>
                <w:rFonts w:ascii="Cambria Math" w:hAnsi="Cambria Math" w:cs="Arial"/>
                <w:b/>
                <w:bCs/>
                <w:sz w:val="22"/>
                <w:szCs w:val="22"/>
                <w:lang w:val="en-GB"/>
              </w:rPr>
              <w:t>, (O)</w:t>
            </w:r>
            <w:r w:rsidRPr="0050257E">
              <w:rPr>
                <w:rFonts w:ascii="Cambria Math" w:hAnsi="Cambria Math" w:cs="Arial"/>
                <w:b/>
                <w:bCs/>
                <w:sz w:val="22"/>
                <w:szCs w:val="22"/>
                <w:lang w:val="en-GB"/>
              </w:rPr>
              <w:t xml:space="preserve"> by following step by steps</w:t>
            </w:r>
          </w:p>
          <w:p w14:paraId="57C82769" w14:textId="77777777" w:rsidR="00394C14" w:rsidRPr="0050257E" w:rsidRDefault="00394C14" w:rsidP="00965953">
            <w:pPr>
              <w:pStyle w:val="Sub-ClauseText"/>
              <w:keepLines/>
              <w:numPr>
                <w:ilvl w:val="1"/>
                <w:numId w:val="8"/>
              </w:numPr>
              <w:spacing w:beforeLines="40" w:before="96" w:afterLines="20" w:after="48"/>
              <w:rPr>
                <w:rFonts w:ascii="Cambria Math" w:hAnsi="Cambria Math" w:cs="Arial"/>
                <w:sz w:val="22"/>
                <w:szCs w:val="22"/>
                <w:lang w:val="en-GB"/>
              </w:rPr>
            </w:pPr>
            <w:r w:rsidRPr="0050257E">
              <w:rPr>
                <w:rFonts w:ascii="Cambria Math" w:hAnsi="Cambria Math" w:cs="Arial"/>
                <w:b/>
                <w:bCs/>
                <w:sz w:val="22"/>
                <w:szCs w:val="22"/>
                <w:lang w:val="en-GB"/>
              </w:rPr>
              <w:lastRenderedPageBreak/>
              <w:t xml:space="preserve">Step 1: </w:t>
            </w:r>
            <w:r w:rsidRPr="0050257E">
              <w:rPr>
                <w:rFonts w:ascii="Cambria Math" w:hAnsi="Cambria Math" w:cs="Arial"/>
                <w:sz w:val="22"/>
                <w:szCs w:val="22"/>
                <w:lang w:val="en-GB"/>
              </w:rPr>
              <w:t>envelopes marked “</w:t>
            </w:r>
            <w:r w:rsidRPr="0050257E">
              <w:rPr>
                <w:rFonts w:ascii="Cambria Math" w:hAnsi="Cambria Math" w:cs="Arial"/>
                <w:b/>
                <w:bCs/>
                <w:sz w:val="22"/>
                <w:szCs w:val="22"/>
                <w:lang w:val="en-GB"/>
              </w:rPr>
              <w:t>Withdrawal (W)”</w:t>
            </w:r>
            <w:r w:rsidRPr="0050257E">
              <w:rPr>
                <w:rFonts w:ascii="Cambria Math" w:hAnsi="Cambria Math" w:cs="Arial"/>
                <w:sz w:val="22"/>
                <w:szCs w:val="22"/>
                <w:lang w:val="en-GB"/>
              </w:rPr>
              <w:t xml:space="preserve"> shall be opened and “Withdrawal” notice read aloud &amp; recorded in the opening sheet. After verify the withdrawal letter is genuine, corresponding tender shall not be opened, but returned unopened to the Tenderer by Procuring Entity (PE) at a late time. No Tender withdrawal shall be permitted unless the corresponding withdrawal notice shall be as stated in 43.4 and in such case the Tender shall be opened and recorded.</w:t>
            </w:r>
          </w:p>
          <w:p w14:paraId="349CD451" w14:textId="77777777" w:rsidR="00394C14" w:rsidRPr="0050257E" w:rsidRDefault="00394C14" w:rsidP="00965953">
            <w:pPr>
              <w:pStyle w:val="Sub-ClauseText"/>
              <w:keepLines/>
              <w:numPr>
                <w:ilvl w:val="1"/>
                <w:numId w:val="8"/>
              </w:numPr>
              <w:spacing w:beforeLines="40" w:before="96" w:afterLines="20" w:after="48"/>
              <w:rPr>
                <w:rFonts w:ascii="Cambria Math" w:hAnsi="Cambria Math" w:cs="Arial"/>
                <w:sz w:val="22"/>
                <w:szCs w:val="22"/>
                <w:lang w:val="en-GB"/>
              </w:rPr>
            </w:pPr>
            <w:r w:rsidRPr="0050257E">
              <w:rPr>
                <w:rFonts w:ascii="Cambria Math" w:hAnsi="Cambria Math" w:cs="Arial"/>
                <w:b/>
                <w:sz w:val="22"/>
                <w:szCs w:val="22"/>
                <w:lang w:val="en-GB"/>
              </w:rPr>
              <w:t>Step 2:</w:t>
            </w:r>
            <w:r w:rsidRPr="0050257E">
              <w:rPr>
                <w:rFonts w:ascii="Cambria Math" w:hAnsi="Cambria Math" w:cs="Arial"/>
                <w:sz w:val="22"/>
                <w:szCs w:val="22"/>
                <w:lang w:val="en-GB"/>
              </w:rPr>
              <w:t xml:space="preserve"> the remaining Tenders will be sorted out and those marked “SUBSTITUTION (S)” or “MODIFICATION (M)” of Tender will be linked with their corresponding Original Tender.</w:t>
            </w:r>
          </w:p>
          <w:p w14:paraId="7F89F3D9" w14:textId="36C0FDEF" w:rsidR="00394C14" w:rsidRPr="0050257E" w:rsidRDefault="00394C14" w:rsidP="00965953">
            <w:pPr>
              <w:pStyle w:val="Sub-ClauseText"/>
              <w:keepLines/>
              <w:numPr>
                <w:ilvl w:val="1"/>
                <w:numId w:val="8"/>
              </w:numPr>
              <w:spacing w:beforeLines="40" w:before="96" w:afterLines="20" w:after="48"/>
              <w:rPr>
                <w:rFonts w:ascii="Cambria Math" w:hAnsi="Cambria Math" w:cs="Arial"/>
                <w:sz w:val="22"/>
                <w:szCs w:val="22"/>
                <w:lang w:val="en-GB"/>
              </w:rPr>
            </w:pPr>
            <w:r w:rsidRPr="0050257E">
              <w:rPr>
                <w:rFonts w:ascii="Cambria Math" w:hAnsi="Cambria Math" w:cs="Arial"/>
                <w:b/>
                <w:sz w:val="22"/>
                <w:szCs w:val="22"/>
                <w:lang w:val="en-GB"/>
              </w:rPr>
              <w:t>Step 3:</w:t>
            </w:r>
            <w:r w:rsidRPr="0050257E">
              <w:rPr>
                <w:rFonts w:ascii="Cambria Math" w:hAnsi="Cambria Math" w:cs="Arial"/>
                <w:sz w:val="22"/>
                <w:szCs w:val="22"/>
                <w:lang w:val="en-GB"/>
              </w:rPr>
              <w:t xml:space="preserve"> outer envelopes marked “SUBSTITUTION (S)” shall be opened. The inner envelopes containing the “Substitution of Technical Offer (STO)” and/or “Substitution of Financial Offer (SFO)” shall be exchanged for the corresponding envelopes being substituted, which are to be returned to the Tenderer unopened by the Procuring Entity at a later time immediately after opening of Technical Offers. Only the Substitution of Technical Offer, if any, shall be opened, read out, and recorded. Substitution of Financial Offer will remain unopened in accordance with ITT Sub Clause</w:t>
            </w:r>
            <w:r w:rsidR="00CE0592" w:rsidRPr="0050257E">
              <w:rPr>
                <w:rFonts w:ascii="Cambria Math" w:hAnsi="Cambria Math" w:cs="Arial"/>
                <w:sz w:val="22"/>
                <w:szCs w:val="22"/>
                <w:lang w:val="en-GB"/>
              </w:rPr>
              <w:t xml:space="preserve"> </w:t>
            </w:r>
            <w:r w:rsidRPr="0050257E">
              <w:rPr>
                <w:rFonts w:ascii="Cambria Math" w:hAnsi="Cambria Math" w:cs="Arial"/>
                <w:sz w:val="22"/>
                <w:szCs w:val="22"/>
                <w:lang w:val="en-GB"/>
              </w:rPr>
              <w:t>4</w:t>
            </w:r>
            <w:r w:rsidR="00CE0592" w:rsidRPr="0050257E">
              <w:rPr>
                <w:rFonts w:ascii="Cambria Math" w:hAnsi="Cambria Math" w:cs="Arial"/>
                <w:sz w:val="22"/>
                <w:szCs w:val="22"/>
                <w:lang w:val="en-GB"/>
              </w:rPr>
              <w:t>5.1</w:t>
            </w:r>
            <w:r w:rsidRPr="0050257E">
              <w:rPr>
                <w:rFonts w:ascii="Cambria Math" w:hAnsi="Cambria Math" w:cs="Arial"/>
                <w:sz w:val="22"/>
                <w:szCs w:val="22"/>
                <w:lang w:val="en-GB"/>
              </w:rPr>
              <w:t>. No envelope shall be substituted unless the corresponding substitution notice contains a valid authorization to request the substitution and is read out and recorded at Technical Offer opening.</w:t>
            </w:r>
          </w:p>
          <w:p w14:paraId="6A5CD686" w14:textId="6251D6CD" w:rsidR="00394C14" w:rsidRPr="0050257E" w:rsidRDefault="00394C14" w:rsidP="00965953">
            <w:pPr>
              <w:pStyle w:val="Sub-ClauseText"/>
              <w:keepLines/>
              <w:numPr>
                <w:ilvl w:val="1"/>
                <w:numId w:val="8"/>
              </w:numPr>
              <w:spacing w:beforeLines="40" w:before="96" w:afterLines="20" w:after="48"/>
              <w:rPr>
                <w:rFonts w:ascii="Cambria Math" w:hAnsi="Cambria Math" w:cs="Arial"/>
                <w:sz w:val="22"/>
                <w:szCs w:val="22"/>
                <w:lang w:val="en-GB"/>
              </w:rPr>
            </w:pPr>
            <w:r w:rsidRPr="0050257E">
              <w:rPr>
                <w:rFonts w:ascii="Cambria Math" w:hAnsi="Cambria Math" w:cs="Arial"/>
                <w:b/>
                <w:sz w:val="22"/>
                <w:szCs w:val="22"/>
                <w:lang w:val="en-GB"/>
              </w:rPr>
              <w:t>Step 4:</w:t>
            </w:r>
            <w:r w:rsidRPr="0050257E">
              <w:rPr>
                <w:rFonts w:ascii="Cambria Math" w:hAnsi="Cambria Math" w:cs="Arial"/>
                <w:sz w:val="22"/>
                <w:szCs w:val="22"/>
                <w:lang w:val="en-GB"/>
              </w:rPr>
              <w:t xml:space="preserve"> outer envelopes marked “MODIFICATION (M)” shall be opened. No Technical Offer and/or Financial Offer shall be modified unless the corresponding modification notice contains a valid authorization to request the modification and is read out and recorded at the opening of Technical Offers. Only the Technical Offers, both Original as well as Modification, are to be opened, read out, and recorded at the opening. Financial Offers, both Original as well as Modification, will remain unopened in accordance with ITT Sub Clause </w:t>
            </w:r>
            <w:r w:rsidR="00CE0592" w:rsidRPr="0050257E">
              <w:rPr>
                <w:rFonts w:ascii="Cambria Math" w:hAnsi="Cambria Math" w:cs="Arial"/>
                <w:sz w:val="22"/>
                <w:szCs w:val="22"/>
                <w:lang w:val="en-GB"/>
              </w:rPr>
              <w:t>45.1</w:t>
            </w:r>
          </w:p>
          <w:p w14:paraId="4F6AC6E8" w14:textId="51ECF5AC" w:rsidR="00394C14" w:rsidRPr="0050257E" w:rsidRDefault="00394C14" w:rsidP="007D706C">
            <w:pPr>
              <w:pStyle w:val="Sub-ClauseText"/>
              <w:keepLines/>
              <w:numPr>
                <w:ilvl w:val="1"/>
                <w:numId w:val="8"/>
              </w:numPr>
              <w:spacing w:beforeLines="40" w:before="96" w:afterLines="20" w:after="48"/>
              <w:rPr>
                <w:rFonts w:ascii="Cambria Math" w:hAnsi="Cambria Math" w:cs="Arial"/>
                <w:sz w:val="22"/>
                <w:szCs w:val="22"/>
                <w:lang w:val="en-GB"/>
              </w:rPr>
            </w:pPr>
            <w:r w:rsidRPr="0050257E">
              <w:rPr>
                <w:rFonts w:ascii="Cambria Math" w:hAnsi="Cambria Math" w:cs="Arial"/>
                <w:b/>
                <w:sz w:val="22"/>
                <w:szCs w:val="22"/>
                <w:lang w:val="en-GB"/>
              </w:rPr>
              <w:t>Step</w:t>
            </w:r>
            <w:r w:rsidR="00617E6B" w:rsidRPr="0050257E">
              <w:rPr>
                <w:rFonts w:ascii="Cambria Math" w:hAnsi="Cambria Math" w:cs="Arial"/>
                <w:b/>
                <w:sz w:val="22"/>
                <w:szCs w:val="22"/>
                <w:lang w:val="en-GB"/>
              </w:rPr>
              <w:t xml:space="preserve"> </w:t>
            </w:r>
            <w:r w:rsidRPr="0050257E">
              <w:rPr>
                <w:rFonts w:ascii="Cambria Math" w:hAnsi="Cambria Math" w:cs="Arial"/>
                <w:b/>
                <w:sz w:val="22"/>
                <w:szCs w:val="22"/>
                <w:lang w:val="en-GB"/>
              </w:rPr>
              <w:t>5:</w:t>
            </w:r>
            <w:r w:rsidRPr="0050257E">
              <w:rPr>
                <w:rFonts w:ascii="Cambria Math" w:hAnsi="Cambria Math" w:cs="Arial"/>
                <w:sz w:val="22"/>
                <w:szCs w:val="22"/>
                <w:lang w:val="en-GB"/>
              </w:rPr>
              <w:t xml:space="preserve"> if </w:t>
            </w:r>
            <w:proofErr w:type="gramStart"/>
            <w:r w:rsidRPr="0050257E">
              <w:rPr>
                <w:rFonts w:ascii="Cambria Math" w:hAnsi="Cambria Math" w:cs="Arial"/>
                <w:sz w:val="22"/>
                <w:szCs w:val="22"/>
                <w:lang w:val="en-GB"/>
              </w:rPr>
              <w:t>so</w:t>
            </w:r>
            <w:proofErr w:type="gramEnd"/>
            <w:r w:rsidRPr="0050257E">
              <w:rPr>
                <w:rFonts w:ascii="Cambria Math" w:hAnsi="Cambria Math" w:cs="Arial"/>
                <w:sz w:val="22"/>
                <w:szCs w:val="22"/>
                <w:lang w:val="en-GB"/>
              </w:rPr>
              <w:t xml:space="preserve"> specified in this Tender Document, the envelopes marked “Alternative of Technical Offer (ATO)” shall be opened and read aloud with the corresponding Technical Offer and recorded.</w:t>
            </w:r>
          </w:p>
        </w:tc>
      </w:tr>
      <w:tr w:rsidR="00394C14" w:rsidRPr="0050257E" w14:paraId="28600F6A" w14:textId="77777777" w:rsidTr="00FB702A">
        <w:tc>
          <w:tcPr>
            <w:tcW w:w="2282" w:type="dxa"/>
            <w:gridSpan w:val="2"/>
            <w:vMerge/>
          </w:tcPr>
          <w:p w14:paraId="7CCC81FE" w14:textId="77777777" w:rsidR="00394C14" w:rsidRPr="0050257E" w:rsidRDefault="00394C14" w:rsidP="00965953">
            <w:pPr>
              <w:rPr>
                <w:rFonts w:ascii="Cambria Math" w:hAnsi="Cambria Math"/>
                <w:b/>
              </w:rPr>
            </w:pPr>
          </w:p>
        </w:tc>
        <w:tc>
          <w:tcPr>
            <w:tcW w:w="1043" w:type="dxa"/>
          </w:tcPr>
          <w:p w14:paraId="4CA3F412" w14:textId="3F8141A7"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4</w:t>
            </w:r>
            <w:r w:rsidRPr="0050257E">
              <w:rPr>
                <w:rFonts w:ascii="Cambria Math" w:hAnsi="Cambria Math"/>
              </w:rPr>
              <w:t>.6</w:t>
            </w:r>
          </w:p>
        </w:tc>
        <w:tc>
          <w:tcPr>
            <w:tcW w:w="5982" w:type="dxa"/>
          </w:tcPr>
          <w:p w14:paraId="42469838" w14:textId="77777777" w:rsidR="00394C14" w:rsidRPr="0050257E" w:rsidRDefault="00394C14" w:rsidP="007D706C">
            <w:pPr>
              <w:pStyle w:val="Sub-ClauseText"/>
              <w:keepNext/>
              <w:keepLines/>
              <w:spacing w:before="40" w:after="0" w:line="276" w:lineRule="auto"/>
              <w:rPr>
                <w:rFonts w:ascii="Cambria Math" w:hAnsi="Cambria Math" w:cs="Arial"/>
                <w:spacing w:val="0"/>
                <w:sz w:val="22"/>
                <w:szCs w:val="22"/>
                <w:lang w:val="en-GB"/>
              </w:rPr>
            </w:pPr>
            <w:r w:rsidRPr="0050257E">
              <w:rPr>
                <w:rFonts w:ascii="Cambria Math" w:hAnsi="Cambria Math" w:cs="Arial"/>
                <w:spacing w:val="0"/>
                <w:sz w:val="22"/>
                <w:szCs w:val="22"/>
                <w:lang w:val="en-GB"/>
              </w:rPr>
              <w:t>Ensuring that only the correct (MTO), (STO), (ATO)</w:t>
            </w:r>
            <w:r w:rsidRPr="0050257E" w:rsidDel="004F1639">
              <w:rPr>
                <w:rFonts w:ascii="Cambria Math" w:hAnsi="Cambria Math" w:cs="Arial"/>
                <w:spacing w:val="0"/>
                <w:sz w:val="22"/>
                <w:szCs w:val="22"/>
                <w:lang w:val="en-GB"/>
              </w:rPr>
              <w:t>,</w:t>
            </w:r>
            <w:r w:rsidRPr="0050257E">
              <w:rPr>
                <w:rFonts w:ascii="Cambria Math" w:hAnsi="Cambria Math" w:cs="Arial"/>
                <w:spacing w:val="0"/>
                <w:sz w:val="22"/>
                <w:szCs w:val="22"/>
                <w:lang w:val="en-GB"/>
              </w:rPr>
              <w:t xml:space="preserve"> </w:t>
            </w:r>
            <w:r w:rsidRPr="0050257E" w:rsidDel="004F1639">
              <w:rPr>
                <w:rFonts w:ascii="Cambria Math" w:hAnsi="Cambria Math" w:cs="Arial"/>
                <w:spacing w:val="0"/>
                <w:sz w:val="22"/>
                <w:szCs w:val="22"/>
                <w:lang w:val="en-GB"/>
              </w:rPr>
              <w:t xml:space="preserve">(OTO) </w:t>
            </w:r>
            <w:r w:rsidRPr="0050257E">
              <w:rPr>
                <w:rFonts w:ascii="Cambria Math" w:hAnsi="Cambria Math" w:cs="Arial"/>
                <w:spacing w:val="0"/>
                <w:sz w:val="22"/>
                <w:szCs w:val="22"/>
                <w:lang w:val="en-GB"/>
              </w:rPr>
              <w:t>envelopes are opened, details of each Technical Offer will be dealt with as follows:</w:t>
            </w:r>
          </w:p>
          <w:p w14:paraId="294A86A2" w14:textId="77777777" w:rsidR="00394C14" w:rsidRPr="0050257E" w:rsidRDefault="00394C14" w:rsidP="00965953">
            <w:pPr>
              <w:keepLines/>
              <w:numPr>
                <w:ilvl w:val="0"/>
                <w:numId w:val="53"/>
              </w:numPr>
              <w:spacing w:before="40" w:line="276" w:lineRule="auto"/>
              <w:ind w:left="936" w:hanging="360"/>
              <w:jc w:val="both"/>
              <w:rPr>
                <w:rFonts w:ascii="Cambria Math" w:hAnsi="Cambria Math" w:cs="Arial"/>
                <w:lang w:val="en-GB"/>
              </w:rPr>
            </w:pPr>
            <w:r w:rsidRPr="0050257E">
              <w:rPr>
                <w:rFonts w:ascii="Cambria Math" w:eastAsia="Times New Roman" w:hAnsi="Cambria Math" w:cs="Arial"/>
                <w:lang w:val="en-GB"/>
              </w:rPr>
              <w:t xml:space="preserve">the Chairperson of the TOC will read aloud each </w:t>
            </w:r>
            <w:r w:rsidRPr="0050257E">
              <w:rPr>
                <w:rFonts w:ascii="Cambria Math" w:hAnsi="Cambria Math" w:cs="Arial"/>
                <w:lang w:val="en-GB"/>
              </w:rPr>
              <w:t>Technical Offer</w:t>
            </w:r>
            <w:r w:rsidRPr="0050257E">
              <w:rPr>
                <w:rFonts w:ascii="Cambria Math" w:eastAsia="Times New Roman" w:hAnsi="Cambria Math" w:cs="Arial"/>
                <w:lang w:val="en-GB"/>
              </w:rPr>
              <w:t xml:space="preserve"> and record in the </w:t>
            </w:r>
            <w:r w:rsidRPr="0050257E">
              <w:rPr>
                <w:rFonts w:ascii="Cambria Math" w:hAnsi="Cambria Math" w:cs="Arial"/>
                <w:lang w:val="en-GB"/>
              </w:rPr>
              <w:t>Technical Offer</w:t>
            </w:r>
            <w:r w:rsidRPr="0050257E">
              <w:rPr>
                <w:rFonts w:ascii="Cambria Math" w:eastAsia="Times New Roman" w:hAnsi="Cambria Math" w:cs="Arial"/>
                <w:lang w:val="en-GB"/>
              </w:rPr>
              <w:t xml:space="preserve"> Opening Sheet (TOOS)</w:t>
            </w:r>
            <w:r w:rsidRPr="0050257E">
              <w:rPr>
                <w:rFonts w:ascii="Cambria Math" w:hAnsi="Cambria Math" w:cs="Arial"/>
                <w:lang w:val="en-GB"/>
              </w:rPr>
              <w:t>:</w:t>
            </w:r>
          </w:p>
          <w:p w14:paraId="2B1BAE66" w14:textId="77777777" w:rsidR="00394C14" w:rsidRPr="0050257E" w:rsidRDefault="00394C14" w:rsidP="00965953">
            <w:pPr>
              <w:keepLines/>
              <w:numPr>
                <w:ilvl w:val="1"/>
                <w:numId w:val="16"/>
              </w:numPr>
              <w:tabs>
                <w:tab w:val="clear" w:pos="1728"/>
                <w:tab w:val="num" w:pos="1850"/>
              </w:tabs>
              <w:spacing w:before="40" w:line="276" w:lineRule="auto"/>
              <w:ind w:left="1368" w:hanging="360"/>
              <w:jc w:val="both"/>
              <w:rPr>
                <w:rFonts w:ascii="Cambria Math" w:eastAsia="Times New Roman" w:hAnsi="Cambria Math" w:cs="Arial"/>
                <w:lang w:val="en-GB"/>
              </w:rPr>
            </w:pPr>
            <w:r w:rsidRPr="0050257E">
              <w:rPr>
                <w:rFonts w:ascii="Cambria Math" w:eastAsia="Times New Roman" w:hAnsi="Cambria Math" w:cs="Arial"/>
                <w:lang w:val="en-GB"/>
              </w:rPr>
              <w:lastRenderedPageBreak/>
              <w:t>the name and address of the Tenderer;</w:t>
            </w:r>
          </w:p>
          <w:p w14:paraId="5FFE45B6" w14:textId="77777777" w:rsidR="00394C14" w:rsidRPr="0050257E" w:rsidRDefault="00394C14" w:rsidP="00965953">
            <w:pPr>
              <w:keepLines/>
              <w:numPr>
                <w:ilvl w:val="1"/>
                <w:numId w:val="16"/>
              </w:numPr>
              <w:tabs>
                <w:tab w:val="clear" w:pos="1728"/>
                <w:tab w:val="num" w:pos="1850"/>
              </w:tabs>
              <w:spacing w:before="40" w:line="276" w:lineRule="auto"/>
              <w:ind w:left="1368" w:hanging="360"/>
              <w:jc w:val="both"/>
              <w:rPr>
                <w:rFonts w:ascii="Cambria Math" w:eastAsia="Times New Roman" w:hAnsi="Cambria Math" w:cs="Arial"/>
                <w:lang w:val="en-GB"/>
              </w:rPr>
            </w:pPr>
            <w:r w:rsidRPr="0050257E">
              <w:rPr>
                <w:rFonts w:ascii="Cambria Math" w:eastAsia="Times New Roman" w:hAnsi="Cambria Math" w:cs="Arial"/>
                <w:lang w:val="en-GB"/>
              </w:rPr>
              <w:t xml:space="preserve">state if it is a withdrawn, modified, substituted or original </w:t>
            </w:r>
            <w:r w:rsidRPr="0050257E">
              <w:rPr>
                <w:rFonts w:ascii="Cambria Math" w:hAnsi="Cambria Math" w:cs="Arial"/>
                <w:lang w:val="en-GB"/>
              </w:rPr>
              <w:t>Technical Offer</w:t>
            </w:r>
            <w:r w:rsidRPr="0050257E">
              <w:rPr>
                <w:rFonts w:ascii="Cambria Math" w:eastAsia="Times New Roman" w:hAnsi="Cambria Math" w:cs="Arial"/>
                <w:lang w:val="en-GB"/>
              </w:rPr>
              <w:t>;</w:t>
            </w:r>
          </w:p>
          <w:p w14:paraId="38C53BF9" w14:textId="77777777" w:rsidR="00394C14" w:rsidRPr="0050257E" w:rsidRDefault="00394C14" w:rsidP="00965953">
            <w:pPr>
              <w:keepLines/>
              <w:numPr>
                <w:ilvl w:val="1"/>
                <w:numId w:val="16"/>
              </w:numPr>
              <w:tabs>
                <w:tab w:val="clear" w:pos="1728"/>
                <w:tab w:val="num" w:pos="1850"/>
              </w:tabs>
              <w:spacing w:before="40" w:line="276" w:lineRule="auto"/>
              <w:ind w:left="1368" w:hanging="360"/>
              <w:jc w:val="both"/>
              <w:rPr>
                <w:rFonts w:ascii="Cambria Math" w:eastAsia="Times New Roman" w:hAnsi="Cambria Math" w:cs="Arial"/>
                <w:lang w:val="en-GB"/>
              </w:rPr>
            </w:pPr>
            <w:r w:rsidRPr="0050257E">
              <w:rPr>
                <w:rFonts w:ascii="Cambria Math" w:eastAsia="Times New Roman" w:hAnsi="Cambria Math" w:cs="Arial"/>
                <w:lang w:val="en-GB"/>
              </w:rPr>
              <w:t>any alternatives;</w:t>
            </w:r>
          </w:p>
          <w:p w14:paraId="019A85AB" w14:textId="77777777" w:rsidR="00394C14" w:rsidRPr="0050257E" w:rsidRDefault="00394C14" w:rsidP="00965953">
            <w:pPr>
              <w:keepLines/>
              <w:numPr>
                <w:ilvl w:val="1"/>
                <w:numId w:val="16"/>
              </w:numPr>
              <w:tabs>
                <w:tab w:val="clear" w:pos="1728"/>
                <w:tab w:val="num" w:pos="1850"/>
              </w:tabs>
              <w:spacing w:before="40" w:line="276" w:lineRule="auto"/>
              <w:ind w:left="1368" w:hanging="360"/>
              <w:jc w:val="both"/>
              <w:rPr>
                <w:rFonts w:ascii="Cambria Math" w:eastAsia="Times New Roman" w:hAnsi="Cambria Math" w:cs="Arial"/>
                <w:lang w:val="en-GB"/>
              </w:rPr>
            </w:pPr>
            <w:r w:rsidRPr="0050257E">
              <w:rPr>
                <w:rFonts w:ascii="Cambria Math" w:eastAsia="Times New Roman" w:hAnsi="Cambria Math" w:cs="Arial"/>
                <w:lang w:val="en-GB"/>
              </w:rPr>
              <w:t>record the rejection of the Tender which submitted Technical Offer and Financial Offer together in one envelope</w:t>
            </w:r>
            <w:r w:rsidRPr="0050257E">
              <w:rPr>
                <w:rFonts w:ascii="Cambria Math" w:hAnsi="Cambria Math" w:cs="Arial"/>
                <w:color w:val="000000"/>
              </w:rPr>
              <w:t>.</w:t>
            </w:r>
          </w:p>
          <w:p w14:paraId="2006AC2B" w14:textId="77777777" w:rsidR="00394C14" w:rsidRPr="0050257E" w:rsidRDefault="00394C14" w:rsidP="00965953">
            <w:pPr>
              <w:keepLines/>
              <w:numPr>
                <w:ilvl w:val="1"/>
                <w:numId w:val="16"/>
              </w:numPr>
              <w:tabs>
                <w:tab w:val="clear" w:pos="1728"/>
                <w:tab w:val="num" w:pos="1850"/>
              </w:tabs>
              <w:spacing w:before="40" w:line="276" w:lineRule="auto"/>
              <w:ind w:left="1368" w:hanging="360"/>
              <w:jc w:val="both"/>
              <w:rPr>
                <w:rFonts w:ascii="Cambria Math" w:eastAsia="Times New Roman" w:hAnsi="Cambria Math" w:cs="Arial"/>
                <w:lang w:val="en-GB"/>
              </w:rPr>
            </w:pPr>
            <w:r w:rsidRPr="0050257E">
              <w:rPr>
                <w:rFonts w:ascii="Cambria Math" w:eastAsia="Times New Roman" w:hAnsi="Cambria Math" w:cs="Arial"/>
                <w:lang w:val="en-GB"/>
              </w:rPr>
              <w:t>the presence or absence of any requisite Tender Security; and</w:t>
            </w:r>
          </w:p>
          <w:p w14:paraId="3B07A632" w14:textId="77777777" w:rsidR="00394C14" w:rsidRPr="0050257E" w:rsidRDefault="00394C14" w:rsidP="00965953">
            <w:pPr>
              <w:keepLines/>
              <w:numPr>
                <w:ilvl w:val="1"/>
                <w:numId w:val="16"/>
              </w:numPr>
              <w:tabs>
                <w:tab w:val="clear" w:pos="1728"/>
                <w:tab w:val="num" w:pos="1850"/>
              </w:tabs>
              <w:spacing w:before="40" w:line="276" w:lineRule="auto"/>
              <w:ind w:left="1368" w:hanging="360"/>
              <w:jc w:val="both"/>
              <w:rPr>
                <w:rFonts w:ascii="Cambria Math" w:hAnsi="Cambria Math" w:cs="Arial"/>
                <w:lang w:val="en-GB"/>
              </w:rPr>
            </w:pPr>
            <w:r w:rsidRPr="0050257E">
              <w:rPr>
                <w:rFonts w:ascii="Cambria Math" w:eastAsia="Times New Roman" w:hAnsi="Cambria Math" w:cs="Arial"/>
                <w:lang w:val="en-GB"/>
              </w:rPr>
              <w:t>such other details as the Procuring Entity, at its discretion, may consider appropriate.</w:t>
            </w:r>
          </w:p>
          <w:p w14:paraId="2F7F9076" w14:textId="77777777" w:rsidR="00394C14" w:rsidRPr="0050257E" w:rsidRDefault="00394C14" w:rsidP="00965953">
            <w:pPr>
              <w:keepLines/>
              <w:numPr>
                <w:ilvl w:val="0"/>
                <w:numId w:val="53"/>
              </w:numPr>
              <w:spacing w:before="40" w:line="276" w:lineRule="auto"/>
              <w:ind w:left="936" w:hanging="360"/>
              <w:jc w:val="both"/>
              <w:rPr>
                <w:rFonts w:ascii="Cambria Math" w:hAnsi="Cambria Math" w:cs="Arial"/>
                <w:lang w:val="en-GB"/>
              </w:rPr>
            </w:pPr>
            <w:r w:rsidRPr="0050257E">
              <w:rPr>
                <w:rFonts w:ascii="Cambria Math" w:eastAsia="Times New Roman" w:hAnsi="Cambria Math" w:cs="Arial"/>
                <w:lang w:val="en-GB"/>
              </w:rPr>
              <w:t xml:space="preserve">Only </w:t>
            </w:r>
            <w:r w:rsidRPr="0050257E">
              <w:rPr>
                <w:rFonts w:ascii="Cambria Math" w:hAnsi="Cambria Math" w:cs="Arial"/>
                <w:lang w:val="en-GB"/>
              </w:rPr>
              <w:t>Technical Offer</w:t>
            </w:r>
            <w:r w:rsidRPr="0050257E">
              <w:rPr>
                <w:rFonts w:ascii="Cambria Math" w:eastAsia="Times New Roman" w:hAnsi="Cambria Math" w:cs="Arial"/>
                <w:lang w:val="en-GB"/>
              </w:rPr>
              <w:t xml:space="preserve"> and alternatives read aloud at the </w:t>
            </w:r>
            <w:r w:rsidRPr="0050257E">
              <w:rPr>
                <w:rFonts w:ascii="Cambria Math" w:hAnsi="Cambria Math" w:cs="Arial"/>
                <w:lang w:val="en-GB"/>
              </w:rPr>
              <w:t>Technical Offer</w:t>
            </w:r>
            <w:r w:rsidRPr="0050257E">
              <w:rPr>
                <w:rFonts w:ascii="Cambria Math" w:eastAsia="Times New Roman" w:hAnsi="Cambria Math" w:cs="Arial"/>
                <w:lang w:val="en-GB"/>
              </w:rPr>
              <w:t xml:space="preserve"> Opening will be considered in evaluation.</w:t>
            </w:r>
          </w:p>
          <w:p w14:paraId="07FA4CC6" w14:textId="6CF22873" w:rsidR="00394C14" w:rsidRPr="0050257E" w:rsidRDefault="00394C14" w:rsidP="007D706C">
            <w:pPr>
              <w:pStyle w:val="Sub-ClauseText"/>
              <w:keepLines/>
              <w:numPr>
                <w:ilvl w:val="0"/>
                <w:numId w:val="17"/>
              </w:numPr>
              <w:tabs>
                <w:tab w:val="clear" w:pos="1224"/>
              </w:tabs>
              <w:spacing w:before="60" w:afterLines="20" w:after="48"/>
              <w:ind w:left="1335" w:hanging="687"/>
              <w:rPr>
                <w:rFonts w:ascii="Cambria Math" w:hAnsi="Cambria Math" w:cs="Arial"/>
                <w:color w:val="000000"/>
                <w:lang w:val="en-GB"/>
              </w:rPr>
            </w:pPr>
            <w:r w:rsidRPr="0050257E">
              <w:rPr>
                <w:rFonts w:ascii="Cambria Math" w:hAnsi="Cambria Math" w:cs="Arial"/>
                <w:sz w:val="22"/>
                <w:szCs w:val="22"/>
                <w:lang w:val="en-GB"/>
              </w:rPr>
              <w:t xml:space="preserve">all pages of the original version of the Technical Offer, except for un-amended printed literature, will be initialled by members of the TOC. </w:t>
            </w:r>
            <w:r w:rsidRPr="0050257E">
              <w:rPr>
                <w:rFonts w:ascii="Cambria Math" w:hAnsi="Cambria Math" w:cs="Arial"/>
                <w:b/>
                <w:bCs/>
                <w:sz w:val="22"/>
                <w:szCs w:val="22"/>
                <w:lang w:val="en-GB"/>
              </w:rPr>
              <w:t>Remember,</w:t>
            </w:r>
            <w:r w:rsidRPr="0050257E">
              <w:rPr>
                <w:rFonts w:ascii="Cambria Math" w:hAnsi="Cambria Math" w:cs="Arial"/>
                <w:sz w:val="22"/>
                <w:szCs w:val="22"/>
                <w:lang w:val="en-GB"/>
              </w:rPr>
              <w:t xml:space="preserve"> </w:t>
            </w:r>
            <w:r w:rsidRPr="0050257E">
              <w:rPr>
                <w:rFonts w:ascii="Cambria Math" w:hAnsi="Cambria Math" w:cs="Arial"/>
                <w:b/>
                <w:bCs/>
                <w:lang w:val="en-GB"/>
              </w:rPr>
              <w:t>no</w:t>
            </w:r>
            <w:r w:rsidRPr="0050257E">
              <w:rPr>
                <w:rFonts w:ascii="Cambria Math" w:hAnsi="Cambria Math" w:cs="Arial"/>
                <w:b/>
                <w:bCs/>
                <w:sz w:val="22"/>
                <w:szCs w:val="22"/>
                <w:lang w:val="en-GB"/>
              </w:rPr>
              <w:t xml:space="preserve"> financial Offer shall be opened with the Technical </w:t>
            </w:r>
            <w:r w:rsidRPr="0050257E">
              <w:rPr>
                <w:rFonts w:ascii="Cambria Math" w:hAnsi="Cambria Math" w:cs="Arial"/>
                <w:b/>
                <w:bCs/>
                <w:lang w:val="en-GB"/>
              </w:rPr>
              <w:t>Offer</w:t>
            </w:r>
            <w:r w:rsidRPr="0050257E">
              <w:rPr>
                <w:rFonts w:ascii="Cambria Math" w:hAnsi="Cambria Math" w:cs="Arial"/>
                <w:b/>
                <w:bCs/>
                <w:sz w:val="22"/>
                <w:szCs w:val="22"/>
                <w:lang w:val="en-GB"/>
              </w:rPr>
              <w:t>.</w:t>
            </w:r>
          </w:p>
        </w:tc>
      </w:tr>
      <w:tr w:rsidR="00394C14" w:rsidRPr="0050257E" w14:paraId="7F98061F" w14:textId="77777777" w:rsidTr="00FB702A">
        <w:tc>
          <w:tcPr>
            <w:tcW w:w="2282" w:type="dxa"/>
            <w:gridSpan w:val="2"/>
            <w:vMerge/>
          </w:tcPr>
          <w:p w14:paraId="083C13ED" w14:textId="77777777" w:rsidR="00394C14" w:rsidRPr="0050257E" w:rsidRDefault="00394C14" w:rsidP="00965953">
            <w:pPr>
              <w:rPr>
                <w:rFonts w:ascii="Cambria Math" w:hAnsi="Cambria Math"/>
                <w:b/>
              </w:rPr>
            </w:pPr>
          </w:p>
        </w:tc>
        <w:tc>
          <w:tcPr>
            <w:tcW w:w="1043" w:type="dxa"/>
          </w:tcPr>
          <w:p w14:paraId="03D52A57" w14:textId="13F52A94"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4</w:t>
            </w:r>
            <w:r w:rsidRPr="0050257E">
              <w:rPr>
                <w:rFonts w:ascii="Cambria Math" w:hAnsi="Cambria Math"/>
              </w:rPr>
              <w:t>.7</w:t>
            </w:r>
          </w:p>
        </w:tc>
        <w:tc>
          <w:tcPr>
            <w:tcW w:w="5982" w:type="dxa"/>
          </w:tcPr>
          <w:p w14:paraId="23C60AC6" w14:textId="77777777" w:rsidR="00394C14" w:rsidRPr="0050257E" w:rsidRDefault="00394C14" w:rsidP="00965953">
            <w:pPr>
              <w:pStyle w:val="Sub-ClauseText"/>
              <w:keepLines/>
              <w:spacing w:before="60"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50257E">
              <w:rPr>
                <w:rFonts w:ascii="Cambria Math" w:hAnsi="Cambria Math" w:cs="Arial"/>
                <w:color w:val="000000"/>
                <w:sz w:val="22"/>
                <w:szCs w:val="22"/>
              </w:rPr>
              <w:t xml:space="preserve"> Representatives</w:t>
            </w:r>
            <w:r w:rsidRPr="0050257E">
              <w:rPr>
                <w:rFonts w:ascii="Cambria Math" w:hAnsi="Cambria Math" w:cs="Arial"/>
                <w:color w:val="000000"/>
                <w:sz w:val="22"/>
                <w:szCs w:val="22"/>
                <w:lang w:val="en-GB"/>
              </w:rPr>
              <w:t xml:space="preserve"> and, to the Tenderers immediately.</w:t>
            </w:r>
          </w:p>
        </w:tc>
      </w:tr>
      <w:tr w:rsidR="00394C14" w:rsidRPr="0050257E" w14:paraId="24D9B6BE" w14:textId="77777777" w:rsidTr="00FB702A">
        <w:tc>
          <w:tcPr>
            <w:tcW w:w="2282" w:type="dxa"/>
            <w:gridSpan w:val="2"/>
            <w:vMerge/>
          </w:tcPr>
          <w:p w14:paraId="062FDC4F" w14:textId="77777777" w:rsidR="00394C14" w:rsidRPr="0050257E" w:rsidRDefault="00394C14" w:rsidP="00965953">
            <w:pPr>
              <w:rPr>
                <w:rFonts w:ascii="Cambria Math" w:hAnsi="Cambria Math"/>
                <w:b/>
              </w:rPr>
            </w:pPr>
          </w:p>
        </w:tc>
        <w:tc>
          <w:tcPr>
            <w:tcW w:w="1043" w:type="dxa"/>
          </w:tcPr>
          <w:p w14:paraId="75237EB7" w14:textId="1A542AB9"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4</w:t>
            </w:r>
            <w:r w:rsidRPr="0050257E">
              <w:rPr>
                <w:rFonts w:ascii="Cambria Math" w:hAnsi="Cambria Math"/>
              </w:rPr>
              <w:t>.8</w:t>
            </w:r>
          </w:p>
        </w:tc>
        <w:tc>
          <w:tcPr>
            <w:tcW w:w="5982" w:type="dxa"/>
          </w:tcPr>
          <w:p w14:paraId="6DC11F46" w14:textId="1CF56CC2" w:rsidR="00394C14" w:rsidRPr="0050257E" w:rsidRDefault="00394C14"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omission of a Tenderer’s signature on the record shall not invalidate the contents and effect of the record under ITT Sub Clause </w:t>
            </w:r>
            <w:r w:rsidR="00CE0592" w:rsidRPr="0050257E">
              <w:rPr>
                <w:rFonts w:ascii="Cambria Math" w:hAnsi="Cambria Math" w:cs="Arial"/>
                <w:color w:val="000000"/>
                <w:sz w:val="22"/>
                <w:szCs w:val="22"/>
                <w:lang w:val="en-GB"/>
              </w:rPr>
              <w:t>44.7</w:t>
            </w:r>
            <w:r w:rsidRPr="0050257E">
              <w:rPr>
                <w:rFonts w:ascii="Cambria Math" w:hAnsi="Cambria Math" w:cs="Arial"/>
                <w:color w:val="000000"/>
                <w:sz w:val="22"/>
                <w:szCs w:val="22"/>
                <w:lang w:val="en-GB"/>
              </w:rPr>
              <w:t>.</w:t>
            </w:r>
          </w:p>
        </w:tc>
      </w:tr>
      <w:tr w:rsidR="00394C14" w:rsidRPr="0050257E" w14:paraId="266C9AB4" w14:textId="77777777" w:rsidTr="00FB702A">
        <w:tc>
          <w:tcPr>
            <w:tcW w:w="2282" w:type="dxa"/>
            <w:gridSpan w:val="2"/>
            <w:vMerge/>
          </w:tcPr>
          <w:p w14:paraId="4F4469AB" w14:textId="77777777" w:rsidR="00394C14" w:rsidRPr="0050257E" w:rsidRDefault="00394C14" w:rsidP="00965953">
            <w:pPr>
              <w:rPr>
                <w:rFonts w:ascii="Cambria Math" w:hAnsi="Cambria Math"/>
                <w:b/>
              </w:rPr>
            </w:pPr>
          </w:p>
        </w:tc>
        <w:tc>
          <w:tcPr>
            <w:tcW w:w="1043" w:type="dxa"/>
          </w:tcPr>
          <w:p w14:paraId="0E96AC60" w14:textId="524774BA"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4</w:t>
            </w:r>
            <w:r w:rsidRPr="0050257E">
              <w:rPr>
                <w:rFonts w:ascii="Cambria Math" w:hAnsi="Cambria Math"/>
              </w:rPr>
              <w:t>.9</w:t>
            </w:r>
          </w:p>
        </w:tc>
        <w:tc>
          <w:tcPr>
            <w:tcW w:w="5982" w:type="dxa"/>
          </w:tcPr>
          <w:p w14:paraId="00390475" w14:textId="6DA57996" w:rsidR="00394C14" w:rsidRPr="0050257E" w:rsidRDefault="00394C14" w:rsidP="00965953">
            <w:pPr>
              <w:pStyle w:val="Sub-ClauseText"/>
              <w:keepLines/>
              <w:spacing w:before="60"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No Tender </w:t>
            </w:r>
            <w:r w:rsidR="00617E6B" w:rsidRPr="0050257E">
              <w:rPr>
                <w:rFonts w:ascii="Cambria Math" w:hAnsi="Cambria Math" w:cs="Arial"/>
                <w:color w:val="000000"/>
                <w:sz w:val="22"/>
                <w:szCs w:val="22"/>
                <w:lang w:val="en-GB"/>
              </w:rPr>
              <w:t xml:space="preserve">i.e., Technical or Financial Offer </w:t>
            </w:r>
            <w:r w:rsidRPr="0050257E">
              <w:rPr>
                <w:rFonts w:ascii="Cambria Math" w:hAnsi="Cambria Math" w:cs="Arial"/>
                <w:color w:val="000000"/>
                <w:sz w:val="22"/>
                <w:szCs w:val="22"/>
                <w:lang w:val="en-GB"/>
              </w:rPr>
              <w:t xml:space="preserve">will be rejected at the Tender opening stage except the LATE Tenders as stated in the ITT Clause </w:t>
            </w:r>
            <w:r w:rsidR="00CE0592" w:rsidRPr="0050257E">
              <w:rPr>
                <w:rFonts w:ascii="Cambria Math" w:hAnsi="Cambria Math" w:cs="Arial"/>
                <w:color w:val="000000"/>
                <w:sz w:val="22"/>
                <w:szCs w:val="22"/>
                <w:lang w:val="en-GB"/>
              </w:rPr>
              <w:t>42</w:t>
            </w:r>
            <w:r w:rsidRPr="0050257E">
              <w:rPr>
                <w:rFonts w:ascii="Cambria Math" w:hAnsi="Cambria Math" w:cs="Arial"/>
                <w:color w:val="000000"/>
                <w:sz w:val="22"/>
                <w:szCs w:val="22"/>
                <w:lang w:val="en-GB"/>
              </w:rPr>
              <w:t>.</w:t>
            </w:r>
          </w:p>
        </w:tc>
      </w:tr>
      <w:tr w:rsidR="00394C14" w:rsidRPr="0050257E" w14:paraId="191E75D5" w14:textId="77777777" w:rsidTr="00FB702A">
        <w:tc>
          <w:tcPr>
            <w:tcW w:w="2282" w:type="dxa"/>
            <w:gridSpan w:val="2"/>
            <w:vMerge w:val="restart"/>
          </w:tcPr>
          <w:p w14:paraId="2F77A696" w14:textId="292FF09C" w:rsidR="00394C14" w:rsidRPr="0050257E" w:rsidRDefault="00394C14" w:rsidP="00965953">
            <w:pPr>
              <w:pStyle w:val="Heading3"/>
              <w:outlineLvl w:val="2"/>
              <w:rPr>
                <w:rFonts w:ascii="Cambria Math" w:hAnsi="Cambria Math"/>
                <w:b/>
              </w:rPr>
            </w:pPr>
            <w:bookmarkStart w:id="321" w:name="_Toc217382801"/>
            <w:r w:rsidRPr="0050257E">
              <w:rPr>
                <w:rFonts w:ascii="Cambria Math" w:hAnsi="Cambria Math"/>
                <w:b/>
              </w:rPr>
              <w:t>4</w:t>
            </w:r>
            <w:r w:rsidR="00314E01" w:rsidRPr="0050257E">
              <w:rPr>
                <w:rFonts w:ascii="Cambria Math" w:hAnsi="Cambria Math"/>
                <w:b/>
              </w:rPr>
              <w:t>5</w:t>
            </w:r>
            <w:r w:rsidRPr="0050257E">
              <w:rPr>
                <w:rFonts w:ascii="Cambria Math" w:hAnsi="Cambria Math"/>
                <w:b/>
              </w:rPr>
              <w:t>. Evaluation of Tenders</w:t>
            </w:r>
            <w:bookmarkEnd w:id="321"/>
          </w:p>
        </w:tc>
        <w:tc>
          <w:tcPr>
            <w:tcW w:w="1043" w:type="dxa"/>
          </w:tcPr>
          <w:p w14:paraId="1C3E9D63" w14:textId="14859365"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5</w:t>
            </w:r>
            <w:r w:rsidRPr="0050257E">
              <w:rPr>
                <w:rFonts w:ascii="Cambria Math" w:hAnsi="Cambria Math"/>
              </w:rPr>
              <w:t>.1</w:t>
            </w:r>
          </w:p>
        </w:tc>
        <w:tc>
          <w:tcPr>
            <w:tcW w:w="5982" w:type="dxa"/>
          </w:tcPr>
          <w:p w14:paraId="2928B117" w14:textId="7C055BAE" w:rsidR="00394C14" w:rsidRPr="0050257E" w:rsidRDefault="00394C14" w:rsidP="00965953">
            <w:pPr>
              <w:pStyle w:val="Sub-ClauseText"/>
              <w:keepLines/>
              <w:spacing w:before="60"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Technical Offers shall be examined and evaluated only on the basis of the criteria specified in the Tender Document.</w:t>
            </w:r>
          </w:p>
        </w:tc>
      </w:tr>
      <w:tr w:rsidR="00394C14" w:rsidRPr="0050257E" w14:paraId="28A5685B" w14:textId="77777777" w:rsidTr="00FB702A">
        <w:tc>
          <w:tcPr>
            <w:tcW w:w="2282" w:type="dxa"/>
            <w:gridSpan w:val="2"/>
            <w:vMerge/>
          </w:tcPr>
          <w:p w14:paraId="409B21E1" w14:textId="77777777" w:rsidR="00394C14" w:rsidRPr="0050257E" w:rsidRDefault="00394C14" w:rsidP="00965953">
            <w:pPr>
              <w:rPr>
                <w:rFonts w:ascii="Cambria Math" w:hAnsi="Cambria Math"/>
                <w:b/>
              </w:rPr>
            </w:pPr>
          </w:p>
        </w:tc>
        <w:tc>
          <w:tcPr>
            <w:tcW w:w="1043" w:type="dxa"/>
          </w:tcPr>
          <w:p w14:paraId="1A6F82BE" w14:textId="7D33BD75"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5</w:t>
            </w:r>
            <w:r w:rsidRPr="0050257E">
              <w:rPr>
                <w:rFonts w:ascii="Cambria Math" w:hAnsi="Cambria Math"/>
              </w:rPr>
              <w:t>.2</w:t>
            </w:r>
          </w:p>
        </w:tc>
        <w:tc>
          <w:tcPr>
            <w:tcW w:w="5982" w:type="dxa"/>
          </w:tcPr>
          <w:p w14:paraId="42F769DF" w14:textId="77777777" w:rsidR="00394C14" w:rsidRPr="0050257E" w:rsidRDefault="00394C14" w:rsidP="00965953">
            <w:pPr>
              <w:pStyle w:val="Sub-ClauseText"/>
              <w:keepLines/>
              <w:spacing w:before="60"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Tender Evaluation Committee (TEC) shall examine, evaluate and compare Tenders that are responsive to the requirements of Tender Documents in order to identify the successful Tenderer.</w:t>
            </w:r>
          </w:p>
        </w:tc>
      </w:tr>
      <w:tr w:rsidR="00394C14" w:rsidRPr="0050257E" w14:paraId="29F16CD9" w14:textId="77777777" w:rsidTr="00FB702A">
        <w:tc>
          <w:tcPr>
            <w:tcW w:w="2282" w:type="dxa"/>
            <w:gridSpan w:val="2"/>
            <w:vMerge/>
          </w:tcPr>
          <w:p w14:paraId="6CA12474" w14:textId="77777777" w:rsidR="00394C14" w:rsidRPr="0050257E" w:rsidRDefault="00394C14" w:rsidP="00965953">
            <w:pPr>
              <w:rPr>
                <w:rFonts w:ascii="Cambria Math" w:hAnsi="Cambria Math"/>
                <w:b/>
              </w:rPr>
            </w:pPr>
          </w:p>
        </w:tc>
        <w:tc>
          <w:tcPr>
            <w:tcW w:w="1043" w:type="dxa"/>
          </w:tcPr>
          <w:p w14:paraId="7D005539" w14:textId="0024C3AE" w:rsidR="00394C14" w:rsidRPr="0050257E" w:rsidRDefault="00394C14" w:rsidP="00965953">
            <w:pPr>
              <w:rPr>
                <w:rFonts w:ascii="Cambria Math" w:hAnsi="Cambria Math"/>
              </w:rPr>
            </w:pPr>
            <w:r w:rsidRPr="0050257E">
              <w:rPr>
                <w:rFonts w:ascii="Cambria Math" w:hAnsi="Cambria Math"/>
              </w:rPr>
              <w:t>4</w:t>
            </w:r>
            <w:r w:rsidR="00314E01" w:rsidRPr="0050257E">
              <w:rPr>
                <w:rFonts w:ascii="Cambria Math" w:hAnsi="Cambria Math"/>
              </w:rPr>
              <w:t>5</w:t>
            </w:r>
            <w:r w:rsidRPr="0050257E">
              <w:rPr>
                <w:rFonts w:ascii="Cambria Math" w:hAnsi="Cambria Math"/>
              </w:rPr>
              <w:t>.3</w:t>
            </w:r>
          </w:p>
        </w:tc>
        <w:tc>
          <w:tcPr>
            <w:tcW w:w="5982" w:type="dxa"/>
          </w:tcPr>
          <w:p w14:paraId="5F0122D6" w14:textId="74647DEA" w:rsidR="008C186C" w:rsidRPr="0050257E" w:rsidRDefault="008C186C" w:rsidP="007D706C">
            <w:pPr>
              <w:widowControl w:val="0"/>
              <w:adjustRightInd w:val="0"/>
              <w:spacing w:before="60" w:afterLines="20" w:after="48"/>
              <w:jc w:val="both"/>
              <w:rPr>
                <w:rFonts w:ascii="Cambria Math" w:eastAsia="Times New Roman" w:hAnsi="Cambria Math" w:cs="Arial"/>
                <w:spacing w:val="-4"/>
                <w:lang w:val="en-GB"/>
              </w:rPr>
            </w:pPr>
            <w:r w:rsidRPr="0050257E">
              <w:rPr>
                <w:rFonts w:ascii="Cambria Math" w:eastAsia="Times New Roman" w:hAnsi="Cambria Math" w:cs="Arial"/>
                <w:spacing w:val="-4"/>
              </w:rPr>
              <w:t>TEC may consider a Tender Offer as responsive in the Evaluation, only if it is submitted in compliance with the mandatory requirements set out in the Tender Document.  The evaluation process should begin immediately after Technical Offer opening following two steps</w:t>
            </w:r>
            <w:r w:rsidRPr="0050257E">
              <w:rPr>
                <w:rFonts w:ascii="Cambria Math" w:eastAsia="Times New Roman" w:hAnsi="Cambria Math" w:cs="Arial"/>
                <w:spacing w:val="-4"/>
                <w:lang w:val="en-GB"/>
              </w:rPr>
              <w:t>:</w:t>
            </w:r>
          </w:p>
          <w:p w14:paraId="49A261AE" w14:textId="4E3F6E4C" w:rsidR="008C186C" w:rsidRPr="0050257E" w:rsidRDefault="008C186C" w:rsidP="00965953">
            <w:pPr>
              <w:keepNext/>
              <w:numPr>
                <w:ilvl w:val="0"/>
                <w:numId w:val="18"/>
              </w:numPr>
              <w:tabs>
                <w:tab w:val="clear" w:pos="1260"/>
                <w:tab w:val="num" w:pos="1220"/>
              </w:tabs>
              <w:spacing w:before="60" w:after="40"/>
              <w:ind w:left="1224" w:hanging="274"/>
              <w:rPr>
                <w:rFonts w:ascii="Cambria Math" w:eastAsia="Times New Roman" w:hAnsi="Cambria Math" w:cs="Arial"/>
                <w:spacing w:val="-4"/>
                <w:lang w:val="en-GB"/>
              </w:rPr>
            </w:pPr>
            <w:r w:rsidRPr="0050257E">
              <w:rPr>
                <w:rFonts w:ascii="Cambria Math" w:eastAsia="Times New Roman" w:hAnsi="Cambria Math" w:cs="Arial"/>
                <w:spacing w:val="-4"/>
                <w:lang w:val="en-GB"/>
              </w:rPr>
              <w:t>Preliminary examination</w:t>
            </w:r>
          </w:p>
          <w:p w14:paraId="27EDDF2C" w14:textId="77F98078" w:rsidR="008C186C" w:rsidRPr="0050257E" w:rsidRDefault="008C186C" w:rsidP="00965953">
            <w:pPr>
              <w:keepNext/>
              <w:numPr>
                <w:ilvl w:val="0"/>
                <w:numId w:val="18"/>
              </w:numPr>
              <w:tabs>
                <w:tab w:val="clear" w:pos="1260"/>
                <w:tab w:val="num" w:pos="1220"/>
              </w:tabs>
              <w:spacing w:before="60" w:after="40"/>
              <w:ind w:left="1224" w:hanging="274"/>
              <w:rPr>
                <w:rFonts w:ascii="Cambria Math" w:eastAsia="Times New Roman" w:hAnsi="Cambria Math" w:cs="Arial"/>
                <w:spacing w:val="-4"/>
                <w:lang w:val="en-GB"/>
              </w:rPr>
            </w:pPr>
            <w:r w:rsidRPr="0050257E">
              <w:rPr>
                <w:rFonts w:ascii="Cambria Math" w:eastAsia="Times New Roman" w:hAnsi="Cambria Math" w:cs="Arial"/>
                <w:spacing w:val="-4"/>
                <w:lang w:val="en-GB"/>
              </w:rPr>
              <w:t>Technical examination and responsiveness</w:t>
            </w:r>
          </w:p>
          <w:p w14:paraId="3EDFC766" w14:textId="2B734D00" w:rsidR="00394C14" w:rsidRPr="0050257E" w:rsidRDefault="00394C14" w:rsidP="007D706C">
            <w:pPr>
              <w:rPr>
                <w:bCs/>
                <w:lang w:val="en-GB"/>
              </w:rPr>
            </w:pPr>
          </w:p>
        </w:tc>
      </w:tr>
      <w:tr w:rsidR="00394C14" w:rsidRPr="0050257E" w14:paraId="4BFA62A3" w14:textId="77777777" w:rsidTr="00FB702A">
        <w:tc>
          <w:tcPr>
            <w:tcW w:w="2282" w:type="dxa"/>
            <w:gridSpan w:val="2"/>
            <w:vMerge w:val="restart"/>
          </w:tcPr>
          <w:p w14:paraId="2DE97DAD" w14:textId="29A08C8C" w:rsidR="00394C14" w:rsidRPr="0050257E" w:rsidRDefault="008C186C" w:rsidP="00965953">
            <w:pPr>
              <w:pStyle w:val="Heading3"/>
              <w:outlineLvl w:val="2"/>
              <w:rPr>
                <w:rFonts w:ascii="Cambria Math" w:hAnsi="Cambria Math"/>
                <w:b/>
              </w:rPr>
            </w:pPr>
            <w:bookmarkStart w:id="322" w:name="_Toc217382802"/>
            <w:r w:rsidRPr="0050257E">
              <w:rPr>
                <w:rFonts w:ascii="Cambria Math" w:hAnsi="Cambria Math"/>
                <w:b/>
              </w:rPr>
              <w:lastRenderedPageBreak/>
              <w:t>4</w:t>
            </w:r>
            <w:r w:rsidR="00314E01" w:rsidRPr="0050257E">
              <w:rPr>
                <w:rFonts w:ascii="Cambria Math" w:hAnsi="Cambria Math"/>
                <w:b/>
              </w:rPr>
              <w:t>6</w:t>
            </w:r>
            <w:r w:rsidR="00394C14" w:rsidRPr="0050257E">
              <w:rPr>
                <w:rFonts w:ascii="Cambria Math" w:hAnsi="Cambria Math"/>
                <w:b/>
              </w:rPr>
              <w:t>. Preliminary Examination</w:t>
            </w:r>
            <w:bookmarkEnd w:id="322"/>
          </w:p>
        </w:tc>
        <w:tc>
          <w:tcPr>
            <w:tcW w:w="1043" w:type="dxa"/>
          </w:tcPr>
          <w:p w14:paraId="71871C34" w14:textId="3A439459" w:rsidR="00394C14" w:rsidRPr="0050257E" w:rsidRDefault="008C186C" w:rsidP="00965953">
            <w:pPr>
              <w:rPr>
                <w:rFonts w:ascii="Cambria Math" w:hAnsi="Cambria Math"/>
              </w:rPr>
            </w:pPr>
            <w:r w:rsidRPr="0050257E">
              <w:rPr>
                <w:rFonts w:ascii="Cambria Math" w:hAnsi="Cambria Math"/>
              </w:rPr>
              <w:t>4</w:t>
            </w:r>
            <w:r w:rsidR="00314E01" w:rsidRPr="0050257E">
              <w:rPr>
                <w:rFonts w:ascii="Cambria Math" w:hAnsi="Cambria Math"/>
              </w:rPr>
              <w:t>6</w:t>
            </w:r>
            <w:r w:rsidR="00394C14" w:rsidRPr="0050257E">
              <w:rPr>
                <w:rFonts w:ascii="Cambria Math" w:hAnsi="Cambria Math"/>
              </w:rPr>
              <w:t>.1</w:t>
            </w:r>
          </w:p>
        </w:tc>
        <w:tc>
          <w:tcPr>
            <w:tcW w:w="5982" w:type="dxa"/>
          </w:tcPr>
          <w:p w14:paraId="6751E63B" w14:textId="65B3D189" w:rsidR="00394C14" w:rsidRPr="0050257E" w:rsidRDefault="00394C14" w:rsidP="00965953">
            <w:pPr>
              <w:pStyle w:val="Sub-ClauseText"/>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TEC shall examine the Tenders to confirm that all documentations as stated under ITT Clause </w:t>
            </w:r>
            <w:r w:rsidR="00CE0592" w:rsidRPr="0050257E">
              <w:rPr>
                <w:rFonts w:ascii="Cambria Math" w:hAnsi="Cambria Math" w:cs="Arial"/>
                <w:color w:val="000000"/>
                <w:sz w:val="22"/>
                <w:szCs w:val="22"/>
                <w:lang w:val="en-GB"/>
              </w:rPr>
              <w:t xml:space="preserve">23 </w:t>
            </w:r>
            <w:r w:rsidRPr="0050257E">
              <w:rPr>
                <w:rFonts w:ascii="Cambria Math" w:hAnsi="Cambria Math" w:cs="Arial"/>
                <w:color w:val="000000"/>
                <w:sz w:val="22"/>
                <w:szCs w:val="22"/>
                <w:lang w:val="en-GB"/>
              </w:rPr>
              <w:t xml:space="preserve">have been provided, to determine the completeness of each document submitted. </w:t>
            </w:r>
          </w:p>
        </w:tc>
      </w:tr>
      <w:tr w:rsidR="00394C14" w:rsidRPr="0050257E" w14:paraId="406D5006" w14:textId="77777777" w:rsidTr="00FB702A">
        <w:tc>
          <w:tcPr>
            <w:tcW w:w="2282" w:type="dxa"/>
            <w:gridSpan w:val="2"/>
            <w:vMerge/>
          </w:tcPr>
          <w:p w14:paraId="5FA6F50F" w14:textId="77777777" w:rsidR="00394C14" w:rsidRPr="0050257E" w:rsidRDefault="00394C14" w:rsidP="00965953">
            <w:pPr>
              <w:rPr>
                <w:rFonts w:ascii="Cambria Math" w:hAnsi="Cambria Math"/>
                <w:b/>
              </w:rPr>
            </w:pPr>
          </w:p>
        </w:tc>
        <w:tc>
          <w:tcPr>
            <w:tcW w:w="1043" w:type="dxa"/>
          </w:tcPr>
          <w:p w14:paraId="2314253B" w14:textId="765CFA60" w:rsidR="00394C14" w:rsidRPr="0050257E" w:rsidRDefault="008C186C" w:rsidP="00965953">
            <w:pPr>
              <w:rPr>
                <w:rFonts w:ascii="Cambria Math" w:hAnsi="Cambria Math"/>
              </w:rPr>
            </w:pPr>
            <w:r w:rsidRPr="0050257E">
              <w:rPr>
                <w:rFonts w:ascii="Cambria Math" w:hAnsi="Cambria Math"/>
              </w:rPr>
              <w:t>4</w:t>
            </w:r>
            <w:r w:rsidR="00314E01" w:rsidRPr="0050257E">
              <w:rPr>
                <w:rFonts w:ascii="Cambria Math" w:hAnsi="Cambria Math"/>
              </w:rPr>
              <w:t>6</w:t>
            </w:r>
            <w:r w:rsidR="00394C14" w:rsidRPr="0050257E">
              <w:rPr>
                <w:rFonts w:ascii="Cambria Math" w:hAnsi="Cambria Math"/>
              </w:rPr>
              <w:t>.2</w:t>
            </w:r>
          </w:p>
        </w:tc>
        <w:tc>
          <w:tcPr>
            <w:tcW w:w="5982" w:type="dxa"/>
          </w:tcPr>
          <w:p w14:paraId="56E507AC" w14:textId="77777777" w:rsidR="00394C14" w:rsidRPr="0050257E" w:rsidRDefault="00394C14" w:rsidP="00965953">
            <w:pPr>
              <w:pStyle w:val="Sub-ClauseText"/>
              <w:tabs>
                <w:tab w:val="num" w:pos="679"/>
              </w:tab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2B643704" w14:textId="77777777" w:rsidR="00394C14" w:rsidRPr="0050257E"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bookmarkStart w:id="323" w:name="_Toc50198993"/>
            <w:bookmarkStart w:id="324" w:name="_Toc50259488"/>
            <w:bookmarkStart w:id="325" w:name="_Toc50260463"/>
            <w:r w:rsidRPr="0050257E">
              <w:rPr>
                <w:rFonts w:ascii="Cambria Math" w:hAnsi="Cambria Math" w:cs="Arial"/>
                <w:color w:val="000000"/>
                <w:lang w:val="en-GB"/>
              </w:rPr>
              <w:t>All Forms, as applicable, duly filled-in and signed, as in Tender Forms (Section 5);</w:t>
            </w:r>
            <w:bookmarkEnd w:id="323"/>
            <w:bookmarkEnd w:id="324"/>
            <w:bookmarkEnd w:id="325"/>
          </w:p>
          <w:p w14:paraId="3E9F4CA6" w14:textId="77777777" w:rsidR="00394C14" w:rsidRPr="0050257E"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bookmarkStart w:id="326" w:name="_Toc50198994"/>
            <w:bookmarkStart w:id="327" w:name="_Toc50259489"/>
            <w:bookmarkStart w:id="328" w:name="_Toc50260464"/>
            <w:r w:rsidRPr="0050257E">
              <w:rPr>
                <w:rFonts w:ascii="Cambria Math" w:hAnsi="Cambria Math" w:cs="Arial"/>
                <w:color w:val="000000"/>
                <w:lang w:val="en-GB"/>
              </w:rPr>
              <w:t>Priced Schedule;</w:t>
            </w:r>
            <w:bookmarkEnd w:id="326"/>
            <w:bookmarkEnd w:id="327"/>
            <w:bookmarkEnd w:id="328"/>
          </w:p>
          <w:p w14:paraId="004C5EFD" w14:textId="77777777" w:rsidR="00394C14" w:rsidRPr="0050257E"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bookmarkStart w:id="329" w:name="_Toc50198995"/>
            <w:bookmarkStart w:id="330" w:name="_Toc50259490"/>
            <w:bookmarkStart w:id="331" w:name="_Toc50260465"/>
            <w:r w:rsidRPr="0050257E">
              <w:rPr>
                <w:rFonts w:ascii="Cambria Math" w:hAnsi="Cambria Math" w:cs="Arial"/>
                <w:color w:val="000000"/>
                <w:lang w:val="en-GB"/>
              </w:rPr>
              <w:t>Written confirmation</w:t>
            </w:r>
            <w:r w:rsidRPr="0050257E">
              <w:rPr>
                <w:rFonts w:ascii="Cambria Math" w:eastAsia="Times New Roman" w:hAnsi="Cambria Math" w:cs="Arial"/>
                <w:color w:val="000000"/>
                <w:spacing w:val="-4"/>
                <w:lang w:val="en-GB"/>
              </w:rPr>
              <w:t xml:space="preserve"> authorizing the signatory of the Tender</w:t>
            </w:r>
            <w:r w:rsidRPr="0050257E">
              <w:rPr>
                <w:rFonts w:ascii="Cambria Math" w:hAnsi="Cambria Math" w:cs="Arial"/>
                <w:color w:val="000000"/>
                <w:lang w:val="en-GB"/>
              </w:rPr>
              <w:t xml:space="preserve"> to commit the Tenderer; and</w:t>
            </w:r>
            <w:bookmarkStart w:id="332" w:name="_Toc50198996"/>
            <w:bookmarkStart w:id="333" w:name="_Toc50259491"/>
            <w:bookmarkStart w:id="334" w:name="_Toc50260466"/>
            <w:bookmarkEnd w:id="329"/>
            <w:bookmarkEnd w:id="330"/>
            <w:bookmarkEnd w:id="331"/>
          </w:p>
          <w:p w14:paraId="0CE4CBDB" w14:textId="77777777" w:rsidR="00394C14" w:rsidRPr="0050257E" w:rsidRDefault="00394C14" w:rsidP="00965953">
            <w:pPr>
              <w:numPr>
                <w:ilvl w:val="0"/>
                <w:numId w:val="19"/>
              </w:numPr>
              <w:tabs>
                <w:tab w:val="clear" w:pos="1312"/>
                <w:tab w:val="num" w:pos="1130"/>
              </w:tabs>
              <w:spacing w:before="40" w:after="40"/>
              <w:ind w:left="1123" w:hanging="475"/>
              <w:jc w:val="both"/>
              <w:rPr>
                <w:rFonts w:ascii="Cambria Math" w:hAnsi="Cambria Math" w:cs="Arial"/>
                <w:color w:val="000000"/>
                <w:lang w:val="en-GB"/>
              </w:rPr>
            </w:pPr>
            <w:r w:rsidRPr="0050257E">
              <w:rPr>
                <w:rFonts w:ascii="Cambria Math" w:hAnsi="Cambria Math" w:cs="Arial"/>
                <w:color w:val="000000"/>
                <w:lang w:val="en-GB"/>
              </w:rPr>
              <w:t>Valid Tender Security.</w:t>
            </w:r>
            <w:bookmarkEnd w:id="332"/>
            <w:bookmarkEnd w:id="333"/>
            <w:bookmarkEnd w:id="334"/>
          </w:p>
        </w:tc>
      </w:tr>
      <w:tr w:rsidR="00394C14" w:rsidRPr="0050257E" w14:paraId="31874948" w14:textId="77777777" w:rsidTr="00FB702A">
        <w:tc>
          <w:tcPr>
            <w:tcW w:w="2282" w:type="dxa"/>
            <w:gridSpan w:val="2"/>
            <w:vMerge w:val="restart"/>
          </w:tcPr>
          <w:p w14:paraId="3CA3D8A0" w14:textId="141CBFC3" w:rsidR="00394C14" w:rsidRPr="0050257E" w:rsidRDefault="008C186C" w:rsidP="00965953">
            <w:pPr>
              <w:pStyle w:val="Heading3"/>
              <w:outlineLvl w:val="2"/>
              <w:rPr>
                <w:rFonts w:ascii="Cambria Math" w:hAnsi="Cambria Math"/>
                <w:b/>
              </w:rPr>
            </w:pPr>
            <w:bookmarkStart w:id="335" w:name="_Toc217382803"/>
            <w:r w:rsidRPr="0050257E">
              <w:rPr>
                <w:rFonts w:ascii="Cambria Math" w:hAnsi="Cambria Math"/>
                <w:b/>
              </w:rPr>
              <w:t>4</w:t>
            </w:r>
            <w:r w:rsidR="00314E01" w:rsidRPr="0050257E">
              <w:rPr>
                <w:rFonts w:ascii="Cambria Math" w:hAnsi="Cambria Math"/>
                <w:b/>
              </w:rPr>
              <w:t>7</w:t>
            </w:r>
            <w:r w:rsidR="00394C14" w:rsidRPr="0050257E">
              <w:rPr>
                <w:rFonts w:ascii="Cambria Math" w:hAnsi="Cambria Math"/>
                <w:b/>
              </w:rPr>
              <w:t>. Technical Responsiveness and Technical Evaluation</w:t>
            </w:r>
            <w:bookmarkEnd w:id="335"/>
          </w:p>
        </w:tc>
        <w:tc>
          <w:tcPr>
            <w:tcW w:w="1043" w:type="dxa"/>
          </w:tcPr>
          <w:p w14:paraId="74BA569A" w14:textId="7C065A58" w:rsidR="00394C14" w:rsidRPr="0050257E" w:rsidRDefault="008C186C" w:rsidP="00965953">
            <w:pPr>
              <w:rPr>
                <w:rFonts w:ascii="Cambria Math" w:hAnsi="Cambria Math"/>
              </w:rPr>
            </w:pPr>
            <w:r w:rsidRPr="0050257E">
              <w:rPr>
                <w:rFonts w:ascii="Cambria Math" w:hAnsi="Cambria Math"/>
              </w:rPr>
              <w:t>4</w:t>
            </w:r>
            <w:r w:rsidR="00314E01" w:rsidRPr="0050257E">
              <w:rPr>
                <w:rFonts w:ascii="Cambria Math" w:hAnsi="Cambria Math"/>
              </w:rPr>
              <w:t>7</w:t>
            </w:r>
            <w:r w:rsidR="00394C14" w:rsidRPr="0050257E">
              <w:rPr>
                <w:rFonts w:ascii="Cambria Math" w:hAnsi="Cambria Math"/>
              </w:rPr>
              <w:t>.1</w:t>
            </w:r>
          </w:p>
        </w:tc>
        <w:tc>
          <w:tcPr>
            <w:tcW w:w="5982" w:type="dxa"/>
          </w:tcPr>
          <w:p w14:paraId="2B99420A" w14:textId="1AC4D669" w:rsidR="00394C14" w:rsidRPr="0050257E" w:rsidRDefault="00617E6B"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Only those Tenders surviving preliminary examination need to be examined in this phase.</w:t>
            </w:r>
          </w:p>
        </w:tc>
      </w:tr>
      <w:tr w:rsidR="00617E6B" w:rsidRPr="0050257E" w14:paraId="30270A9C" w14:textId="77777777" w:rsidTr="00FB702A">
        <w:trPr>
          <w:trHeight w:val="8655"/>
        </w:trPr>
        <w:tc>
          <w:tcPr>
            <w:tcW w:w="2282" w:type="dxa"/>
            <w:gridSpan w:val="2"/>
            <w:vMerge/>
          </w:tcPr>
          <w:p w14:paraId="39CFC8BE" w14:textId="77777777" w:rsidR="00617E6B" w:rsidRPr="0050257E" w:rsidDel="008C186C" w:rsidRDefault="00617E6B" w:rsidP="00965953">
            <w:pPr>
              <w:rPr>
                <w:rFonts w:ascii="Cambria Math" w:hAnsi="Cambria Math"/>
                <w:b/>
                <w:sz w:val="24"/>
                <w:szCs w:val="24"/>
              </w:rPr>
            </w:pPr>
          </w:p>
        </w:tc>
        <w:tc>
          <w:tcPr>
            <w:tcW w:w="1043" w:type="dxa"/>
          </w:tcPr>
          <w:p w14:paraId="7355025A" w14:textId="51D6CEDD" w:rsidR="00617E6B" w:rsidRPr="0050257E" w:rsidDel="008C186C" w:rsidRDefault="00BA34BA"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.2</w:t>
            </w:r>
          </w:p>
        </w:tc>
        <w:tc>
          <w:tcPr>
            <w:tcW w:w="5982" w:type="dxa"/>
          </w:tcPr>
          <w:p w14:paraId="2974CFC0" w14:textId="77777777" w:rsidR="00617E6B" w:rsidRPr="0050257E" w:rsidRDefault="00617E6B"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sz w:val="22"/>
                <w:szCs w:val="22"/>
                <w:lang w:val="en-GB"/>
              </w:rPr>
              <w:t>Secondly, the TEC will examine the adequacy and authenticity of the documentary evidence which may follow the order below:</w:t>
            </w:r>
          </w:p>
          <w:p w14:paraId="0152BA9E" w14:textId="23B0F5AD" w:rsidR="00617E6B" w:rsidRPr="0050257E" w:rsidRDefault="00617E6B" w:rsidP="00965953">
            <w:pPr>
              <w:numPr>
                <w:ilvl w:val="0"/>
                <w:numId w:val="41"/>
              </w:numPr>
              <w:tabs>
                <w:tab w:val="clear" w:pos="1440"/>
                <w:tab w:val="num" w:pos="1040"/>
              </w:tabs>
              <w:spacing w:before="80" w:after="80"/>
              <w:ind w:left="1040" w:hanging="185"/>
              <w:jc w:val="both"/>
              <w:rPr>
                <w:rFonts w:ascii="Cambria Math" w:hAnsi="Cambria Math" w:cs="Arial"/>
                <w:lang w:val="en-GB"/>
              </w:rPr>
            </w:pPr>
            <w:r w:rsidRPr="0050257E">
              <w:rPr>
                <w:rFonts w:ascii="Cambria Math" w:hAnsi="Cambria Math" w:cs="Arial"/>
                <w:spacing w:val="-4"/>
                <w:lang w:val="en-GB"/>
              </w:rPr>
              <w:t xml:space="preserve">verification of the completeness of the </w:t>
            </w:r>
            <w:proofErr w:type="gramStart"/>
            <w:r w:rsidRPr="0050257E">
              <w:rPr>
                <w:rFonts w:ascii="Cambria Math" w:hAnsi="Cambria Math" w:cs="Arial"/>
                <w:spacing w:val="-4"/>
                <w:lang w:val="en-GB"/>
              </w:rPr>
              <w:t>country of origin</w:t>
            </w:r>
            <w:proofErr w:type="gramEnd"/>
            <w:r w:rsidRPr="0050257E">
              <w:rPr>
                <w:rFonts w:ascii="Cambria Math" w:hAnsi="Cambria Math" w:cs="Arial"/>
                <w:spacing w:val="-4"/>
                <w:lang w:val="en-GB"/>
              </w:rPr>
              <w:t xml:space="preserve"> declaration in the </w:t>
            </w:r>
            <w:r w:rsidRPr="0050257E">
              <w:rPr>
                <w:rFonts w:ascii="Cambria Math" w:hAnsi="Cambria Math" w:cs="Arial"/>
                <w:lang w:val="en-GB"/>
              </w:rPr>
              <w:t>Price Schedule for Plant and Services (</w:t>
            </w:r>
            <w:r w:rsidRPr="0050257E">
              <w:rPr>
                <w:rFonts w:ascii="Cambria Math" w:hAnsi="Cambria Math" w:cs="Arial"/>
                <w:b/>
                <w:bCs/>
                <w:lang w:val="en-GB"/>
              </w:rPr>
              <w:t>Form PG5A-3</w:t>
            </w:r>
            <w:r w:rsidRPr="0050257E">
              <w:rPr>
                <w:rFonts w:ascii="Cambria Math" w:hAnsi="Cambria Math" w:cs="Arial"/>
                <w:lang w:val="en-GB"/>
              </w:rPr>
              <w:t>) as furnished in Section 5: Tender and Contract Forms</w:t>
            </w:r>
            <w:r w:rsidRPr="0050257E">
              <w:rPr>
                <w:rFonts w:ascii="Cambria Math" w:hAnsi="Cambria Math" w:cs="Arial"/>
                <w:spacing w:val="-4"/>
                <w:lang w:val="en-GB"/>
              </w:rPr>
              <w:t xml:space="preserve"> to determine the eligibility of the Goods and Related Services as stated under ITT Sub Clause 2</w:t>
            </w:r>
            <w:r w:rsidR="003D1D46" w:rsidRPr="0050257E">
              <w:rPr>
                <w:rFonts w:ascii="Cambria Math" w:hAnsi="Cambria Math" w:cs="Arial"/>
                <w:spacing w:val="-4"/>
                <w:lang w:val="en-GB"/>
              </w:rPr>
              <w:t>3.2</w:t>
            </w:r>
            <w:r w:rsidRPr="0050257E">
              <w:rPr>
                <w:rFonts w:ascii="Cambria Math" w:hAnsi="Cambria Math" w:cs="Arial"/>
                <w:spacing w:val="-4"/>
                <w:lang w:val="en-GB"/>
              </w:rPr>
              <w:t>(</w:t>
            </w:r>
            <w:r w:rsidR="003D1D46" w:rsidRPr="0050257E">
              <w:rPr>
                <w:rFonts w:ascii="Cambria Math" w:hAnsi="Cambria Math" w:cs="Arial"/>
                <w:spacing w:val="-4"/>
                <w:lang w:val="en-GB"/>
              </w:rPr>
              <w:t>n</w:t>
            </w:r>
            <w:r w:rsidRPr="0050257E">
              <w:rPr>
                <w:rFonts w:ascii="Cambria Math" w:hAnsi="Cambria Math" w:cs="Arial"/>
                <w:spacing w:val="-4"/>
                <w:lang w:val="en-GB"/>
              </w:rPr>
              <w:t>).</w:t>
            </w:r>
          </w:p>
          <w:p w14:paraId="5DCDE5E9" w14:textId="68A61A26" w:rsidR="00617E6B" w:rsidRPr="0050257E" w:rsidRDefault="00617E6B" w:rsidP="00965953">
            <w:pPr>
              <w:numPr>
                <w:ilvl w:val="0"/>
                <w:numId w:val="41"/>
              </w:numPr>
              <w:tabs>
                <w:tab w:val="clear" w:pos="1440"/>
                <w:tab w:val="num" w:pos="1040"/>
              </w:tabs>
              <w:spacing w:before="80" w:after="80"/>
              <w:ind w:left="1040" w:hanging="185"/>
              <w:jc w:val="both"/>
              <w:rPr>
                <w:rFonts w:ascii="Cambria Math" w:hAnsi="Cambria Math" w:cs="Arial"/>
                <w:spacing w:val="-4"/>
                <w:lang w:val="en-GB"/>
              </w:rPr>
            </w:pPr>
            <w:r w:rsidRPr="0050257E">
              <w:rPr>
                <w:rFonts w:ascii="Cambria Math" w:hAnsi="Cambria Math" w:cs="Arial"/>
                <w:lang w:val="en-GB"/>
              </w:rPr>
              <w:t>verification and examination of the documentary evidence and completed Technical Proposal (</w:t>
            </w:r>
            <w:r w:rsidRPr="0050257E">
              <w:rPr>
                <w:rFonts w:ascii="Cambria Math" w:hAnsi="Cambria Math" w:cs="Arial"/>
                <w:b/>
                <w:bCs/>
                <w:lang w:val="en-GB"/>
              </w:rPr>
              <w:t>Form PG5A-4</w:t>
            </w:r>
            <w:r w:rsidRPr="0050257E">
              <w:rPr>
                <w:rFonts w:ascii="Cambria Math" w:hAnsi="Cambria Math" w:cs="Arial"/>
                <w:lang w:val="en-GB"/>
              </w:rPr>
              <w:t>) as furnished in Section 5: Tender and Contract Forms to</w:t>
            </w:r>
            <w:r w:rsidRPr="0050257E">
              <w:rPr>
                <w:rFonts w:ascii="Cambria Math" w:hAnsi="Cambria Math" w:cs="Arial"/>
                <w:spacing w:val="-4"/>
                <w:lang w:val="en-GB"/>
              </w:rPr>
              <w:t xml:space="preserve"> establish the conformity of the Goo</w:t>
            </w:r>
            <w:r w:rsidRPr="0050257E">
              <w:rPr>
                <w:rFonts w:ascii="Cambria Math" w:hAnsi="Cambria Math" w:cs="Arial"/>
                <w:lang w:val="en-GB"/>
              </w:rPr>
              <w:t>ds and Related Services to the Tender D</w:t>
            </w:r>
            <w:r w:rsidRPr="0050257E">
              <w:rPr>
                <w:rFonts w:ascii="Cambria Math" w:hAnsi="Cambria Math" w:cs="Arial"/>
                <w:spacing w:val="-4"/>
                <w:lang w:val="en-GB"/>
              </w:rPr>
              <w:t>ocuments as stated under ITT Sub Clause 2</w:t>
            </w:r>
            <w:r w:rsidR="003D1D46" w:rsidRPr="0050257E">
              <w:rPr>
                <w:rFonts w:ascii="Cambria Math" w:hAnsi="Cambria Math" w:cs="Arial"/>
                <w:spacing w:val="-4"/>
                <w:lang w:val="en-GB"/>
              </w:rPr>
              <w:t xml:space="preserve">3.2 </w:t>
            </w:r>
            <w:r w:rsidRPr="0050257E">
              <w:rPr>
                <w:rFonts w:ascii="Cambria Math" w:hAnsi="Cambria Math" w:cs="Arial"/>
                <w:spacing w:val="-4"/>
                <w:lang w:val="en-GB"/>
              </w:rPr>
              <w:t>(</w:t>
            </w:r>
            <w:r w:rsidR="003D1D46" w:rsidRPr="0050257E">
              <w:rPr>
                <w:rFonts w:ascii="Cambria Math" w:hAnsi="Cambria Math" w:cs="Arial"/>
                <w:spacing w:val="-4"/>
                <w:lang w:val="en-GB"/>
              </w:rPr>
              <w:t>d</w:t>
            </w:r>
            <w:r w:rsidRPr="0050257E">
              <w:rPr>
                <w:rFonts w:ascii="Cambria Math" w:hAnsi="Cambria Math" w:cs="Arial"/>
                <w:spacing w:val="-4"/>
                <w:lang w:val="en-GB"/>
              </w:rPr>
              <w:t>) and 2</w:t>
            </w:r>
            <w:r w:rsidR="003D1D46" w:rsidRPr="0050257E">
              <w:rPr>
                <w:rFonts w:ascii="Cambria Math" w:hAnsi="Cambria Math" w:cs="Arial"/>
                <w:spacing w:val="-4"/>
                <w:lang w:val="en-GB"/>
              </w:rPr>
              <w:t>3.2</w:t>
            </w:r>
            <w:r w:rsidRPr="0050257E">
              <w:rPr>
                <w:rFonts w:ascii="Cambria Math" w:hAnsi="Cambria Math" w:cs="Arial"/>
                <w:spacing w:val="-4"/>
                <w:lang w:val="en-GB"/>
              </w:rPr>
              <w:t>(</w:t>
            </w:r>
            <w:r w:rsidR="00B6128C" w:rsidRPr="0050257E">
              <w:rPr>
                <w:rFonts w:ascii="Cambria Math" w:hAnsi="Cambria Math" w:cs="Arial"/>
                <w:spacing w:val="-4"/>
                <w:lang w:val="en-GB"/>
              </w:rPr>
              <w:t>o</w:t>
            </w:r>
            <w:r w:rsidRPr="0050257E">
              <w:rPr>
                <w:rFonts w:ascii="Cambria Math" w:hAnsi="Cambria Math" w:cs="Arial"/>
                <w:spacing w:val="-4"/>
                <w:lang w:val="en-GB"/>
              </w:rPr>
              <w:t>).</w:t>
            </w:r>
          </w:p>
          <w:p w14:paraId="3EFA036C" w14:textId="67E548AB" w:rsidR="00617E6B" w:rsidRPr="0050257E" w:rsidRDefault="00617E6B" w:rsidP="00965953">
            <w:pPr>
              <w:numPr>
                <w:ilvl w:val="0"/>
                <w:numId w:val="41"/>
              </w:numPr>
              <w:tabs>
                <w:tab w:val="clear" w:pos="1440"/>
                <w:tab w:val="num" w:pos="1242"/>
              </w:tabs>
              <w:spacing w:before="80" w:after="80"/>
              <w:ind w:left="1260" w:hanging="405"/>
              <w:jc w:val="both"/>
              <w:rPr>
                <w:rFonts w:ascii="Cambria Math" w:hAnsi="Cambria Math" w:cs="Arial"/>
                <w:lang w:val="en-GB"/>
              </w:rPr>
            </w:pPr>
            <w:r w:rsidRPr="0050257E">
              <w:rPr>
                <w:rFonts w:ascii="Cambria Math" w:hAnsi="Cambria Math" w:cs="Arial"/>
                <w:lang w:val="en-GB"/>
              </w:rPr>
              <w:t>verification and examination of the documentary evidence that the Tenderer’s qualifications conform to the Tender Documents and the Tenderer meets each of the qualification criterion specified in Sub-Section C, Qualification Criteria as stated under ITT Sub Clause 2</w:t>
            </w:r>
            <w:r w:rsidR="00B6128C" w:rsidRPr="0050257E">
              <w:rPr>
                <w:rFonts w:ascii="Cambria Math" w:hAnsi="Cambria Math" w:cs="Arial"/>
                <w:lang w:val="en-GB"/>
              </w:rPr>
              <w:t>3.2</w:t>
            </w:r>
            <w:r w:rsidRPr="0050257E">
              <w:rPr>
                <w:rFonts w:ascii="Cambria Math" w:hAnsi="Cambria Math" w:cs="Arial"/>
                <w:lang w:val="en-GB"/>
              </w:rPr>
              <w:t>(</w:t>
            </w:r>
            <w:r w:rsidR="00B6128C" w:rsidRPr="0050257E">
              <w:rPr>
                <w:rFonts w:ascii="Cambria Math" w:hAnsi="Cambria Math" w:cs="Arial"/>
                <w:lang w:val="en-GB"/>
              </w:rPr>
              <w:t>p</w:t>
            </w:r>
            <w:r w:rsidRPr="0050257E">
              <w:rPr>
                <w:rFonts w:ascii="Cambria Math" w:hAnsi="Cambria Math" w:cs="Arial"/>
                <w:lang w:val="en-GB"/>
              </w:rPr>
              <w:t>).</w:t>
            </w:r>
          </w:p>
          <w:p w14:paraId="18621B22" w14:textId="35802E8E" w:rsidR="00617E6B" w:rsidRPr="0050257E" w:rsidRDefault="00617E6B" w:rsidP="00965953">
            <w:pPr>
              <w:numPr>
                <w:ilvl w:val="0"/>
                <w:numId w:val="41"/>
              </w:numPr>
              <w:tabs>
                <w:tab w:val="clear" w:pos="1440"/>
                <w:tab w:val="num" w:pos="1040"/>
              </w:tabs>
              <w:spacing w:before="80" w:after="80"/>
              <w:ind w:left="1040" w:hanging="185"/>
              <w:jc w:val="both"/>
              <w:rPr>
                <w:rFonts w:ascii="Cambria Math" w:hAnsi="Cambria Math" w:cs="Arial"/>
                <w:lang w:val="en-GB"/>
              </w:rPr>
            </w:pPr>
            <w:r w:rsidRPr="0050257E">
              <w:rPr>
                <w:rFonts w:ascii="Cambria Math" w:hAnsi="Cambria Math" w:cs="Arial"/>
                <w:lang w:val="en-GB"/>
              </w:rPr>
              <w:t xml:space="preserve">verification and examination of the documentary evidence that Tenderer has met all the requirements in regards under Section 6, </w:t>
            </w:r>
            <w:r w:rsidR="00234813" w:rsidRPr="0050257E">
              <w:rPr>
                <w:rFonts w:ascii="Cambria Math" w:hAnsi="Cambria Math" w:cs="Arial"/>
                <w:lang w:val="en-GB"/>
              </w:rPr>
              <w:t>Procuring Entity</w:t>
            </w:r>
            <w:r w:rsidRPr="0050257E">
              <w:rPr>
                <w:rFonts w:ascii="Cambria Math" w:hAnsi="Cambria Math" w:cs="Arial"/>
                <w:lang w:val="en-GB"/>
              </w:rPr>
              <w:t>’s Requirements, without any material deviation or reservation.</w:t>
            </w:r>
          </w:p>
          <w:p w14:paraId="1F483507" w14:textId="64D3D8C0" w:rsidR="00617E6B" w:rsidRPr="0050257E" w:rsidRDefault="00617E6B" w:rsidP="007D706C">
            <w:pPr>
              <w:numPr>
                <w:ilvl w:val="0"/>
                <w:numId w:val="41"/>
              </w:numPr>
              <w:tabs>
                <w:tab w:val="clear" w:pos="1440"/>
                <w:tab w:val="num" w:pos="1040"/>
              </w:tabs>
              <w:spacing w:before="80" w:after="80"/>
              <w:ind w:left="1040" w:hanging="185"/>
              <w:jc w:val="both"/>
              <w:rPr>
                <w:rFonts w:ascii="Cambria Math" w:hAnsi="Cambria Math" w:cs="Arial"/>
                <w:color w:val="000000"/>
                <w:lang w:val="en-GB"/>
              </w:rPr>
            </w:pPr>
            <w:r w:rsidRPr="0050257E">
              <w:rPr>
                <w:rFonts w:ascii="Cambria Math" w:hAnsi="Cambria Math" w:cs="Arial"/>
                <w:lang w:val="en-GB"/>
              </w:rPr>
              <w:t xml:space="preserve">verification and examination of the documentary evidence and completed Specification Submission Sheet </w:t>
            </w:r>
            <w:r w:rsidRPr="0050257E">
              <w:rPr>
                <w:rFonts w:ascii="Cambria Math" w:hAnsi="Cambria Math" w:cs="Arial"/>
                <w:b/>
                <w:lang w:val="en-GB"/>
              </w:rPr>
              <w:t>(Form PG5A-</w:t>
            </w:r>
            <w:r w:rsidR="0028155E" w:rsidRPr="0050257E">
              <w:rPr>
                <w:rFonts w:ascii="Cambria Math" w:hAnsi="Cambria Math" w:cs="Arial"/>
                <w:b/>
                <w:lang w:val="en-GB"/>
              </w:rPr>
              <w:t>5</w:t>
            </w:r>
            <w:r w:rsidRPr="0050257E">
              <w:rPr>
                <w:rFonts w:ascii="Cambria Math" w:hAnsi="Cambria Math" w:cs="Arial"/>
                <w:lang w:val="en-GB"/>
              </w:rPr>
              <w:t xml:space="preserve">) to determine the conformity of the Goods and related </w:t>
            </w:r>
            <w:r w:rsidR="00BA34BA" w:rsidRPr="0050257E">
              <w:rPr>
                <w:rFonts w:ascii="Cambria Math" w:hAnsi="Cambria Math" w:cs="Arial"/>
                <w:lang w:val="en-GB"/>
              </w:rPr>
              <w:t xml:space="preserve">services. </w:t>
            </w:r>
          </w:p>
        </w:tc>
      </w:tr>
      <w:tr w:rsidR="00BA34BA" w:rsidRPr="0050257E" w14:paraId="4D4F835C" w14:textId="77777777" w:rsidTr="00FB702A">
        <w:trPr>
          <w:trHeight w:val="1250"/>
        </w:trPr>
        <w:tc>
          <w:tcPr>
            <w:tcW w:w="2282" w:type="dxa"/>
            <w:gridSpan w:val="2"/>
            <w:vMerge/>
          </w:tcPr>
          <w:p w14:paraId="5C73518E" w14:textId="77777777" w:rsidR="00BA34BA" w:rsidRPr="0050257E" w:rsidDel="008C186C" w:rsidRDefault="00BA34BA" w:rsidP="00965953">
            <w:pPr>
              <w:rPr>
                <w:rFonts w:ascii="Cambria Math" w:hAnsi="Cambria Math"/>
                <w:b/>
                <w:sz w:val="24"/>
                <w:szCs w:val="24"/>
              </w:rPr>
            </w:pPr>
          </w:p>
        </w:tc>
        <w:tc>
          <w:tcPr>
            <w:tcW w:w="1043" w:type="dxa"/>
          </w:tcPr>
          <w:p w14:paraId="4F0C8A61" w14:textId="5A5A9061" w:rsidR="00BA34BA" w:rsidRPr="0050257E" w:rsidDel="008C186C" w:rsidRDefault="00BA34BA"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.3</w:t>
            </w:r>
          </w:p>
        </w:tc>
        <w:tc>
          <w:tcPr>
            <w:tcW w:w="5982" w:type="dxa"/>
          </w:tcPr>
          <w:p w14:paraId="2F258441" w14:textId="40ED196B" w:rsidR="00BA34BA" w:rsidRPr="0050257E" w:rsidRDefault="00BA34BA" w:rsidP="00965953">
            <w:pPr>
              <w:pStyle w:val="Sub-ClauseText"/>
              <w:keepLines/>
              <w:spacing w:beforeLines="40" w:before="96" w:afterLines="20" w:after="48"/>
              <w:rPr>
                <w:rFonts w:ascii="Cambria Math" w:hAnsi="Cambria Math" w:cs="Arial"/>
                <w:sz w:val="22"/>
                <w:szCs w:val="22"/>
                <w:lang w:val="en-GB"/>
              </w:rPr>
            </w:pPr>
            <w:r w:rsidRPr="0050257E">
              <w:rPr>
                <w:rFonts w:ascii="Cambria Math" w:hAnsi="Cambria Math" w:cs="Arial"/>
                <w:sz w:val="22"/>
                <w:szCs w:val="22"/>
                <w:lang w:val="en-GB"/>
              </w:rPr>
              <w:t>TEC may consider a Tender as responsive in the evaluation, only if comply with the mandatory requirements as stated under Clause 4</w:t>
            </w:r>
            <w:r w:rsidR="00B6128C" w:rsidRPr="0050257E">
              <w:rPr>
                <w:rFonts w:ascii="Cambria Math" w:hAnsi="Cambria Math" w:cs="Arial"/>
                <w:sz w:val="22"/>
                <w:szCs w:val="22"/>
                <w:lang w:val="en-GB"/>
              </w:rPr>
              <w:t>7</w:t>
            </w:r>
            <w:r w:rsidRPr="0050257E">
              <w:rPr>
                <w:rFonts w:ascii="Cambria Math" w:hAnsi="Cambria Math" w:cs="Arial"/>
                <w:sz w:val="22"/>
                <w:szCs w:val="22"/>
                <w:lang w:val="en-GB"/>
              </w:rPr>
              <w:t xml:space="preserve">.2.  </w:t>
            </w:r>
          </w:p>
        </w:tc>
      </w:tr>
      <w:tr w:rsidR="00BA34BA" w:rsidRPr="0050257E" w14:paraId="7694E244" w14:textId="77777777" w:rsidTr="00FB702A">
        <w:trPr>
          <w:trHeight w:val="74"/>
        </w:trPr>
        <w:tc>
          <w:tcPr>
            <w:tcW w:w="2282" w:type="dxa"/>
            <w:gridSpan w:val="2"/>
            <w:vMerge/>
          </w:tcPr>
          <w:p w14:paraId="0D28B341" w14:textId="77777777" w:rsidR="00BA34BA" w:rsidRPr="0050257E" w:rsidDel="008C186C" w:rsidRDefault="00BA34BA" w:rsidP="00965953">
            <w:pPr>
              <w:rPr>
                <w:rFonts w:ascii="Cambria Math" w:hAnsi="Cambria Math"/>
                <w:b/>
                <w:sz w:val="24"/>
                <w:szCs w:val="24"/>
              </w:rPr>
            </w:pPr>
          </w:p>
        </w:tc>
        <w:tc>
          <w:tcPr>
            <w:tcW w:w="1043" w:type="dxa"/>
          </w:tcPr>
          <w:p w14:paraId="6D716A26" w14:textId="4208D8F9" w:rsidR="00BA34BA" w:rsidRPr="0050257E" w:rsidRDefault="00BA34BA"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.4</w:t>
            </w:r>
          </w:p>
        </w:tc>
        <w:tc>
          <w:tcPr>
            <w:tcW w:w="5982" w:type="dxa"/>
          </w:tcPr>
          <w:p w14:paraId="33023415" w14:textId="680CB29A" w:rsidR="00BA34BA" w:rsidRPr="0050257E" w:rsidRDefault="00BA34BA" w:rsidP="00965953">
            <w:pPr>
              <w:pStyle w:val="Sub-ClauseText"/>
              <w:keepLines/>
              <w:spacing w:beforeLines="40" w:before="96" w:afterLines="20" w:after="48"/>
              <w:rPr>
                <w:rFonts w:ascii="Cambria Math" w:hAnsi="Cambria Math" w:cs="Arial"/>
                <w:sz w:val="22"/>
                <w:szCs w:val="22"/>
                <w:lang w:val="en-GB"/>
              </w:rPr>
            </w:pPr>
            <w:r w:rsidRPr="0050257E">
              <w:rPr>
                <w:rFonts w:ascii="Cambria Math" w:hAnsi="Cambria Math" w:cs="Arial"/>
                <w:sz w:val="22"/>
                <w:szCs w:val="22"/>
                <w:lang w:val="en-GB"/>
              </w:rPr>
              <w:t>The TEC’s determination of a Tender’s responsiveness is to be based on the documentary evidence as requested in Clause 4</w:t>
            </w:r>
            <w:r w:rsidR="00B6128C" w:rsidRPr="0050257E">
              <w:rPr>
                <w:rFonts w:ascii="Cambria Math" w:hAnsi="Cambria Math" w:cs="Arial"/>
                <w:sz w:val="22"/>
                <w:szCs w:val="22"/>
                <w:lang w:val="en-GB"/>
              </w:rPr>
              <w:t>7</w:t>
            </w:r>
            <w:r w:rsidRPr="0050257E">
              <w:rPr>
                <w:rFonts w:ascii="Cambria Math" w:hAnsi="Cambria Math" w:cs="Arial"/>
                <w:sz w:val="22"/>
                <w:szCs w:val="22"/>
                <w:lang w:val="en-GB"/>
              </w:rPr>
              <w:t>.2 without recourse to extrinsic evidence.</w:t>
            </w:r>
          </w:p>
        </w:tc>
      </w:tr>
      <w:tr w:rsidR="00BA34BA" w:rsidRPr="0050257E" w14:paraId="0EEA2CA2" w14:textId="77777777" w:rsidTr="00FB702A">
        <w:trPr>
          <w:trHeight w:val="74"/>
        </w:trPr>
        <w:tc>
          <w:tcPr>
            <w:tcW w:w="2282" w:type="dxa"/>
            <w:gridSpan w:val="2"/>
            <w:vMerge/>
          </w:tcPr>
          <w:p w14:paraId="3BFC8691" w14:textId="77777777" w:rsidR="00BA34BA" w:rsidRPr="0050257E" w:rsidDel="008C186C" w:rsidRDefault="00BA34BA" w:rsidP="00965953">
            <w:pPr>
              <w:rPr>
                <w:rFonts w:ascii="Cambria Math" w:hAnsi="Cambria Math"/>
                <w:b/>
                <w:sz w:val="24"/>
                <w:szCs w:val="24"/>
              </w:rPr>
            </w:pPr>
          </w:p>
        </w:tc>
        <w:tc>
          <w:tcPr>
            <w:tcW w:w="1043" w:type="dxa"/>
          </w:tcPr>
          <w:p w14:paraId="61C32B23" w14:textId="7616D95E" w:rsidR="00BA34BA" w:rsidRPr="0050257E" w:rsidRDefault="00BA34BA"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.5</w:t>
            </w:r>
          </w:p>
        </w:tc>
        <w:tc>
          <w:tcPr>
            <w:tcW w:w="5982" w:type="dxa"/>
          </w:tcPr>
          <w:p w14:paraId="175ABBFA" w14:textId="5645F016" w:rsidR="00BA34BA" w:rsidRPr="0050257E" w:rsidRDefault="00BA34BA" w:rsidP="00965953">
            <w:pPr>
              <w:pStyle w:val="Sub-ClauseText"/>
              <w:keepLines/>
              <w:spacing w:beforeLines="40" w:before="96" w:afterLines="20" w:after="48"/>
              <w:rPr>
                <w:rFonts w:ascii="Cambria Math" w:hAnsi="Cambria Math" w:cs="Arial"/>
                <w:sz w:val="22"/>
                <w:szCs w:val="22"/>
                <w:lang w:val="en-GB"/>
              </w:rPr>
            </w:pPr>
            <w:r w:rsidRPr="0050257E">
              <w:rPr>
                <w:rFonts w:ascii="Cambria Math" w:hAnsi="Cambria Math" w:cs="Arial"/>
                <w:sz w:val="22"/>
                <w:szCs w:val="22"/>
                <w:lang w:val="en-GB"/>
              </w:rPr>
              <w:t>Information contained in a Tender, that was not requested in the Tender Document shall not be considered in evaluation of the Tender.</w:t>
            </w:r>
          </w:p>
        </w:tc>
      </w:tr>
      <w:tr w:rsidR="00617E6B" w:rsidRPr="0050257E" w14:paraId="603EF6AD" w14:textId="77777777" w:rsidTr="00FB702A">
        <w:tc>
          <w:tcPr>
            <w:tcW w:w="2282" w:type="dxa"/>
            <w:gridSpan w:val="2"/>
            <w:vMerge/>
          </w:tcPr>
          <w:p w14:paraId="2E132C38" w14:textId="77777777" w:rsidR="00617E6B" w:rsidRPr="0050257E" w:rsidRDefault="00617E6B" w:rsidP="00965953">
            <w:pPr>
              <w:rPr>
                <w:rFonts w:ascii="Cambria Math" w:hAnsi="Cambria Math"/>
                <w:b/>
              </w:rPr>
            </w:pPr>
          </w:p>
        </w:tc>
        <w:tc>
          <w:tcPr>
            <w:tcW w:w="1043" w:type="dxa"/>
          </w:tcPr>
          <w:p w14:paraId="30942AC0" w14:textId="7DBBAA67"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w:t>
            </w:r>
            <w:r w:rsidR="00EF687D" w:rsidRPr="0050257E">
              <w:rPr>
                <w:rFonts w:ascii="Cambria Math" w:hAnsi="Cambria Math"/>
              </w:rPr>
              <w:t>6</w:t>
            </w:r>
          </w:p>
        </w:tc>
        <w:tc>
          <w:tcPr>
            <w:tcW w:w="5982" w:type="dxa"/>
          </w:tcPr>
          <w:p w14:paraId="3F38C963" w14:textId="77777777" w:rsidR="00617E6B" w:rsidRPr="0050257E" w:rsidRDefault="00617E6B" w:rsidP="00965953">
            <w:pPr>
              <w:pStyle w:val="Sub-ClauseText"/>
              <w:keepLines/>
              <w:tabs>
                <w:tab w:val="num" w:pos="655"/>
              </w:tabs>
              <w:spacing w:before="4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0092B94E" w14:textId="77777777" w:rsidR="00617E6B" w:rsidRPr="0050257E" w:rsidRDefault="00617E6B" w:rsidP="00965953">
            <w:pPr>
              <w:numPr>
                <w:ilvl w:val="1"/>
                <w:numId w:val="20"/>
              </w:numPr>
              <w:tabs>
                <w:tab w:val="clear" w:pos="1080"/>
                <w:tab w:val="num" w:pos="1220"/>
              </w:tabs>
              <w:spacing w:before="40"/>
              <w:ind w:left="1224" w:hanging="576"/>
              <w:jc w:val="both"/>
              <w:rPr>
                <w:rFonts w:ascii="Cambria Math" w:hAnsi="Cambria Math" w:cs="Arial"/>
                <w:color w:val="000000"/>
                <w:lang w:val="en-GB"/>
              </w:rPr>
            </w:pPr>
            <w:r w:rsidRPr="0050257E">
              <w:rPr>
                <w:rFonts w:ascii="Cambria Math" w:hAnsi="Cambria Math" w:cs="Arial"/>
                <w:color w:val="000000"/>
                <w:lang w:val="en-GB"/>
              </w:rPr>
              <w:t>affects in any substantial way the scope, quality, or supply of goods specified in the Contract; or</w:t>
            </w:r>
          </w:p>
          <w:p w14:paraId="17DB8CC0" w14:textId="77777777" w:rsidR="00617E6B" w:rsidRPr="0050257E" w:rsidRDefault="00617E6B" w:rsidP="00965953">
            <w:pPr>
              <w:numPr>
                <w:ilvl w:val="1"/>
                <w:numId w:val="20"/>
              </w:numPr>
              <w:tabs>
                <w:tab w:val="clear" w:pos="1080"/>
                <w:tab w:val="num" w:pos="1220"/>
              </w:tabs>
              <w:spacing w:before="40"/>
              <w:ind w:left="1224" w:hanging="576"/>
              <w:jc w:val="both"/>
              <w:rPr>
                <w:rFonts w:ascii="Cambria Math" w:hAnsi="Cambria Math" w:cs="Arial"/>
                <w:color w:val="000000"/>
                <w:lang w:val="en-GB"/>
              </w:rPr>
            </w:pPr>
            <w:r w:rsidRPr="0050257E">
              <w:rPr>
                <w:rFonts w:ascii="Cambria Math" w:hAnsi="Cambria Math" w:cs="Arial"/>
                <w:color w:val="000000"/>
                <w:lang w:val="en-GB"/>
              </w:rPr>
              <w:t>limits in any substantial way, or is inconsistent with the Tender Documents, the Procuring Entity’s rights or the Tenderer’s obligations under the Contract; or</w:t>
            </w:r>
          </w:p>
          <w:p w14:paraId="5CB36A0E" w14:textId="77777777" w:rsidR="00617E6B" w:rsidRPr="0050257E" w:rsidRDefault="00617E6B" w:rsidP="00965953">
            <w:pPr>
              <w:numPr>
                <w:ilvl w:val="1"/>
                <w:numId w:val="20"/>
              </w:numPr>
              <w:tabs>
                <w:tab w:val="clear" w:pos="1080"/>
                <w:tab w:val="num" w:pos="1220"/>
              </w:tabs>
              <w:spacing w:before="40"/>
              <w:ind w:left="1224" w:hanging="576"/>
              <w:jc w:val="both"/>
              <w:rPr>
                <w:rFonts w:ascii="Cambria Math" w:hAnsi="Cambria Math" w:cs="Arial"/>
                <w:color w:val="000000"/>
                <w:lang w:val="en-GB"/>
              </w:rPr>
            </w:pPr>
            <w:r w:rsidRPr="0050257E">
              <w:rPr>
                <w:rFonts w:ascii="Cambria Math" w:hAnsi="Cambria Math" w:cs="Arial"/>
                <w:color w:val="000000"/>
                <w:lang w:val="en-GB"/>
              </w:rPr>
              <w:t>if rectified would unfairly affect the competitive position of other Tenderers presenting responsive Tenders.</w:t>
            </w:r>
          </w:p>
          <w:p w14:paraId="69F88B4A" w14:textId="77777777" w:rsidR="00617E6B" w:rsidRPr="0050257E" w:rsidRDefault="00617E6B" w:rsidP="00965953">
            <w:pPr>
              <w:pStyle w:val="Sub-ClauseText"/>
              <w:keepLines/>
              <w:spacing w:before="40" w:after="40"/>
              <w:rPr>
                <w:rFonts w:ascii="Cambria Math" w:hAnsi="Cambria Math" w:cs="Arial"/>
                <w:bCs/>
                <w:color w:val="000000"/>
                <w:sz w:val="22"/>
                <w:szCs w:val="22"/>
                <w:lang w:val="en-GB"/>
              </w:rPr>
            </w:pPr>
            <w:r w:rsidRPr="0050257E">
              <w:rPr>
                <w:rFonts w:ascii="Cambria Math" w:hAnsi="Cambria Math" w:cs="Arial"/>
                <w:bCs/>
                <w:color w:val="000000"/>
                <w:sz w:val="22"/>
                <w:szCs w:val="22"/>
                <w:lang w:val="en-GB"/>
              </w:rPr>
              <w:t>During the evaluation of Tenders, the following definitions shall apply:</w:t>
            </w:r>
          </w:p>
          <w:p w14:paraId="7F048320" w14:textId="77777777" w:rsidR="00617E6B" w:rsidRPr="0050257E" w:rsidRDefault="00617E6B" w:rsidP="00965953">
            <w:pPr>
              <w:pStyle w:val="Sub-ClauseText"/>
              <w:keepLines/>
              <w:spacing w:before="40" w:after="40"/>
              <w:ind w:left="860"/>
              <w:rPr>
                <w:rFonts w:ascii="Cambria Math" w:hAnsi="Cambria Math" w:cs="Arial"/>
                <w:bCs/>
                <w:color w:val="000000"/>
                <w:sz w:val="22"/>
                <w:szCs w:val="22"/>
                <w:lang w:val="en-GB"/>
              </w:rPr>
            </w:pPr>
            <w:r w:rsidRPr="0050257E">
              <w:rPr>
                <w:rFonts w:ascii="Cambria Math" w:hAnsi="Cambria Math" w:cs="Arial"/>
                <w:b/>
                <w:bCs/>
                <w:color w:val="000000"/>
                <w:sz w:val="22"/>
                <w:szCs w:val="22"/>
                <w:lang w:val="en-GB"/>
              </w:rPr>
              <w:t>“Deviation”</w:t>
            </w:r>
            <w:r w:rsidRPr="0050257E">
              <w:rPr>
                <w:rFonts w:ascii="Cambria Math" w:hAnsi="Cambria Math" w:cs="Arial"/>
                <w:bCs/>
                <w:color w:val="000000"/>
                <w:sz w:val="22"/>
                <w:szCs w:val="22"/>
                <w:lang w:val="en-GB"/>
              </w:rPr>
              <w:t xml:space="preserve"> is a departure from the requirements specified in the Tender Document;</w:t>
            </w:r>
          </w:p>
          <w:p w14:paraId="6B275C62" w14:textId="77777777" w:rsidR="00617E6B" w:rsidRPr="0050257E" w:rsidRDefault="00617E6B" w:rsidP="00965953">
            <w:pPr>
              <w:pStyle w:val="Sub-ClauseText"/>
              <w:keepLines/>
              <w:spacing w:before="40" w:after="40"/>
              <w:ind w:left="860"/>
              <w:rPr>
                <w:rFonts w:ascii="Cambria Math" w:hAnsi="Cambria Math" w:cs="Arial"/>
                <w:bCs/>
                <w:color w:val="000000"/>
                <w:sz w:val="22"/>
                <w:szCs w:val="22"/>
                <w:lang w:val="en-GB"/>
              </w:rPr>
            </w:pPr>
            <w:r w:rsidRPr="0050257E">
              <w:rPr>
                <w:rFonts w:ascii="Cambria Math" w:hAnsi="Cambria Math" w:cs="Arial"/>
                <w:b/>
                <w:bCs/>
                <w:color w:val="000000"/>
                <w:sz w:val="22"/>
                <w:szCs w:val="22"/>
                <w:lang w:val="en-GB"/>
              </w:rPr>
              <w:t>“Reservation”</w:t>
            </w:r>
            <w:r w:rsidRPr="0050257E">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600FFBE2" w14:textId="77777777" w:rsidR="00617E6B" w:rsidRPr="0050257E" w:rsidRDefault="00617E6B" w:rsidP="00965953">
            <w:pPr>
              <w:spacing w:before="40" w:after="40"/>
              <w:ind w:left="860"/>
              <w:jc w:val="both"/>
              <w:rPr>
                <w:rFonts w:ascii="Cambria Math" w:hAnsi="Cambria Math" w:cs="Arial"/>
                <w:bCs/>
                <w:color w:val="000000"/>
                <w:lang w:val="en-GB"/>
              </w:rPr>
            </w:pPr>
            <w:r w:rsidRPr="0050257E">
              <w:rPr>
                <w:rFonts w:ascii="Cambria Math" w:hAnsi="Cambria Math" w:cs="Arial"/>
                <w:b/>
                <w:bCs/>
                <w:color w:val="000000"/>
                <w:lang w:val="en-GB"/>
              </w:rPr>
              <w:t>“Omission”</w:t>
            </w:r>
            <w:r w:rsidRPr="0050257E">
              <w:rPr>
                <w:rFonts w:ascii="Cambria Math" w:hAnsi="Cambria Math" w:cs="Arial"/>
                <w:bCs/>
                <w:color w:val="000000"/>
                <w:lang w:val="en-GB"/>
              </w:rPr>
              <w:t xml:space="preserve"> is the failure to submit part or all of the information or documentation required in the Tender Document.</w:t>
            </w:r>
          </w:p>
        </w:tc>
      </w:tr>
      <w:tr w:rsidR="00617E6B" w:rsidRPr="0050257E" w14:paraId="612A7BF0" w14:textId="77777777" w:rsidTr="00FB702A">
        <w:tc>
          <w:tcPr>
            <w:tcW w:w="2282" w:type="dxa"/>
            <w:gridSpan w:val="2"/>
            <w:vMerge/>
          </w:tcPr>
          <w:p w14:paraId="6A8A2210" w14:textId="77777777" w:rsidR="00617E6B" w:rsidRPr="0050257E" w:rsidRDefault="00617E6B" w:rsidP="00965953">
            <w:pPr>
              <w:rPr>
                <w:rFonts w:ascii="Cambria Math" w:hAnsi="Cambria Math"/>
                <w:b/>
              </w:rPr>
            </w:pPr>
          </w:p>
        </w:tc>
        <w:tc>
          <w:tcPr>
            <w:tcW w:w="1043" w:type="dxa"/>
          </w:tcPr>
          <w:p w14:paraId="5049AA23" w14:textId="66BF8C1B"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w:t>
            </w:r>
            <w:r w:rsidR="00EF687D" w:rsidRPr="0050257E">
              <w:rPr>
                <w:rFonts w:ascii="Cambria Math" w:hAnsi="Cambria Math"/>
              </w:rPr>
              <w:t>7</w:t>
            </w:r>
          </w:p>
        </w:tc>
        <w:tc>
          <w:tcPr>
            <w:tcW w:w="5982" w:type="dxa"/>
          </w:tcPr>
          <w:p w14:paraId="3510D0E4" w14:textId="77777777" w:rsidR="00617E6B" w:rsidRPr="0050257E" w:rsidRDefault="00617E6B"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617E6B" w:rsidRPr="0050257E" w14:paraId="7D72DB88" w14:textId="77777777" w:rsidTr="00FB702A">
        <w:tc>
          <w:tcPr>
            <w:tcW w:w="2282" w:type="dxa"/>
            <w:gridSpan w:val="2"/>
            <w:vMerge/>
          </w:tcPr>
          <w:p w14:paraId="35E1A079" w14:textId="77777777" w:rsidR="00617E6B" w:rsidRPr="0050257E" w:rsidRDefault="00617E6B" w:rsidP="00965953">
            <w:pPr>
              <w:rPr>
                <w:rFonts w:ascii="Cambria Math" w:hAnsi="Cambria Math"/>
                <w:b/>
              </w:rPr>
            </w:pPr>
          </w:p>
        </w:tc>
        <w:tc>
          <w:tcPr>
            <w:tcW w:w="1043" w:type="dxa"/>
          </w:tcPr>
          <w:p w14:paraId="2BD60638" w14:textId="7E5C491D"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w:t>
            </w:r>
            <w:r w:rsidR="00EF687D" w:rsidRPr="0050257E">
              <w:rPr>
                <w:rFonts w:ascii="Cambria Math" w:hAnsi="Cambria Math"/>
              </w:rPr>
              <w:t>8</w:t>
            </w:r>
          </w:p>
        </w:tc>
        <w:tc>
          <w:tcPr>
            <w:tcW w:w="5982" w:type="dxa"/>
          </w:tcPr>
          <w:p w14:paraId="4CB95807" w14:textId="77777777" w:rsidR="00617E6B" w:rsidRPr="0050257E" w:rsidRDefault="00617E6B"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There shall be no requirement as to the minimum number of responsive Tenders.</w:t>
            </w:r>
          </w:p>
        </w:tc>
      </w:tr>
      <w:tr w:rsidR="00617E6B" w:rsidRPr="0050257E" w14:paraId="206B8E86" w14:textId="77777777" w:rsidTr="00FB702A">
        <w:tc>
          <w:tcPr>
            <w:tcW w:w="2282" w:type="dxa"/>
            <w:gridSpan w:val="2"/>
            <w:vMerge/>
          </w:tcPr>
          <w:p w14:paraId="40C5EDD5" w14:textId="77777777" w:rsidR="00617E6B" w:rsidRPr="0050257E" w:rsidRDefault="00617E6B" w:rsidP="00965953">
            <w:pPr>
              <w:rPr>
                <w:rFonts w:ascii="Cambria Math" w:hAnsi="Cambria Math"/>
                <w:b/>
              </w:rPr>
            </w:pPr>
          </w:p>
        </w:tc>
        <w:tc>
          <w:tcPr>
            <w:tcW w:w="1043" w:type="dxa"/>
          </w:tcPr>
          <w:p w14:paraId="0441E80A" w14:textId="3A370A83"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w:t>
            </w:r>
            <w:r w:rsidR="00EF687D" w:rsidRPr="0050257E">
              <w:rPr>
                <w:rFonts w:ascii="Cambria Math" w:hAnsi="Cambria Math"/>
              </w:rPr>
              <w:t>9</w:t>
            </w:r>
          </w:p>
        </w:tc>
        <w:tc>
          <w:tcPr>
            <w:tcW w:w="5982" w:type="dxa"/>
          </w:tcPr>
          <w:p w14:paraId="6F6F6B12" w14:textId="77777777" w:rsidR="00617E6B" w:rsidRPr="0050257E" w:rsidRDefault="00617E6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Schedule or any mandatory criteria. Failure of the Tenderer to comply with the request may result in the consideration of its Tender as non-responsive.</w:t>
            </w:r>
          </w:p>
        </w:tc>
      </w:tr>
      <w:tr w:rsidR="00617E6B" w:rsidRPr="0050257E" w14:paraId="2FF85D29" w14:textId="77777777" w:rsidTr="00FB702A">
        <w:tc>
          <w:tcPr>
            <w:tcW w:w="2282" w:type="dxa"/>
            <w:gridSpan w:val="2"/>
            <w:vMerge/>
          </w:tcPr>
          <w:p w14:paraId="59475D41" w14:textId="77777777" w:rsidR="00617E6B" w:rsidRPr="0050257E" w:rsidRDefault="00617E6B" w:rsidP="00965953">
            <w:pPr>
              <w:rPr>
                <w:rFonts w:ascii="Cambria Math" w:hAnsi="Cambria Math"/>
                <w:b/>
              </w:rPr>
            </w:pPr>
          </w:p>
        </w:tc>
        <w:tc>
          <w:tcPr>
            <w:tcW w:w="1043" w:type="dxa"/>
          </w:tcPr>
          <w:p w14:paraId="21D177C2" w14:textId="5374B213"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7</w:t>
            </w:r>
            <w:r w:rsidRPr="0050257E">
              <w:rPr>
                <w:rFonts w:ascii="Cambria Math" w:hAnsi="Cambria Math"/>
              </w:rPr>
              <w:t>.</w:t>
            </w:r>
            <w:r w:rsidR="00EF687D" w:rsidRPr="0050257E">
              <w:rPr>
                <w:rFonts w:ascii="Cambria Math" w:hAnsi="Cambria Math"/>
              </w:rPr>
              <w:t>10</w:t>
            </w:r>
          </w:p>
        </w:tc>
        <w:tc>
          <w:tcPr>
            <w:tcW w:w="5982" w:type="dxa"/>
          </w:tcPr>
          <w:p w14:paraId="7BEC0B97" w14:textId="77777777" w:rsidR="00617E6B" w:rsidRPr="0050257E" w:rsidRDefault="00617E6B" w:rsidP="00965953">
            <w:pPr>
              <w:pStyle w:val="Sub-ClauseText"/>
              <w:keepLines/>
              <w:tabs>
                <w:tab w:val="num" w:pos="655"/>
              </w:tabs>
              <w:spacing w:before="4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TEC may regard a Tender as responsive even if it contains:</w:t>
            </w:r>
          </w:p>
          <w:p w14:paraId="29858FF3" w14:textId="77777777" w:rsidR="00617E6B" w:rsidRPr="0050257E" w:rsidRDefault="00617E6B" w:rsidP="00965953">
            <w:pPr>
              <w:pStyle w:val="Sub-ClauseText"/>
              <w:keepLines/>
              <w:numPr>
                <w:ilvl w:val="1"/>
                <w:numId w:val="21"/>
              </w:numPr>
              <w:tabs>
                <w:tab w:val="clear" w:pos="1600"/>
                <w:tab w:val="num" w:pos="1130"/>
              </w:tabs>
              <w:spacing w:before="40" w:after="40"/>
              <w:ind w:left="1130" w:hanging="482"/>
              <w:rPr>
                <w:rFonts w:ascii="Cambria Math" w:hAnsi="Cambria Math" w:cs="Arial"/>
                <w:color w:val="000000"/>
                <w:sz w:val="22"/>
                <w:szCs w:val="22"/>
                <w:lang w:val="en-GB"/>
              </w:rPr>
            </w:pPr>
            <w:r w:rsidRPr="0050257E">
              <w:rPr>
                <w:rFonts w:ascii="Cambria Math" w:hAnsi="Cambria Math" w:cs="Arial"/>
                <w:color w:val="000000"/>
                <w:sz w:val="22"/>
                <w:szCs w:val="22"/>
                <w:lang w:val="en-GB"/>
              </w:rPr>
              <w:lastRenderedPageBreak/>
              <w:t>minor or insignificant deviations which do not meaningfully alter or depart from the technical specifications, characteristics and commercial terms and, conditions or other mandatory requirements set out in the Tender Document; or</w:t>
            </w:r>
          </w:p>
          <w:p w14:paraId="03F02CEE" w14:textId="77777777" w:rsidR="00617E6B" w:rsidRPr="0050257E" w:rsidRDefault="00617E6B" w:rsidP="00965953">
            <w:pPr>
              <w:pStyle w:val="Sub-ClauseText"/>
              <w:keepLines/>
              <w:numPr>
                <w:ilvl w:val="1"/>
                <w:numId w:val="21"/>
              </w:numPr>
              <w:tabs>
                <w:tab w:val="clear" w:pos="1600"/>
                <w:tab w:val="num" w:pos="1130"/>
              </w:tabs>
              <w:spacing w:before="40" w:after="40"/>
              <w:ind w:left="1130" w:hanging="482"/>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errors or oversights, that if corrected, would not alter the key aspects of the Tender. </w:t>
            </w:r>
          </w:p>
        </w:tc>
      </w:tr>
      <w:tr w:rsidR="00617E6B" w:rsidRPr="0050257E" w14:paraId="09497881" w14:textId="77777777" w:rsidTr="00FB702A">
        <w:tc>
          <w:tcPr>
            <w:tcW w:w="2282" w:type="dxa"/>
            <w:gridSpan w:val="2"/>
            <w:vMerge w:val="restart"/>
          </w:tcPr>
          <w:p w14:paraId="661AB84C" w14:textId="7710DE01" w:rsidR="00617E6B" w:rsidRPr="0050257E" w:rsidRDefault="00617E6B" w:rsidP="00965953">
            <w:pPr>
              <w:pStyle w:val="Heading3"/>
              <w:outlineLvl w:val="2"/>
              <w:rPr>
                <w:rFonts w:ascii="Cambria Math" w:hAnsi="Cambria Math"/>
                <w:b/>
              </w:rPr>
            </w:pPr>
            <w:bookmarkStart w:id="336" w:name="_Toc132720684"/>
            <w:bookmarkStart w:id="337" w:name="_Toc217382804"/>
            <w:r w:rsidRPr="0050257E">
              <w:rPr>
                <w:rFonts w:ascii="Cambria Math" w:hAnsi="Cambria Math"/>
                <w:b/>
              </w:rPr>
              <w:lastRenderedPageBreak/>
              <w:t>4</w:t>
            </w:r>
            <w:r w:rsidR="00314E01" w:rsidRPr="0050257E">
              <w:rPr>
                <w:rFonts w:ascii="Cambria Math" w:hAnsi="Cambria Math"/>
                <w:b/>
              </w:rPr>
              <w:t>8</w:t>
            </w:r>
            <w:r w:rsidRPr="0050257E">
              <w:rPr>
                <w:rFonts w:ascii="Cambria Math" w:hAnsi="Cambria Math"/>
                <w:b/>
              </w:rPr>
              <w:t>. Clarification on Tender</w:t>
            </w:r>
            <w:bookmarkEnd w:id="336"/>
            <w:bookmarkEnd w:id="337"/>
          </w:p>
        </w:tc>
        <w:tc>
          <w:tcPr>
            <w:tcW w:w="1043" w:type="dxa"/>
          </w:tcPr>
          <w:p w14:paraId="2A1D239D" w14:textId="3B54CF66"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8</w:t>
            </w:r>
            <w:r w:rsidRPr="0050257E">
              <w:rPr>
                <w:rFonts w:ascii="Cambria Math" w:hAnsi="Cambria Math"/>
              </w:rPr>
              <w:t>.1</w:t>
            </w:r>
          </w:p>
        </w:tc>
        <w:tc>
          <w:tcPr>
            <w:tcW w:w="5982" w:type="dxa"/>
          </w:tcPr>
          <w:p w14:paraId="3AEBF602" w14:textId="6D202471" w:rsidR="00617E6B" w:rsidRPr="0050257E" w:rsidRDefault="00EF687D" w:rsidP="00965953">
            <w:pPr>
              <w:tabs>
                <w:tab w:val="left" w:pos="650"/>
                <w:tab w:val="left" w:pos="6920"/>
              </w:tabs>
              <w:spacing w:before="40" w:after="120"/>
              <w:jc w:val="both"/>
              <w:rPr>
                <w:rFonts w:ascii="Cambria Math" w:hAnsi="Cambria Math" w:cs="Arial"/>
                <w:color w:val="000000"/>
                <w:lang w:val="en-GB"/>
              </w:rPr>
            </w:pPr>
            <w:r w:rsidRPr="0050257E">
              <w:rPr>
                <w:rFonts w:ascii="Cambria Math" w:eastAsia="Times New Roman" w:hAnsi="Cambria Math" w:cs="Arial"/>
                <w:color w:val="000000"/>
                <w:spacing w:val="-4"/>
                <w:lang w:val="en-GB"/>
              </w:rPr>
              <w:t>TEC may ask Tenderers for clarification of their Technical Offers in order to facilitate the examination and evaluation of Technical Offers. The request for clarification by the TEC and the response from the Tenderer shall be in writing, and Technical Offers clarifications which may lead to a change in the substance of the Technical Offers or in any of the key elements of the Technical Offers as stated under ITT Sub Clause 4</w:t>
            </w:r>
            <w:r w:rsidR="00B6128C" w:rsidRPr="0050257E">
              <w:rPr>
                <w:rFonts w:ascii="Cambria Math" w:eastAsia="Times New Roman" w:hAnsi="Cambria Math" w:cs="Arial"/>
                <w:color w:val="000000"/>
                <w:spacing w:val="-4"/>
                <w:lang w:val="en-GB"/>
              </w:rPr>
              <w:t>7</w:t>
            </w:r>
            <w:r w:rsidRPr="0050257E">
              <w:rPr>
                <w:rFonts w:ascii="Cambria Math" w:eastAsia="Times New Roman" w:hAnsi="Cambria Math" w:cs="Arial"/>
                <w:color w:val="000000"/>
                <w:spacing w:val="-4"/>
                <w:lang w:val="en-GB"/>
              </w:rPr>
              <w:t>.2, will neither be sought nor be permitted.</w:t>
            </w:r>
          </w:p>
        </w:tc>
      </w:tr>
      <w:tr w:rsidR="00617E6B" w:rsidRPr="0050257E" w14:paraId="26B69693" w14:textId="77777777" w:rsidTr="00FB702A">
        <w:tc>
          <w:tcPr>
            <w:tcW w:w="2282" w:type="dxa"/>
            <w:gridSpan w:val="2"/>
            <w:vMerge/>
          </w:tcPr>
          <w:p w14:paraId="57041774" w14:textId="77777777" w:rsidR="00617E6B" w:rsidRPr="0050257E" w:rsidRDefault="00617E6B" w:rsidP="00965953">
            <w:pPr>
              <w:rPr>
                <w:rFonts w:ascii="Cambria Math" w:hAnsi="Cambria Math"/>
                <w:b/>
              </w:rPr>
            </w:pPr>
          </w:p>
        </w:tc>
        <w:tc>
          <w:tcPr>
            <w:tcW w:w="1043" w:type="dxa"/>
          </w:tcPr>
          <w:p w14:paraId="5304B147" w14:textId="137F0D6E"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8</w:t>
            </w:r>
            <w:r w:rsidRPr="0050257E">
              <w:rPr>
                <w:rFonts w:ascii="Cambria Math" w:hAnsi="Cambria Math"/>
              </w:rPr>
              <w:t>.</w:t>
            </w:r>
            <w:r w:rsidR="009204DE" w:rsidRPr="0050257E">
              <w:rPr>
                <w:rFonts w:ascii="Cambria Math" w:hAnsi="Cambria Math"/>
              </w:rPr>
              <w:t>2</w:t>
            </w:r>
          </w:p>
        </w:tc>
        <w:tc>
          <w:tcPr>
            <w:tcW w:w="5982" w:type="dxa"/>
          </w:tcPr>
          <w:p w14:paraId="7611DF76" w14:textId="77777777" w:rsidR="00617E6B" w:rsidRPr="0050257E" w:rsidRDefault="00617E6B" w:rsidP="00965953">
            <w:pPr>
              <w:tabs>
                <w:tab w:val="left" w:pos="650"/>
                <w:tab w:val="left" w:pos="6920"/>
              </w:tabs>
              <w:spacing w:before="40" w:after="120"/>
              <w:jc w:val="both"/>
              <w:rPr>
                <w:rFonts w:ascii="Cambria Math" w:hAnsi="Cambria Math" w:cs="Arial"/>
                <w:color w:val="000000"/>
                <w:lang w:val="en-GB"/>
              </w:rPr>
            </w:pPr>
            <w:r w:rsidRPr="0050257E">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617E6B" w:rsidRPr="0050257E" w14:paraId="37CC2CF9" w14:textId="77777777" w:rsidTr="00FB702A">
        <w:tc>
          <w:tcPr>
            <w:tcW w:w="2282" w:type="dxa"/>
            <w:gridSpan w:val="2"/>
            <w:vMerge/>
          </w:tcPr>
          <w:p w14:paraId="45BB3DAC" w14:textId="77777777" w:rsidR="00617E6B" w:rsidRPr="0050257E" w:rsidRDefault="00617E6B" w:rsidP="00965953">
            <w:pPr>
              <w:rPr>
                <w:rFonts w:ascii="Cambria Math" w:hAnsi="Cambria Math"/>
                <w:b/>
              </w:rPr>
            </w:pPr>
          </w:p>
        </w:tc>
        <w:tc>
          <w:tcPr>
            <w:tcW w:w="1043" w:type="dxa"/>
          </w:tcPr>
          <w:p w14:paraId="3B39D922" w14:textId="24B86B59" w:rsidR="00617E6B" w:rsidRPr="0050257E" w:rsidRDefault="00617E6B" w:rsidP="00965953">
            <w:pPr>
              <w:rPr>
                <w:rFonts w:ascii="Cambria Math" w:hAnsi="Cambria Math"/>
              </w:rPr>
            </w:pPr>
            <w:r w:rsidRPr="0050257E">
              <w:rPr>
                <w:rFonts w:ascii="Cambria Math" w:hAnsi="Cambria Math"/>
              </w:rPr>
              <w:t>4</w:t>
            </w:r>
            <w:r w:rsidR="00314E01" w:rsidRPr="0050257E">
              <w:rPr>
                <w:rFonts w:ascii="Cambria Math" w:hAnsi="Cambria Math"/>
              </w:rPr>
              <w:t>8</w:t>
            </w:r>
            <w:r w:rsidRPr="0050257E">
              <w:rPr>
                <w:rFonts w:ascii="Cambria Math" w:hAnsi="Cambria Math"/>
              </w:rPr>
              <w:t>.</w:t>
            </w:r>
            <w:r w:rsidR="009204DE" w:rsidRPr="0050257E">
              <w:rPr>
                <w:rFonts w:ascii="Cambria Math" w:hAnsi="Cambria Math"/>
              </w:rPr>
              <w:t>3</w:t>
            </w:r>
          </w:p>
        </w:tc>
        <w:tc>
          <w:tcPr>
            <w:tcW w:w="5982" w:type="dxa"/>
          </w:tcPr>
          <w:p w14:paraId="354BCB8A" w14:textId="51FAEFED" w:rsidR="00617E6B" w:rsidRPr="0050257E" w:rsidRDefault="00617E6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Tenderer </w:t>
            </w:r>
            <w:r w:rsidRPr="0050257E">
              <w:rPr>
                <w:rFonts w:ascii="Cambria Math" w:hAnsi="Cambria Math" w:cs="Arial"/>
                <w:sz w:val="22"/>
                <w:szCs w:val="22"/>
                <w:lang w:val="en-GB"/>
              </w:rPr>
              <w:t>shall be provided a reasonable timeline, but not less than three (3) working days, to respond against a clarification request. If</w:t>
            </w:r>
            <w:r w:rsidRPr="0050257E">
              <w:rPr>
                <w:rFonts w:ascii="Cambria Math" w:hAnsi="Cambria Math" w:cs="Arial"/>
                <w:sz w:val="22"/>
                <w:szCs w:val="22"/>
              </w:rPr>
              <w:t xml:space="preserve"> a Tenderer </w:t>
            </w:r>
            <w:r w:rsidRPr="0050257E">
              <w:rPr>
                <w:rFonts w:ascii="Cambria Math" w:hAnsi="Cambria Math" w:cs="Arial"/>
                <w:color w:val="000000"/>
                <w:sz w:val="22"/>
                <w:szCs w:val="22"/>
              </w:rPr>
              <w:t xml:space="preserve">does not provide clarifications of its </w:t>
            </w:r>
            <w:r w:rsidR="00EF687D" w:rsidRPr="0050257E">
              <w:rPr>
                <w:rFonts w:ascii="Cambria Math" w:hAnsi="Cambria Math" w:cs="Arial"/>
                <w:color w:val="000000"/>
                <w:sz w:val="22"/>
                <w:szCs w:val="22"/>
              </w:rPr>
              <w:t>Technical Offer</w:t>
            </w:r>
            <w:r w:rsidRPr="0050257E">
              <w:rPr>
                <w:rFonts w:ascii="Cambria Math" w:hAnsi="Cambria Math" w:cs="Arial"/>
                <w:color w:val="000000"/>
                <w:sz w:val="22"/>
                <w:szCs w:val="22"/>
              </w:rPr>
              <w:t xml:space="preserve"> by the date and time, its </w:t>
            </w:r>
            <w:r w:rsidRPr="0050257E">
              <w:rPr>
                <w:rFonts w:ascii="Cambria Math" w:hAnsi="Cambria Math" w:cs="Arial"/>
                <w:color w:val="000000"/>
                <w:sz w:val="22"/>
                <w:szCs w:val="22"/>
                <w:lang w:val="en-GB"/>
              </w:rPr>
              <w:t>Tender shall not be considered in the evaluation.</w:t>
            </w:r>
          </w:p>
        </w:tc>
      </w:tr>
      <w:tr w:rsidR="00617E6B" w:rsidRPr="0050257E" w14:paraId="164481F2" w14:textId="77777777" w:rsidTr="00FB702A">
        <w:tc>
          <w:tcPr>
            <w:tcW w:w="2282" w:type="dxa"/>
            <w:gridSpan w:val="2"/>
            <w:vMerge w:val="restart"/>
          </w:tcPr>
          <w:p w14:paraId="2EE61D02" w14:textId="2626C090" w:rsidR="00617E6B" w:rsidRPr="0050257E" w:rsidRDefault="00617E6B" w:rsidP="00965953">
            <w:pPr>
              <w:pStyle w:val="Heading3"/>
              <w:outlineLvl w:val="2"/>
              <w:rPr>
                <w:rFonts w:ascii="Cambria Math" w:hAnsi="Cambria Math"/>
                <w:b/>
              </w:rPr>
            </w:pPr>
            <w:bookmarkStart w:id="338" w:name="_Toc217382805"/>
            <w:r w:rsidRPr="0050257E">
              <w:rPr>
                <w:rFonts w:ascii="Cambria Math" w:hAnsi="Cambria Math"/>
                <w:b/>
              </w:rPr>
              <w:t>4</w:t>
            </w:r>
            <w:r w:rsidR="00314E01" w:rsidRPr="0050257E">
              <w:rPr>
                <w:rFonts w:ascii="Cambria Math" w:hAnsi="Cambria Math"/>
                <w:b/>
              </w:rPr>
              <w:t>9</w:t>
            </w:r>
            <w:r w:rsidRPr="0050257E">
              <w:rPr>
                <w:rFonts w:ascii="Cambria Math" w:hAnsi="Cambria Math"/>
                <w:b/>
              </w:rPr>
              <w:t>. Restrictions on Disclosure of Information</w:t>
            </w:r>
            <w:bookmarkEnd w:id="338"/>
          </w:p>
        </w:tc>
        <w:tc>
          <w:tcPr>
            <w:tcW w:w="1043" w:type="dxa"/>
          </w:tcPr>
          <w:p w14:paraId="4CF39351" w14:textId="3CB61D67" w:rsidR="00617E6B" w:rsidRPr="0050257E" w:rsidRDefault="00617E6B" w:rsidP="00965953">
            <w:pPr>
              <w:rPr>
                <w:rFonts w:ascii="Cambria Math" w:hAnsi="Cambria Math"/>
              </w:rPr>
            </w:pPr>
            <w:r w:rsidRPr="0050257E">
              <w:rPr>
                <w:rFonts w:ascii="Cambria Math" w:hAnsi="Cambria Math"/>
              </w:rPr>
              <w:t>4</w:t>
            </w:r>
            <w:r w:rsidR="0033377C" w:rsidRPr="0050257E">
              <w:rPr>
                <w:rFonts w:ascii="Cambria Math" w:hAnsi="Cambria Math"/>
              </w:rPr>
              <w:t>9</w:t>
            </w:r>
            <w:r w:rsidRPr="0050257E">
              <w:rPr>
                <w:rFonts w:ascii="Cambria Math" w:hAnsi="Cambria Math"/>
              </w:rPr>
              <w:t>.1</w:t>
            </w:r>
          </w:p>
        </w:tc>
        <w:tc>
          <w:tcPr>
            <w:tcW w:w="5982" w:type="dxa"/>
          </w:tcPr>
          <w:p w14:paraId="3767701B" w14:textId="77777777" w:rsidR="00617E6B" w:rsidRPr="0050257E" w:rsidRDefault="00617E6B" w:rsidP="00965953">
            <w:pPr>
              <w:tabs>
                <w:tab w:val="left" w:pos="650"/>
              </w:tabs>
              <w:spacing w:before="40" w:afterLines="20" w:after="48"/>
              <w:jc w:val="both"/>
              <w:rPr>
                <w:rFonts w:ascii="Cambria Math" w:hAnsi="Cambria Math" w:cs="Arial"/>
                <w:color w:val="000000"/>
                <w:lang w:val="en-GB"/>
              </w:rPr>
            </w:pPr>
            <w:r w:rsidRPr="0050257E">
              <w:rPr>
                <w:rFonts w:ascii="Cambria Math" w:hAnsi="Cambria Math" w:cs="Arial"/>
                <w:color w:val="000000"/>
              </w:rPr>
              <w:t xml:space="preserve">Following the opening of </w:t>
            </w:r>
            <w:r w:rsidRPr="0050257E">
              <w:rPr>
                <w:rFonts w:ascii="Cambria Math" w:hAnsi="Cambria Math" w:cs="Arial"/>
                <w:color w:val="000000"/>
              </w:rPr>
              <w:fldChar w:fldCharType="begin"/>
            </w:r>
            <w:r w:rsidRPr="0050257E">
              <w:rPr>
                <w:rFonts w:ascii="Cambria Math" w:hAnsi="Cambria Math" w:cs="Arial"/>
                <w:color w:val="000000"/>
              </w:rPr>
              <w:instrText xml:space="preserve"> XE "Applications" \i </w:instrText>
            </w:r>
            <w:r w:rsidRPr="0050257E">
              <w:rPr>
                <w:rFonts w:ascii="Cambria Math" w:hAnsi="Cambria Math" w:cs="Arial"/>
                <w:color w:val="000000"/>
              </w:rPr>
              <w:fldChar w:fldCharType="end"/>
            </w:r>
            <w:r w:rsidRPr="0050257E">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617E6B" w:rsidRPr="0050257E" w14:paraId="2F0B032D" w14:textId="77777777" w:rsidTr="00FB702A">
        <w:tc>
          <w:tcPr>
            <w:tcW w:w="2282" w:type="dxa"/>
            <w:gridSpan w:val="2"/>
            <w:vMerge/>
          </w:tcPr>
          <w:p w14:paraId="5D39D4FD" w14:textId="77777777" w:rsidR="00617E6B" w:rsidRPr="0050257E" w:rsidRDefault="00617E6B" w:rsidP="00965953">
            <w:pPr>
              <w:rPr>
                <w:rFonts w:ascii="Cambria Math" w:hAnsi="Cambria Math"/>
                <w:b/>
              </w:rPr>
            </w:pPr>
          </w:p>
        </w:tc>
        <w:tc>
          <w:tcPr>
            <w:tcW w:w="1043" w:type="dxa"/>
          </w:tcPr>
          <w:p w14:paraId="0EACD0F8" w14:textId="677F4C52" w:rsidR="00617E6B" w:rsidRPr="0050257E" w:rsidRDefault="00617E6B" w:rsidP="00965953">
            <w:pPr>
              <w:rPr>
                <w:rFonts w:ascii="Cambria Math" w:hAnsi="Cambria Math"/>
              </w:rPr>
            </w:pPr>
            <w:r w:rsidRPr="0050257E">
              <w:rPr>
                <w:rFonts w:ascii="Cambria Math" w:hAnsi="Cambria Math"/>
              </w:rPr>
              <w:t>4</w:t>
            </w:r>
            <w:r w:rsidR="0033377C" w:rsidRPr="0050257E">
              <w:rPr>
                <w:rFonts w:ascii="Cambria Math" w:hAnsi="Cambria Math"/>
              </w:rPr>
              <w:t>9</w:t>
            </w:r>
            <w:r w:rsidRPr="0050257E">
              <w:rPr>
                <w:rFonts w:ascii="Cambria Math" w:hAnsi="Cambria Math"/>
              </w:rPr>
              <w:t>.2</w:t>
            </w:r>
          </w:p>
        </w:tc>
        <w:tc>
          <w:tcPr>
            <w:tcW w:w="5982" w:type="dxa"/>
          </w:tcPr>
          <w:p w14:paraId="16D97285" w14:textId="77777777" w:rsidR="00617E6B" w:rsidRPr="0050257E" w:rsidRDefault="00617E6B" w:rsidP="00965953">
            <w:pPr>
              <w:tabs>
                <w:tab w:val="left" w:pos="650"/>
              </w:tabs>
              <w:spacing w:before="40" w:afterLines="20" w:after="48"/>
              <w:jc w:val="both"/>
              <w:rPr>
                <w:rFonts w:ascii="Cambria Math" w:hAnsi="Cambria Math" w:cs="Arial"/>
                <w:color w:val="000000"/>
                <w:lang w:val="en-GB"/>
              </w:rPr>
            </w:pPr>
            <w:r w:rsidRPr="0050257E">
              <w:rPr>
                <w:rFonts w:ascii="Cambria Math" w:hAnsi="Cambria Math" w:cs="Arial"/>
                <w:color w:val="000000"/>
              </w:rPr>
              <w:t xml:space="preserve">Tenderers shall not seek to influence in anyway, the examination and evaluation of the </w:t>
            </w:r>
            <w:r w:rsidRPr="0050257E">
              <w:rPr>
                <w:rFonts w:ascii="Cambria Math" w:hAnsi="Cambria Math" w:cs="Arial"/>
                <w:color w:val="000000"/>
              </w:rPr>
              <w:fldChar w:fldCharType="begin"/>
            </w:r>
            <w:r w:rsidRPr="0050257E">
              <w:rPr>
                <w:rFonts w:ascii="Cambria Math" w:hAnsi="Cambria Math" w:cs="Arial"/>
                <w:color w:val="000000"/>
              </w:rPr>
              <w:instrText xml:space="preserve"> XE "Applications" \i </w:instrText>
            </w:r>
            <w:r w:rsidRPr="0050257E">
              <w:rPr>
                <w:rFonts w:ascii="Cambria Math" w:hAnsi="Cambria Math" w:cs="Arial"/>
                <w:color w:val="000000"/>
              </w:rPr>
              <w:fldChar w:fldCharType="end"/>
            </w:r>
            <w:r w:rsidRPr="0050257E">
              <w:rPr>
                <w:rFonts w:ascii="Cambria Math" w:hAnsi="Cambria Math" w:cs="Arial"/>
                <w:color w:val="000000"/>
              </w:rPr>
              <w:t>Tenders.</w:t>
            </w:r>
          </w:p>
        </w:tc>
      </w:tr>
      <w:tr w:rsidR="00617E6B" w:rsidRPr="0050257E" w14:paraId="66B6DCFE" w14:textId="77777777" w:rsidTr="00FB702A">
        <w:tc>
          <w:tcPr>
            <w:tcW w:w="2282" w:type="dxa"/>
            <w:gridSpan w:val="2"/>
            <w:vMerge/>
          </w:tcPr>
          <w:p w14:paraId="5485AB4A" w14:textId="77777777" w:rsidR="00617E6B" w:rsidRPr="0050257E" w:rsidRDefault="00617E6B" w:rsidP="00965953">
            <w:pPr>
              <w:rPr>
                <w:rFonts w:ascii="Cambria Math" w:hAnsi="Cambria Math"/>
                <w:b/>
              </w:rPr>
            </w:pPr>
          </w:p>
        </w:tc>
        <w:tc>
          <w:tcPr>
            <w:tcW w:w="1043" w:type="dxa"/>
          </w:tcPr>
          <w:p w14:paraId="27091CD6" w14:textId="237E3305" w:rsidR="00617E6B" w:rsidRPr="0050257E" w:rsidRDefault="00617E6B" w:rsidP="00965953">
            <w:pPr>
              <w:rPr>
                <w:rFonts w:ascii="Cambria Math" w:hAnsi="Cambria Math"/>
              </w:rPr>
            </w:pPr>
            <w:r w:rsidRPr="0050257E">
              <w:rPr>
                <w:rFonts w:ascii="Cambria Math" w:hAnsi="Cambria Math"/>
              </w:rPr>
              <w:t>4</w:t>
            </w:r>
            <w:r w:rsidR="0033377C" w:rsidRPr="0050257E">
              <w:rPr>
                <w:rFonts w:ascii="Cambria Math" w:hAnsi="Cambria Math"/>
              </w:rPr>
              <w:t>9</w:t>
            </w:r>
            <w:r w:rsidRPr="0050257E">
              <w:rPr>
                <w:rFonts w:ascii="Cambria Math" w:hAnsi="Cambria Math"/>
              </w:rPr>
              <w:t>.3</w:t>
            </w:r>
          </w:p>
        </w:tc>
        <w:tc>
          <w:tcPr>
            <w:tcW w:w="5982" w:type="dxa"/>
          </w:tcPr>
          <w:p w14:paraId="23A40740" w14:textId="77777777" w:rsidR="00617E6B" w:rsidRPr="0050257E" w:rsidRDefault="00617E6B" w:rsidP="00965953">
            <w:pPr>
              <w:tabs>
                <w:tab w:val="left" w:pos="650"/>
              </w:tabs>
              <w:spacing w:before="40" w:afterLines="20" w:after="48"/>
              <w:jc w:val="both"/>
              <w:rPr>
                <w:rFonts w:ascii="Cambria Math" w:hAnsi="Cambria Math" w:cs="Arial"/>
                <w:color w:val="000000"/>
                <w:lang w:val="en-GB"/>
              </w:rPr>
            </w:pPr>
            <w:r w:rsidRPr="0050257E">
              <w:rPr>
                <w:rFonts w:ascii="Cambria Math" w:hAnsi="Cambria Math" w:cs="Arial"/>
                <w:color w:val="000000"/>
              </w:rPr>
              <w:t xml:space="preserve">Any effort by a Tenderer to influence the Procuring Entity in its decision concerning the evaluation of Tenders, </w:t>
            </w:r>
            <w:r w:rsidRPr="0050257E">
              <w:rPr>
                <w:rFonts w:ascii="Cambria Math" w:hAnsi="Cambria Math" w:cs="Arial"/>
                <w:color w:val="000000"/>
              </w:rPr>
              <w:fldChar w:fldCharType="begin"/>
            </w:r>
            <w:r w:rsidRPr="0050257E">
              <w:rPr>
                <w:rFonts w:ascii="Cambria Math" w:hAnsi="Cambria Math" w:cs="Arial"/>
                <w:color w:val="000000"/>
              </w:rPr>
              <w:instrText xml:space="preserve"> XE "Applications" \i </w:instrText>
            </w:r>
            <w:r w:rsidRPr="0050257E">
              <w:rPr>
                <w:rFonts w:ascii="Cambria Math" w:hAnsi="Cambria Math" w:cs="Arial"/>
                <w:color w:val="000000"/>
              </w:rPr>
              <w:fldChar w:fldCharType="end"/>
            </w:r>
            <w:r w:rsidRPr="0050257E">
              <w:rPr>
                <w:rFonts w:ascii="Cambria Math" w:hAnsi="Cambria Math" w:cs="Arial"/>
                <w:color w:val="000000"/>
              </w:rPr>
              <w:t>Contract awards may result in the non-responsiveness of its Tender as well as further action in accordance with Section 64 (5) of the Public Procurement Act, 2006.</w:t>
            </w:r>
          </w:p>
        </w:tc>
      </w:tr>
      <w:tr w:rsidR="00617E6B" w:rsidRPr="0050257E" w14:paraId="12C83C58" w14:textId="77777777" w:rsidTr="00FB702A">
        <w:tc>
          <w:tcPr>
            <w:tcW w:w="2282" w:type="dxa"/>
            <w:gridSpan w:val="2"/>
            <w:vMerge/>
          </w:tcPr>
          <w:p w14:paraId="1048E5B3" w14:textId="77777777" w:rsidR="00617E6B" w:rsidRPr="0050257E" w:rsidRDefault="00617E6B" w:rsidP="00965953">
            <w:pPr>
              <w:rPr>
                <w:rFonts w:ascii="Cambria Math" w:hAnsi="Cambria Math"/>
                <w:b/>
              </w:rPr>
            </w:pPr>
          </w:p>
        </w:tc>
        <w:tc>
          <w:tcPr>
            <w:tcW w:w="1043" w:type="dxa"/>
          </w:tcPr>
          <w:p w14:paraId="57A0CD4E" w14:textId="08677747" w:rsidR="00617E6B" w:rsidRPr="0050257E" w:rsidRDefault="00617E6B" w:rsidP="00965953">
            <w:pPr>
              <w:rPr>
                <w:rFonts w:ascii="Cambria Math" w:hAnsi="Cambria Math"/>
              </w:rPr>
            </w:pPr>
            <w:r w:rsidRPr="0050257E">
              <w:rPr>
                <w:rFonts w:ascii="Cambria Math" w:hAnsi="Cambria Math"/>
              </w:rPr>
              <w:t>4</w:t>
            </w:r>
            <w:r w:rsidR="0033377C" w:rsidRPr="0050257E">
              <w:rPr>
                <w:rFonts w:ascii="Cambria Math" w:hAnsi="Cambria Math"/>
              </w:rPr>
              <w:t>9</w:t>
            </w:r>
            <w:r w:rsidRPr="0050257E">
              <w:rPr>
                <w:rFonts w:ascii="Cambria Math" w:hAnsi="Cambria Math"/>
              </w:rPr>
              <w:t>.4</w:t>
            </w:r>
          </w:p>
        </w:tc>
        <w:tc>
          <w:tcPr>
            <w:tcW w:w="5982" w:type="dxa"/>
          </w:tcPr>
          <w:p w14:paraId="4EF11BE7" w14:textId="77777777" w:rsidR="00617E6B" w:rsidRPr="0050257E" w:rsidRDefault="00617E6B"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tc>
      </w:tr>
      <w:tr w:rsidR="00617E6B" w:rsidRPr="0050257E" w14:paraId="1A2AB077" w14:textId="77777777" w:rsidTr="00FB702A">
        <w:tc>
          <w:tcPr>
            <w:tcW w:w="2282" w:type="dxa"/>
            <w:gridSpan w:val="2"/>
          </w:tcPr>
          <w:p w14:paraId="6D177714" w14:textId="66DE46EA" w:rsidR="00617E6B" w:rsidRPr="0050257E" w:rsidRDefault="0033377C" w:rsidP="00965953">
            <w:pPr>
              <w:pStyle w:val="Heading3"/>
              <w:outlineLvl w:val="2"/>
              <w:rPr>
                <w:rFonts w:ascii="Cambria Math" w:hAnsi="Cambria Math"/>
                <w:b/>
              </w:rPr>
            </w:pPr>
            <w:bookmarkStart w:id="339" w:name="_Toc217382806"/>
            <w:r w:rsidRPr="0050257E">
              <w:rPr>
                <w:rFonts w:ascii="Cambria Math" w:hAnsi="Cambria Math"/>
                <w:b/>
              </w:rPr>
              <w:lastRenderedPageBreak/>
              <w:t>50</w:t>
            </w:r>
            <w:r w:rsidR="00617E6B" w:rsidRPr="0050257E">
              <w:rPr>
                <w:rFonts w:ascii="Cambria Math" w:hAnsi="Cambria Math"/>
                <w:b/>
              </w:rPr>
              <w:t>. Approval of Technical Evaluation Report</w:t>
            </w:r>
            <w:bookmarkEnd w:id="339"/>
          </w:p>
        </w:tc>
        <w:tc>
          <w:tcPr>
            <w:tcW w:w="1043" w:type="dxa"/>
          </w:tcPr>
          <w:p w14:paraId="38403812" w14:textId="66491972" w:rsidR="00617E6B" w:rsidRPr="0050257E" w:rsidDel="00025C13" w:rsidRDefault="0033377C" w:rsidP="00965953">
            <w:pPr>
              <w:rPr>
                <w:rFonts w:ascii="Cambria Math" w:hAnsi="Cambria Math"/>
              </w:rPr>
            </w:pPr>
            <w:r w:rsidRPr="0050257E">
              <w:rPr>
                <w:rFonts w:ascii="Cambria Math" w:hAnsi="Cambria Math"/>
              </w:rPr>
              <w:t>50</w:t>
            </w:r>
            <w:r w:rsidR="00617E6B" w:rsidRPr="0050257E">
              <w:rPr>
                <w:rFonts w:ascii="Cambria Math" w:hAnsi="Cambria Math"/>
              </w:rPr>
              <w:t>.1</w:t>
            </w:r>
          </w:p>
        </w:tc>
        <w:tc>
          <w:tcPr>
            <w:tcW w:w="5982" w:type="dxa"/>
          </w:tcPr>
          <w:p w14:paraId="12B3E37B" w14:textId="12F81B4F" w:rsidR="00617E6B" w:rsidRPr="0050257E" w:rsidRDefault="00617E6B" w:rsidP="00965953">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bCs/>
                <w:color w:val="000000"/>
                <w:sz w:val="22"/>
                <w:szCs w:val="22"/>
                <w:lang w:val="en-GB"/>
              </w:rPr>
              <w:t>TEC shall prepare the Technical Evaluation Report and shall directly submit the Evaluation Report to the Head of the Procuring Entity (HOPE) or Authorized Officer for approval.</w:t>
            </w:r>
          </w:p>
        </w:tc>
      </w:tr>
      <w:tr w:rsidR="00617E6B" w:rsidRPr="0050257E" w14:paraId="26CC5CFB" w14:textId="77777777" w:rsidTr="00FB702A">
        <w:tc>
          <w:tcPr>
            <w:tcW w:w="2282" w:type="dxa"/>
            <w:gridSpan w:val="2"/>
            <w:vMerge w:val="restart"/>
          </w:tcPr>
          <w:p w14:paraId="2F2DDF7D" w14:textId="7DE793DA" w:rsidR="00617E6B" w:rsidRPr="0050257E" w:rsidRDefault="0033377C" w:rsidP="00965953">
            <w:pPr>
              <w:pStyle w:val="Heading3"/>
              <w:outlineLvl w:val="2"/>
              <w:rPr>
                <w:rFonts w:ascii="Cambria Math" w:hAnsi="Cambria Math"/>
                <w:b/>
              </w:rPr>
            </w:pPr>
            <w:bookmarkStart w:id="340" w:name="_Toc217382807"/>
            <w:r w:rsidRPr="0050257E">
              <w:rPr>
                <w:rFonts w:ascii="Cambria Math" w:hAnsi="Cambria Math"/>
                <w:b/>
              </w:rPr>
              <w:t>51</w:t>
            </w:r>
            <w:r w:rsidR="00617E6B" w:rsidRPr="0050257E">
              <w:rPr>
                <w:rFonts w:ascii="Cambria Math" w:hAnsi="Cambria Math"/>
                <w:b/>
              </w:rPr>
              <w:t>. Financial Offer Opening</w:t>
            </w:r>
            <w:bookmarkEnd w:id="340"/>
          </w:p>
        </w:tc>
        <w:tc>
          <w:tcPr>
            <w:tcW w:w="1043" w:type="dxa"/>
          </w:tcPr>
          <w:p w14:paraId="0DE38D63" w14:textId="52EA7DD6" w:rsidR="00617E6B" w:rsidRPr="0050257E" w:rsidRDefault="0033377C" w:rsidP="00965953">
            <w:pPr>
              <w:rPr>
                <w:rFonts w:ascii="Cambria Math" w:hAnsi="Cambria Math"/>
              </w:rPr>
            </w:pPr>
            <w:r w:rsidRPr="0050257E">
              <w:rPr>
                <w:rFonts w:ascii="Cambria Math" w:hAnsi="Cambria Math"/>
              </w:rPr>
              <w:t>51</w:t>
            </w:r>
            <w:r w:rsidR="00617E6B" w:rsidRPr="0050257E">
              <w:rPr>
                <w:rFonts w:ascii="Cambria Math" w:hAnsi="Cambria Math"/>
              </w:rPr>
              <w:t>.1</w:t>
            </w:r>
          </w:p>
        </w:tc>
        <w:tc>
          <w:tcPr>
            <w:tcW w:w="5982" w:type="dxa"/>
          </w:tcPr>
          <w:p w14:paraId="6DB3D3AC" w14:textId="04897E60" w:rsidR="00617E6B" w:rsidRPr="0050257E" w:rsidRDefault="00617E6B" w:rsidP="00965953">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bCs/>
                <w:color w:val="000000"/>
                <w:sz w:val="22"/>
                <w:szCs w:val="22"/>
                <w:lang w:val="en-GB"/>
              </w:rPr>
              <w:t xml:space="preserve">After getting approval of the Technical </w:t>
            </w:r>
            <w:r w:rsidRPr="0050257E" w:rsidDel="004F1639">
              <w:rPr>
                <w:rFonts w:ascii="Cambria Math" w:hAnsi="Cambria Math" w:cs="Arial"/>
                <w:bCs/>
                <w:color w:val="000000"/>
                <w:sz w:val="22"/>
                <w:szCs w:val="22"/>
                <w:lang w:val="en-GB"/>
              </w:rPr>
              <w:t xml:space="preserve">Offer </w:t>
            </w:r>
            <w:r w:rsidRPr="0050257E">
              <w:rPr>
                <w:rFonts w:ascii="Cambria Math" w:hAnsi="Cambria Math" w:cs="Arial"/>
                <w:bCs/>
                <w:color w:val="000000"/>
                <w:sz w:val="22"/>
                <w:szCs w:val="22"/>
                <w:lang w:val="en-GB"/>
              </w:rPr>
              <w:t xml:space="preserve">Evaluation Report, Financial Offer </w:t>
            </w:r>
            <w:r w:rsidRPr="0050257E">
              <w:rPr>
                <w:rFonts w:ascii="Cambria Math" w:hAnsi="Cambria Math" w:cs="Arial"/>
                <w:b/>
                <w:color w:val="000000"/>
                <w:sz w:val="22"/>
                <w:szCs w:val="22"/>
                <w:lang w:val="en-GB"/>
              </w:rPr>
              <w:t>(Envelope-02)</w:t>
            </w:r>
            <w:r w:rsidRPr="0050257E">
              <w:rPr>
                <w:rFonts w:ascii="Cambria Math" w:hAnsi="Cambria Math" w:cs="Arial"/>
                <w:bCs/>
                <w:color w:val="000000"/>
                <w:sz w:val="22"/>
                <w:szCs w:val="22"/>
                <w:lang w:val="en-GB"/>
              </w:rPr>
              <w:t xml:space="preserve"> of only the Responsive Tenderers who have been determined as qualified to the requirements of the Technical Offer, shall be opened publicly, the date, time and place of Financial Offer Opening shall be communicated to the Responsive Tenderers in writing by issuing a Financial Offer Opening notice not less than </w:t>
            </w:r>
            <w:r w:rsidRPr="0050257E">
              <w:rPr>
                <w:rFonts w:ascii="Cambria Math" w:hAnsi="Cambria Math" w:cs="Arial"/>
                <w:b/>
                <w:color w:val="000000"/>
                <w:sz w:val="22"/>
                <w:szCs w:val="22"/>
                <w:lang w:val="en-GB"/>
              </w:rPr>
              <w:t>seven days</w:t>
            </w:r>
            <w:r w:rsidRPr="0050257E">
              <w:rPr>
                <w:rFonts w:ascii="Cambria Math" w:hAnsi="Cambria Math" w:cs="Arial"/>
                <w:bCs/>
                <w:color w:val="000000"/>
                <w:sz w:val="22"/>
                <w:szCs w:val="22"/>
                <w:lang w:val="en-GB"/>
              </w:rPr>
              <w:t xml:space="preserve"> before the opening.</w:t>
            </w:r>
          </w:p>
        </w:tc>
      </w:tr>
      <w:tr w:rsidR="00617E6B" w:rsidRPr="0050257E" w14:paraId="054579DE" w14:textId="77777777" w:rsidTr="00FB702A">
        <w:tc>
          <w:tcPr>
            <w:tcW w:w="2282" w:type="dxa"/>
            <w:gridSpan w:val="2"/>
            <w:vMerge/>
          </w:tcPr>
          <w:p w14:paraId="250E1187" w14:textId="77777777" w:rsidR="00617E6B" w:rsidRPr="0050257E" w:rsidRDefault="00617E6B" w:rsidP="00965953">
            <w:pPr>
              <w:rPr>
                <w:rFonts w:ascii="Cambria Math" w:hAnsi="Cambria Math"/>
                <w:b/>
              </w:rPr>
            </w:pPr>
          </w:p>
        </w:tc>
        <w:tc>
          <w:tcPr>
            <w:tcW w:w="1043" w:type="dxa"/>
          </w:tcPr>
          <w:p w14:paraId="27C3209E" w14:textId="11628026" w:rsidR="00617E6B" w:rsidRPr="0050257E" w:rsidRDefault="0033377C" w:rsidP="00965953">
            <w:pPr>
              <w:rPr>
                <w:rFonts w:ascii="Cambria Math" w:hAnsi="Cambria Math"/>
              </w:rPr>
            </w:pPr>
            <w:r w:rsidRPr="0050257E">
              <w:rPr>
                <w:rFonts w:ascii="Cambria Math" w:hAnsi="Cambria Math"/>
              </w:rPr>
              <w:t>51</w:t>
            </w:r>
            <w:r w:rsidR="00617E6B" w:rsidRPr="0050257E">
              <w:rPr>
                <w:rFonts w:ascii="Cambria Math" w:hAnsi="Cambria Math"/>
              </w:rPr>
              <w:t>.2</w:t>
            </w:r>
          </w:p>
        </w:tc>
        <w:tc>
          <w:tcPr>
            <w:tcW w:w="5982" w:type="dxa"/>
          </w:tcPr>
          <w:p w14:paraId="7F452AB9" w14:textId="56034AC9" w:rsidR="00617E6B" w:rsidRPr="0050257E" w:rsidRDefault="00617E6B" w:rsidP="007D706C">
            <w:pPr>
              <w:tabs>
                <w:tab w:val="left" w:pos="650"/>
              </w:tabs>
              <w:spacing w:before="40" w:line="276" w:lineRule="auto"/>
              <w:jc w:val="both"/>
              <w:rPr>
                <w:rFonts w:ascii="Cambria Math" w:hAnsi="Cambria Math" w:cs="Arial"/>
                <w:color w:val="000000"/>
              </w:rPr>
            </w:pPr>
            <w:r w:rsidRPr="0050257E">
              <w:rPr>
                <w:rFonts w:ascii="Cambria Math" w:hAnsi="Cambria Math" w:cs="Arial"/>
                <w:color w:val="000000"/>
              </w:rPr>
              <w:t>Ensuring that only the correct MFO, SFO, OFO envelopes of the Responsive Tenderers shall be opened, in the presence of the Responsive Tenderer’s representatives who choose to attend, on the date, time and at the place as notified by the Procuring Entity in accordance with ITT Clause 5</w:t>
            </w:r>
            <w:r w:rsidR="00955B44" w:rsidRPr="0050257E">
              <w:rPr>
                <w:rFonts w:ascii="Cambria Math" w:hAnsi="Cambria Math" w:cs="Arial"/>
                <w:color w:val="000000"/>
              </w:rPr>
              <w:t>1</w:t>
            </w:r>
            <w:r w:rsidRPr="0050257E">
              <w:rPr>
                <w:rFonts w:ascii="Cambria Math" w:hAnsi="Cambria Math" w:cs="Arial"/>
                <w:color w:val="000000"/>
              </w:rPr>
              <w:t>.1. Details of each Technical Offer will be dealt with as follows:</w:t>
            </w:r>
          </w:p>
          <w:p w14:paraId="1B84FC3C" w14:textId="77777777" w:rsidR="00617E6B" w:rsidRPr="0050257E" w:rsidRDefault="00617E6B" w:rsidP="00965953">
            <w:pPr>
              <w:pStyle w:val="Sub-ClauseText"/>
              <w:keepLines/>
              <w:numPr>
                <w:ilvl w:val="0"/>
                <w:numId w:val="54"/>
              </w:numPr>
              <w:spacing w:before="40" w:after="48" w:line="276" w:lineRule="auto"/>
              <w:ind w:left="936" w:hanging="360"/>
              <w:rPr>
                <w:rFonts w:ascii="Cambria Math" w:hAnsi="Cambria Math" w:cs="Arial"/>
                <w:sz w:val="22"/>
                <w:szCs w:val="22"/>
                <w:lang w:val="en-GB"/>
              </w:rPr>
            </w:pPr>
            <w:r w:rsidRPr="0050257E">
              <w:rPr>
                <w:rFonts w:ascii="Cambria Math" w:hAnsi="Cambria Math" w:cs="Arial"/>
                <w:spacing w:val="0"/>
                <w:sz w:val="22"/>
                <w:szCs w:val="22"/>
                <w:lang w:val="en-GB"/>
              </w:rPr>
              <w:t xml:space="preserve">the Chairperson of the </w:t>
            </w:r>
            <w:r w:rsidRPr="0050257E">
              <w:rPr>
                <w:rFonts w:ascii="Cambria Math" w:hAnsi="Cambria Math" w:cs="Arial"/>
                <w:color w:val="000000"/>
                <w:spacing w:val="0"/>
                <w:sz w:val="22"/>
                <w:szCs w:val="22"/>
              </w:rPr>
              <w:t>Tender Evaluation Committee</w:t>
            </w:r>
            <w:r w:rsidRPr="0050257E">
              <w:rPr>
                <w:rFonts w:ascii="Cambria Math" w:hAnsi="Cambria Math" w:cs="Arial"/>
                <w:spacing w:val="0"/>
                <w:sz w:val="22"/>
                <w:szCs w:val="22"/>
                <w:lang w:val="en-GB"/>
              </w:rPr>
              <w:t xml:space="preserve"> will read aloud each Financial Offer and record in the Financial Offer Opening Sheet (FOOS):</w:t>
            </w:r>
          </w:p>
          <w:p w14:paraId="57CD5B8B" w14:textId="77777777" w:rsidR="00617E6B" w:rsidRPr="0050257E" w:rsidRDefault="00617E6B" w:rsidP="00965953">
            <w:pPr>
              <w:keepLines/>
              <w:numPr>
                <w:ilvl w:val="1"/>
                <w:numId w:val="16"/>
              </w:numPr>
              <w:tabs>
                <w:tab w:val="clear" w:pos="1728"/>
              </w:tabs>
              <w:spacing w:before="40" w:after="48" w:line="276" w:lineRule="auto"/>
              <w:ind w:left="1440" w:hanging="490"/>
              <w:jc w:val="both"/>
              <w:rPr>
                <w:rFonts w:ascii="Cambria Math" w:eastAsia="Times New Roman" w:hAnsi="Cambria Math" w:cs="Arial"/>
                <w:lang w:val="en-GB"/>
              </w:rPr>
            </w:pPr>
            <w:r w:rsidRPr="0050257E">
              <w:rPr>
                <w:rFonts w:ascii="Cambria Math" w:eastAsia="Times New Roman" w:hAnsi="Cambria Math" w:cs="Arial"/>
                <w:lang w:val="en-GB"/>
              </w:rPr>
              <w:t>the name and address of the Tenderer;</w:t>
            </w:r>
          </w:p>
          <w:p w14:paraId="7C3DC3DA" w14:textId="77777777" w:rsidR="00617E6B" w:rsidRPr="0050257E" w:rsidRDefault="00617E6B" w:rsidP="00965953">
            <w:pPr>
              <w:keepLines/>
              <w:numPr>
                <w:ilvl w:val="1"/>
                <w:numId w:val="16"/>
              </w:numPr>
              <w:tabs>
                <w:tab w:val="clear" w:pos="1728"/>
              </w:tabs>
              <w:spacing w:before="40" w:after="48" w:line="276" w:lineRule="auto"/>
              <w:ind w:left="1440" w:hanging="490"/>
              <w:jc w:val="both"/>
              <w:rPr>
                <w:rFonts w:ascii="Cambria Math" w:eastAsia="Times New Roman" w:hAnsi="Cambria Math" w:cs="Arial"/>
                <w:lang w:val="en-GB"/>
              </w:rPr>
            </w:pPr>
            <w:r w:rsidRPr="0050257E">
              <w:rPr>
                <w:rFonts w:ascii="Cambria Math" w:eastAsia="Times New Roman" w:hAnsi="Cambria Math" w:cs="Arial"/>
                <w:lang w:val="en-GB"/>
              </w:rPr>
              <w:t xml:space="preserve">state if it is a modified, substituted or original </w:t>
            </w:r>
            <w:r w:rsidRPr="0050257E">
              <w:rPr>
                <w:rFonts w:ascii="Cambria Math" w:hAnsi="Cambria Math" w:cs="Arial"/>
                <w:lang w:val="en-GB"/>
              </w:rPr>
              <w:t>Financial Offer</w:t>
            </w:r>
            <w:r w:rsidRPr="0050257E">
              <w:rPr>
                <w:rFonts w:ascii="Cambria Math" w:eastAsia="Times New Roman" w:hAnsi="Cambria Math" w:cs="Arial"/>
                <w:lang w:val="en-GB"/>
              </w:rPr>
              <w:t>;</w:t>
            </w:r>
          </w:p>
          <w:p w14:paraId="688F72A9" w14:textId="77777777" w:rsidR="00617E6B" w:rsidRPr="0050257E" w:rsidRDefault="00617E6B" w:rsidP="00965953">
            <w:pPr>
              <w:keepLines/>
              <w:numPr>
                <w:ilvl w:val="1"/>
                <w:numId w:val="16"/>
              </w:numPr>
              <w:tabs>
                <w:tab w:val="clear" w:pos="1728"/>
              </w:tabs>
              <w:spacing w:before="40" w:line="276" w:lineRule="auto"/>
              <w:ind w:left="1440" w:hanging="490"/>
              <w:jc w:val="both"/>
              <w:rPr>
                <w:rFonts w:ascii="Cambria Math" w:eastAsia="Times New Roman" w:hAnsi="Cambria Math" w:cs="Arial"/>
                <w:lang w:val="en-GB"/>
              </w:rPr>
            </w:pPr>
            <w:r w:rsidRPr="0050257E">
              <w:rPr>
                <w:rFonts w:ascii="Cambria Math" w:eastAsia="Times New Roman" w:hAnsi="Cambria Math" w:cs="Arial"/>
                <w:lang w:val="en-GB"/>
              </w:rPr>
              <w:t>the Tender Price;</w:t>
            </w:r>
          </w:p>
          <w:p w14:paraId="622EAFF5" w14:textId="77777777" w:rsidR="00617E6B" w:rsidRPr="0050257E" w:rsidRDefault="00617E6B" w:rsidP="00965953">
            <w:pPr>
              <w:keepLines/>
              <w:numPr>
                <w:ilvl w:val="1"/>
                <w:numId w:val="16"/>
              </w:numPr>
              <w:tabs>
                <w:tab w:val="clear" w:pos="1728"/>
              </w:tabs>
              <w:spacing w:before="40" w:after="48" w:line="276" w:lineRule="auto"/>
              <w:ind w:left="1440" w:hanging="490"/>
              <w:jc w:val="both"/>
              <w:rPr>
                <w:rFonts w:ascii="Cambria Math" w:eastAsia="Times New Roman" w:hAnsi="Cambria Math" w:cs="Arial"/>
                <w:lang w:val="en-GB"/>
              </w:rPr>
            </w:pPr>
            <w:r w:rsidRPr="0050257E">
              <w:rPr>
                <w:rFonts w:ascii="Cambria Math" w:hAnsi="Cambria Math" w:cs="Arial"/>
                <w:color w:val="000000"/>
              </w:rPr>
              <w:t>the number of initialed corrections;</w:t>
            </w:r>
          </w:p>
          <w:p w14:paraId="34213FCB" w14:textId="77777777" w:rsidR="00617E6B" w:rsidRPr="0050257E" w:rsidRDefault="00617E6B" w:rsidP="00965953">
            <w:pPr>
              <w:keepLines/>
              <w:numPr>
                <w:ilvl w:val="1"/>
                <w:numId w:val="16"/>
              </w:numPr>
              <w:tabs>
                <w:tab w:val="clear" w:pos="1728"/>
              </w:tabs>
              <w:spacing w:before="40" w:after="48" w:line="276" w:lineRule="auto"/>
              <w:ind w:left="1440" w:hanging="490"/>
              <w:jc w:val="both"/>
              <w:rPr>
                <w:rFonts w:ascii="Cambria Math" w:eastAsia="Times New Roman" w:hAnsi="Cambria Math" w:cs="Arial"/>
                <w:lang w:val="en-GB"/>
              </w:rPr>
            </w:pPr>
            <w:r w:rsidRPr="0050257E">
              <w:rPr>
                <w:rFonts w:ascii="Cambria Math" w:eastAsia="Times New Roman" w:hAnsi="Cambria Math" w:cs="Arial"/>
                <w:lang w:val="en-GB"/>
              </w:rPr>
              <w:t>any discounts; and</w:t>
            </w:r>
          </w:p>
          <w:p w14:paraId="7A9916E6" w14:textId="77777777" w:rsidR="00617E6B" w:rsidRPr="0050257E" w:rsidRDefault="00617E6B" w:rsidP="00965953">
            <w:pPr>
              <w:keepLines/>
              <w:numPr>
                <w:ilvl w:val="1"/>
                <w:numId w:val="16"/>
              </w:numPr>
              <w:tabs>
                <w:tab w:val="clear" w:pos="1728"/>
              </w:tabs>
              <w:spacing w:before="40" w:after="48" w:line="276" w:lineRule="auto"/>
              <w:ind w:left="1440" w:hanging="490"/>
              <w:jc w:val="both"/>
              <w:rPr>
                <w:rFonts w:ascii="Cambria Math" w:hAnsi="Cambria Math" w:cs="Arial"/>
                <w:lang w:val="en-GB"/>
              </w:rPr>
            </w:pPr>
            <w:r w:rsidRPr="0050257E">
              <w:rPr>
                <w:rFonts w:ascii="Cambria Math" w:eastAsia="Times New Roman" w:hAnsi="Cambria Math" w:cs="Arial"/>
                <w:lang w:val="en-GB"/>
              </w:rPr>
              <w:t>any other details as the Procuring Entity, at its discretion, may consider appropriate</w:t>
            </w:r>
          </w:p>
          <w:p w14:paraId="5E1072AF" w14:textId="77777777" w:rsidR="00617E6B" w:rsidRPr="0050257E" w:rsidRDefault="00617E6B" w:rsidP="00965953">
            <w:pPr>
              <w:pStyle w:val="Sub-ClauseText"/>
              <w:keepLines/>
              <w:numPr>
                <w:ilvl w:val="0"/>
                <w:numId w:val="54"/>
              </w:numPr>
              <w:spacing w:before="40" w:after="48" w:line="276" w:lineRule="auto"/>
              <w:ind w:left="936" w:hanging="360"/>
              <w:rPr>
                <w:rFonts w:ascii="Cambria Math" w:hAnsi="Cambria Math" w:cs="Arial"/>
                <w:spacing w:val="-2"/>
                <w:sz w:val="22"/>
                <w:szCs w:val="22"/>
                <w:lang w:val="en-GB"/>
              </w:rPr>
            </w:pPr>
            <w:r w:rsidRPr="0050257E">
              <w:rPr>
                <w:rFonts w:ascii="Cambria Math" w:hAnsi="Cambria Math" w:cs="Arial"/>
                <w:spacing w:val="-2"/>
                <w:sz w:val="22"/>
                <w:szCs w:val="22"/>
                <w:lang w:val="en-GB"/>
              </w:rPr>
              <w:t xml:space="preserve">only the discounts and alternatives read aloud </w:t>
            </w:r>
            <w:r w:rsidRPr="0050257E">
              <w:rPr>
                <w:rFonts w:ascii="Cambria Math" w:hAnsi="Cambria Math" w:cs="Arial"/>
                <w:color w:val="000000"/>
                <w:spacing w:val="-2"/>
                <w:sz w:val="22"/>
                <w:szCs w:val="22"/>
              </w:rPr>
              <w:t xml:space="preserve">and recorded at the </w:t>
            </w:r>
            <w:r w:rsidRPr="0050257E">
              <w:rPr>
                <w:rFonts w:ascii="Cambria Math" w:hAnsi="Cambria Math" w:cs="Arial"/>
                <w:spacing w:val="-2"/>
                <w:sz w:val="22"/>
                <w:szCs w:val="22"/>
                <w:lang w:val="en-GB"/>
              </w:rPr>
              <w:t>Financial Offer</w:t>
            </w:r>
            <w:r w:rsidRPr="0050257E">
              <w:rPr>
                <w:rFonts w:ascii="Cambria Math" w:hAnsi="Cambria Math" w:cs="Arial"/>
                <w:color w:val="000000"/>
                <w:spacing w:val="-2"/>
                <w:sz w:val="22"/>
                <w:szCs w:val="22"/>
              </w:rPr>
              <w:t xml:space="preserve"> Opening will be considered in </w:t>
            </w:r>
            <w:r w:rsidRPr="0050257E">
              <w:rPr>
                <w:rFonts w:ascii="Cambria Math" w:hAnsi="Cambria Math" w:cs="Arial"/>
                <w:spacing w:val="-2"/>
                <w:sz w:val="22"/>
                <w:szCs w:val="22"/>
                <w:lang w:val="en-GB"/>
              </w:rPr>
              <w:t>Financial Offer</w:t>
            </w:r>
            <w:r w:rsidRPr="0050257E">
              <w:rPr>
                <w:rFonts w:ascii="Cambria Math" w:hAnsi="Cambria Math" w:cs="Arial"/>
                <w:color w:val="000000"/>
                <w:spacing w:val="-2"/>
                <w:sz w:val="22"/>
                <w:szCs w:val="22"/>
              </w:rPr>
              <w:t xml:space="preserve"> Evaluation. No Tenders shall be rejected at the opening of the </w:t>
            </w:r>
            <w:r w:rsidRPr="0050257E">
              <w:rPr>
                <w:rFonts w:ascii="Cambria Math" w:hAnsi="Cambria Math" w:cs="Arial"/>
                <w:spacing w:val="-2"/>
                <w:sz w:val="22"/>
                <w:szCs w:val="22"/>
                <w:lang w:val="en-GB"/>
              </w:rPr>
              <w:t>Financial Offer</w:t>
            </w:r>
            <w:r w:rsidRPr="0050257E">
              <w:rPr>
                <w:rFonts w:ascii="Cambria Math" w:hAnsi="Cambria Math" w:cs="Arial"/>
                <w:color w:val="000000"/>
                <w:spacing w:val="-2"/>
                <w:sz w:val="22"/>
                <w:szCs w:val="22"/>
              </w:rPr>
              <w:t>.</w:t>
            </w:r>
          </w:p>
          <w:p w14:paraId="380C8A9A" w14:textId="77777777" w:rsidR="00617E6B" w:rsidRPr="0050257E" w:rsidRDefault="00617E6B" w:rsidP="00965953">
            <w:pPr>
              <w:pStyle w:val="Sub-ClauseText"/>
              <w:keepLines/>
              <w:numPr>
                <w:ilvl w:val="0"/>
                <w:numId w:val="54"/>
              </w:numPr>
              <w:spacing w:before="40" w:after="0" w:line="276" w:lineRule="auto"/>
              <w:ind w:left="936" w:hanging="360"/>
              <w:rPr>
                <w:rFonts w:ascii="Cambria Math" w:eastAsia="SimSun" w:hAnsi="Cambria Math" w:cs="Arial"/>
                <w:color w:val="000000"/>
                <w:spacing w:val="0"/>
                <w:sz w:val="22"/>
                <w:szCs w:val="22"/>
                <w:lang w:eastAsia="zh-CN"/>
              </w:rPr>
            </w:pPr>
            <w:r w:rsidRPr="0050257E">
              <w:rPr>
                <w:rFonts w:ascii="Cambria Math" w:hAnsi="Cambria Math" w:cs="Arial"/>
                <w:spacing w:val="0"/>
                <w:sz w:val="22"/>
                <w:szCs w:val="22"/>
                <w:lang w:val="en-GB"/>
              </w:rPr>
              <w:t xml:space="preserve">all pages of the original version of the </w:t>
            </w:r>
            <w:r w:rsidRPr="0050257E">
              <w:rPr>
                <w:rFonts w:ascii="Cambria Math" w:hAnsi="Cambria Math" w:cs="Arial"/>
                <w:sz w:val="22"/>
                <w:szCs w:val="22"/>
                <w:lang w:val="en-GB"/>
              </w:rPr>
              <w:t>Financial Offer</w:t>
            </w:r>
            <w:r w:rsidRPr="0050257E">
              <w:rPr>
                <w:rFonts w:ascii="Cambria Math" w:hAnsi="Cambria Math" w:cs="Arial"/>
                <w:spacing w:val="0"/>
                <w:sz w:val="22"/>
                <w:szCs w:val="22"/>
                <w:lang w:val="en-GB"/>
              </w:rPr>
              <w:t xml:space="preserve">, except for un-amended printed literature, will be initialled by members of the </w:t>
            </w:r>
            <w:r w:rsidRPr="0050257E">
              <w:rPr>
                <w:rFonts w:ascii="Cambria Math" w:hAnsi="Cambria Math" w:cs="Arial"/>
                <w:sz w:val="22"/>
                <w:szCs w:val="22"/>
                <w:lang w:val="en-GB"/>
              </w:rPr>
              <w:t>Tender Evaluation Committee</w:t>
            </w:r>
            <w:r w:rsidRPr="0050257E">
              <w:rPr>
                <w:rFonts w:ascii="Cambria Math" w:hAnsi="Cambria Math" w:cs="Arial"/>
                <w:spacing w:val="0"/>
                <w:sz w:val="22"/>
                <w:szCs w:val="22"/>
                <w:lang w:val="en-GB"/>
              </w:rPr>
              <w:t>.</w:t>
            </w:r>
          </w:p>
          <w:p w14:paraId="03C70633" w14:textId="542E066B" w:rsidR="00617E6B" w:rsidRPr="0050257E" w:rsidRDefault="00617E6B" w:rsidP="00965953">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spacing w:val="0"/>
                <w:sz w:val="22"/>
                <w:szCs w:val="22"/>
                <w:lang w:val="en-GB"/>
              </w:rPr>
              <w:t>The Procuring Entity shall, in writing, notify the Non-responsive Tenderers who have not been determined as qualified to the requirements of the Technical Offer and shall return their Financial Offers (</w:t>
            </w:r>
            <w:r w:rsidRPr="0050257E">
              <w:rPr>
                <w:rFonts w:ascii="Cambria Math" w:hAnsi="Cambria Math" w:cs="Arial"/>
                <w:b/>
                <w:bCs/>
                <w:spacing w:val="0"/>
                <w:sz w:val="22"/>
                <w:szCs w:val="22"/>
                <w:lang w:val="en-GB"/>
              </w:rPr>
              <w:t>Envelope-02)</w:t>
            </w:r>
            <w:r w:rsidRPr="0050257E">
              <w:rPr>
                <w:rFonts w:ascii="Cambria Math" w:hAnsi="Cambria Math" w:cs="Arial"/>
                <w:spacing w:val="0"/>
                <w:sz w:val="22"/>
                <w:szCs w:val="22"/>
                <w:lang w:val="en-GB"/>
              </w:rPr>
              <w:t xml:space="preserve"> unopened after signing the Contract Award with the evaluated lowest responsive Tenderer.</w:t>
            </w:r>
          </w:p>
        </w:tc>
      </w:tr>
      <w:tr w:rsidR="00617E6B" w:rsidRPr="0050257E" w14:paraId="50779B51" w14:textId="77777777" w:rsidTr="00FB702A">
        <w:tc>
          <w:tcPr>
            <w:tcW w:w="2282" w:type="dxa"/>
            <w:gridSpan w:val="2"/>
            <w:vMerge w:val="restart"/>
          </w:tcPr>
          <w:p w14:paraId="53192CDC" w14:textId="767C8A9F" w:rsidR="00617E6B" w:rsidRPr="0050257E" w:rsidRDefault="00617E6B" w:rsidP="00965953">
            <w:pPr>
              <w:pStyle w:val="Heading3"/>
              <w:outlineLvl w:val="2"/>
              <w:rPr>
                <w:rFonts w:ascii="Cambria Math" w:hAnsi="Cambria Math"/>
                <w:b/>
              </w:rPr>
            </w:pPr>
            <w:bookmarkStart w:id="341" w:name="_Toc217382808"/>
            <w:r w:rsidRPr="0050257E">
              <w:rPr>
                <w:rFonts w:ascii="Cambria Math" w:hAnsi="Cambria Math"/>
                <w:b/>
              </w:rPr>
              <w:lastRenderedPageBreak/>
              <w:t>5</w:t>
            </w:r>
            <w:r w:rsidR="0033377C" w:rsidRPr="0050257E">
              <w:rPr>
                <w:rFonts w:ascii="Cambria Math" w:hAnsi="Cambria Math"/>
                <w:b/>
              </w:rPr>
              <w:t>2</w:t>
            </w:r>
            <w:r w:rsidRPr="0050257E">
              <w:rPr>
                <w:rFonts w:ascii="Cambria Math" w:hAnsi="Cambria Math"/>
                <w:b/>
              </w:rPr>
              <w:t>. Clarification on Financial Offer</w:t>
            </w:r>
            <w:bookmarkEnd w:id="341"/>
          </w:p>
        </w:tc>
        <w:tc>
          <w:tcPr>
            <w:tcW w:w="1043" w:type="dxa"/>
          </w:tcPr>
          <w:p w14:paraId="07DAC4A0" w14:textId="3AC8E9EF"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2</w:t>
            </w:r>
            <w:r w:rsidRPr="0050257E">
              <w:rPr>
                <w:rFonts w:ascii="Cambria Math" w:hAnsi="Cambria Math"/>
              </w:rPr>
              <w:t>.1</w:t>
            </w:r>
          </w:p>
        </w:tc>
        <w:tc>
          <w:tcPr>
            <w:tcW w:w="5982" w:type="dxa"/>
          </w:tcPr>
          <w:p w14:paraId="6EB5D349" w14:textId="67FDFAAA" w:rsidR="00617E6B" w:rsidRPr="0050257E" w:rsidRDefault="00617E6B" w:rsidP="00965953">
            <w:pPr>
              <w:tabs>
                <w:tab w:val="left" w:pos="650"/>
              </w:tabs>
              <w:spacing w:before="40" w:line="276" w:lineRule="auto"/>
              <w:jc w:val="both"/>
              <w:rPr>
                <w:rFonts w:ascii="Cambria Math" w:hAnsi="Cambria Math" w:cs="Arial"/>
                <w:color w:val="000000"/>
              </w:rPr>
            </w:pPr>
            <w:r w:rsidRPr="0050257E">
              <w:rPr>
                <w:rFonts w:ascii="Cambria Math" w:hAnsi="Cambria Math" w:cs="Arial"/>
                <w:lang w:val="en-GB"/>
              </w:rPr>
              <w:t>TEC may ask Tenderers for clarification of their Financial Offers, about the breakdowns of unit rates, in order to facilitate the examination and evaluation of Financial Offers. The request for clarification by the TEC and the response from the Tenderer shall be in writing.</w:t>
            </w:r>
          </w:p>
        </w:tc>
      </w:tr>
      <w:tr w:rsidR="00617E6B" w:rsidRPr="0050257E" w14:paraId="6716E30B" w14:textId="77777777" w:rsidTr="00FB702A">
        <w:tc>
          <w:tcPr>
            <w:tcW w:w="2282" w:type="dxa"/>
            <w:gridSpan w:val="2"/>
            <w:vMerge/>
          </w:tcPr>
          <w:p w14:paraId="5D174DA5" w14:textId="77777777" w:rsidR="00617E6B" w:rsidRPr="0050257E" w:rsidRDefault="00617E6B" w:rsidP="00965953">
            <w:pPr>
              <w:rPr>
                <w:rFonts w:ascii="Cambria Math" w:hAnsi="Cambria Math"/>
                <w:b/>
              </w:rPr>
            </w:pPr>
          </w:p>
        </w:tc>
        <w:tc>
          <w:tcPr>
            <w:tcW w:w="1043" w:type="dxa"/>
          </w:tcPr>
          <w:p w14:paraId="620AAA27" w14:textId="0724A653"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2</w:t>
            </w:r>
            <w:r w:rsidRPr="0050257E">
              <w:rPr>
                <w:rFonts w:ascii="Cambria Math" w:hAnsi="Cambria Math"/>
              </w:rPr>
              <w:t>.2</w:t>
            </w:r>
          </w:p>
        </w:tc>
        <w:tc>
          <w:tcPr>
            <w:tcW w:w="5982" w:type="dxa"/>
          </w:tcPr>
          <w:p w14:paraId="4E2E73A2" w14:textId="08778896" w:rsidR="00617E6B" w:rsidRPr="0050257E" w:rsidRDefault="00617E6B" w:rsidP="00965953">
            <w:pPr>
              <w:tabs>
                <w:tab w:val="left" w:pos="650"/>
              </w:tabs>
              <w:spacing w:before="40" w:line="276" w:lineRule="auto"/>
              <w:jc w:val="both"/>
              <w:rPr>
                <w:rFonts w:ascii="Cambria Math" w:hAnsi="Cambria Math" w:cs="Arial"/>
                <w:color w:val="000000"/>
              </w:rPr>
            </w:pPr>
            <w:r w:rsidRPr="0050257E">
              <w:rPr>
                <w:rFonts w:ascii="Cambria Math" w:hAnsi="Cambria Math" w:cs="Arial"/>
                <w:lang w:val="en-GB"/>
              </w:rPr>
              <w:t>Changes in the Tender price shall not be sought or permitted, except to confirm the correction of arithmetical errors discovered by the TEC in the evaluation of the Tenders, as stated under ITT Sub Clause 5</w:t>
            </w:r>
            <w:r w:rsidR="00955B44" w:rsidRPr="0050257E">
              <w:rPr>
                <w:rFonts w:ascii="Cambria Math" w:hAnsi="Cambria Math" w:cs="Arial"/>
                <w:lang w:val="en-GB"/>
              </w:rPr>
              <w:t>5</w:t>
            </w:r>
            <w:r w:rsidRPr="0050257E">
              <w:rPr>
                <w:rFonts w:ascii="Cambria Math" w:hAnsi="Cambria Math" w:cs="Arial"/>
                <w:lang w:val="en-GB"/>
              </w:rPr>
              <w:t>.1.</w:t>
            </w:r>
          </w:p>
        </w:tc>
      </w:tr>
      <w:tr w:rsidR="00617E6B" w:rsidRPr="0050257E" w14:paraId="31BF4751" w14:textId="77777777" w:rsidTr="00FB702A">
        <w:tc>
          <w:tcPr>
            <w:tcW w:w="2282" w:type="dxa"/>
            <w:gridSpan w:val="2"/>
            <w:vMerge/>
          </w:tcPr>
          <w:p w14:paraId="5F0079C0" w14:textId="77777777" w:rsidR="00617E6B" w:rsidRPr="0050257E" w:rsidRDefault="00617E6B" w:rsidP="00965953">
            <w:pPr>
              <w:rPr>
                <w:rFonts w:ascii="Cambria Math" w:hAnsi="Cambria Math"/>
                <w:b/>
              </w:rPr>
            </w:pPr>
          </w:p>
        </w:tc>
        <w:tc>
          <w:tcPr>
            <w:tcW w:w="1043" w:type="dxa"/>
          </w:tcPr>
          <w:p w14:paraId="304BA72C" w14:textId="30297D8E"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2</w:t>
            </w:r>
            <w:r w:rsidRPr="0050257E">
              <w:rPr>
                <w:rFonts w:ascii="Cambria Math" w:hAnsi="Cambria Math"/>
              </w:rPr>
              <w:t>.3</w:t>
            </w:r>
          </w:p>
        </w:tc>
        <w:tc>
          <w:tcPr>
            <w:tcW w:w="5982" w:type="dxa"/>
          </w:tcPr>
          <w:p w14:paraId="61591674" w14:textId="58069D1D" w:rsidR="00617E6B" w:rsidRPr="0050257E" w:rsidRDefault="00617E6B" w:rsidP="00965953">
            <w:pPr>
              <w:tabs>
                <w:tab w:val="left" w:pos="650"/>
              </w:tabs>
              <w:spacing w:before="40" w:line="276" w:lineRule="auto"/>
              <w:jc w:val="both"/>
              <w:rPr>
                <w:rFonts w:ascii="Cambria Math" w:hAnsi="Cambria Math" w:cs="Arial"/>
                <w:color w:val="000000"/>
              </w:rPr>
            </w:pPr>
            <w:r w:rsidRPr="0050257E">
              <w:rPr>
                <w:rFonts w:ascii="Cambria Math" w:hAnsi="Cambria Math" w:cs="Arial"/>
                <w:lang w:val="en-GB"/>
              </w:rPr>
              <w:t>If</w:t>
            </w:r>
            <w:r w:rsidRPr="0050257E">
              <w:rPr>
                <w:rFonts w:ascii="Cambria Math" w:hAnsi="Cambria Math" w:cs="Arial"/>
              </w:rPr>
              <w:t xml:space="preserve"> a Tenderer does not provide clarifications of its </w:t>
            </w:r>
            <w:r w:rsidRPr="0050257E">
              <w:rPr>
                <w:rFonts w:ascii="Cambria Math" w:hAnsi="Cambria Math" w:cs="Arial"/>
                <w:lang w:val="en-GB"/>
              </w:rPr>
              <w:t>Financial Offer</w:t>
            </w:r>
            <w:r w:rsidRPr="0050257E">
              <w:rPr>
                <w:rFonts w:ascii="Cambria Math" w:hAnsi="Cambria Math" w:cs="Arial"/>
              </w:rPr>
              <w:t xml:space="preserve"> by the date and time, its </w:t>
            </w:r>
            <w:r w:rsidRPr="0050257E">
              <w:rPr>
                <w:rFonts w:ascii="Cambria Math" w:hAnsi="Cambria Math" w:cs="Arial"/>
                <w:lang w:val="en-GB"/>
              </w:rPr>
              <w:t>Tender shall not be considered in the evaluation.</w:t>
            </w:r>
          </w:p>
        </w:tc>
      </w:tr>
      <w:tr w:rsidR="00617E6B" w:rsidRPr="0050257E" w14:paraId="52EAA04F" w14:textId="77777777" w:rsidTr="00FB702A">
        <w:tc>
          <w:tcPr>
            <w:tcW w:w="2282" w:type="dxa"/>
            <w:gridSpan w:val="2"/>
            <w:vMerge/>
          </w:tcPr>
          <w:p w14:paraId="0E7C614D" w14:textId="77777777" w:rsidR="00617E6B" w:rsidRPr="0050257E" w:rsidRDefault="00617E6B" w:rsidP="00965953">
            <w:pPr>
              <w:rPr>
                <w:rFonts w:ascii="Cambria Math" w:hAnsi="Cambria Math"/>
                <w:b/>
              </w:rPr>
            </w:pPr>
          </w:p>
        </w:tc>
        <w:tc>
          <w:tcPr>
            <w:tcW w:w="1043" w:type="dxa"/>
          </w:tcPr>
          <w:p w14:paraId="54AD7BB9" w14:textId="37DB9C18"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2</w:t>
            </w:r>
            <w:r w:rsidRPr="0050257E">
              <w:rPr>
                <w:rFonts w:ascii="Cambria Math" w:hAnsi="Cambria Math"/>
              </w:rPr>
              <w:t>.4</w:t>
            </w:r>
          </w:p>
        </w:tc>
        <w:tc>
          <w:tcPr>
            <w:tcW w:w="5982" w:type="dxa"/>
          </w:tcPr>
          <w:p w14:paraId="1E703D41" w14:textId="10C63ED3" w:rsidR="00617E6B" w:rsidRPr="0050257E" w:rsidRDefault="00617E6B" w:rsidP="00965953">
            <w:pPr>
              <w:tabs>
                <w:tab w:val="left" w:pos="650"/>
              </w:tabs>
              <w:spacing w:before="40" w:line="276" w:lineRule="auto"/>
              <w:jc w:val="both"/>
              <w:rPr>
                <w:rFonts w:ascii="Cambria Math" w:hAnsi="Cambria Math" w:cs="Arial"/>
                <w:color w:val="000000"/>
              </w:rPr>
            </w:pPr>
            <w:r w:rsidRPr="0050257E">
              <w:rPr>
                <w:rFonts w:ascii="Cambria Math" w:hAnsi="Cambria Math" w:cs="Arial"/>
                <w:color w:val="000000"/>
                <w:lang w:val="en-GB"/>
              </w:rPr>
              <w:t xml:space="preserve">Requests for clarifications on </w:t>
            </w:r>
            <w:r w:rsidRPr="0050257E">
              <w:rPr>
                <w:rFonts w:ascii="Cambria Math" w:hAnsi="Cambria Math" w:cs="Arial"/>
                <w:lang w:val="en-GB"/>
              </w:rPr>
              <w:t>Financial Offer</w:t>
            </w:r>
            <w:r w:rsidRPr="0050257E">
              <w:rPr>
                <w:rFonts w:ascii="Cambria Math" w:hAnsi="Cambria Math" w:cs="Arial"/>
                <w:color w:val="000000"/>
                <w:lang w:val="en-GB"/>
              </w:rPr>
              <w:t>s shall be duly signed only by the TEC Chairperson.</w:t>
            </w:r>
          </w:p>
        </w:tc>
      </w:tr>
      <w:tr w:rsidR="000162B9" w:rsidRPr="0050257E" w14:paraId="6D031373" w14:textId="77777777" w:rsidTr="00FB702A">
        <w:tc>
          <w:tcPr>
            <w:tcW w:w="2282" w:type="dxa"/>
            <w:gridSpan w:val="2"/>
            <w:vMerge w:val="restart"/>
          </w:tcPr>
          <w:p w14:paraId="2EBC55C0" w14:textId="39EBAC65" w:rsidR="000162B9" w:rsidRPr="0050257E" w:rsidRDefault="000162B9" w:rsidP="00965953">
            <w:pPr>
              <w:pStyle w:val="Heading3"/>
              <w:outlineLvl w:val="2"/>
              <w:rPr>
                <w:rFonts w:ascii="Cambria Math" w:hAnsi="Cambria Math"/>
                <w:b/>
              </w:rPr>
            </w:pPr>
            <w:bookmarkStart w:id="342" w:name="_Toc217382809"/>
            <w:r w:rsidRPr="0050257E">
              <w:rPr>
                <w:rFonts w:ascii="Cambria Math" w:hAnsi="Cambria Math"/>
                <w:b/>
              </w:rPr>
              <w:t>53. Correction of Arithmetical Errors</w:t>
            </w:r>
            <w:bookmarkEnd w:id="342"/>
          </w:p>
        </w:tc>
        <w:tc>
          <w:tcPr>
            <w:tcW w:w="1043" w:type="dxa"/>
          </w:tcPr>
          <w:p w14:paraId="0A3269F7" w14:textId="273A518E" w:rsidR="000162B9" w:rsidRPr="0050257E" w:rsidRDefault="000162B9" w:rsidP="00965953">
            <w:pPr>
              <w:rPr>
                <w:rFonts w:ascii="Cambria Math" w:hAnsi="Cambria Math"/>
              </w:rPr>
            </w:pPr>
            <w:r w:rsidRPr="0050257E">
              <w:rPr>
                <w:rFonts w:ascii="Cambria Math" w:hAnsi="Cambria Math"/>
              </w:rPr>
              <w:t>53.1</w:t>
            </w:r>
          </w:p>
        </w:tc>
        <w:tc>
          <w:tcPr>
            <w:tcW w:w="5982" w:type="dxa"/>
          </w:tcPr>
          <w:p w14:paraId="48CC74D6" w14:textId="77777777" w:rsidR="000162B9" w:rsidRPr="0050257E" w:rsidRDefault="000162B9" w:rsidP="00965953">
            <w:pPr>
              <w:keepLines/>
              <w:spacing w:beforeLines="40" w:before="96" w:afterLines="20" w:after="48"/>
              <w:jc w:val="both"/>
              <w:rPr>
                <w:rFonts w:ascii="Cambria Math" w:hAnsi="Cambria Math" w:cs="Arial"/>
                <w:color w:val="000000"/>
                <w:lang w:val="en-GB"/>
              </w:rPr>
            </w:pPr>
            <w:r w:rsidRPr="0050257E">
              <w:rPr>
                <w:rFonts w:ascii="Cambria Math" w:hAnsi="Cambria Math" w:cs="Arial"/>
                <w:color w:val="000000"/>
                <w:lang w:val="en-GB"/>
              </w:rPr>
              <w:t>Provided that the Tender is responsive, the TEC shall correct arithmetical errors on the following basis:</w:t>
            </w:r>
          </w:p>
          <w:p w14:paraId="66AB0C95" w14:textId="77777777" w:rsidR="000162B9" w:rsidRPr="0050257E" w:rsidRDefault="000162B9" w:rsidP="00965953">
            <w:pPr>
              <w:keepLines/>
              <w:numPr>
                <w:ilvl w:val="1"/>
                <w:numId w:val="22"/>
              </w:numPr>
              <w:tabs>
                <w:tab w:val="clear" w:pos="1008"/>
                <w:tab w:val="num" w:pos="1220"/>
              </w:tabs>
              <w:spacing w:beforeLines="40" w:before="96" w:afterLines="20" w:after="48"/>
              <w:ind w:left="1220" w:hanging="572"/>
              <w:jc w:val="both"/>
              <w:rPr>
                <w:rFonts w:ascii="Cambria Math" w:hAnsi="Cambria Math" w:cs="Arial"/>
                <w:color w:val="000000"/>
                <w:lang w:val="en-GB"/>
              </w:rPr>
            </w:pPr>
            <w:r w:rsidRPr="0050257E">
              <w:rPr>
                <w:rFonts w:ascii="Cambria Math" w:hAnsi="Cambria Math" w:cs="Arial"/>
                <w:color w:val="000000"/>
                <w:lang w:val="en-GB"/>
              </w:rPr>
              <w:t xml:space="preserve">if there is a discrepancy between the unit price and the </w:t>
            </w:r>
            <w:proofErr w:type="gramStart"/>
            <w:r w:rsidRPr="0050257E">
              <w:rPr>
                <w:rFonts w:ascii="Cambria Math" w:hAnsi="Cambria Math" w:cs="Arial"/>
                <w:color w:val="000000"/>
                <w:lang w:val="en-GB"/>
              </w:rPr>
              <w:t>line item</w:t>
            </w:r>
            <w:proofErr w:type="gramEnd"/>
            <w:r w:rsidRPr="0050257E">
              <w:rPr>
                <w:rFonts w:ascii="Cambria Math" w:hAnsi="Cambria Math" w:cs="Arial"/>
                <w:color w:val="000000"/>
                <w:lang w:val="en-GB"/>
              </w:rPr>
              <w:t xml:space="preserve">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 and</w:t>
            </w:r>
          </w:p>
          <w:p w14:paraId="4B0E9DF9" w14:textId="257659B1" w:rsidR="000162B9" w:rsidRPr="0050257E" w:rsidRDefault="000162B9" w:rsidP="00965953">
            <w:pPr>
              <w:keepLines/>
              <w:numPr>
                <w:ilvl w:val="1"/>
                <w:numId w:val="22"/>
              </w:numPr>
              <w:tabs>
                <w:tab w:val="clear" w:pos="1008"/>
                <w:tab w:val="num" w:pos="1220"/>
              </w:tabs>
              <w:spacing w:beforeLines="40" w:before="96" w:afterLines="20" w:after="48"/>
              <w:ind w:left="1220" w:hanging="572"/>
              <w:jc w:val="both"/>
              <w:rPr>
                <w:rFonts w:ascii="Cambria Math" w:hAnsi="Cambria Math" w:cs="Arial"/>
                <w:color w:val="000000"/>
                <w:lang w:val="en-GB"/>
              </w:rPr>
            </w:pPr>
            <w:r w:rsidRPr="0050257E">
              <w:rPr>
                <w:rFonts w:ascii="Cambria Math" w:hAnsi="Cambria Math" w:cs="Arial"/>
                <w:color w:val="000000"/>
                <w:lang w:val="en-GB"/>
              </w:rPr>
              <w:t>if there is an error in a total corresponding to the addition or subtraction of subtotals, the subtotals shall prevail and the total shall be corrected; and</w:t>
            </w:r>
          </w:p>
          <w:p w14:paraId="4B17D995" w14:textId="02FC32E0" w:rsidR="000162B9" w:rsidRPr="0050257E" w:rsidRDefault="000162B9" w:rsidP="007D706C">
            <w:pPr>
              <w:keepLines/>
              <w:numPr>
                <w:ilvl w:val="1"/>
                <w:numId w:val="22"/>
              </w:numPr>
              <w:tabs>
                <w:tab w:val="clear" w:pos="1008"/>
                <w:tab w:val="num" w:pos="1220"/>
              </w:tabs>
              <w:spacing w:beforeLines="40" w:before="96" w:afterLines="20" w:after="48"/>
              <w:ind w:left="1220" w:hanging="572"/>
              <w:jc w:val="both"/>
              <w:rPr>
                <w:rFonts w:ascii="Cambria Math" w:hAnsi="Cambria Math" w:cs="Arial"/>
                <w:color w:val="000000"/>
              </w:rPr>
            </w:pPr>
            <w:r w:rsidRPr="0050257E">
              <w:rPr>
                <w:rFonts w:ascii="Cambria Math" w:hAnsi="Cambria Math" w:cs="Arial"/>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0162B9" w:rsidRPr="0050257E" w14:paraId="211460CC" w14:textId="77777777" w:rsidTr="00FB702A">
        <w:tc>
          <w:tcPr>
            <w:tcW w:w="2282" w:type="dxa"/>
            <w:gridSpan w:val="2"/>
            <w:vMerge/>
          </w:tcPr>
          <w:p w14:paraId="40F2EFC2" w14:textId="25D2359F" w:rsidR="000162B9" w:rsidRPr="0050257E" w:rsidRDefault="000162B9" w:rsidP="00965953">
            <w:pPr>
              <w:rPr>
                <w:rFonts w:ascii="Cambria Math" w:hAnsi="Cambria Math"/>
                <w:b/>
              </w:rPr>
            </w:pPr>
          </w:p>
        </w:tc>
        <w:tc>
          <w:tcPr>
            <w:tcW w:w="1043" w:type="dxa"/>
          </w:tcPr>
          <w:p w14:paraId="42E4B580" w14:textId="505EC483" w:rsidR="000162B9" w:rsidRPr="0050257E" w:rsidRDefault="000162B9" w:rsidP="00965953">
            <w:pPr>
              <w:rPr>
                <w:rFonts w:ascii="Cambria Math" w:hAnsi="Cambria Math"/>
              </w:rPr>
            </w:pPr>
            <w:r w:rsidRPr="0050257E">
              <w:rPr>
                <w:rFonts w:ascii="Cambria Math" w:hAnsi="Cambria Math"/>
              </w:rPr>
              <w:t>53.2</w:t>
            </w:r>
          </w:p>
        </w:tc>
        <w:tc>
          <w:tcPr>
            <w:tcW w:w="5982" w:type="dxa"/>
          </w:tcPr>
          <w:p w14:paraId="4B936966" w14:textId="77777777" w:rsidR="000162B9" w:rsidRPr="0050257E" w:rsidRDefault="000162B9" w:rsidP="00965953">
            <w:pPr>
              <w:keepLines/>
              <w:spacing w:beforeLines="40" w:before="96" w:afterLines="20" w:after="48"/>
              <w:jc w:val="both"/>
              <w:rPr>
                <w:rFonts w:ascii="Cambria Math" w:hAnsi="Cambria Math" w:cs="Arial"/>
                <w:color w:val="000000"/>
                <w:lang w:val="en-GB"/>
              </w:rPr>
            </w:pPr>
            <w:r w:rsidRPr="0050257E">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p>
          <w:p w14:paraId="5B13C90A" w14:textId="77777777" w:rsidR="000162B9" w:rsidRPr="0050257E" w:rsidRDefault="000162B9" w:rsidP="00965953">
            <w:pPr>
              <w:tabs>
                <w:tab w:val="left" w:pos="650"/>
              </w:tabs>
              <w:spacing w:before="40" w:line="276" w:lineRule="auto"/>
              <w:jc w:val="both"/>
              <w:rPr>
                <w:rFonts w:ascii="Cambria Math" w:hAnsi="Cambria Math" w:cs="Arial"/>
                <w:color w:val="000000"/>
              </w:rPr>
            </w:pPr>
          </w:p>
        </w:tc>
      </w:tr>
      <w:tr w:rsidR="000162B9" w:rsidRPr="0050257E" w14:paraId="363A670A" w14:textId="77777777" w:rsidTr="00FB702A">
        <w:tc>
          <w:tcPr>
            <w:tcW w:w="2282" w:type="dxa"/>
            <w:gridSpan w:val="2"/>
            <w:vMerge/>
          </w:tcPr>
          <w:p w14:paraId="5FBFF4E7" w14:textId="77777777" w:rsidR="000162B9" w:rsidRPr="0050257E" w:rsidRDefault="000162B9" w:rsidP="00965953">
            <w:pPr>
              <w:rPr>
                <w:rFonts w:ascii="Cambria Math" w:hAnsi="Cambria Math"/>
                <w:b/>
              </w:rPr>
            </w:pPr>
          </w:p>
        </w:tc>
        <w:tc>
          <w:tcPr>
            <w:tcW w:w="1043" w:type="dxa"/>
          </w:tcPr>
          <w:p w14:paraId="62233AB3" w14:textId="62B0BE20" w:rsidR="000162B9" w:rsidRPr="0050257E" w:rsidRDefault="000162B9" w:rsidP="00965953">
            <w:pPr>
              <w:rPr>
                <w:rFonts w:ascii="Cambria Math" w:hAnsi="Cambria Math"/>
              </w:rPr>
            </w:pPr>
            <w:r w:rsidRPr="0050257E">
              <w:rPr>
                <w:rFonts w:ascii="Cambria Math" w:hAnsi="Cambria Math"/>
              </w:rPr>
              <w:t>53.3</w:t>
            </w:r>
          </w:p>
        </w:tc>
        <w:tc>
          <w:tcPr>
            <w:tcW w:w="5982" w:type="dxa"/>
          </w:tcPr>
          <w:p w14:paraId="08AABE3B" w14:textId="77777777" w:rsidR="000162B9" w:rsidRPr="0050257E" w:rsidRDefault="000162B9" w:rsidP="000162B9">
            <w:pPr>
              <w:pStyle w:val="Sub-ClauseText"/>
              <w:keepLines/>
              <w:spacing w:before="0" w:after="0"/>
              <w:rPr>
                <w:rFonts w:ascii="Cambria Math" w:hAnsi="Cambria Math" w:cs="Arial"/>
                <w:bCs/>
                <w:color w:val="000000"/>
                <w:sz w:val="22"/>
                <w:szCs w:val="22"/>
                <w:lang w:val="en-GB"/>
              </w:rPr>
            </w:pPr>
            <w:r w:rsidRPr="0050257E">
              <w:rPr>
                <w:rFonts w:ascii="Cambria Math" w:hAnsi="Cambria Math" w:cs="Arial"/>
                <w:bCs/>
                <w:color w:val="000000"/>
                <w:sz w:val="22"/>
                <w:szCs w:val="22"/>
                <w:lang w:val="en-GB"/>
              </w:rPr>
              <w:t>In case of National approach of tendering (NCT), tenderers having quoted the tender price by more than 10 (Ten) percent above the official cost estimate, the tender shall be rejected.</w:t>
            </w:r>
          </w:p>
          <w:p w14:paraId="7C8FDDBC" w14:textId="43DCCCD4" w:rsidR="000162B9" w:rsidRPr="0050257E" w:rsidRDefault="000162B9" w:rsidP="000162B9">
            <w:pPr>
              <w:pStyle w:val="Sub-ClauseText"/>
              <w:keepLines/>
              <w:spacing w:before="0" w:after="0"/>
              <w:rPr>
                <w:rFonts w:ascii="Cambria Math" w:hAnsi="Cambria Math" w:cs="Arial"/>
                <w:bCs/>
                <w:color w:val="000000"/>
                <w:sz w:val="22"/>
                <w:szCs w:val="22"/>
                <w:lang w:val="en-GB"/>
              </w:rPr>
            </w:pPr>
          </w:p>
        </w:tc>
      </w:tr>
      <w:tr w:rsidR="009204DE" w:rsidRPr="0050257E" w14:paraId="4492DD5F" w14:textId="77777777" w:rsidTr="00FB702A">
        <w:tc>
          <w:tcPr>
            <w:tcW w:w="2282" w:type="dxa"/>
            <w:gridSpan w:val="2"/>
          </w:tcPr>
          <w:p w14:paraId="5D63BB20" w14:textId="1112BAA5" w:rsidR="009204DE" w:rsidRPr="0050257E" w:rsidRDefault="009204DE" w:rsidP="00965953">
            <w:pPr>
              <w:pStyle w:val="Heading3"/>
              <w:outlineLvl w:val="2"/>
              <w:rPr>
                <w:rFonts w:ascii="Cambria Math" w:hAnsi="Cambria Math"/>
                <w:b/>
              </w:rPr>
            </w:pPr>
            <w:bookmarkStart w:id="343" w:name="_Toc217382810"/>
            <w:r w:rsidRPr="0050257E">
              <w:rPr>
                <w:rFonts w:ascii="Cambria Math" w:hAnsi="Cambria Math"/>
                <w:b/>
              </w:rPr>
              <w:lastRenderedPageBreak/>
              <w:t>5</w:t>
            </w:r>
            <w:r w:rsidR="0033377C" w:rsidRPr="0050257E">
              <w:rPr>
                <w:rFonts w:ascii="Cambria Math" w:hAnsi="Cambria Math"/>
                <w:b/>
              </w:rPr>
              <w:t>4</w:t>
            </w:r>
            <w:r w:rsidRPr="0050257E">
              <w:rPr>
                <w:rFonts w:ascii="Cambria Math" w:hAnsi="Cambria Math"/>
                <w:b/>
              </w:rPr>
              <w:t>. Conversion to Single Currency</w:t>
            </w:r>
            <w:bookmarkEnd w:id="343"/>
          </w:p>
        </w:tc>
        <w:tc>
          <w:tcPr>
            <w:tcW w:w="1043" w:type="dxa"/>
          </w:tcPr>
          <w:p w14:paraId="560E9729" w14:textId="66BA3927" w:rsidR="009204DE" w:rsidRPr="0050257E" w:rsidRDefault="009204DE" w:rsidP="00965953">
            <w:pPr>
              <w:rPr>
                <w:rFonts w:ascii="Cambria Math" w:hAnsi="Cambria Math"/>
              </w:rPr>
            </w:pPr>
            <w:r w:rsidRPr="0050257E">
              <w:rPr>
                <w:rFonts w:ascii="Cambria Math" w:hAnsi="Cambria Math"/>
              </w:rPr>
              <w:t>5</w:t>
            </w:r>
            <w:r w:rsidR="0033377C" w:rsidRPr="0050257E">
              <w:rPr>
                <w:rFonts w:ascii="Cambria Math" w:hAnsi="Cambria Math"/>
              </w:rPr>
              <w:t>4</w:t>
            </w:r>
            <w:r w:rsidRPr="0050257E">
              <w:rPr>
                <w:rFonts w:ascii="Cambria Math" w:hAnsi="Cambria Math"/>
              </w:rPr>
              <w:t>.1</w:t>
            </w:r>
          </w:p>
        </w:tc>
        <w:tc>
          <w:tcPr>
            <w:tcW w:w="5982" w:type="dxa"/>
          </w:tcPr>
          <w:p w14:paraId="08C9E640" w14:textId="072B5873" w:rsidR="009204DE" w:rsidRPr="0050257E" w:rsidRDefault="009204DE" w:rsidP="00965953">
            <w:pPr>
              <w:keepLines/>
              <w:spacing w:beforeLines="40" w:before="96" w:afterLines="20" w:after="48"/>
              <w:jc w:val="both"/>
              <w:rPr>
                <w:rFonts w:ascii="Cambria Math" w:hAnsi="Cambria Math" w:cs="Arial"/>
                <w:color w:val="000000"/>
                <w:lang w:val="en-GB"/>
              </w:rPr>
            </w:pPr>
            <w:r w:rsidRPr="0050257E">
              <w:rPr>
                <w:rFonts w:ascii="Cambria Math" w:hAnsi="Cambria Math" w:cs="Arial"/>
                <w:lang w:val="en-GB"/>
              </w:rPr>
              <w:t xml:space="preserve">For evaluation and comparison purpose, TEC shall convert all Tender prices expressed in the amounts in various currencies into an amount in Bangladeshi Taka currency, using the </w:t>
            </w:r>
            <w:r w:rsidRPr="0050257E">
              <w:rPr>
                <w:rFonts w:ascii="Cambria Math" w:hAnsi="Cambria Math" w:cs="Arial"/>
                <w:b/>
                <w:lang w:val="en-GB"/>
              </w:rPr>
              <w:t>selling exchange rates</w:t>
            </w:r>
            <w:r w:rsidRPr="0050257E">
              <w:rPr>
                <w:rFonts w:ascii="Cambria Math" w:hAnsi="Cambria Math" w:cs="Arial"/>
                <w:lang w:val="en-GB"/>
              </w:rPr>
              <w:t xml:space="preserve"> established by the Bangladesh Bank, on the date of </w:t>
            </w:r>
            <w:r w:rsidRPr="0050257E">
              <w:rPr>
                <w:rFonts w:ascii="Cambria Math" w:hAnsi="Cambria Math" w:cs="Arial"/>
                <w:b/>
                <w:lang w:val="en-GB"/>
              </w:rPr>
              <w:t>Tender opening</w:t>
            </w:r>
            <w:r w:rsidRPr="0050257E">
              <w:rPr>
                <w:rFonts w:ascii="Cambria Math" w:hAnsi="Cambria Math" w:cs="Arial"/>
                <w:lang w:val="en-GB"/>
              </w:rPr>
              <w:t>.</w:t>
            </w:r>
          </w:p>
        </w:tc>
      </w:tr>
      <w:tr w:rsidR="00617E6B" w:rsidRPr="0050257E" w14:paraId="69EDFA15" w14:textId="77777777" w:rsidTr="00FB702A">
        <w:tc>
          <w:tcPr>
            <w:tcW w:w="2282" w:type="dxa"/>
            <w:gridSpan w:val="2"/>
            <w:vMerge w:val="restart"/>
          </w:tcPr>
          <w:p w14:paraId="10D57DE2" w14:textId="2080712C" w:rsidR="00617E6B" w:rsidRPr="0050257E" w:rsidRDefault="00617E6B" w:rsidP="00965953">
            <w:pPr>
              <w:pStyle w:val="Heading3"/>
              <w:outlineLvl w:val="2"/>
              <w:rPr>
                <w:rFonts w:ascii="Cambria Math" w:hAnsi="Cambria Math"/>
                <w:b/>
              </w:rPr>
            </w:pPr>
            <w:bookmarkStart w:id="344" w:name="_Toc217382811"/>
            <w:r w:rsidRPr="0050257E">
              <w:rPr>
                <w:rFonts w:ascii="Cambria Math" w:hAnsi="Cambria Math"/>
                <w:b/>
              </w:rPr>
              <w:t>5</w:t>
            </w:r>
            <w:r w:rsidR="0033377C" w:rsidRPr="0050257E">
              <w:rPr>
                <w:rFonts w:ascii="Cambria Math" w:hAnsi="Cambria Math"/>
                <w:b/>
              </w:rPr>
              <w:t>5</w:t>
            </w:r>
            <w:r w:rsidRPr="0050257E">
              <w:rPr>
                <w:rFonts w:ascii="Cambria Math" w:hAnsi="Cambria Math"/>
                <w:b/>
              </w:rPr>
              <w:t>. Financial Evaluation</w:t>
            </w:r>
            <w:bookmarkEnd w:id="344"/>
          </w:p>
        </w:tc>
        <w:tc>
          <w:tcPr>
            <w:tcW w:w="1043" w:type="dxa"/>
          </w:tcPr>
          <w:p w14:paraId="694B08F6" w14:textId="4BA9770F"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.1</w:t>
            </w:r>
          </w:p>
        </w:tc>
        <w:tc>
          <w:tcPr>
            <w:tcW w:w="5982" w:type="dxa"/>
          </w:tcPr>
          <w:p w14:paraId="7EA3B89A" w14:textId="7DFC4C7A" w:rsidR="00617E6B" w:rsidRPr="0050257E" w:rsidRDefault="00617E6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spacing w:val="0"/>
                <w:sz w:val="22"/>
                <w:szCs w:val="22"/>
                <w:lang w:val="en-GB"/>
              </w:rPr>
              <w:t>TEC will evaluate each Financial Offer that has been opened duly.</w:t>
            </w:r>
            <w:r w:rsidRPr="0050257E" w:rsidDel="00E00E31">
              <w:rPr>
                <w:rFonts w:ascii="Cambria Math" w:hAnsi="Cambria Math" w:cs="Arial"/>
                <w:color w:val="000000"/>
                <w:sz w:val="22"/>
                <w:szCs w:val="22"/>
                <w:lang w:val="en-GB"/>
              </w:rPr>
              <w:t xml:space="preserve"> </w:t>
            </w:r>
          </w:p>
        </w:tc>
      </w:tr>
      <w:tr w:rsidR="00617E6B" w:rsidRPr="0050257E" w14:paraId="09B2B4F6" w14:textId="77777777" w:rsidTr="00FB702A">
        <w:tc>
          <w:tcPr>
            <w:tcW w:w="2282" w:type="dxa"/>
            <w:gridSpan w:val="2"/>
            <w:vMerge/>
          </w:tcPr>
          <w:p w14:paraId="699FE77F" w14:textId="77777777" w:rsidR="00617E6B" w:rsidRPr="0050257E" w:rsidRDefault="00617E6B" w:rsidP="00965953">
            <w:pPr>
              <w:rPr>
                <w:rFonts w:ascii="Cambria Math" w:hAnsi="Cambria Math"/>
                <w:b/>
              </w:rPr>
            </w:pPr>
          </w:p>
        </w:tc>
        <w:tc>
          <w:tcPr>
            <w:tcW w:w="1043" w:type="dxa"/>
          </w:tcPr>
          <w:p w14:paraId="3680D43F" w14:textId="530EF1DC"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.2</w:t>
            </w:r>
          </w:p>
        </w:tc>
        <w:tc>
          <w:tcPr>
            <w:tcW w:w="5982" w:type="dxa"/>
          </w:tcPr>
          <w:p w14:paraId="075B37F4" w14:textId="77777777" w:rsidR="00617E6B" w:rsidRPr="0050257E" w:rsidRDefault="00617E6B" w:rsidP="00965953">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To evaluate a Tender, the TEC will consider the following:</w:t>
            </w:r>
          </w:p>
          <w:p w14:paraId="517E2E8E" w14:textId="77777777" w:rsidR="00617E6B" w:rsidRPr="0050257E" w:rsidRDefault="00617E6B" w:rsidP="00965953">
            <w:pPr>
              <w:keepLines/>
              <w:numPr>
                <w:ilvl w:val="1"/>
                <w:numId w:val="23"/>
              </w:numPr>
              <w:spacing w:before="80" w:after="40"/>
              <w:jc w:val="both"/>
              <w:rPr>
                <w:rFonts w:ascii="Cambria Math" w:hAnsi="Cambria Math" w:cs="Arial"/>
                <w:color w:val="000000"/>
                <w:lang w:val="en-GB"/>
              </w:rPr>
            </w:pPr>
            <w:r w:rsidRPr="0050257E">
              <w:rPr>
                <w:rFonts w:ascii="Cambria Math" w:hAnsi="Cambria Math" w:cs="Arial"/>
                <w:color w:val="000000"/>
                <w:lang w:val="en-GB"/>
              </w:rPr>
              <w:t xml:space="preserve">the Tender price for Item(s) or Lot </w:t>
            </w:r>
          </w:p>
          <w:p w14:paraId="70CCF026" w14:textId="7F616367" w:rsidR="00617E6B" w:rsidRPr="0050257E" w:rsidRDefault="00617E6B" w:rsidP="00965953">
            <w:pPr>
              <w:keepLines/>
              <w:numPr>
                <w:ilvl w:val="1"/>
                <w:numId w:val="23"/>
              </w:numPr>
              <w:spacing w:before="80" w:after="40"/>
              <w:jc w:val="both"/>
              <w:rPr>
                <w:rFonts w:ascii="Cambria Math" w:hAnsi="Cambria Math" w:cs="Arial"/>
                <w:color w:val="000000"/>
                <w:lang w:val="en-GB"/>
              </w:rPr>
            </w:pPr>
            <w:r w:rsidRPr="0050257E">
              <w:rPr>
                <w:rFonts w:ascii="Cambria Math" w:hAnsi="Cambria Math" w:cs="Arial"/>
                <w:color w:val="000000"/>
                <w:lang w:val="en-GB"/>
              </w:rPr>
              <w:t xml:space="preserve">adjustments for correction of arithmetical errors, as stated under ITT Sub Clause </w:t>
            </w:r>
            <w:r w:rsidR="00955B44" w:rsidRPr="0050257E">
              <w:rPr>
                <w:rFonts w:ascii="Cambria Math" w:hAnsi="Cambria Math" w:cs="Arial"/>
                <w:color w:val="000000"/>
                <w:lang w:val="en-GB"/>
              </w:rPr>
              <w:t>53</w:t>
            </w:r>
            <w:r w:rsidRPr="0050257E">
              <w:rPr>
                <w:rFonts w:ascii="Cambria Math" w:hAnsi="Cambria Math" w:cs="Arial"/>
                <w:color w:val="000000"/>
                <w:lang w:val="en-GB"/>
              </w:rPr>
              <w:t>.1;</w:t>
            </w:r>
          </w:p>
          <w:p w14:paraId="7DB0FBA4" w14:textId="77A96BF6" w:rsidR="00617E6B" w:rsidRPr="0050257E" w:rsidRDefault="00617E6B" w:rsidP="00965953">
            <w:pPr>
              <w:keepLines/>
              <w:numPr>
                <w:ilvl w:val="1"/>
                <w:numId w:val="23"/>
              </w:numPr>
              <w:spacing w:before="80" w:after="40"/>
              <w:jc w:val="both"/>
              <w:rPr>
                <w:rFonts w:ascii="Cambria Math" w:hAnsi="Cambria Math" w:cs="Arial"/>
                <w:color w:val="000000"/>
                <w:spacing w:val="-10"/>
                <w:lang w:val="en-GB"/>
              </w:rPr>
            </w:pPr>
            <w:r w:rsidRPr="0050257E">
              <w:rPr>
                <w:rFonts w:ascii="Cambria Math" w:hAnsi="Cambria Math" w:cs="Arial"/>
                <w:lang w:val="en-GB"/>
              </w:rPr>
              <w:t xml:space="preserve">Adjustment in order to take into consideration the unconditional discounts and methodology for application of the discount </w:t>
            </w:r>
            <w:r w:rsidRPr="0050257E">
              <w:rPr>
                <w:rFonts w:ascii="Cambria Math" w:hAnsi="Cambria Math" w:cs="Arial"/>
                <w:spacing w:val="-10"/>
                <w:lang w:val="en-GB"/>
              </w:rPr>
              <w:t>offered</w:t>
            </w:r>
            <w:r w:rsidRPr="0050257E">
              <w:rPr>
                <w:rFonts w:ascii="Cambria Math" w:hAnsi="Cambria Math" w:cs="Arial"/>
                <w:lang w:val="en-GB"/>
              </w:rPr>
              <w:t xml:space="preserve"> for being awarded more than one lot, as stated under ITT Sub Clauses 23.10 and 23.11, if any.</w:t>
            </w:r>
          </w:p>
        </w:tc>
      </w:tr>
      <w:tr w:rsidR="00600F37" w:rsidRPr="0050257E" w14:paraId="2F308EC1" w14:textId="77777777" w:rsidTr="00FB702A">
        <w:tc>
          <w:tcPr>
            <w:tcW w:w="2282" w:type="dxa"/>
            <w:gridSpan w:val="2"/>
            <w:vMerge/>
          </w:tcPr>
          <w:p w14:paraId="3CABF347" w14:textId="77777777" w:rsidR="00600F37" w:rsidRPr="0050257E" w:rsidRDefault="00600F37" w:rsidP="00965953">
            <w:pPr>
              <w:rPr>
                <w:rFonts w:ascii="Cambria Math" w:hAnsi="Cambria Math"/>
                <w:b/>
              </w:rPr>
            </w:pPr>
          </w:p>
        </w:tc>
        <w:tc>
          <w:tcPr>
            <w:tcW w:w="1043" w:type="dxa"/>
          </w:tcPr>
          <w:p w14:paraId="2BA0BBF1" w14:textId="26B29AE3" w:rsidR="00600F37" w:rsidRPr="0050257E" w:rsidDel="00B45AF8"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.3</w:t>
            </w:r>
          </w:p>
        </w:tc>
        <w:tc>
          <w:tcPr>
            <w:tcW w:w="5982" w:type="dxa"/>
          </w:tcPr>
          <w:p w14:paraId="7B07C641" w14:textId="77777777" w:rsidR="00600F37" w:rsidRPr="0050257E" w:rsidRDefault="00600F37" w:rsidP="00965953">
            <w:pPr>
              <w:widowControl w:val="0"/>
              <w:adjustRightInd w:val="0"/>
              <w:spacing w:before="60" w:after="60"/>
              <w:ind w:left="590" w:hanging="590"/>
              <w:contextualSpacing/>
              <w:jc w:val="both"/>
              <w:rPr>
                <w:rFonts w:ascii="Cambria Math" w:hAnsi="Cambria Math" w:cs="Arial"/>
                <w:lang w:val="en-GB"/>
              </w:rPr>
            </w:pPr>
            <w:r w:rsidRPr="0050257E">
              <w:rPr>
                <w:rFonts w:ascii="Cambria Math" w:hAnsi="Cambria Math" w:cs="Arial"/>
                <w:lang w:val="en-GB"/>
              </w:rPr>
              <w:t>If Tenders are invited for a single lot or for a number of lots as stated under ITT Sub-clauses 26.10, TEC shall evaluate only lots that have included at least the percentage of items per lot. The TEC shall evaluate and compare the Tenders taking into account:</w:t>
            </w:r>
          </w:p>
          <w:p w14:paraId="744DB46E" w14:textId="77777777" w:rsidR="00600F37" w:rsidRPr="0050257E" w:rsidRDefault="00600F37" w:rsidP="00965953">
            <w:pPr>
              <w:pStyle w:val="Sub-ClauseText"/>
              <w:numPr>
                <w:ilvl w:val="0"/>
                <w:numId w:val="55"/>
              </w:numPr>
              <w:tabs>
                <w:tab w:val="clear" w:pos="540"/>
              </w:tabs>
              <w:ind w:left="1130" w:hanging="275"/>
              <w:rPr>
                <w:rFonts w:ascii="Cambria Math" w:hAnsi="Cambria Math" w:cs="Arial"/>
                <w:sz w:val="22"/>
                <w:szCs w:val="22"/>
                <w:lang w:val="en-GB"/>
              </w:rPr>
            </w:pPr>
            <w:r w:rsidRPr="0050257E">
              <w:rPr>
                <w:rFonts w:ascii="Cambria Math" w:hAnsi="Cambria Math" w:cs="Arial"/>
                <w:sz w:val="22"/>
                <w:szCs w:val="22"/>
                <w:lang w:val="en-GB"/>
              </w:rPr>
              <w:t xml:space="preserve">Lowest evaluated tender for each </w:t>
            </w:r>
            <w:proofErr w:type="gramStart"/>
            <w:r w:rsidRPr="0050257E">
              <w:rPr>
                <w:rFonts w:ascii="Cambria Math" w:hAnsi="Cambria Math" w:cs="Arial"/>
                <w:sz w:val="22"/>
                <w:szCs w:val="22"/>
                <w:lang w:val="en-GB"/>
              </w:rPr>
              <w:t>lot ;</w:t>
            </w:r>
            <w:proofErr w:type="gramEnd"/>
          </w:p>
          <w:p w14:paraId="640FD3E0" w14:textId="77777777" w:rsidR="00600F37" w:rsidRPr="0050257E" w:rsidRDefault="00600F37" w:rsidP="00965953">
            <w:pPr>
              <w:pStyle w:val="Sub-ClauseText"/>
              <w:numPr>
                <w:ilvl w:val="0"/>
                <w:numId w:val="55"/>
              </w:numPr>
              <w:tabs>
                <w:tab w:val="clear" w:pos="540"/>
              </w:tabs>
              <w:ind w:left="1130" w:hanging="275"/>
              <w:rPr>
                <w:rFonts w:ascii="Cambria Math" w:hAnsi="Cambria Math" w:cs="Arial"/>
                <w:sz w:val="22"/>
                <w:szCs w:val="22"/>
                <w:lang w:val="en-GB"/>
              </w:rPr>
            </w:pPr>
            <w:r w:rsidRPr="0050257E">
              <w:rPr>
                <w:rFonts w:ascii="Cambria Math" w:hAnsi="Cambria Math" w:cs="Arial"/>
                <w:sz w:val="22"/>
                <w:szCs w:val="22"/>
                <w:lang w:val="en-GB"/>
              </w:rPr>
              <w:t>The price discount/reduction per lot;</w:t>
            </w:r>
          </w:p>
          <w:p w14:paraId="5056DB86" w14:textId="140AD470" w:rsidR="00600F37" w:rsidRPr="0050257E" w:rsidRDefault="00600F37" w:rsidP="007D706C">
            <w:pPr>
              <w:pStyle w:val="Sub-ClauseText"/>
              <w:numPr>
                <w:ilvl w:val="0"/>
                <w:numId w:val="55"/>
              </w:numPr>
              <w:tabs>
                <w:tab w:val="clear" w:pos="540"/>
              </w:tabs>
              <w:ind w:left="1130" w:hanging="275"/>
              <w:rPr>
                <w:rFonts w:ascii="Cambria Math" w:hAnsi="Cambria Math" w:cs="Arial"/>
                <w:sz w:val="22"/>
                <w:szCs w:val="22"/>
                <w:lang w:val="en-GB"/>
              </w:rPr>
            </w:pPr>
            <w:r w:rsidRPr="0050257E">
              <w:rPr>
                <w:rFonts w:ascii="Cambria Math" w:hAnsi="Cambria Math" w:cs="Arial"/>
                <w:sz w:val="22"/>
                <w:szCs w:val="22"/>
                <w:lang w:val="en-GB"/>
              </w:rPr>
              <w:t>Least cost combination for the Purchaser, considering discounts and the methodology for its application as stated under ITT Sub-clauses 26.1</w:t>
            </w:r>
            <w:r w:rsidR="00955B44" w:rsidRPr="0050257E">
              <w:rPr>
                <w:rFonts w:ascii="Cambria Math" w:hAnsi="Cambria Math" w:cs="Arial"/>
                <w:sz w:val="22"/>
                <w:szCs w:val="22"/>
                <w:lang w:val="en-GB"/>
              </w:rPr>
              <w:t>6</w:t>
            </w:r>
            <w:r w:rsidRPr="0050257E">
              <w:rPr>
                <w:rFonts w:ascii="Cambria Math" w:hAnsi="Cambria Math" w:cs="Arial"/>
                <w:sz w:val="22"/>
                <w:szCs w:val="22"/>
                <w:lang w:val="en-GB"/>
              </w:rPr>
              <w:t xml:space="preserve"> and 26.1</w:t>
            </w:r>
            <w:r w:rsidR="00955B44" w:rsidRPr="0050257E">
              <w:rPr>
                <w:rFonts w:ascii="Cambria Math" w:hAnsi="Cambria Math" w:cs="Arial"/>
                <w:sz w:val="22"/>
                <w:szCs w:val="22"/>
                <w:lang w:val="en-GB"/>
              </w:rPr>
              <w:t>7</w:t>
            </w:r>
            <w:r w:rsidRPr="0050257E">
              <w:rPr>
                <w:rFonts w:ascii="Cambria Math" w:hAnsi="Cambria Math" w:cs="Arial"/>
                <w:sz w:val="22"/>
                <w:szCs w:val="22"/>
                <w:lang w:val="en-GB"/>
              </w:rPr>
              <w:t xml:space="preserve"> offered by the Tenderer in its Tender.</w:t>
            </w:r>
          </w:p>
        </w:tc>
      </w:tr>
      <w:tr w:rsidR="00600F37" w:rsidRPr="0050257E" w14:paraId="361C08C3" w14:textId="77777777" w:rsidTr="00FB702A">
        <w:tc>
          <w:tcPr>
            <w:tcW w:w="2282" w:type="dxa"/>
            <w:gridSpan w:val="2"/>
            <w:vMerge/>
          </w:tcPr>
          <w:p w14:paraId="5CC05EB5" w14:textId="77777777" w:rsidR="00600F37" w:rsidRPr="0050257E" w:rsidRDefault="00600F37" w:rsidP="00965953">
            <w:pPr>
              <w:rPr>
                <w:rFonts w:ascii="Cambria Math" w:hAnsi="Cambria Math"/>
                <w:b/>
              </w:rPr>
            </w:pPr>
          </w:p>
        </w:tc>
        <w:tc>
          <w:tcPr>
            <w:tcW w:w="1043" w:type="dxa"/>
          </w:tcPr>
          <w:p w14:paraId="5AFE1A6C" w14:textId="0F7C8600" w:rsidR="00600F37" w:rsidRPr="0050257E"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.4</w:t>
            </w:r>
          </w:p>
        </w:tc>
        <w:tc>
          <w:tcPr>
            <w:tcW w:w="5982" w:type="dxa"/>
          </w:tcPr>
          <w:p w14:paraId="614884D0" w14:textId="4D064C6E" w:rsidR="00600F37" w:rsidRPr="0050257E" w:rsidRDefault="00600F37" w:rsidP="007D706C">
            <w:pPr>
              <w:widowControl w:val="0"/>
              <w:adjustRightInd w:val="0"/>
              <w:spacing w:before="60" w:after="60"/>
              <w:ind w:hanging="10"/>
              <w:contextualSpacing/>
              <w:jc w:val="both"/>
              <w:rPr>
                <w:rFonts w:ascii="Cambria Math" w:hAnsi="Cambria Math" w:cs="Arial"/>
                <w:lang w:val="en-GB"/>
              </w:rPr>
            </w:pPr>
            <w:r w:rsidRPr="0050257E">
              <w:rPr>
                <w:rFonts w:ascii="Cambria Math" w:hAnsi="Cambria Math" w:cs="Arial"/>
                <w:lang w:val="en-GB"/>
              </w:rPr>
              <w:t xml:space="preserve">Only those spare parts and tools which are specified as </w:t>
            </w:r>
            <w:proofErr w:type="spellStart"/>
            <w:proofErr w:type="gramStart"/>
            <w:r w:rsidRPr="0050257E">
              <w:rPr>
                <w:rFonts w:ascii="Cambria Math" w:hAnsi="Cambria Math" w:cs="Arial"/>
                <w:lang w:val="en-GB"/>
              </w:rPr>
              <w:t>a</w:t>
            </w:r>
            <w:proofErr w:type="spellEnd"/>
            <w:proofErr w:type="gramEnd"/>
            <w:r w:rsidRPr="0050257E">
              <w:rPr>
                <w:rFonts w:ascii="Cambria Math" w:hAnsi="Cambria Math" w:cs="Arial"/>
                <w:lang w:val="en-GB"/>
              </w:rPr>
              <w:t xml:space="preserve"> item in the List of Goods and Related Services in Section 6, </w:t>
            </w:r>
            <w:r w:rsidR="00234813" w:rsidRPr="0050257E">
              <w:rPr>
                <w:rFonts w:ascii="Cambria Math" w:hAnsi="Cambria Math" w:cs="Arial"/>
                <w:lang w:val="en-GB"/>
              </w:rPr>
              <w:t>Procuring Entity</w:t>
            </w:r>
            <w:r w:rsidRPr="0050257E">
              <w:rPr>
                <w:rFonts w:ascii="Cambria Math" w:hAnsi="Cambria Math" w:cs="Arial"/>
                <w:lang w:val="en-GB"/>
              </w:rPr>
              <w:t xml:space="preserve">’s Requirement or adjustment as stated under ITT Sub-clause </w:t>
            </w:r>
            <w:r w:rsidR="00955B44" w:rsidRPr="0050257E">
              <w:rPr>
                <w:rFonts w:ascii="Cambria Math" w:hAnsi="Cambria Math" w:cs="Arial"/>
                <w:lang w:val="en-GB"/>
              </w:rPr>
              <w:t>55.6</w:t>
            </w:r>
            <w:r w:rsidRPr="0050257E">
              <w:rPr>
                <w:rFonts w:ascii="Cambria Math" w:hAnsi="Cambria Math" w:cs="Arial"/>
                <w:lang w:val="en-GB"/>
              </w:rPr>
              <w:t>, shall be taken into account in the Tender evaluation. Supplier-recommended spare parts for a specified operating requirement as stated under ITT Sub-clause 2</w:t>
            </w:r>
            <w:r w:rsidR="00955B44" w:rsidRPr="0050257E">
              <w:rPr>
                <w:rFonts w:ascii="Cambria Math" w:hAnsi="Cambria Math" w:cs="Arial"/>
                <w:lang w:val="en-GB"/>
              </w:rPr>
              <w:t>9</w:t>
            </w:r>
            <w:r w:rsidRPr="0050257E">
              <w:rPr>
                <w:rFonts w:ascii="Cambria Math" w:hAnsi="Cambria Math" w:cs="Arial"/>
                <w:lang w:val="en-GB"/>
              </w:rPr>
              <w:t>.</w:t>
            </w:r>
            <w:r w:rsidR="00955B44" w:rsidRPr="0050257E">
              <w:rPr>
                <w:rFonts w:ascii="Cambria Math" w:hAnsi="Cambria Math" w:cs="Arial"/>
                <w:lang w:val="en-GB"/>
              </w:rPr>
              <w:t>3</w:t>
            </w:r>
            <w:r w:rsidRPr="0050257E">
              <w:rPr>
                <w:rFonts w:ascii="Cambria Math" w:hAnsi="Cambria Math" w:cs="Arial"/>
                <w:lang w:val="en-GB"/>
              </w:rPr>
              <w:t>(b) shall not be considered in Tender evaluation.</w:t>
            </w:r>
          </w:p>
        </w:tc>
      </w:tr>
      <w:tr w:rsidR="00617E6B" w:rsidRPr="0050257E" w14:paraId="72AB0CB3" w14:textId="77777777" w:rsidTr="00FB702A">
        <w:tc>
          <w:tcPr>
            <w:tcW w:w="2282" w:type="dxa"/>
            <w:gridSpan w:val="2"/>
            <w:vMerge/>
          </w:tcPr>
          <w:p w14:paraId="27D4EC4E" w14:textId="77777777" w:rsidR="00617E6B" w:rsidRPr="0050257E" w:rsidRDefault="00617E6B" w:rsidP="00965953">
            <w:pPr>
              <w:rPr>
                <w:rFonts w:ascii="Cambria Math" w:hAnsi="Cambria Math"/>
                <w:b/>
              </w:rPr>
            </w:pPr>
          </w:p>
        </w:tc>
        <w:tc>
          <w:tcPr>
            <w:tcW w:w="1043" w:type="dxa"/>
          </w:tcPr>
          <w:p w14:paraId="2E7A22E3" w14:textId="3C9CA69E"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w:t>
            </w:r>
            <w:r w:rsidR="00600F37" w:rsidRPr="0050257E">
              <w:rPr>
                <w:rFonts w:ascii="Cambria Math" w:hAnsi="Cambria Math"/>
              </w:rPr>
              <w:t>5</w:t>
            </w:r>
          </w:p>
        </w:tc>
        <w:tc>
          <w:tcPr>
            <w:tcW w:w="5982" w:type="dxa"/>
          </w:tcPr>
          <w:p w14:paraId="1E991AEF" w14:textId="77777777" w:rsidR="00617E6B" w:rsidRPr="0050257E" w:rsidRDefault="00617E6B" w:rsidP="00965953">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Variations, deviations, alternatives and other factors which are in excess of the requirements of the Tender Document or otherwise result in unsolicited benefits for the Procuring Entity will not be considered in Tender evaluation.</w:t>
            </w:r>
          </w:p>
        </w:tc>
      </w:tr>
      <w:tr w:rsidR="00617E6B" w:rsidRPr="0050257E" w14:paraId="6081EB51" w14:textId="77777777" w:rsidTr="00FB702A">
        <w:tc>
          <w:tcPr>
            <w:tcW w:w="2282" w:type="dxa"/>
            <w:gridSpan w:val="2"/>
            <w:vMerge/>
          </w:tcPr>
          <w:p w14:paraId="271332FA" w14:textId="77777777" w:rsidR="00617E6B" w:rsidRPr="0050257E" w:rsidRDefault="00617E6B" w:rsidP="00965953">
            <w:pPr>
              <w:rPr>
                <w:rFonts w:ascii="Cambria Math" w:hAnsi="Cambria Math"/>
                <w:b/>
              </w:rPr>
            </w:pPr>
          </w:p>
        </w:tc>
        <w:tc>
          <w:tcPr>
            <w:tcW w:w="1043" w:type="dxa"/>
          </w:tcPr>
          <w:p w14:paraId="269775B7" w14:textId="7C69E5E3" w:rsidR="00617E6B" w:rsidRPr="0050257E" w:rsidRDefault="00617E6B"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w:t>
            </w:r>
            <w:r w:rsidR="00600F37" w:rsidRPr="0050257E">
              <w:rPr>
                <w:rFonts w:ascii="Cambria Math" w:hAnsi="Cambria Math"/>
              </w:rPr>
              <w:t>6</w:t>
            </w:r>
          </w:p>
        </w:tc>
        <w:tc>
          <w:tcPr>
            <w:tcW w:w="5982" w:type="dxa"/>
          </w:tcPr>
          <w:p w14:paraId="1B8BBF9B" w14:textId="2D8D185B" w:rsidR="00617E6B" w:rsidRPr="0050257E" w:rsidRDefault="00617E6B" w:rsidP="00965953">
            <w:pPr>
              <w:pStyle w:val="Sub-ClauseText"/>
              <w:spacing w:after="60"/>
              <w:rPr>
                <w:rFonts w:ascii="Cambria Math" w:hAnsi="Cambria Math" w:cs="Arial"/>
                <w:sz w:val="22"/>
                <w:szCs w:val="22"/>
                <w:lang w:val="en-GB"/>
              </w:rPr>
            </w:pPr>
            <w:r w:rsidRPr="0050257E">
              <w:rPr>
                <w:rFonts w:ascii="Cambria Math" w:hAnsi="Cambria Math" w:cs="Arial"/>
                <w:sz w:val="22"/>
                <w:szCs w:val="22"/>
              </w:rPr>
              <w:t xml:space="preserve">The </w:t>
            </w:r>
            <w:r w:rsidRPr="0050257E">
              <w:rPr>
                <w:rFonts w:ascii="Cambria Math" w:hAnsi="Cambria Math" w:cs="Arial"/>
                <w:sz w:val="22"/>
                <w:szCs w:val="22"/>
                <w:lang w:val="en-GB"/>
              </w:rPr>
              <w:t xml:space="preserve">Procuring Entity’s evaluation of a Tender may require the consideration of other factors, in addition to the Tender price quoted as stated under ITT Clause </w:t>
            </w:r>
            <w:r w:rsidR="0073596C" w:rsidRPr="0050257E">
              <w:rPr>
                <w:rFonts w:ascii="Cambria Math" w:hAnsi="Cambria Math" w:cs="Arial"/>
                <w:sz w:val="22"/>
                <w:szCs w:val="22"/>
                <w:lang w:val="en-GB"/>
              </w:rPr>
              <w:t>26</w:t>
            </w:r>
            <w:r w:rsidRPr="0050257E">
              <w:rPr>
                <w:rFonts w:ascii="Cambria Math" w:hAnsi="Cambria Math" w:cs="Arial"/>
                <w:sz w:val="22"/>
                <w:szCs w:val="22"/>
                <w:lang w:val="en-GB"/>
              </w:rPr>
              <w:t xml:space="preserve">.  The effect of the factors selected, if any, shall be expressed in monetary terms to facilitate comparison of Tenders. The factors, methodologies and criteria to be used shall be as specified in </w:t>
            </w:r>
            <w:r w:rsidRPr="0050257E">
              <w:rPr>
                <w:rFonts w:ascii="Cambria Math" w:hAnsi="Cambria Math" w:cs="Arial"/>
                <w:b/>
                <w:sz w:val="22"/>
                <w:szCs w:val="22"/>
                <w:lang w:val="en-GB"/>
              </w:rPr>
              <w:t>TDS</w:t>
            </w:r>
            <w:r w:rsidRPr="0050257E">
              <w:rPr>
                <w:rFonts w:ascii="Cambria Math" w:hAnsi="Cambria Math" w:cs="Arial"/>
                <w:sz w:val="22"/>
                <w:szCs w:val="22"/>
                <w:lang w:val="en-GB"/>
              </w:rPr>
              <w:t>. The applicable economic factors, for the purposes of evaluation of Tenders shall be:</w:t>
            </w:r>
          </w:p>
          <w:p w14:paraId="5B4253C8" w14:textId="77777777" w:rsidR="00617E6B" w:rsidRPr="0050257E" w:rsidRDefault="00617E6B" w:rsidP="00965953">
            <w:pPr>
              <w:numPr>
                <w:ilvl w:val="0"/>
                <w:numId w:val="45"/>
              </w:numPr>
              <w:tabs>
                <w:tab w:val="clear" w:pos="1512"/>
                <w:tab w:val="num" w:pos="1215"/>
                <w:tab w:val="right" w:pos="7254"/>
              </w:tabs>
              <w:spacing w:before="120" w:after="60"/>
              <w:ind w:left="1224" w:hanging="522"/>
              <w:jc w:val="both"/>
              <w:rPr>
                <w:rFonts w:ascii="Cambria Math" w:eastAsia="Times New Roman" w:hAnsi="Cambria Math" w:cs="Arial"/>
                <w:spacing w:val="-4"/>
                <w:lang w:val="en-GB"/>
              </w:rPr>
            </w:pPr>
            <w:r w:rsidRPr="0050257E">
              <w:rPr>
                <w:rFonts w:ascii="Cambria Math" w:eastAsia="Times New Roman" w:hAnsi="Cambria Math" w:cs="Arial"/>
                <w:spacing w:val="-4"/>
                <w:lang w:val="en-GB"/>
              </w:rPr>
              <w:t>adjustment for deviations in the Delivery and Completion   Schedule;</w:t>
            </w:r>
          </w:p>
          <w:p w14:paraId="1A94FB85" w14:textId="77777777" w:rsidR="00617E6B" w:rsidRPr="0050257E" w:rsidRDefault="00617E6B" w:rsidP="00965953">
            <w:pPr>
              <w:pStyle w:val="Sub-ClauseText"/>
              <w:keepLines/>
              <w:numPr>
                <w:ilvl w:val="0"/>
                <w:numId w:val="45"/>
              </w:numPr>
              <w:tabs>
                <w:tab w:val="clear" w:pos="1512"/>
                <w:tab w:val="num" w:pos="1235"/>
              </w:tabs>
              <w:spacing w:beforeLines="40" w:before="96" w:afterLines="20" w:after="48"/>
              <w:ind w:left="1235" w:hanging="540"/>
              <w:rPr>
                <w:rFonts w:ascii="Cambria Math" w:hAnsi="Cambria Math" w:cs="Arial"/>
                <w:color w:val="000000"/>
                <w:sz w:val="22"/>
                <w:szCs w:val="22"/>
                <w:lang w:val="en-GB"/>
              </w:rPr>
            </w:pPr>
            <w:r w:rsidRPr="0050257E">
              <w:rPr>
                <w:rFonts w:ascii="Cambria Math" w:hAnsi="Cambria Math" w:cs="Arial"/>
                <w:sz w:val="22"/>
                <w:szCs w:val="22"/>
                <w:lang w:val="en-GB"/>
              </w:rPr>
              <w:lastRenderedPageBreak/>
              <w:t>cost of major replacement components, mandatory spare parts and service.</w:t>
            </w:r>
          </w:p>
        </w:tc>
      </w:tr>
      <w:tr w:rsidR="00617E6B" w:rsidRPr="0050257E" w14:paraId="4C49636E" w14:textId="77777777" w:rsidTr="00FB702A">
        <w:tc>
          <w:tcPr>
            <w:tcW w:w="2282" w:type="dxa"/>
            <w:gridSpan w:val="2"/>
            <w:vMerge/>
          </w:tcPr>
          <w:p w14:paraId="0B8843B6" w14:textId="77777777" w:rsidR="00617E6B" w:rsidRPr="0050257E" w:rsidRDefault="00617E6B" w:rsidP="00965953">
            <w:pPr>
              <w:rPr>
                <w:rFonts w:ascii="Cambria Math" w:hAnsi="Cambria Math"/>
                <w:b/>
              </w:rPr>
            </w:pPr>
          </w:p>
        </w:tc>
        <w:tc>
          <w:tcPr>
            <w:tcW w:w="1043" w:type="dxa"/>
          </w:tcPr>
          <w:p w14:paraId="059A62F4" w14:textId="36746739" w:rsidR="00617E6B" w:rsidRPr="0050257E"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5</w:t>
            </w:r>
            <w:r w:rsidRPr="0050257E">
              <w:rPr>
                <w:rFonts w:ascii="Cambria Math" w:hAnsi="Cambria Math"/>
              </w:rPr>
              <w:t>.7</w:t>
            </w:r>
          </w:p>
        </w:tc>
        <w:tc>
          <w:tcPr>
            <w:tcW w:w="5982" w:type="dxa"/>
          </w:tcPr>
          <w:p w14:paraId="0ED2E936" w14:textId="26C4FB57" w:rsidR="00617E6B" w:rsidRPr="0050257E" w:rsidRDefault="00617E6B" w:rsidP="00965953">
            <w:pPr>
              <w:pStyle w:val="Sub-ClauseText"/>
              <w:spacing w:after="60"/>
              <w:rPr>
                <w:rFonts w:ascii="Cambria Math" w:hAnsi="Cambria Math" w:cs="Arial"/>
                <w:sz w:val="22"/>
                <w:szCs w:val="22"/>
              </w:rPr>
            </w:pPr>
            <w:r w:rsidRPr="0050257E">
              <w:rPr>
                <w:rFonts w:ascii="Cambria Math" w:hAnsi="Cambria Math" w:cs="Arial"/>
                <w:sz w:val="22"/>
                <w:szCs w:val="22"/>
              </w:rPr>
              <w:t xml:space="preserve">TEC may recommend to increase the amount of the Performance Security above the amounts as stated under ITT Sub Clause </w:t>
            </w:r>
            <w:r w:rsidR="0073596C" w:rsidRPr="0050257E">
              <w:rPr>
                <w:rFonts w:ascii="Cambria Math" w:hAnsi="Cambria Math" w:cs="Arial"/>
                <w:sz w:val="22"/>
                <w:szCs w:val="22"/>
              </w:rPr>
              <w:t>66</w:t>
            </w:r>
            <w:r w:rsidRPr="0050257E">
              <w:rPr>
                <w:rFonts w:ascii="Cambria Math" w:hAnsi="Cambria Math" w:cs="Arial"/>
                <w:sz w:val="22"/>
                <w:szCs w:val="22"/>
              </w:rPr>
              <w:t>.1 but not exceeding twenty-five (25) percent of the Contract Price, if in the opinion of the TEC, it is found that the item prices are unbalanced.</w:t>
            </w:r>
          </w:p>
        </w:tc>
      </w:tr>
      <w:tr w:rsidR="00617E6B" w:rsidRPr="0050257E" w14:paraId="06D18E66" w14:textId="77777777" w:rsidTr="00FB702A">
        <w:tc>
          <w:tcPr>
            <w:tcW w:w="2282" w:type="dxa"/>
            <w:gridSpan w:val="2"/>
            <w:vMerge w:val="restart"/>
          </w:tcPr>
          <w:p w14:paraId="1776540E" w14:textId="6A75F3CD" w:rsidR="00617E6B" w:rsidRPr="0050257E" w:rsidRDefault="00600F37" w:rsidP="00965953">
            <w:pPr>
              <w:pStyle w:val="Heading3"/>
              <w:outlineLvl w:val="2"/>
              <w:rPr>
                <w:rFonts w:ascii="Cambria Math" w:hAnsi="Cambria Math"/>
                <w:b/>
              </w:rPr>
            </w:pPr>
            <w:bookmarkStart w:id="345" w:name="_Toc217382812"/>
            <w:r w:rsidRPr="0050257E">
              <w:rPr>
                <w:rFonts w:ascii="Cambria Math" w:hAnsi="Cambria Math"/>
                <w:b/>
              </w:rPr>
              <w:t>5</w:t>
            </w:r>
            <w:r w:rsidR="0033377C" w:rsidRPr="0050257E">
              <w:rPr>
                <w:rFonts w:ascii="Cambria Math" w:hAnsi="Cambria Math"/>
                <w:b/>
              </w:rPr>
              <w:t>6</w:t>
            </w:r>
            <w:r w:rsidR="00617E6B" w:rsidRPr="0050257E">
              <w:rPr>
                <w:rFonts w:ascii="Cambria Math" w:hAnsi="Cambria Math"/>
                <w:b/>
              </w:rPr>
              <w:t>. Identifying Significantly Low-priced Tenders (SLT)</w:t>
            </w:r>
            <w:bookmarkEnd w:id="345"/>
            <w:r w:rsidR="00EF0F91" w:rsidRPr="0050257E">
              <w:rPr>
                <w:rFonts w:ascii="Cambria Math" w:hAnsi="Cambria Math"/>
                <w:b/>
              </w:rPr>
              <w:t xml:space="preserve"> (NCT only)</w:t>
            </w:r>
          </w:p>
          <w:p w14:paraId="31834AA5" w14:textId="77777777" w:rsidR="00617E6B" w:rsidRPr="0050257E" w:rsidRDefault="00617E6B" w:rsidP="00965953">
            <w:pPr>
              <w:rPr>
                <w:rFonts w:ascii="Cambria Math" w:hAnsi="Cambria Math"/>
                <w:b/>
              </w:rPr>
            </w:pPr>
            <w:r w:rsidRPr="0050257E">
              <w:br w:type="page"/>
            </w:r>
          </w:p>
        </w:tc>
        <w:tc>
          <w:tcPr>
            <w:tcW w:w="1043" w:type="dxa"/>
          </w:tcPr>
          <w:p w14:paraId="14D36034" w14:textId="1CF77DA1" w:rsidR="00617E6B" w:rsidRPr="0050257E"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6</w:t>
            </w:r>
            <w:r w:rsidR="00617E6B" w:rsidRPr="0050257E">
              <w:rPr>
                <w:rFonts w:ascii="Cambria Math" w:hAnsi="Cambria Math"/>
              </w:rPr>
              <w:t>.1</w:t>
            </w:r>
          </w:p>
        </w:tc>
        <w:tc>
          <w:tcPr>
            <w:tcW w:w="5982" w:type="dxa"/>
          </w:tcPr>
          <w:p w14:paraId="0C1E7094" w14:textId="72A63337" w:rsidR="00617E6B" w:rsidRPr="0050257E" w:rsidRDefault="00EF0F91"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The provisions regarding identifying SLT is applicable to National approach of tendering (NCT) only.</w:t>
            </w:r>
          </w:p>
        </w:tc>
      </w:tr>
      <w:tr w:rsidR="00EF0F91" w:rsidRPr="0050257E" w14:paraId="1070C2C8" w14:textId="77777777" w:rsidTr="00FB702A">
        <w:tc>
          <w:tcPr>
            <w:tcW w:w="2282" w:type="dxa"/>
            <w:gridSpan w:val="2"/>
            <w:vMerge/>
          </w:tcPr>
          <w:p w14:paraId="00214C80" w14:textId="77777777" w:rsidR="00EF0F91" w:rsidRPr="0050257E" w:rsidRDefault="00EF0F91" w:rsidP="00965953">
            <w:pPr>
              <w:pStyle w:val="Heading3"/>
              <w:outlineLvl w:val="2"/>
              <w:rPr>
                <w:rFonts w:ascii="Cambria Math" w:hAnsi="Cambria Math"/>
                <w:b/>
              </w:rPr>
            </w:pPr>
          </w:p>
        </w:tc>
        <w:tc>
          <w:tcPr>
            <w:tcW w:w="1043" w:type="dxa"/>
          </w:tcPr>
          <w:p w14:paraId="18807596" w14:textId="3C650B18" w:rsidR="00EF0F91" w:rsidRPr="0050257E" w:rsidRDefault="00EF0F91" w:rsidP="00965953">
            <w:pPr>
              <w:rPr>
                <w:rFonts w:ascii="Cambria Math" w:hAnsi="Cambria Math"/>
              </w:rPr>
            </w:pPr>
            <w:r w:rsidRPr="0050257E">
              <w:rPr>
                <w:rFonts w:ascii="Cambria Math" w:hAnsi="Cambria Math"/>
              </w:rPr>
              <w:t>56.2</w:t>
            </w:r>
          </w:p>
        </w:tc>
        <w:tc>
          <w:tcPr>
            <w:tcW w:w="5982" w:type="dxa"/>
          </w:tcPr>
          <w:p w14:paraId="132BBFFB" w14:textId="49A9394F" w:rsidR="00EF0F91" w:rsidRPr="0050257E" w:rsidRDefault="00EF0F91" w:rsidP="00965953">
            <w:pPr>
              <w:pStyle w:val="Sub-ClauseText"/>
              <w:keepLine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Prices of all technically responsive Tenderers shall be checked to identify </w:t>
            </w:r>
            <w:r w:rsidRPr="0050257E">
              <w:rPr>
                <w:rFonts w:ascii="Cambria Math" w:hAnsi="Cambria Math"/>
              </w:rPr>
              <w:t>Significantly</w:t>
            </w:r>
            <w:r w:rsidRPr="0050257E">
              <w:rPr>
                <w:rFonts w:ascii="Cambria Math" w:hAnsi="Cambria Math" w:cs="Arial"/>
                <w:color w:val="000000"/>
                <w:sz w:val="22"/>
                <w:szCs w:val="22"/>
                <w:lang w:val="en-GB"/>
              </w:rPr>
              <w:t xml:space="preserve"> Low-priced Tender through a specified manner mentioned in the following Sub Clauses.  </w:t>
            </w:r>
          </w:p>
        </w:tc>
      </w:tr>
      <w:tr w:rsidR="00617E6B" w:rsidRPr="0050257E" w14:paraId="09E9D563" w14:textId="77777777" w:rsidTr="00FB702A">
        <w:tc>
          <w:tcPr>
            <w:tcW w:w="2282" w:type="dxa"/>
            <w:gridSpan w:val="2"/>
            <w:vMerge/>
          </w:tcPr>
          <w:p w14:paraId="30508E1C" w14:textId="77777777" w:rsidR="00617E6B" w:rsidRPr="0050257E" w:rsidRDefault="00617E6B" w:rsidP="00965953">
            <w:pPr>
              <w:rPr>
                <w:rFonts w:ascii="Cambria Math" w:hAnsi="Cambria Math"/>
                <w:b/>
              </w:rPr>
            </w:pPr>
          </w:p>
        </w:tc>
        <w:tc>
          <w:tcPr>
            <w:tcW w:w="1043" w:type="dxa"/>
            <w:vMerge w:val="restart"/>
          </w:tcPr>
          <w:p w14:paraId="1D68A4B6" w14:textId="181AE80A" w:rsidR="00617E6B" w:rsidRPr="0050257E"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6</w:t>
            </w:r>
            <w:r w:rsidR="00617E6B" w:rsidRPr="0050257E">
              <w:rPr>
                <w:rFonts w:ascii="Cambria Math" w:hAnsi="Cambria Math"/>
              </w:rPr>
              <w:t>.</w:t>
            </w:r>
            <w:r w:rsidR="00EF0F91" w:rsidRPr="0050257E">
              <w:rPr>
                <w:rFonts w:ascii="Cambria Math" w:hAnsi="Cambria Math"/>
              </w:rPr>
              <w:t>3</w:t>
            </w:r>
          </w:p>
        </w:tc>
        <w:tc>
          <w:tcPr>
            <w:tcW w:w="5982" w:type="dxa"/>
            <w:tcBorders>
              <w:bottom w:val="nil"/>
            </w:tcBorders>
          </w:tcPr>
          <w:p w14:paraId="52839A1B" w14:textId="77777777" w:rsidR="00617E6B" w:rsidRPr="0050257E" w:rsidRDefault="00617E6B" w:rsidP="00965953">
            <w:pPr>
              <w:pStyle w:val="NormalWeb"/>
              <w:jc w:val="both"/>
              <w:rPr>
                <w:rFonts w:ascii="Cambria Math" w:hAnsi="Cambria Math"/>
                <w:sz w:val="22"/>
                <w:szCs w:val="22"/>
              </w:rPr>
            </w:pPr>
            <w:r w:rsidRPr="0050257E">
              <w:rPr>
                <w:rFonts w:ascii="Cambria Math" w:hAnsi="Cambria Math"/>
                <w:sz w:val="22"/>
                <w:szCs w:val="22"/>
              </w:rPr>
              <w:t>During the evaluation of tenders, the proposed prices of all technically responsive tenderers (at least two tenders) shall be used to determine a Weighted Average, considering:</w:t>
            </w:r>
          </w:p>
          <w:p w14:paraId="1DBBDC4C" w14:textId="77777777" w:rsidR="00617E6B" w:rsidRPr="0050257E" w:rsidRDefault="00617E6B" w:rsidP="00E3545F">
            <w:pPr>
              <w:pStyle w:val="NormalWeb"/>
              <w:numPr>
                <w:ilvl w:val="0"/>
                <w:numId w:val="32"/>
              </w:numPr>
              <w:tabs>
                <w:tab w:val="clear" w:pos="5850"/>
              </w:tabs>
              <w:ind w:left="961"/>
              <w:jc w:val="both"/>
              <w:rPr>
                <w:rFonts w:ascii="Cambria Math" w:hAnsi="Cambria Math"/>
                <w:sz w:val="22"/>
                <w:szCs w:val="22"/>
              </w:rPr>
            </w:pPr>
            <w:r w:rsidRPr="0050257E">
              <w:rPr>
                <w:rFonts w:ascii="Cambria Math" w:hAnsi="Cambria Math"/>
                <w:sz w:val="22"/>
                <w:szCs w:val="22"/>
              </w:rPr>
              <w:t>the official cost estimate,</w:t>
            </w:r>
          </w:p>
          <w:p w14:paraId="4AFF04F5" w14:textId="3EE97187" w:rsidR="00617E6B" w:rsidRPr="0050257E" w:rsidRDefault="00617E6B" w:rsidP="00E3545F">
            <w:pPr>
              <w:pStyle w:val="NormalWeb"/>
              <w:numPr>
                <w:ilvl w:val="0"/>
                <w:numId w:val="32"/>
              </w:numPr>
              <w:tabs>
                <w:tab w:val="clear" w:pos="5850"/>
              </w:tabs>
              <w:ind w:left="961"/>
              <w:jc w:val="both"/>
              <w:rPr>
                <w:rFonts w:ascii="Cambria Math" w:hAnsi="Cambria Math"/>
                <w:sz w:val="22"/>
                <w:szCs w:val="22"/>
              </w:rPr>
            </w:pPr>
            <w:r w:rsidRPr="0050257E">
              <w:rPr>
                <w:rFonts w:ascii="Cambria Math" w:hAnsi="Cambria Math"/>
                <w:sz w:val="22"/>
                <w:szCs w:val="22"/>
              </w:rPr>
              <w:t xml:space="preserve">the prices obtained from the recent Price Index in public procurement processes following ITT Sub Clause </w:t>
            </w:r>
            <w:r w:rsidR="00600F37" w:rsidRPr="0050257E">
              <w:rPr>
                <w:rFonts w:ascii="Cambria Math" w:hAnsi="Cambria Math"/>
                <w:sz w:val="22"/>
                <w:szCs w:val="22"/>
              </w:rPr>
              <w:t>5</w:t>
            </w:r>
            <w:r w:rsidR="0073596C" w:rsidRPr="0050257E">
              <w:rPr>
                <w:rFonts w:ascii="Cambria Math" w:hAnsi="Cambria Math"/>
                <w:sz w:val="22"/>
                <w:szCs w:val="22"/>
              </w:rPr>
              <w:t>6</w:t>
            </w:r>
            <w:r w:rsidRPr="0050257E">
              <w:rPr>
                <w:rFonts w:ascii="Cambria Math" w:hAnsi="Cambria Math"/>
                <w:sz w:val="22"/>
                <w:szCs w:val="22"/>
              </w:rPr>
              <w:t>.</w:t>
            </w:r>
            <w:r w:rsidR="00EF0F91" w:rsidRPr="0050257E">
              <w:rPr>
                <w:rFonts w:ascii="Cambria Math" w:hAnsi="Cambria Math"/>
                <w:sz w:val="22"/>
                <w:szCs w:val="22"/>
              </w:rPr>
              <w:t>5</w:t>
            </w:r>
            <w:r w:rsidRPr="0050257E">
              <w:rPr>
                <w:rFonts w:ascii="Cambria Math" w:hAnsi="Cambria Math"/>
                <w:sz w:val="22"/>
                <w:szCs w:val="22"/>
              </w:rPr>
              <w:t xml:space="preserve"> and</w:t>
            </w:r>
          </w:p>
          <w:p w14:paraId="346E116F" w14:textId="77777777" w:rsidR="00617E6B" w:rsidRPr="0050257E" w:rsidRDefault="00617E6B" w:rsidP="00E3545F">
            <w:pPr>
              <w:pStyle w:val="NormalWeb"/>
              <w:numPr>
                <w:ilvl w:val="0"/>
                <w:numId w:val="32"/>
              </w:numPr>
              <w:tabs>
                <w:tab w:val="clear" w:pos="5850"/>
              </w:tabs>
              <w:ind w:left="961"/>
              <w:jc w:val="both"/>
              <w:rPr>
                <w:rFonts w:ascii="Cambria Math" w:hAnsi="Cambria Math"/>
                <w:sz w:val="22"/>
                <w:szCs w:val="22"/>
              </w:rPr>
            </w:pPr>
            <w:r w:rsidRPr="0050257E">
              <w:rPr>
                <w:rFonts w:ascii="Cambria Math" w:hAnsi="Cambria Math"/>
                <w:sz w:val="22"/>
                <w:szCs w:val="22"/>
              </w:rPr>
              <w:t>the tenderers’ quoted prices.</w:t>
            </w:r>
          </w:p>
          <w:p w14:paraId="7D9F8E69" w14:textId="77777777" w:rsidR="00617E6B" w:rsidRPr="0050257E" w:rsidRDefault="00617E6B" w:rsidP="00965953">
            <w:pPr>
              <w:pStyle w:val="NormalWeb"/>
              <w:jc w:val="both"/>
              <w:rPr>
                <w:rFonts w:ascii="Cambria Math" w:hAnsi="Cambria Math"/>
                <w:sz w:val="22"/>
                <w:szCs w:val="22"/>
              </w:rPr>
            </w:pPr>
            <w:r w:rsidRPr="0050257E">
              <w:rPr>
                <w:rFonts w:ascii="Cambria Math" w:hAnsi="Cambria Math"/>
                <w:sz w:val="22"/>
                <w:szCs w:val="22"/>
              </w:rPr>
              <w:t>The weights shall be as follows:</w:t>
            </w:r>
          </w:p>
          <w:p w14:paraId="6D275019" w14:textId="77777777" w:rsidR="00617E6B" w:rsidRPr="0050257E" w:rsidRDefault="00617E6B" w:rsidP="00965953">
            <w:pPr>
              <w:pStyle w:val="NormalWeb"/>
              <w:numPr>
                <w:ilvl w:val="0"/>
                <w:numId w:val="27"/>
              </w:numPr>
              <w:jc w:val="both"/>
              <w:rPr>
                <w:rFonts w:ascii="Cambria Math" w:hAnsi="Cambria Math"/>
                <w:sz w:val="22"/>
                <w:szCs w:val="22"/>
              </w:rPr>
            </w:pPr>
            <w:r w:rsidRPr="0050257E">
              <w:rPr>
                <w:rFonts w:ascii="Cambria Math" w:hAnsi="Cambria Math"/>
                <w:sz w:val="22"/>
                <w:szCs w:val="22"/>
              </w:rPr>
              <w:t xml:space="preserve">official cost estimate = </w:t>
            </w:r>
            <w:r w:rsidRPr="0050257E">
              <w:rPr>
                <w:rStyle w:val="Strong"/>
                <w:rFonts w:ascii="Cambria Math" w:hAnsi="Cambria Math"/>
                <w:sz w:val="22"/>
                <w:szCs w:val="22"/>
              </w:rPr>
              <w:t>0.20</w:t>
            </w:r>
          </w:p>
          <w:p w14:paraId="1838B5F6" w14:textId="77777777" w:rsidR="00617E6B" w:rsidRPr="0050257E" w:rsidRDefault="00617E6B" w:rsidP="00965953">
            <w:pPr>
              <w:pStyle w:val="NormalWeb"/>
              <w:numPr>
                <w:ilvl w:val="0"/>
                <w:numId w:val="27"/>
              </w:numPr>
              <w:jc w:val="both"/>
              <w:rPr>
                <w:rFonts w:ascii="Cambria Math" w:hAnsi="Cambria Math"/>
                <w:sz w:val="22"/>
                <w:szCs w:val="22"/>
              </w:rPr>
            </w:pPr>
            <w:r w:rsidRPr="0050257E">
              <w:rPr>
                <w:rFonts w:ascii="Cambria Math" w:hAnsi="Cambria Math"/>
                <w:sz w:val="22"/>
                <w:szCs w:val="22"/>
              </w:rPr>
              <w:t xml:space="preserve">Prices obtained from the recent Price Index = </w:t>
            </w:r>
            <w:r w:rsidRPr="0050257E">
              <w:rPr>
                <w:rStyle w:val="Strong"/>
                <w:rFonts w:ascii="Cambria Math" w:hAnsi="Cambria Math"/>
                <w:sz w:val="22"/>
                <w:szCs w:val="22"/>
              </w:rPr>
              <w:t>0.30</w:t>
            </w:r>
          </w:p>
          <w:p w14:paraId="52A960FA" w14:textId="77777777" w:rsidR="00617E6B" w:rsidRPr="0050257E" w:rsidRDefault="00617E6B" w:rsidP="00965953">
            <w:pPr>
              <w:pStyle w:val="NormalWeb"/>
              <w:numPr>
                <w:ilvl w:val="0"/>
                <w:numId w:val="27"/>
              </w:numPr>
              <w:jc w:val="both"/>
              <w:rPr>
                <w:rStyle w:val="Strong"/>
                <w:rFonts w:ascii="Cambria Math" w:hAnsi="Cambria Math" w:cs="Arial"/>
                <w:b w:val="0"/>
                <w:bCs w:val="0"/>
                <w:color w:val="000000"/>
                <w:sz w:val="22"/>
                <w:szCs w:val="22"/>
                <w:lang w:val="en-GB"/>
              </w:rPr>
            </w:pPr>
            <w:r w:rsidRPr="0050257E">
              <w:rPr>
                <w:rFonts w:ascii="Cambria Math" w:hAnsi="Cambria Math"/>
                <w:sz w:val="22"/>
                <w:szCs w:val="22"/>
              </w:rPr>
              <w:t xml:space="preserve">Prices quoted by all responsive tenderers = </w:t>
            </w:r>
            <w:r w:rsidRPr="0050257E">
              <w:rPr>
                <w:rStyle w:val="Strong"/>
                <w:rFonts w:ascii="Cambria Math" w:hAnsi="Cambria Math"/>
                <w:sz w:val="22"/>
                <w:szCs w:val="22"/>
              </w:rPr>
              <w:t>0.50</w:t>
            </w:r>
          </w:p>
          <w:p w14:paraId="46FA4304" w14:textId="77777777" w:rsidR="00617E6B" w:rsidRPr="0050257E" w:rsidRDefault="00617E6B" w:rsidP="00965953">
            <w:pPr>
              <w:pStyle w:val="NormalWeb"/>
              <w:jc w:val="both"/>
              <w:rPr>
                <w:rFonts w:ascii="Cambria Math" w:hAnsi="Cambria Math" w:cs="Arial"/>
                <w:color w:val="000000"/>
                <w:sz w:val="22"/>
                <w:szCs w:val="22"/>
                <w:lang w:val="en-GB"/>
              </w:rPr>
            </w:pPr>
            <w:r w:rsidRPr="0050257E">
              <w:rPr>
                <w:rFonts w:ascii="Cambria Math" w:hAnsi="Cambria Math"/>
                <w:sz w:val="22"/>
                <w:szCs w:val="22"/>
              </w:rPr>
              <w:t>The formula shall be:</w:t>
            </w:r>
          </w:p>
        </w:tc>
      </w:tr>
      <w:tr w:rsidR="00617E6B" w:rsidRPr="0050257E" w14:paraId="1473258B" w14:textId="77777777" w:rsidTr="00FB702A">
        <w:tc>
          <w:tcPr>
            <w:tcW w:w="2282" w:type="dxa"/>
            <w:gridSpan w:val="2"/>
            <w:vMerge/>
          </w:tcPr>
          <w:p w14:paraId="6AABDDC7" w14:textId="77777777" w:rsidR="00617E6B" w:rsidRPr="0050257E" w:rsidRDefault="00617E6B" w:rsidP="00965953">
            <w:pPr>
              <w:rPr>
                <w:rFonts w:ascii="Cambria Math" w:hAnsi="Cambria Math"/>
                <w:b/>
              </w:rPr>
            </w:pPr>
          </w:p>
        </w:tc>
        <w:tc>
          <w:tcPr>
            <w:tcW w:w="1043" w:type="dxa"/>
            <w:vMerge/>
          </w:tcPr>
          <w:p w14:paraId="5E67F894" w14:textId="77777777" w:rsidR="00617E6B" w:rsidRPr="0050257E" w:rsidRDefault="00617E6B" w:rsidP="00965953">
            <w:pPr>
              <w:rPr>
                <w:rFonts w:ascii="Cambria Math" w:hAnsi="Cambria Math"/>
              </w:rPr>
            </w:pPr>
          </w:p>
        </w:tc>
        <w:tc>
          <w:tcPr>
            <w:tcW w:w="5982" w:type="dxa"/>
            <w:tcBorders>
              <w:top w:val="nil"/>
              <w:bottom w:val="nil"/>
            </w:tcBorders>
          </w:tcPr>
          <w:p w14:paraId="55B82513" w14:textId="77777777" w:rsidR="00617E6B" w:rsidRPr="0050257E" w:rsidRDefault="00617E6B" w:rsidP="00965953">
            <w:pPr>
              <w:pStyle w:val="NormalWeb"/>
              <w:jc w:val="both"/>
              <w:rPr>
                <w:rFonts w:ascii="Cambria Math" w:hAnsi="Cambria Math"/>
                <w:sz w:val="22"/>
                <w:szCs w:val="22"/>
              </w:rPr>
            </w:pPr>
            <w:r w:rsidRPr="0050257E">
              <w:rPr>
                <w:rFonts w:ascii="Cambria Math" w:eastAsiaTheme="minorEastAsia" w:hAnsi="Cambria Math" w:cs="NikoshBAN"/>
                <w:noProof/>
                <w:color w:val="FF0000"/>
                <w:sz w:val="22"/>
                <w:szCs w:val="22"/>
                <w:lang w:bidi="bn-IN"/>
              </w:rPr>
              <w:drawing>
                <wp:inline distT="0" distB="0" distL="0" distR="0" wp14:anchorId="55C47EAB" wp14:editId="6E3C57A3">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617E6B" w:rsidRPr="0050257E" w14:paraId="6B8A1FAB" w14:textId="77777777" w:rsidTr="00FB702A">
        <w:tc>
          <w:tcPr>
            <w:tcW w:w="2282" w:type="dxa"/>
            <w:gridSpan w:val="2"/>
            <w:vMerge/>
          </w:tcPr>
          <w:p w14:paraId="2073FE98" w14:textId="77777777" w:rsidR="00617E6B" w:rsidRPr="0050257E" w:rsidRDefault="00617E6B" w:rsidP="00965953">
            <w:pPr>
              <w:rPr>
                <w:rFonts w:ascii="Cambria Math" w:hAnsi="Cambria Math"/>
                <w:b/>
              </w:rPr>
            </w:pPr>
          </w:p>
        </w:tc>
        <w:tc>
          <w:tcPr>
            <w:tcW w:w="1043" w:type="dxa"/>
            <w:vMerge/>
          </w:tcPr>
          <w:p w14:paraId="1CFAD06F" w14:textId="77777777" w:rsidR="00617E6B" w:rsidRPr="0050257E" w:rsidRDefault="00617E6B" w:rsidP="00965953">
            <w:pPr>
              <w:rPr>
                <w:rFonts w:ascii="Cambria Math" w:hAnsi="Cambria Math"/>
              </w:rPr>
            </w:pPr>
          </w:p>
        </w:tc>
        <w:tc>
          <w:tcPr>
            <w:tcW w:w="5982" w:type="dxa"/>
            <w:tcBorders>
              <w:top w:val="nil"/>
              <w:bottom w:val="nil"/>
            </w:tcBorders>
          </w:tcPr>
          <w:p w14:paraId="5D1AE32D" w14:textId="77777777" w:rsidR="00617E6B" w:rsidRPr="0050257E" w:rsidRDefault="00617E6B" w:rsidP="00965953">
            <w:pPr>
              <w:pStyle w:val="NormalWeb"/>
              <w:rPr>
                <w:rFonts w:ascii="Cambria Math" w:hAnsi="Cambria Math"/>
                <w:sz w:val="22"/>
                <w:szCs w:val="22"/>
              </w:rPr>
            </w:pPr>
          </w:p>
        </w:tc>
      </w:tr>
      <w:tr w:rsidR="00617E6B" w:rsidRPr="0050257E" w14:paraId="04ECEDDA" w14:textId="77777777" w:rsidTr="00FB702A">
        <w:tc>
          <w:tcPr>
            <w:tcW w:w="2282" w:type="dxa"/>
            <w:gridSpan w:val="2"/>
            <w:vMerge/>
          </w:tcPr>
          <w:p w14:paraId="2CEDD9A9" w14:textId="77777777" w:rsidR="00617E6B" w:rsidRPr="0050257E" w:rsidRDefault="00617E6B" w:rsidP="00965953">
            <w:pPr>
              <w:rPr>
                <w:rFonts w:ascii="Cambria Math" w:hAnsi="Cambria Math"/>
                <w:b/>
              </w:rPr>
            </w:pPr>
          </w:p>
        </w:tc>
        <w:tc>
          <w:tcPr>
            <w:tcW w:w="1043" w:type="dxa"/>
            <w:vMerge/>
          </w:tcPr>
          <w:p w14:paraId="3BC3E9A8" w14:textId="77777777" w:rsidR="00617E6B" w:rsidRPr="0050257E" w:rsidRDefault="00617E6B" w:rsidP="00965953">
            <w:pPr>
              <w:rPr>
                <w:rFonts w:ascii="Cambria Math" w:hAnsi="Cambria Math"/>
              </w:rPr>
            </w:pPr>
          </w:p>
        </w:tc>
        <w:tc>
          <w:tcPr>
            <w:tcW w:w="5982" w:type="dxa"/>
            <w:tcBorders>
              <w:top w:val="nil"/>
              <w:bottom w:val="nil"/>
            </w:tcBorders>
          </w:tcPr>
          <w:p w14:paraId="65E7B3E3" w14:textId="77777777" w:rsidR="00617E6B" w:rsidRPr="0050257E" w:rsidRDefault="00617E6B" w:rsidP="00965953">
            <w:pPr>
              <w:pStyle w:val="NormalWeb"/>
              <w:jc w:val="both"/>
              <w:rPr>
                <w:rFonts w:ascii="Cambria Math" w:hAnsi="Cambria Math"/>
                <w:sz w:val="22"/>
                <w:szCs w:val="22"/>
              </w:rPr>
            </w:pPr>
            <w:r w:rsidRPr="0050257E">
              <w:rPr>
                <w:rFonts w:ascii="Cambria Math" w:hAnsi="Cambria Math"/>
                <w:sz w:val="22"/>
                <w:szCs w:val="22"/>
              </w:rPr>
              <w:t>Thereafter, the Weighted Standard Deviation (</w:t>
            </w:r>
            <w:proofErr w:type="spellStart"/>
            <w:r w:rsidRPr="0050257E">
              <w:rPr>
                <w:rFonts w:ascii="Cambria Math" w:hAnsi="Cambria Math"/>
                <w:sz w:val="22"/>
                <w:szCs w:val="22"/>
              </w:rPr>
              <w:t>sd</w:t>
            </w:r>
            <w:proofErr w:type="spellEnd"/>
            <w:r w:rsidRPr="0050257E">
              <w:rPr>
                <w:rFonts w:ascii="Cambria Math" w:hAnsi="Cambria Math"/>
                <w:sz w:val="22"/>
                <w:szCs w:val="22"/>
              </w:rPr>
              <w:t>) of the quoted prices of all responsive tenders shall be determined using the following formula:</w:t>
            </w:r>
          </w:p>
        </w:tc>
      </w:tr>
      <w:tr w:rsidR="00617E6B" w:rsidRPr="0050257E" w14:paraId="3A085E79" w14:textId="77777777" w:rsidTr="00FB702A">
        <w:tc>
          <w:tcPr>
            <w:tcW w:w="2282" w:type="dxa"/>
            <w:gridSpan w:val="2"/>
            <w:vMerge/>
          </w:tcPr>
          <w:p w14:paraId="106D6445" w14:textId="77777777" w:rsidR="00617E6B" w:rsidRPr="0050257E" w:rsidRDefault="00617E6B" w:rsidP="00965953">
            <w:pPr>
              <w:rPr>
                <w:rFonts w:ascii="Cambria Math" w:hAnsi="Cambria Math"/>
                <w:b/>
              </w:rPr>
            </w:pPr>
          </w:p>
        </w:tc>
        <w:tc>
          <w:tcPr>
            <w:tcW w:w="1043" w:type="dxa"/>
            <w:vMerge/>
          </w:tcPr>
          <w:p w14:paraId="4FAC54A7" w14:textId="77777777" w:rsidR="00617E6B" w:rsidRPr="0050257E" w:rsidRDefault="00617E6B" w:rsidP="00965953">
            <w:pPr>
              <w:rPr>
                <w:rFonts w:ascii="Cambria Math" w:hAnsi="Cambria Math"/>
              </w:rPr>
            </w:pPr>
          </w:p>
        </w:tc>
        <w:tc>
          <w:tcPr>
            <w:tcW w:w="5982" w:type="dxa"/>
            <w:tcBorders>
              <w:top w:val="nil"/>
            </w:tcBorders>
          </w:tcPr>
          <w:p w14:paraId="21385D3E" w14:textId="77777777" w:rsidR="00617E6B" w:rsidRPr="0050257E" w:rsidRDefault="00617E6B" w:rsidP="00965953">
            <w:pPr>
              <w:pStyle w:val="NormalWeb"/>
              <w:jc w:val="both"/>
            </w:pPr>
            <w:r w:rsidRPr="0050257E">
              <w:rPr>
                <w:noProof/>
                <w14:ligatures w14:val="standardContextual"/>
              </w:rPr>
              <w:drawing>
                <wp:inline distT="0" distB="0" distL="0" distR="0" wp14:anchorId="1BFAE92D" wp14:editId="03D018A0">
                  <wp:extent cx="2390172" cy="71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4">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4B9F518D" w14:textId="538422DF" w:rsidR="00617E6B" w:rsidRPr="0050257E" w:rsidRDefault="00617E6B" w:rsidP="00965953">
            <w:pPr>
              <w:pStyle w:val="NormalWeb"/>
              <w:jc w:val="both"/>
            </w:pPr>
            <w:r w:rsidRPr="0050257E">
              <w:rPr>
                <w:noProof/>
              </w:rPr>
              <w:drawing>
                <wp:inline distT="0" distB="0" distL="0" distR="0" wp14:anchorId="614D6B38" wp14:editId="72172CEA">
                  <wp:extent cx="2959100" cy="1073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5">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tc>
      </w:tr>
      <w:tr w:rsidR="00617E6B" w:rsidRPr="0050257E" w14:paraId="1CA6E47A" w14:textId="77777777" w:rsidTr="00FB702A">
        <w:tc>
          <w:tcPr>
            <w:tcW w:w="2282" w:type="dxa"/>
            <w:gridSpan w:val="2"/>
            <w:vMerge/>
          </w:tcPr>
          <w:p w14:paraId="6E1D1009" w14:textId="77777777" w:rsidR="00617E6B" w:rsidRPr="0050257E" w:rsidRDefault="00617E6B" w:rsidP="00965953">
            <w:pPr>
              <w:rPr>
                <w:rFonts w:ascii="Cambria Math" w:hAnsi="Cambria Math"/>
                <w:b/>
              </w:rPr>
            </w:pPr>
          </w:p>
        </w:tc>
        <w:tc>
          <w:tcPr>
            <w:tcW w:w="1043" w:type="dxa"/>
          </w:tcPr>
          <w:p w14:paraId="6BFD1F6E" w14:textId="0BA23253" w:rsidR="00617E6B" w:rsidRPr="0050257E"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6</w:t>
            </w:r>
            <w:r w:rsidR="00617E6B" w:rsidRPr="0050257E">
              <w:rPr>
                <w:rFonts w:ascii="Cambria Math" w:hAnsi="Cambria Math"/>
              </w:rPr>
              <w:t>.</w:t>
            </w:r>
            <w:r w:rsidR="00EF0F91" w:rsidRPr="0050257E">
              <w:rPr>
                <w:rFonts w:ascii="Cambria Math" w:hAnsi="Cambria Math"/>
              </w:rPr>
              <w:t>4</w:t>
            </w:r>
          </w:p>
        </w:tc>
        <w:tc>
          <w:tcPr>
            <w:tcW w:w="5982" w:type="dxa"/>
            <w:tcBorders>
              <w:top w:val="nil"/>
            </w:tcBorders>
          </w:tcPr>
          <w:p w14:paraId="68ABAA08" w14:textId="77777777" w:rsidR="00617E6B" w:rsidRPr="0050257E" w:rsidRDefault="00617E6B" w:rsidP="00965953">
            <w:pPr>
              <w:pStyle w:val="NormalWeb"/>
              <w:jc w:val="both"/>
              <w:rPr>
                <w:rFonts w:ascii="Cambria Math" w:hAnsi="Cambria Math"/>
                <w:noProof/>
                <w:sz w:val="22"/>
                <w:szCs w:val="22"/>
                <w14:ligatures w14:val="standardContextual"/>
              </w:rPr>
            </w:pPr>
            <w:r w:rsidRPr="0050257E">
              <w:rPr>
                <w:rFonts w:ascii="Cambria Math" w:hAnsi="Cambria Math"/>
                <w:sz w:val="22"/>
                <w:szCs w:val="22"/>
              </w:rPr>
              <w:t>Finally, the lower limit of acceptable prices shall be [</w:t>
            </w:r>
            <w:r w:rsidRPr="0050257E">
              <w:rPr>
                <w:rStyle w:val="katex-mathml"/>
                <w:rFonts w:ascii="Cambria Math" w:hAnsi="Cambria Math"/>
                <w:sz w:val="22"/>
                <w:szCs w:val="22"/>
              </w:rPr>
              <w:t xml:space="preserve">xˉ (x </w:t>
            </w:r>
            <w:proofErr w:type="gramStart"/>
            <w:r w:rsidRPr="0050257E">
              <w:rPr>
                <w:rStyle w:val="katex-mathml"/>
                <w:rFonts w:ascii="Cambria Math" w:hAnsi="Cambria Math"/>
                <w:sz w:val="22"/>
                <w:szCs w:val="22"/>
              </w:rPr>
              <w:t>bar)−</w:t>
            </w:r>
            <w:proofErr w:type="spellStart"/>
            <w:proofErr w:type="gramEnd"/>
            <w:r w:rsidRPr="0050257E">
              <w:rPr>
                <w:rStyle w:val="katex-mathml"/>
                <w:rFonts w:ascii="Cambria Math" w:hAnsi="Cambria Math"/>
                <w:sz w:val="22"/>
                <w:szCs w:val="22"/>
              </w:rPr>
              <w:t>sd</w:t>
            </w:r>
            <w:proofErr w:type="spellEnd"/>
            <w:r w:rsidRPr="0050257E">
              <w:rPr>
                <w:rStyle w:val="katex-mathml"/>
                <w:rFonts w:ascii="Cambria Math" w:hAnsi="Cambria Math"/>
                <w:sz w:val="22"/>
                <w:szCs w:val="22"/>
              </w:rPr>
              <w:t>]</w:t>
            </w:r>
            <w:r w:rsidRPr="0050257E">
              <w:rPr>
                <w:rFonts w:ascii="Cambria Math" w:hAnsi="Cambria Math"/>
                <w:sz w:val="22"/>
                <w:szCs w:val="22"/>
              </w:rPr>
              <w:t xml:space="preserve">. Any tender quoted below this limit shall be </w:t>
            </w:r>
            <w:r w:rsidRPr="0050257E">
              <w:rPr>
                <w:rFonts w:ascii="Cambria Math" w:hAnsi="Cambria Math"/>
                <w:sz w:val="22"/>
                <w:szCs w:val="22"/>
              </w:rPr>
              <w:lastRenderedPageBreak/>
              <w:t>considered as a significantly low-priced tender and shall be treated as financially non-responsive and rejected.</w:t>
            </w:r>
          </w:p>
        </w:tc>
      </w:tr>
      <w:tr w:rsidR="00617E6B" w:rsidRPr="0050257E" w14:paraId="4345EAA4" w14:textId="77777777" w:rsidTr="00FB702A">
        <w:tc>
          <w:tcPr>
            <w:tcW w:w="2282" w:type="dxa"/>
            <w:gridSpan w:val="2"/>
            <w:vMerge/>
          </w:tcPr>
          <w:p w14:paraId="4997E18E" w14:textId="77777777" w:rsidR="00617E6B" w:rsidRPr="0050257E" w:rsidRDefault="00617E6B" w:rsidP="00965953">
            <w:pPr>
              <w:rPr>
                <w:rFonts w:ascii="Cambria Math" w:hAnsi="Cambria Math"/>
                <w:b/>
              </w:rPr>
            </w:pPr>
          </w:p>
        </w:tc>
        <w:tc>
          <w:tcPr>
            <w:tcW w:w="1043" w:type="dxa"/>
          </w:tcPr>
          <w:p w14:paraId="62B4D821" w14:textId="5C4EDB95" w:rsidR="00617E6B" w:rsidRPr="0050257E" w:rsidRDefault="00600F37" w:rsidP="00965953">
            <w:pPr>
              <w:rPr>
                <w:rFonts w:ascii="Cambria Math" w:hAnsi="Cambria Math"/>
              </w:rPr>
            </w:pPr>
            <w:r w:rsidRPr="0050257E">
              <w:rPr>
                <w:rFonts w:ascii="Cambria Math" w:hAnsi="Cambria Math"/>
              </w:rPr>
              <w:t>5</w:t>
            </w:r>
            <w:r w:rsidR="0033377C" w:rsidRPr="0050257E">
              <w:rPr>
                <w:rFonts w:ascii="Cambria Math" w:hAnsi="Cambria Math"/>
              </w:rPr>
              <w:t>6</w:t>
            </w:r>
            <w:r w:rsidR="00617E6B" w:rsidRPr="0050257E">
              <w:rPr>
                <w:rFonts w:ascii="Cambria Math" w:hAnsi="Cambria Math"/>
              </w:rPr>
              <w:t>.</w:t>
            </w:r>
            <w:r w:rsidR="00EF0F91" w:rsidRPr="0050257E">
              <w:rPr>
                <w:rFonts w:ascii="Cambria Math" w:hAnsi="Cambria Math"/>
              </w:rPr>
              <w:t>5</w:t>
            </w:r>
          </w:p>
        </w:tc>
        <w:tc>
          <w:tcPr>
            <w:tcW w:w="5982" w:type="dxa"/>
            <w:tcBorders>
              <w:top w:val="nil"/>
            </w:tcBorders>
          </w:tcPr>
          <w:p w14:paraId="4ED45822" w14:textId="77777777" w:rsidR="00617E6B" w:rsidRPr="0050257E" w:rsidRDefault="00617E6B" w:rsidP="00965953">
            <w:pPr>
              <w:pStyle w:val="NormalWeb"/>
              <w:jc w:val="both"/>
              <w:rPr>
                <w:rFonts w:ascii="Cambria Math" w:hAnsi="Cambria Math"/>
                <w:sz w:val="22"/>
                <w:szCs w:val="22"/>
              </w:rPr>
            </w:pPr>
            <w:r w:rsidRPr="0050257E">
              <w:rPr>
                <w:rFonts w:ascii="Cambria Math" w:hAnsi="Cambria Math"/>
                <w:sz w:val="22"/>
                <w:szCs w:val="22"/>
              </w:rPr>
              <w:t>For determining the recent National Public Procurement Price Index, a national average percentage deviation for Goods procurement category shall be calculated from the e-GP system over a period of 28 days-consisting of the day of tender opening and the preceding 27 days.</w:t>
            </w:r>
          </w:p>
        </w:tc>
      </w:tr>
      <w:tr w:rsidR="00AC4F37" w:rsidRPr="0050257E" w14:paraId="2C706756" w14:textId="77777777" w:rsidTr="00FB702A">
        <w:tc>
          <w:tcPr>
            <w:tcW w:w="2245" w:type="dxa"/>
            <w:vMerge w:val="restart"/>
          </w:tcPr>
          <w:p w14:paraId="73D768DA" w14:textId="77777777" w:rsidR="00AC4F37" w:rsidRPr="0050257E" w:rsidRDefault="00AC4F37" w:rsidP="002C1236">
            <w:pPr>
              <w:rPr>
                <w:rFonts w:ascii="Cambria Math" w:hAnsi="Cambria Math"/>
                <w:b/>
              </w:rPr>
            </w:pPr>
          </w:p>
          <w:p w14:paraId="0AD515B2" w14:textId="05A70780" w:rsidR="00600F37" w:rsidRPr="0050257E" w:rsidRDefault="00600F37" w:rsidP="002C1236">
            <w:pPr>
              <w:rPr>
                <w:rFonts w:ascii="Cambria Math" w:hAnsi="Cambria Math"/>
                <w:b/>
              </w:rPr>
            </w:pPr>
          </w:p>
        </w:tc>
        <w:tc>
          <w:tcPr>
            <w:tcW w:w="1080" w:type="dxa"/>
            <w:gridSpan w:val="2"/>
          </w:tcPr>
          <w:p w14:paraId="2BADF7DA" w14:textId="49E0BDFE" w:rsidR="00AC4F37" w:rsidRPr="0050257E" w:rsidRDefault="00600F37" w:rsidP="002C1236">
            <w:pPr>
              <w:rPr>
                <w:rFonts w:ascii="Cambria Math" w:hAnsi="Cambria Math"/>
              </w:rPr>
            </w:pPr>
            <w:r w:rsidRPr="0050257E">
              <w:rPr>
                <w:rFonts w:ascii="Cambria Math" w:hAnsi="Cambria Math"/>
              </w:rPr>
              <w:t>5</w:t>
            </w:r>
            <w:r w:rsidR="0033377C" w:rsidRPr="0050257E">
              <w:rPr>
                <w:rFonts w:ascii="Cambria Math" w:hAnsi="Cambria Math"/>
              </w:rPr>
              <w:t>6</w:t>
            </w:r>
            <w:r w:rsidR="00AC4F37" w:rsidRPr="0050257E">
              <w:rPr>
                <w:rFonts w:ascii="Cambria Math" w:hAnsi="Cambria Math"/>
              </w:rPr>
              <w:t>.</w:t>
            </w:r>
            <w:r w:rsidR="00EF0F91" w:rsidRPr="0050257E">
              <w:rPr>
                <w:rFonts w:ascii="Cambria Math" w:hAnsi="Cambria Math"/>
              </w:rPr>
              <w:t>6</w:t>
            </w:r>
          </w:p>
        </w:tc>
        <w:tc>
          <w:tcPr>
            <w:tcW w:w="5982" w:type="dxa"/>
            <w:tcBorders>
              <w:top w:val="single" w:sz="4" w:space="0" w:color="auto"/>
            </w:tcBorders>
          </w:tcPr>
          <w:p w14:paraId="4C0A23C9" w14:textId="77777777" w:rsidR="00AC4F37" w:rsidRPr="0050257E" w:rsidRDefault="00AC4F37" w:rsidP="00D178E1">
            <w:pPr>
              <w:pStyle w:val="NormalWeb"/>
              <w:spacing w:before="0" w:beforeAutospacing="0" w:after="0" w:afterAutospacing="0"/>
              <w:jc w:val="both"/>
              <w:rPr>
                <w:rFonts w:ascii="Cambria Math" w:hAnsi="Cambria Math"/>
                <w:sz w:val="22"/>
                <w:szCs w:val="22"/>
              </w:rPr>
            </w:pPr>
            <w:r w:rsidRPr="0050257E">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3C0BBBB3" w14:textId="77777777" w:rsidR="00AC4F37" w:rsidRPr="0050257E" w:rsidRDefault="00AC4F37" w:rsidP="00D178E1">
            <w:pPr>
              <w:pStyle w:val="NormalWeb"/>
              <w:spacing w:before="0" w:beforeAutospacing="0" w:after="0" w:afterAutospacing="0"/>
              <w:jc w:val="both"/>
              <w:rPr>
                <w:rFonts w:ascii="Cambria Math" w:hAnsi="Cambria Math"/>
                <w:sz w:val="22"/>
                <w:szCs w:val="22"/>
              </w:rPr>
            </w:pPr>
            <w:r w:rsidRPr="0050257E">
              <w:rPr>
                <w:rFonts w:ascii="Cambria Math" w:hAnsi="Cambria Math"/>
                <w:sz w:val="22"/>
                <w:szCs w:val="22"/>
              </w:rPr>
              <w:t>X</w:t>
            </w:r>
            <w:r w:rsidRPr="0050257E">
              <w:rPr>
                <w:rFonts w:ascii="Cambria Math" w:hAnsi="Cambria Math"/>
                <w:sz w:val="22"/>
                <w:szCs w:val="22"/>
                <w:vertAlign w:val="subscript"/>
              </w:rPr>
              <w:t xml:space="preserve">NPPI </w:t>
            </w:r>
            <w:r w:rsidRPr="0050257E">
              <w:rPr>
                <w:rFonts w:ascii="Cambria Math" w:hAnsi="Cambria Math"/>
                <w:sz w:val="22"/>
                <w:szCs w:val="22"/>
              </w:rPr>
              <w:t xml:space="preserve">shall be determined through multiplication between officially estimated price and NPPI derived from the e-GP system. </w:t>
            </w:r>
          </w:p>
          <w:p w14:paraId="292C8829" w14:textId="77777777" w:rsidR="00AC4F37" w:rsidRPr="0050257E" w:rsidRDefault="00AC4F37" w:rsidP="00D178E1">
            <w:pPr>
              <w:pStyle w:val="NormalWeb"/>
              <w:spacing w:before="0" w:beforeAutospacing="0" w:after="0" w:afterAutospacing="0"/>
              <w:jc w:val="both"/>
              <w:rPr>
                <w:rFonts w:ascii="Cambria Math" w:hAnsi="Cambria Math"/>
                <w:sz w:val="22"/>
                <w:szCs w:val="22"/>
              </w:rPr>
            </w:pPr>
          </w:p>
        </w:tc>
      </w:tr>
      <w:tr w:rsidR="00AC4F37" w:rsidRPr="0050257E" w14:paraId="4E208210" w14:textId="77777777" w:rsidTr="00FB702A">
        <w:tc>
          <w:tcPr>
            <w:tcW w:w="2245" w:type="dxa"/>
            <w:vMerge/>
          </w:tcPr>
          <w:p w14:paraId="6F390AEE" w14:textId="77777777" w:rsidR="00AC4F37" w:rsidRPr="0050257E" w:rsidRDefault="00AC4F37" w:rsidP="002C1236">
            <w:pPr>
              <w:rPr>
                <w:rFonts w:ascii="Cambria Math" w:hAnsi="Cambria Math"/>
                <w:b/>
              </w:rPr>
            </w:pPr>
          </w:p>
        </w:tc>
        <w:tc>
          <w:tcPr>
            <w:tcW w:w="1080" w:type="dxa"/>
            <w:gridSpan w:val="2"/>
          </w:tcPr>
          <w:p w14:paraId="7A65519B" w14:textId="7CF5DDEF" w:rsidR="00AC4F37" w:rsidRPr="0050257E" w:rsidRDefault="00600F37" w:rsidP="002C1236">
            <w:pPr>
              <w:rPr>
                <w:rFonts w:ascii="Cambria Math" w:hAnsi="Cambria Math"/>
              </w:rPr>
            </w:pPr>
            <w:r w:rsidRPr="0050257E">
              <w:rPr>
                <w:rFonts w:ascii="Cambria Math" w:hAnsi="Cambria Math"/>
              </w:rPr>
              <w:t>5</w:t>
            </w:r>
            <w:r w:rsidR="0033377C" w:rsidRPr="0050257E">
              <w:rPr>
                <w:rFonts w:ascii="Cambria Math" w:hAnsi="Cambria Math"/>
              </w:rPr>
              <w:t>6</w:t>
            </w:r>
            <w:r w:rsidR="00AC4F37" w:rsidRPr="0050257E">
              <w:rPr>
                <w:rFonts w:ascii="Cambria Math" w:hAnsi="Cambria Math"/>
              </w:rPr>
              <w:t>.</w:t>
            </w:r>
            <w:r w:rsidR="00EF0F91" w:rsidRPr="0050257E">
              <w:rPr>
                <w:rFonts w:ascii="Cambria Math" w:hAnsi="Cambria Math"/>
              </w:rPr>
              <w:t>7</w:t>
            </w:r>
          </w:p>
        </w:tc>
        <w:tc>
          <w:tcPr>
            <w:tcW w:w="5982" w:type="dxa"/>
            <w:tcBorders>
              <w:top w:val="single" w:sz="4" w:space="0" w:color="auto"/>
            </w:tcBorders>
          </w:tcPr>
          <w:p w14:paraId="1BF89EF9" w14:textId="738D2325" w:rsidR="00AC4F37" w:rsidRPr="0050257E" w:rsidRDefault="00AC4F37" w:rsidP="00D178E1">
            <w:pPr>
              <w:pStyle w:val="NormalWeb"/>
              <w:spacing w:before="0" w:beforeAutospacing="0" w:after="0" w:afterAutospacing="0"/>
              <w:jc w:val="both"/>
              <w:rPr>
                <w:rFonts w:ascii="Cambria Math" w:hAnsi="Cambria Math"/>
                <w:sz w:val="22"/>
                <w:szCs w:val="22"/>
              </w:rPr>
            </w:pPr>
            <w:r w:rsidRPr="0050257E">
              <w:rPr>
                <w:rFonts w:ascii="Cambria Math" w:hAnsi="Cambria Math"/>
                <w:sz w:val="22"/>
                <w:szCs w:val="22"/>
              </w:rPr>
              <w:t xml:space="preserve">In the case of only one technically responsive tender, the above methodology shall not be applied; instead, the lowest evaluated price obtained shall be directly compared with the official </w:t>
            </w:r>
            <w:r w:rsidR="00CC6860" w:rsidRPr="0050257E">
              <w:rPr>
                <w:rFonts w:ascii="Cambria Math" w:hAnsi="Cambria Math"/>
                <w:sz w:val="22"/>
                <w:szCs w:val="22"/>
              </w:rPr>
              <w:t xml:space="preserve">cost </w:t>
            </w:r>
            <w:r w:rsidRPr="0050257E">
              <w:rPr>
                <w:rFonts w:ascii="Cambria Math" w:hAnsi="Cambria Math"/>
                <w:sz w:val="22"/>
                <w:szCs w:val="22"/>
              </w:rPr>
              <w:t xml:space="preserve">estimate. If the deviation of the evaluated price of the responsive tender from the official estimate exceeds twenty percent (20%), such tender shall be deemed non-responsive. If the deviation of the evaluated price from the official </w:t>
            </w:r>
            <w:r w:rsidR="00CC6860" w:rsidRPr="0050257E">
              <w:rPr>
                <w:rFonts w:ascii="Cambria Math" w:hAnsi="Cambria Math"/>
                <w:sz w:val="22"/>
                <w:szCs w:val="22"/>
              </w:rPr>
              <w:t xml:space="preserve">cost </w:t>
            </w:r>
            <w:r w:rsidRPr="0050257E">
              <w:rPr>
                <w:rFonts w:ascii="Cambria Math" w:hAnsi="Cambria Math"/>
                <w:sz w:val="22"/>
                <w:szCs w:val="22"/>
              </w:rPr>
              <w:t xml:space="preserve">estimate is twenty percent (20%) or less, the said tenderer </w:t>
            </w:r>
            <w:r w:rsidR="00726635" w:rsidRPr="0050257E">
              <w:rPr>
                <w:rFonts w:ascii="Cambria Math" w:hAnsi="Cambria Math"/>
                <w:sz w:val="22"/>
                <w:szCs w:val="22"/>
              </w:rPr>
              <w:t>may</w:t>
            </w:r>
            <w:r w:rsidRPr="0050257E">
              <w:rPr>
                <w:rFonts w:ascii="Cambria Math" w:hAnsi="Cambria Math"/>
                <w:sz w:val="22"/>
                <w:szCs w:val="22"/>
              </w:rPr>
              <w:t xml:space="preserve"> be recommended for issuance of the Notification of Award subject to successful </w:t>
            </w:r>
            <w:proofErr w:type="gramStart"/>
            <w:r w:rsidRPr="0050257E">
              <w:rPr>
                <w:rFonts w:ascii="Cambria Math" w:hAnsi="Cambria Math"/>
                <w:sz w:val="22"/>
                <w:szCs w:val="22"/>
              </w:rPr>
              <w:t>Post-Qualification</w:t>
            </w:r>
            <w:proofErr w:type="gramEnd"/>
            <w:r w:rsidRPr="0050257E">
              <w:rPr>
                <w:rFonts w:ascii="Cambria Math" w:hAnsi="Cambria Math"/>
                <w:sz w:val="22"/>
                <w:szCs w:val="22"/>
              </w:rPr>
              <w:t xml:space="preserve"> verification under ITT Sub Clause </w:t>
            </w:r>
            <w:r w:rsidR="0073596C" w:rsidRPr="0050257E">
              <w:rPr>
                <w:rFonts w:ascii="Cambria Math" w:hAnsi="Cambria Math"/>
                <w:sz w:val="22"/>
                <w:szCs w:val="22"/>
              </w:rPr>
              <w:t>59</w:t>
            </w:r>
            <w:r w:rsidRPr="0050257E">
              <w:rPr>
                <w:rFonts w:ascii="Cambria Math" w:hAnsi="Cambria Math"/>
                <w:sz w:val="22"/>
                <w:szCs w:val="22"/>
              </w:rPr>
              <w:t>.</w:t>
            </w:r>
          </w:p>
          <w:p w14:paraId="2BF76D15" w14:textId="77777777" w:rsidR="00AC4F37" w:rsidRPr="0050257E" w:rsidRDefault="00AC4F37" w:rsidP="00D178E1">
            <w:pPr>
              <w:pStyle w:val="NormalWeb"/>
              <w:spacing w:before="0" w:beforeAutospacing="0" w:after="0" w:afterAutospacing="0"/>
              <w:jc w:val="both"/>
              <w:rPr>
                <w:rFonts w:ascii="Cambria Math" w:hAnsi="Cambria Math"/>
                <w:sz w:val="22"/>
                <w:szCs w:val="22"/>
              </w:rPr>
            </w:pPr>
          </w:p>
        </w:tc>
      </w:tr>
    </w:tbl>
    <w:p w14:paraId="7A9BE326" w14:textId="088A280C" w:rsidR="00DA2DBC" w:rsidRPr="0050257E" w:rsidRDefault="00DA2DBC"/>
    <w:tbl>
      <w:tblPr>
        <w:tblStyle w:val="TableGrid"/>
        <w:tblW w:w="0" w:type="auto"/>
        <w:tblLook w:val="04A0" w:firstRow="1" w:lastRow="0" w:firstColumn="1" w:lastColumn="0" w:noHBand="0" w:noVBand="1"/>
      </w:tblPr>
      <w:tblGrid>
        <w:gridCol w:w="2385"/>
        <w:gridCol w:w="869"/>
        <w:gridCol w:w="6053"/>
      </w:tblGrid>
      <w:tr w:rsidR="00DA2DBC" w:rsidRPr="0050257E" w14:paraId="1083E53C" w14:textId="77777777" w:rsidTr="00784473">
        <w:tc>
          <w:tcPr>
            <w:tcW w:w="2394" w:type="dxa"/>
            <w:vMerge w:val="restart"/>
          </w:tcPr>
          <w:p w14:paraId="49662662" w14:textId="240CDA3E" w:rsidR="00DA2DBC" w:rsidRPr="0050257E" w:rsidRDefault="00EE09BE" w:rsidP="00A202AB">
            <w:pPr>
              <w:pStyle w:val="Heading3"/>
              <w:outlineLvl w:val="2"/>
              <w:rPr>
                <w:rFonts w:ascii="Cambria Math" w:hAnsi="Cambria Math"/>
                <w:b/>
              </w:rPr>
            </w:pPr>
            <w:bookmarkStart w:id="346" w:name="_Toc217382813"/>
            <w:r w:rsidRPr="0050257E">
              <w:rPr>
                <w:rFonts w:ascii="Cambria Math" w:hAnsi="Cambria Math"/>
                <w:b/>
              </w:rPr>
              <w:t>5</w:t>
            </w:r>
            <w:r w:rsidR="0033377C" w:rsidRPr="0050257E">
              <w:rPr>
                <w:rFonts w:ascii="Cambria Math" w:hAnsi="Cambria Math"/>
                <w:b/>
              </w:rPr>
              <w:t>7</w:t>
            </w:r>
            <w:r w:rsidR="00DA2DBC" w:rsidRPr="0050257E">
              <w:rPr>
                <w:rFonts w:ascii="Cambria Math" w:hAnsi="Cambria Math"/>
                <w:b/>
              </w:rPr>
              <w:t>. Price Comparison</w:t>
            </w:r>
            <w:bookmarkEnd w:id="346"/>
          </w:p>
          <w:p w14:paraId="6EDB67EC" w14:textId="77777777" w:rsidR="00DA2DBC" w:rsidRPr="0050257E" w:rsidRDefault="00DA2DBC" w:rsidP="002C1236">
            <w:pPr>
              <w:rPr>
                <w:rFonts w:ascii="Cambria Math" w:hAnsi="Cambria Math"/>
                <w:b/>
                <w:sz w:val="24"/>
                <w:szCs w:val="24"/>
              </w:rPr>
            </w:pPr>
            <w:r w:rsidRPr="0050257E">
              <w:br w:type="page"/>
            </w:r>
          </w:p>
        </w:tc>
        <w:tc>
          <w:tcPr>
            <w:tcW w:w="871" w:type="dxa"/>
          </w:tcPr>
          <w:p w14:paraId="722EBF45" w14:textId="52C43BF7" w:rsidR="00DA2DBC"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7</w:t>
            </w:r>
            <w:r w:rsidR="00DA2DBC" w:rsidRPr="0050257E">
              <w:rPr>
                <w:rFonts w:ascii="Cambria Math" w:hAnsi="Cambria Math"/>
              </w:rPr>
              <w:t>.1</w:t>
            </w:r>
          </w:p>
        </w:tc>
        <w:tc>
          <w:tcPr>
            <w:tcW w:w="6085" w:type="dxa"/>
          </w:tcPr>
          <w:p w14:paraId="066CA1B2" w14:textId="542F04C6" w:rsidR="00DA2DBC" w:rsidRPr="0050257E" w:rsidRDefault="00DA2DBC" w:rsidP="00E95D20">
            <w:pPr>
              <w:pStyle w:val="NormalWeb"/>
              <w:spacing w:before="0" w:beforeAutospacing="0" w:after="0" w:afterAutospacing="0"/>
              <w:jc w:val="both"/>
              <w:rPr>
                <w:rFonts w:ascii="Cambria Math" w:hAnsi="Cambria Math" w:cs="Arial"/>
                <w:color w:val="000000"/>
                <w:sz w:val="22"/>
                <w:szCs w:val="22"/>
                <w:lang w:val="en-GB"/>
              </w:rPr>
            </w:pPr>
            <w:r w:rsidRPr="0050257E">
              <w:rPr>
                <w:rFonts w:ascii="Cambria Math" w:hAnsi="Cambria Math"/>
                <w:sz w:val="22"/>
                <w:szCs w:val="22"/>
              </w:rPr>
              <w:t xml:space="preserve">The lowest-priced Tender among the technically and financially responsive Tenders through ITT Clause </w:t>
            </w:r>
            <w:r w:rsidR="0073596C" w:rsidRPr="0050257E">
              <w:rPr>
                <w:rFonts w:ascii="Cambria Math" w:hAnsi="Cambria Math"/>
                <w:sz w:val="22"/>
                <w:szCs w:val="22"/>
              </w:rPr>
              <w:t xml:space="preserve">52 </w:t>
            </w:r>
            <w:r w:rsidRPr="0050257E">
              <w:rPr>
                <w:rFonts w:ascii="Cambria Math" w:hAnsi="Cambria Math"/>
                <w:sz w:val="22"/>
                <w:szCs w:val="22"/>
              </w:rPr>
              <w:t xml:space="preserve">shall be determined as the Lowest Evaluated Responsive Tender and shall be recommended for issuance of the Notification of Award subject to successful </w:t>
            </w:r>
            <w:proofErr w:type="gramStart"/>
            <w:r w:rsidRPr="0050257E">
              <w:rPr>
                <w:rFonts w:ascii="Cambria Math" w:hAnsi="Cambria Math"/>
                <w:sz w:val="22"/>
                <w:szCs w:val="22"/>
              </w:rPr>
              <w:t>Post-Qualification</w:t>
            </w:r>
            <w:proofErr w:type="gramEnd"/>
            <w:r w:rsidRPr="0050257E">
              <w:rPr>
                <w:rFonts w:ascii="Cambria Math" w:hAnsi="Cambria Math"/>
                <w:sz w:val="22"/>
                <w:szCs w:val="22"/>
              </w:rPr>
              <w:t xml:space="preserve"> verification under ITT Sub Clause </w:t>
            </w:r>
            <w:r w:rsidR="0073596C" w:rsidRPr="0050257E">
              <w:rPr>
                <w:rFonts w:ascii="Cambria Math" w:hAnsi="Cambria Math"/>
                <w:sz w:val="22"/>
                <w:szCs w:val="22"/>
              </w:rPr>
              <w:t>59</w:t>
            </w:r>
            <w:r w:rsidRPr="0050257E">
              <w:rPr>
                <w:rFonts w:ascii="Cambria Math" w:hAnsi="Cambria Math"/>
                <w:sz w:val="22"/>
                <w:szCs w:val="22"/>
              </w:rPr>
              <w:t>.</w:t>
            </w:r>
          </w:p>
        </w:tc>
      </w:tr>
      <w:tr w:rsidR="00DA2DBC" w:rsidRPr="0050257E" w14:paraId="0C5030F2" w14:textId="77777777" w:rsidTr="00784473">
        <w:tc>
          <w:tcPr>
            <w:tcW w:w="2394" w:type="dxa"/>
            <w:vMerge/>
          </w:tcPr>
          <w:p w14:paraId="2EFDF1C9" w14:textId="77777777" w:rsidR="00DA2DBC" w:rsidRPr="0050257E" w:rsidRDefault="00DA2DBC" w:rsidP="002C1236">
            <w:pPr>
              <w:rPr>
                <w:rFonts w:ascii="Cambria Math" w:hAnsi="Cambria Math"/>
                <w:b/>
              </w:rPr>
            </w:pPr>
          </w:p>
        </w:tc>
        <w:tc>
          <w:tcPr>
            <w:tcW w:w="871" w:type="dxa"/>
          </w:tcPr>
          <w:p w14:paraId="5F316E54" w14:textId="1563BECB" w:rsidR="00DA2DBC"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7</w:t>
            </w:r>
            <w:r w:rsidR="00DA2DBC" w:rsidRPr="0050257E">
              <w:rPr>
                <w:rFonts w:ascii="Cambria Math" w:hAnsi="Cambria Math"/>
              </w:rPr>
              <w:t>.2</w:t>
            </w:r>
          </w:p>
        </w:tc>
        <w:tc>
          <w:tcPr>
            <w:tcW w:w="6085" w:type="dxa"/>
          </w:tcPr>
          <w:p w14:paraId="06628335" w14:textId="77777777" w:rsidR="00DA2DBC" w:rsidRPr="0050257E" w:rsidRDefault="00DA2DBC" w:rsidP="002548BD">
            <w:pPr>
              <w:pStyle w:val="Sub-ClauseText"/>
              <w:keepLines/>
              <w:spacing w:before="0" w:afterLines="10" w:after="24"/>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In the extremely unlikely event that there is a tie for the lowest evaluated price, </w:t>
            </w:r>
            <w:r w:rsidRPr="0050257E">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tc>
      </w:tr>
      <w:tr w:rsidR="00DA2DBC" w:rsidRPr="0050257E" w14:paraId="18470A2E" w14:textId="77777777" w:rsidTr="00784473">
        <w:tc>
          <w:tcPr>
            <w:tcW w:w="2394" w:type="dxa"/>
            <w:vMerge/>
          </w:tcPr>
          <w:p w14:paraId="7B72593A" w14:textId="77777777" w:rsidR="00DA2DBC" w:rsidRPr="0050257E" w:rsidRDefault="00DA2DBC" w:rsidP="002C1236">
            <w:pPr>
              <w:rPr>
                <w:rFonts w:ascii="Cambria Math" w:hAnsi="Cambria Math"/>
                <w:b/>
              </w:rPr>
            </w:pPr>
          </w:p>
        </w:tc>
        <w:tc>
          <w:tcPr>
            <w:tcW w:w="871" w:type="dxa"/>
          </w:tcPr>
          <w:p w14:paraId="6CD5F171" w14:textId="0FE1998A" w:rsidR="00DA2DBC"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7</w:t>
            </w:r>
            <w:r w:rsidR="00DA2DBC" w:rsidRPr="0050257E">
              <w:rPr>
                <w:rFonts w:ascii="Cambria Math" w:hAnsi="Cambria Math"/>
              </w:rPr>
              <w:t>.3</w:t>
            </w:r>
          </w:p>
        </w:tc>
        <w:tc>
          <w:tcPr>
            <w:tcW w:w="6085" w:type="dxa"/>
          </w:tcPr>
          <w:p w14:paraId="669C6121" w14:textId="77777777" w:rsidR="00DA2DBC" w:rsidRPr="0050257E" w:rsidRDefault="00DA2DBC" w:rsidP="002548BD">
            <w:pPr>
              <w:pStyle w:val="Sub-ClauseText"/>
              <w:keepLines/>
              <w:spacing w:before="0" w:afterLines="10" w:after="24"/>
              <w:rPr>
                <w:rFonts w:ascii="Cambria Math" w:hAnsi="Cambria Math" w:cs="Arial"/>
                <w:color w:val="000000"/>
                <w:sz w:val="22"/>
                <w:szCs w:val="22"/>
                <w:lang w:val="en-GB"/>
              </w:rPr>
            </w:pPr>
            <w:r w:rsidRPr="0050257E">
              <w:rPr>
                <w:rFonts w:ascii="Cambria Math" w:hAnsi="Cambria Math"/>
                <w:sz w:val="22"/>
                <w:szCs w:val="22"/>
              </w:rPr>
              <w:t xml:space="preserve">Where there is a tie in the lowest evaluated bid but no case of the collusive practice is identified, </w:t>
            </w:r>
            <w:r w:rsidRPr="0050257E">
              <w:rPr>
                <w:rFonts w:ascii="Cambria Math" w:hAnsi="Cambria Math" w:cs="Arial"/>
                <w:sz w:val="22"/>
                <w:szCs w:val="22"/>
                <w:lang w:val="en-GB"/>
              </w:rPr>
              <w:t>the Tenderer with the superior past performance with the Procuring Entity shall be selected, whereby factors such as delivery period, quality of Goods delivered, complaints history and performance indicators could be taken into consideration.</w:t>
            </w:r>
          </w:p>
        </w:tc>
      </w:tr>
      <w:tr w:rsidR="00DA2DBC" w:rsidRPr="0050257E" w14:paraId="62B1D449" w14:textId="77777777" w:rsidTr="00784473">
        <w:tc>
          <w:tcPr>
            <w:tcW w:w="2394" w:type="dxa"/>
            <w:vMerge/>
          </w:tcPr>
          <w:p w14:paraId="785E3C5B" w14:textId="77777777" w:rsidR="00DA2DBC" w:rsidRPr="0050257E" w:rsidRDefault="00DA2DBC" w:rsidP="002C1236">
            <w:pPr>
              <w:rPr>
                <w:rFonts w:ascii="Cambria Math" w:hAnsi="Cambria Math"/>
                <w:b/>
              </w:rPr>
            </w:pPr>
          </w:p>
        </w:tc>
        <w:tc>
          <w:tcPr>
            <w:tcW w:w="871" w:type="dxa"/>
          </w:tcPr>
          <w:p w14:paraId="523E715C" w14:textId="183F0AA8" w:rsidR="00DA2DBC"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7</w:t>
            </w:r>
            <w:r w:rsidR="00DA2DBC" w:rsidRPr="0050257E">
              <w:rPr>
                <w:rFonts w:ascii="Cambria Math" w:hAnsi="Cambria Math"/>
              </w:rPr>
              <w:t>.4</w:t>
            </w:r>
          </w:p>
        </w:tc>
        <w:tc>
          <w:tcPr>
            <w:tcW w:w="6085" w:type="dxa"/>
          </w:tcPr>
          <w:p w14:paraId="408FAB77" w14:textId="2284B592" w:rsidR="00DA2DBC" w:rsidRPr="0050257E" w:rsidRDefault="00DA2DBC" w:rsidP="002548BD">
            <w:pPr>
              <w:pStyle w:val="Sub-ClauseText"/>
              <w:keepLines/>
              <w:spacing w:before="0" w:afterLines="10" w:after="24"/>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Sub Clause 5</w:t>
            </w:r>
            <w:r w:rsidR="0073596C" w:rsidRPr="0050257E">
              <w:rPr>
                <w:rFonts w:ascii="Cambria Math" w:hAnsi="Cambria Math" w:cs="Arial"/>
                <w:color w:val="000000"/>
                <w:sz w:val="22"/>
                <w:szCs w:val="22"/>
                <w:lang w:val="en-GB"/>
              </w:rPr>
              <w:t>7</w:t>
            </w:r>
            <w:r w:rsidRPr="0050257E">
              <w:rPr>
                <w:rFonts w:ascii="Cambria Math" w:hAnsi="Cambria Math" w:cs="Arial"/>
                <w:color w:val="000000"/>
                <w:sz w:val="22"/>
                <w:szCs w:val="22"/>
                <w:lang w:val="en-GB"/>
              </w:rPr>
              <w:t xml:space="preserve">.3, then the Tenderer shall be selected, subject to firm confirmation through the </w:t>
            </w:r>
            <w:proofErr w:type="gramStart"/>
            <w:r w:rsidRPr="0050257E">
              <w:rPr>
                <w:rFonts w:ascii="Cambria Math" w:hAnsi="Cambria Math" w:cs="Arial"/>
                <w:color w:val="000000"/>
                <w:sz w:val="22"/>
                <w:szCs w:val="22"/>
                <w:lang w:val="en-GB"/>
              </w:rPr>
              <w:t>Post-qualification</w:t>
            </w:r>
            <w:proofErr w:type="gramEnd"/>
            <w:r w:rsidRPr="0050257E">
              <w:rPr>
                <w:rFonts w:ascii="Cambria Math" w:hAnsi="Cambria Math" w:cs="Arial"/>
                <w:color w:val="000000"/>
                <w:sz w:val="22"/>
                <w:szCs w:val="22"/>
                <w:lang w:val="en-GB"/>
              </w:rPr>
              <w:t xml:space="preserve"> process, </w:t>
            </w:r>
            <w:r w:rsidRPr="0050257E">
              <w:rPr>
                <w:rFonts w:ascii="Cambria Math" w:hAnsi="Cambria Math" w:cs="Arial"/>
                <w:sz w:val="22"/>
                <w:szCs w:val="22"/>
                <w:lang w:val="en-GB"/>
              </w:rPr>
              <w:t>after consideration as to whether the quality of Goods that is considered more advantageous by the end-users.</w:t>
            </w:r>
          </w:p>
        </w:tc>
      </w:tr>
      <w:tr w:rsidR="00DA2DBC" w:rsidRPr="0050257E" w14:paraId="5ECC9D18" w14:textId="77777777" w:rsidTr="00784473">
        <w:tc>
          <w:tcPr>
            <w:tcW w:w="2394" w:type="dxa"/>
            <w:vMerge/>
          </w:tcPr>
          <w:p w14:paraId="5B29EF7A" w14:textId="77777777" w:rsidR="00DA2DBC" w:rsidRPr="0050257E" w:rsidRDefault="00DA2DBC" w:rsidP="002C1236">
            <w:pPr>
              <w:rPr>
                <w:rFonts w:ascii="Cambria Math" w:hAnsi="Cambria Math"/>
                <w:b/>
              </w:rPr>
            </w:pPr>
          </w:p>
        </w:tc>
        <w:tc>
          <w:tcPr>
            <w:tcW w:w="871" w:type="dxa"/>
          </w:tcPr>
          <w:p w14:paraId="72D4F7EE" w14:textId="3AE5534F" w:rsidR="00DA2DBC"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7</w:t>
            </w:r>
            <w:r w:rsidR="00DA2DBC" w:rsidRPr="0050257E">
              <w:rPr>
                <w:rFonts w:ascii="Cambria Math" w:hAnsi="Cambria Math"/>
              </w:rPr>
              <w:t>.5</w:t>
            </w:r>
          </w:p>
        </w:tc>
        <w:tc>
          <w:tcPr>
            <w:tcW w:w="6085" w:type="dxa"/>
          </w:tcPr>
          <w:p w14:paraId="6F3852C7" w14:textId="77777777" w:rsidR="00DA2DBC" w:rsidRPr="0050257E" w:rsidRDefault="00DA2DBC" w:rsidP="002548BD">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The successful Tenderer shall not be selected through lottery under any circumstances.</w:t>
            </w:r>
          </w:p>
        </w:tc>
      </w:tr>
      <w:tr w:rsidR="00EE09BE" w:rsidRPr="0050257E" w14:paraId="480A3689" w14:textId="77777777" w:rsidTr="00DA2DBC">
        <w:tc>
          <w:tcPr>
            <w:tcW w:w="2394" w:type="dxa"/>
            <w:vMerge w:val="restart"/>
          </w:tcPr>
          <w:p w14:paraId="6AB384D9" w14:textId="187744D2" w:rsidR="00EE09BE" w:rsidRPr="0050257E" w:rsidRDefault="00EE09BE" w:rsidP="00A202AB">
            <w:pPr>
              <w:pStyle w:val="Heading3"/>
              <w:outlineLvl w:val="2"/>
              <w:rPr>
                <w:rFonts w:ascii="Cambria Math" w:hAnsi="Cambria Math"/>
                <w:b/>
              </w:rPr>
            </w:pPr>
            <w:bookmarkStart w:id="347" w:name="_Toc217382814"/>
            <w:r w:rsidRPr="0050257E">
              <w:rPr>
                <w:rFonts w:ascii="Cambria Math" w:hAnsi="Cambria Math"/>
                <w:b/>
              </w:rPr>
              <w:t>5</w:t>
            </w:r>
            <w:r w:rsidR="0033377C" w:rsidRPr="0050257E">
              <w:rPr>
                <w:rFonts w:ascii="Cambria Math" w:hAnsi="Cambria Math"/>
                <w:b/>
              </w:rPr>
              <w:t>8</w:t>
            </w:r>
            <w:r w:rsidRPr="0050257E">
              <w:rPr>
                <w:rFonts w:ascii="Cambria Math" w:hAnsi="Cambria Math"/>
                <w:b/>
              </w:rPr>
              <w:t>. Negotiations</w:t>
            </w:r>
            <w:bookmarkEnd w:id="347"/>
          </w:p>
        </w:tc>
        <w:tc>
          <w:tcPr>
            <w:tcW w:w="871" w:type="dxa"/>
          </w:tcPr>
          <w:p w14:paraId="03FC5E97" w14:textId="4C1B46A7" w:rsidR="00EE09BE"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8</w:t>
            </w:r>
            <w:r w:rsidRPr="0050257E">
              <w:rPr>
                <w:rFonts w:ascii="Cambria Math" w:hAnsi="Cambria Math"/>
              </w:rPr>
              <w:t>.1</w:t>
            </w:r>
          </w:p>
        </w:tc>
        <w:tc>
          <w:tcPr>
            <w:tcW w:w="6085" w:type="dxa"/>
          </w:tcPr>
          <w:p w14:paraId="03C56D99" w14:textId="373A4BE1" w:rsidR="00EE09BE" w:rsidRPr="0050257E" w:rsidRDefault="00EE09BE" w:rsidP="002548BD">
            <w:pPr>
              <w:pStyle w:val="Sub-ClauseText"/>
              <w:keepLines/>
              <w:spacing w:before="80" w:after="40"/>
              <w:rPr>
                <w:rFonts w:ascii="Cambria Math" w:hAnsi="Cambria Math" w:cs="Arial"/>
                <w:color w:val="000000"/>
                <w:sz w:val="22"/>
                <w:szCs w:val="22"/>
                <w:lang w:val="en-GB"/>
              </w:rPr>
            </w:pPr>
            <w:r w:rsidRPr="0050257E">
              <w:rPr>
                <w:rFonts w:ascii="Cambria Math" w:hAnsi="Cambria Math" w:cs="Arial"/>
                <w:sz w:val="22"/>
                <w:szCs w:val="22"/>
                <w:lang w:val="en-GB"/>
              </w:rPr>
              <w:t>No negotiations shall be held during the financial offer evaluation or award, with the lowest or any other Tenderer.</w:t>
            </w:r>
          </w:p>
        </w:tc>
      </w:tr>
      <w:tr w:rsidR="00EE09BE" w:rsidRPr="0050257E" w14:paraId="2ED953A4" w14:textId="77777777" w:rsidTr="00DA2DBC">
        <w:tc>
          <w:tcPr>
            <w:tcW w:w="2394" w:type="dxa"/>
            <w:vMerge/>
          </w:tcPr>
          <w:p w14:paraId="61121558" w14:textId="77777777" w:rsidR="00EE09BE" w:rsidRPr="0050257E" w:rsidRDefault="00EE09BE" w:rsidP="002C1236">
            <w:pPr>
              <w:rPr>
                <w:rFonts w:ascii="Cambria Math" w:hAnsi="Cambria Math"/>
                <w:b/>
                <w:sz w:val="24"/>
                <w:szCs w:val="24"/>
              </w:rPr>
            </w:pPr>
          </w:p>
        </w:tc>
        <w:tc>
          <w:tcPr>
            <w:tcW w:w="871" w:type="dxa"/>
          </w:tcPr>
          <w:p w14:paraId="0DC9B4ED" w14:textId="6997092A" w:rsidR="00EE09BE"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8</w:t>
            </w:r>
            <w:r w:rsidRPr="0050257E">
              <w:rPr>
                <w:rFonts w:ascii="Cambria Math" w:hAnsi="Cambria Math"/>
              </w:rPr>
              <w:t>.2</w:t>
            </w:r>
          </w:p>
        </w:tc>
        <w:tc>
          <w:tcPr>
            <w:tcW w:w="6085" w:type="dxa"/>
          </w:tcPr>
          <w:p w14:paraId="0E2EA76A" w14:textId="2F3CEECB" w:rsidR="00EE09BE" w:rsidRPr="0050257E" w:rsidRDefault="00EE09BE" w:rsidP="002548BD">
            <w:pPr>
              <w:pStyle w:val="Sub-ClauseText"/>
              <w:keepLines/>
              <w:spacing w:before="80" w:after="40"/>
              <w:rPr>
                <w:rFonts w:ascii="Cambria Math" w:hAnsi="Cambria Math" w:cs="Arial"/>
                <w:sz w:val="22"/>
                <w:szCs w:val="22"/>
                <w:lang w:val="en-GB"/>
              </w:rPr>
            </w:pPr>
            <w:r w:rsidRPr="0050257E">
              <w:rPr>
                <w:rFonts w:ascii="Cambria Math" w:hAnsi="Cambria Math" w:cs="Arial"/>
                <w:sz w:val="22"/>
                <w:szCs w:val="22"/>
                <w:lang w:val="en-GB"/>
              </w:rPr>
              <w:t>The Procuring Entity through the TEC may, however, negotiate with the lowest evaluated Tenderer with the objective to reduce the Contract Price by reducing the scope of works or a reallocation of risks and responsibilities, only when it is found that the lowest evaluated Tender is significantly higher than the official estimated cost; the reasons for such higher price being duly investigated.</w:t>
            </w:r>
          </w:p>
        </w:tc>
      </w:tr>
      <w:tr w:rsidR="00EE09BE" w:rsidRPr="0050257E" w14:paraId="4F4B7384" w14:textId="77777777" w:rsidTr="00DA2DBC">
        <w:tc>
          <w:tcPr>
            <w:tcW w:w="2394" w:type="dxa"/>
            <w:vMerge/>
          </w:tcPr>
          <w:p w14:paraId="70185825" w14:textId="77777777" w:rsidR="00EE09BE" w:rsidRPr="0050257E" w:rsidRDefault="00EE09BE" w:rsidP="002C1236">
            <w:pPr>
              <w:rPr>
                <w:rFonts w:ascii="Cambria Math" w:hAnsi="Cambria Math"/>
                <w:b/>
                <w:sz w:val="24"/>
                <w:szCs w:val="24"/>
              </w:rPr>
            </w:pPr>
          </w:p>
        </w:tc>
        <w:tc>
          <w:tcPr>
            <w:tcW w:w="871" w:type="dxa"/>
          </w:tcPr>
          <w:p w14:paraId="70FA8451" w14:textId="6E35F3C5" w:rsidR="00EE09BE"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8</w:t>
            </w:r>
            <w:r w:rsidRPr="0050257E">
              <w:rPr>
                <w:rFonts w:ascii="Cambria Math" w:hAnsi="Cambria Math"/>
              </w:rPr>
              <w:t>.3</w:t>
            </w:r>
          </w:p>
        </w:tc>
        <w:tc>
          <w:tcPr>
            <w:tcW w:w="6085" w:type="dxa"/>
          </w:tcPr>
          <w:p w14:paraId="55B30173" w14:textId="4C03DF28" w:rsidR="00EE09BE" w:rsidRPr="0050257E" w:rsidRDefault="00EE09BE" w:rsidP="002548BD">
            <w:pPr>
              <w:pStyle w:val="Sub-ClauseText"/>
              <w:keepLines/>
              <w:spacing w:before="80" w:after="40"/>
              <w:rPr>
                <w:rFonts w:ascii="Cambria Math" w:hAnsi="Cambria Math" w:cs="Arial"/>
                <w:sz w:val="22"/>
                <w:szCs w:val="22"/>
                <w:lang w:val="en-GB"/>
              </w:rPr>
            </w:pPr>
            <w:r w:rsidRPr="0050257E">
              <w:rPr>
                <w:rFonts w:ascii="Cambria Math" w:hAnsi="Cambria Math" w:cs="Arial"/>
                <w:sz w:val="22"/>
                <w:szCs w:val="22"/>
                <w:lang w:val="en-GB"/>
              </w:rPr>
              <w:t>If the Procuring Entity decides to negotiate for reducing the scope of the requirements under ITT Sub Clause 5</w:t>
            </w:r>
            <w:r w:rsidR="0073596C" w:rsidRPr="0050257E">
              <w:rPr>
                <w:rFonts w:ascii="Cambria Math" w:hAnsi="Cambria Math" w:cs="Arial"/>
                <w:sz w:val="22"/>
                <w:szCs w:val="22"/>
                <w:lang w:val="en-GB"/>
              </w:rPr>
              <w:t>8</w:t>
            </w:r>
            <w:r w:rsidRPr="0050257E">
              <w:rPr>
                <w:rFonts w:ascii="Cambria Math" w:hAnsi="Cambria Math" w:cs="Arial"/>
                <w:sz w:val="22"/>
                <w:szCs w:val="22"/>
                <w:lang w:val="en-GB"/>
              </w:rPr>
              <w:t>.2, it will be required to guarantee that the lowest Tenderer remains the lowest Tenderer even after the scope of work has been revised and shall further be ensured that the objective of the Procurement will not be seriously affected through this reduction.</w:t>
            </w:r>
          </w:p>
        </w:tc>
      </w:tr>
      <w:tr w:rsidR="00EE09BE" w:rsidRPr="0050257E" w14:paraId="020EB221" w14:textId="77777777" w:rsidTr="00DA2DBC">
        <w:tc>
          <w:tcPr>
            <w:tcW w:w="2394" w:type="dxa"/>
            <w:vMerge/>
          </w:tcPr>
          <w:p w14:paraId="78C4A03A" w14:textId="77777777" w:rsidR="00EE09BE" w:rsidRPr="0050257E" w:rsidRDefault="00EE09BE" w:rsidP="002C1236">
            <w:pPr>
              <w:rPr>
                <w:rFonts w:ascii="Cambria Math" w:hAnsi="Cambria Math"/>
                <w:b/>
                <w:sz w:val="24"/>
                <w:szCs w:val="24"/>
              </w:rPr>
            </w:pPr>
          </w:p>
        </w:tc>
        <w:tc>
          <w:tcPr>
            <w:tcW w:w="871" w:type="dxa"/>
          </w:tcPr>
          <w:p w14:paraId="2A43D5B2" w14:textId="713D68D5" w:rsidR="00EE09BE" w:rsidRPr="0050257E" w:rsidRDefault="00EE09BE" w:rsidP="002C1236">
            <w:pPr>
              <w:rPr>
                <w:rFonts w:ascii="Cambria Math" w:hAnsi="Cambria Math"/>
              </w:rPr>
            </w:pPr>
            <w:r w:rsidRPr="0050257E">
              <w:rPr>
                <w:rFonts w:ascii="Cambria Math" w:hAnsi="Cambria Math"/>
              </w:rPr>
              <w:t>5</w:t>
            </w:r>
            <w:r w:rsidR="0033377C" w:rsidRPr="0050257E">
              <w:rPr>
                <w:rFonts w:ascii="Cambria Math" w:hAnsi="Cambria Math"/>
              </w:rPr>
              <w:t>8</w:t>
            </w:r>
            <w:r w:rsidRPr="0050257E">
              <w:rPr>
                <w:rFonts w:ascii="Cambria Math" w:hAnsi="Cambria Math"/>
              </w:rPr>
              <w:t>.4</w:t>
            </w:r>
          </w:p>
        </w:tc>
        <w:tc>
          <w:tcPr>
            <w:tcW w:w="6085" w:type="dxa"/>
          </w:tcPr>
          <w:p w14:paraId="0769D4A0" w14:textId="04428CCB" w:rsidR="00EE09BE" w:rsidRPr="0050257E" w:rsidRDefault="00EE09BE" w:rsidP="002548BD">
            <w:pPr>
              <w:pStyle w:val="Sub-ClauseText"/>
              <w:keepLines/>
              <w:spacing w:before="80" w:after="40"/>
              <w:rPr>
                <w:rFonts w:ascii="Cambria Math" w:hAnsi="Cambria Math" w:cs="Arial"/>
                <w:sz w:val="22"/>
                <w:szCs w:val="22"/>
                <w:lang w:val="en-GB"/>
              </w:rPr>
            </w:pPr>
            <w:r w:rsidRPr="0050257E">
              <w:rPr>
                <w:rFonts w:ascii="Cambria Math" w:hAnsi="Cambria Math" w:cs="Arial"/>
                <w:sz w:val="22"/>
                <w:szCs w:val="22"/>
                <w:lang w:val="en-GB"/>
              </w:rPr>
              <w:t>In the event that the Procuring Entity decides because of a high Tender price to reduce the scope of the requirements to meet the available budget, the Tenderer is not obliged to accept the award and shall not be penalised in any way for un-accepting the proposed award.</w:t>
            </w:r>
          </w:p>
        </w:tc>
      </w:tr>
      <w:tr w:rsidR="00F94EC8" w:rsidRPr="0050257E" w14:paraId="07E2339B" w14:textId="77777777" w:rsidTr="000C58D6">
        <w:tc>
          <w:tcPr>
            <w:tcW w:w="2394" w:type="dxa"/>
            <w:vMerge w:val="restart"/>
          </w:tcPr>
          <w:p w14:paraId="4ADB0933" w14:textId="35527483" w:rsidR="00F94EC8" w:rsidRPr="0050257E" w:rsidRDefault="00F94EC8" w:rsidP="00A202AB">
            <w:pPr>
              <w:pStyle w:val="Heading3"/>
              <w:outlineLvl w:val="2"/>
              <w:rPr>
                <w:rFonts w:ascii="Cambria Math" w:hAnsi="Cambria Math"/>
                <w:b/>
              </w:rPr>
            </w:pPr>
            <w:bookmarkStart w:id="348" w:name="_Toc217382815"/>
            <w:r w:rsidRPr="0050257E">
              <w:rPr>
                <w:rFonts w:ascii="Cambria Math" w:hAnsi="Cambria Math"/>
                <w:b/>
              </w:rPr>
              <w:t>5</w:t>
            </w:r>
            <w:r w:rsidR="0033377C" w:rsidRPr="0050257E">
              <w:rPr>
                <w:rFonts w:ascii="Cambria Math" w:hAnsi="Cambria Math"/>
                <w:b/>
              </w:rPr>
              <w:t>9</w:t>
            </w:r>
            <w:r w:rsidRPr="0050257E">
              <w:rPr>
                <w:rFonts w:ascii="Cambria Math" w:hAnsi="Cambria Math"/>
                <w:b/>
              </w:rPr>
              <w:t xml:space="preserve">. </w:t>
            </w:r>
            <w:proofErr w:type="gramStart"/>
            <w:r w:rsidR="0033377C" w:rsidRPr="0050257E">
              <w:rPr>
                <w:rFonts w:ascii="Cambria Math" w:hAnsi="Cambria Math"/>
                <w:b/>
              </w:rPr>
              <w:t>Post-qualification</w:t>
            </w:r>
            <w:bookmarkEnd w:id="348"/>
            <w:proofErr w:type="gramEnd"/>
          </w:p>
        </w:tc>
        <w:tc>
          <w:tcPr>
            <w:tcW w:w="871" w:type="dxa"/>
          </w:tcPr>
          <w:p w14:paraId="4FFCC4CA" w14:textId="6DEEC73F" w:rsidR="00F94EC8" w:rsidRPr="0050257E" w:rsidRDefault="00F94EC8" w:rsidP="00F50537">
            <w:pPr>
              <w:rPr>
                <w:rFonts w:ascii="Cambria Math" w:hAnsi="Cambria Math"/>
              </w:rPr>
            </w:pPr>
            <w:r w:rsidRPr="0050257E">
              <w:rPr>
                <w:rFonts w:ascii="Cambria Math" w:hAnsi="Cambria Math"/>
              </w:rPr>
              <w:t>5</w:t>
            </w:r>
            <w:r w:rsidR="0033377C" w:rsidRPr="0050257E">
              <w:rPr>
                <w:rFonts w:ascii="Cambria Math" w:hAnsi="Cambria Math"/>
              </w:rPr>
              <w:t>9</w:t>
            </w:r>
            <w:r w:rsidRPr="0050257E">
              <w:rPr>
                <w:rFonts w:ascii="Cambria Math" w:hAnsi="Cambria Math"/>
              </w:rPr>
              <w:t>.1</w:t>
            </w:r>
          </w:p>
        </w:tc>
        <w:tc>
          <w:tcPr>
            <w:tcW w:w="6085" w:type="dxa"/>
          </w:tcPr>
          <w:p w14:paraId="2F165C5D" w14:textId="20391EBE" w:rsidR="00F94EC8" w:rsidRPr="0050257E" w:rsidRDefault="00F94EC8" w:rsidP="00F50537">
            <w:pPr>
              <w:pStyle w:val="Sub-ClauseText"/>
              <w:keepLines/>
              <w:spacing w:before="40" w:afterLines="40" w:after="96"/>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determination on </w:t>
            </w:r>
            <w:proofErr w:type="gramStart"/>
            <w:r w:rsidRPr="0050257E">
              <w:rPr>
                <w:rFonts w:ascii="Cambria Math" w:hAnsi="Cambria Math" w:cs="Arial"/>
                <w:color w:val="000000"/>
                <w:sz w:val="22"/>
                <w:szCs w:val="22"/>
                <w:lang w:val="en-GB"/>
              </w:rPr>
              <w:t>Post-qualification</w:t>
            </w:r>
            <w:proofErr w:type="gramEnd"/>
            <w:r w:rsidRPr="0050257E">
              <w:rPr>
                <w:rFonts w:ascii="Cambria Math" w:hAnsi="Cambria Math" w:cs="Arial"/>
                <w:color w:val="000000"/>
                <w:sz w:val="22"/>
                <w:szCs w:val="22"/>
                <w:lang w:val="en-GB"/>
              </w:rPr>
              <w:t xml:space="preserve"> shall be based upon an examination and verification of the documentary evidence of the Tenderer’s eligibility and qualifications submitted by the Tenderer, pursuant to ITT Clauses </w:t>
            </w:r>
            <w:r w:rsidR="0083192C" w:rsidRPr="0050257E">
              <w:rPr>
                <w:rFonts w:ascii="Cambria Math" w:hAnsi="Cambria Math" w:cs="Arial"/>
                <w:color w:val="000000"/>
                <w:sz w:val="22"/>
                <w:szCs w:val="22"/>
                <w:lang w:val="en-GB"/>
              </w:rPr>
              <w:t>28</w:t>
            </w:r>
            <w:r w:rsidRPr="0050257E">
              <w:rPr>
                <w:rFonts w:ascii="Cambria Math" w:hAnsi="Cambria Math" w:cs="Arial"/>
                <w:color w:val="000000"/>
                <w:sz w:val="22"/>
                <w:szCs w:val="22"/>
                <w:lang w:val="en-GB"/>
              </w:rPr>
              <w:t xml:space="preserve">, </w:t>
            </w:r>
            <w:r w:rsidR="0083192C" w:rsidRPr="0050257E">
              <w:rPr>
                <w:rFonts w:ascii="Cambria Math" w:hAnsi="Cambria Math" w:cs="Arial"/>
                <w:color w:val="000000"/>
                <w:sz w:val="22"/>
                <w:szCs w:val="22"/>
                <w:lang w:val="en-GB"/>
              </w:rPr>
              <w:t xml:space="preserve">30 </w:t>
            </w:r>
            <w:r w:rsidRPr="0050257E">
              <w:rPr>
                <w:rFonts w:ascii="Cambria Math" w:hAnsi="Cambria Math" w:cs="Arial"/>
                <w:color w:val="000000"/>
                <w:sz w:val="22"/>
                <w:szCs w:val="22"/>
                <w:lang w:val="en-GB"/>
              </w:rPr>
              <w:t xml:space="preserve">and </w:t>
            </w:r>
            <w:r w:rsidR="0083192C" w:rsidRPr="0050257E">
              <w:rPr>
                <w:rFonts w:ascii="Cambria Math" w:hAnsi="Cambria Math" w:cs="Arial"/>
                <w:color w:val="000000"/>
                <w:sz w:val="22"/>
                <w:szCs w:val="22"/>
                <w:lang w:val="en-GB"/>
              </w:rPr>
              <w:t>31</w:t>
            </w:r>
            <w:r w:rsidRPr="0050257E">
              <w:rPr>
                <w:rFonts w:ascii="Cambria Math" w:hAnsi="Cambria Math" w:cs="Arial"/>
                <w:color w:val="000000"/>
                <w:sz w:val="22"/>
                <w:szCs w:val="22"/>
                <w:lang w:val="en-GB"/>
              </w:rPr>
              <w:t xml:space="preserve">, clarifications as stated under ITT Clause </w:t>
            </w:r>
            <w:r w:rsidR="0083192C" w:rsidRPr="0050257E">
              <w:rPr>
                <w:rFonts w:ascii="Cambria Math" w:hAnsi="Cambria Math" w:cs="Arial"/>
                <w:color w:val="000000"/>
                <w:sz w:val="22"/>
                <w:szCs w:val="22"/>
                <w:lang w:val="en-GB"/>
              </w:rPr>
              <w:t xml:space="preserve">48 </w:t>
            </w:r>
            <w:r w:rsidRPr="0050257E">
              <w:rPr>
                <w:rFonts w:ascii="Cambria Math" w:hAnsi="Cambria Math" w:cs="Arial"/>
                <w:color w:val="000000"/>
                <w:sz w:val="22"/>
                <w:szCs w:val="22"/>
                <w:lang w:val="en-GB"/>
              </w:rPr>
              <w:t xml:space="preserve">and the qualification criteria indicated in ITT Clauses 12 to </w:t>
            </w:r>
            <w:r w:rsidR="0083192C" w:rsidRPr="0050257E">
              <w:rPr>
                <w:rFonts w:ascii="Cambria Math" w:hAnsi="Cambria Math" w:cs="Arial"/>
                <w:color w:val="000000"/>
                <w:sz w:val="22"/>
                <w:szCs w:val="22"/>
                <w:lang w:val="en-GB"/>
              </w:rPr>
              <w:t>18</w:t>
            </w:r>
            <w:r w:rsidRPr="0050257E">
              <w:rPr>
                <w:rFonts w:ascii="Cambria Math" w:hAnsi="Cambria Math" w:cs="Arial"/>
                <w:color w:val="000000"/>
                <w:sz w:val="22"/>
                <w:szCs w:val="22"/>
                <w:lang w:val="en-GB"/>
              </w:rPr>
              <w:t>. Factors not included therein shall not be used in the evaluation of the Tenderer’s qualification.</w:t>
            </w:r>
          </w:p>
        </w:tc>
      </w:tr>
      <w:tr w:rsidR="00F94EC8" w:rsidRPr="0050257E" w14:paraId="649EBF5C" w14:textId="77777777" w:rsidTr="000C58D6">
        <w:tc>
          <w:tcPr>
            <w:tcW w:w="2394" w:type="dxa"/>
            <w:vMerge/>
          </w:tcPr>
          <w:p w14:paraId="0BE2704B" w14:textId="77777777" w:rsidR="00F94EC8" w:rsidRPr="0050257E" w:rsidRDefault="00F94EC8" w:rsidP="00F50537">
            <w:pPr>
              <w:rPr>
                <w:rFonts w:ascii="Cambria Math" w:hAnsi="Cambria Math"/>
                <w:b/>
              </w:rPr>
            </w:pPr>
          </w:p>
        </w:tc>
        <w:tc>
          <w:tcPr>
            <w:tcW w:w="871" w:type="dxa"/>
          </w:tcPr>
          <w:p w14:paraId="08FA9C74" w14:textId="6F9B8A2B" w:rsidR="00F94EC8" w:rsidRPr="0050257E" w:rsidRDefault="00F94EC8" w:rsidP="00F50537">
            <w:pPr>
              <w:rPr>
                <w:rFonts w:ascii="Cambria Math" w:hAnsi="Cambria Math"/>
              </w:rPr>
            </w:pPr>
            <w:r w:rsidRPr="0050257E">
              <w:rPr>
                <w:rFonts w:ascii="Cambria Math" w:hAnsi="Cambria Math"/>
              </w:rPr>
              <w:t>5</w:t>
            </w:r>
            <w:r w:rsidR="0033377C" w:rsidRPr="0050257E">
              <w:rPr>
                <w:rFonts w:ascii="Cambria Math" w:hAnsi="Cambria Math"/>
              </w:rPr>
              <w:t>9</w:t>
            </w:r>
            <w:r w:rsidRPr="0050257E">
              <w:rPr>
                <w:rFonts w:ascii="Cambria Math" w:hAnsi="Cambria Math"/>
              </w:rPr>
              <w:t>.2</w:t>
            </w:r>
          </w:p>
        </w:tc>
        <w:tc>
          <w:tcPr>
            <w:tcW w:w="6085" w:type="dxa"/>
          </w:tcPr>
          <w:p w14:paraId="1150D241" w14:textId="77777777" w:rsidR="00F94EC8" w:rsidRPr="0050257E" w:rsidRDefault="00F94EC8"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F94EC8" w:rsidRPr="0050257E" w14:paraId="33614182" w14:textId="77777777" w:rsidTr="000C58D6">
        <w:tc>
          <w:tcPr>
            <w:tcW w:w="2394" w:type="dxa"/>
            <w:vMerge/>
          </w:tcPr>
          <w:p w14:paraId="39200BA8" w14:textId="77777777" w:rsidR="00F94EC8" w:rsidRPr="0050257E" w:rsidRDefault="00F94EC8" w:rsidP="00F50537">
            <w:pPr>
              <w:rPr>
                <w:rFonts w:ascii="Cambria Math" w:hAnsi="Cambria Math"/>
                <w:b/>
              </w:rPr>
            </w:pPr>
          </w:p>
        </w:tc>
        <w:tc>
          <w:tcPr>
            <w:tcW w:w="871" w:type="dxa"/>
          </w:tcPr>
          <w:p w14:paraId="1D6C00B4" w14:textId="3FF2982D" w:rsidR="00F94EC8" w:rsidRPr="0050257E" w:rsidRDefault="00F94EC8" w:rsidP="00F50537">
            <w:pPr>
              <w:rPr>
                <w:rFonts w:ascii="Cambria Math" w:hAnsi="Cambria Math"/>
              </w:rPr>
            </w:pPr>
            <w:r w:rsidRPr="0050257E">
              <w:rPr>
                <w:rFonts w:ascii="Cambria Math" w:hAnsi="Cambria Math"/>
              </w:rPr>
              <w:t>5</w:t>
            </w:r>
            <w:r w:rsidR="0033377C" w:rsidRPr="0050257E">
              <w:rPr>
                <w:rFonts w:ascii="Cambria Math" w:hAnsi="Cambria Math"/>
              </w:rPr>
              <w:t>9</w:t>
            </w:r>
            <w:r w:rsidRPr="0050257E">
              <w:rPr>
                <w:rFonts w:ascii="Cambria Math" w:hAnsi="Cambria Math"/>
              </w:rPr>
              <w:t>.3</w:t>
            </w:r>
          </w:p>
        </w:tc>
        <w:tc>
          <w:tcPr>
            <w:tcW w:w="6085" w:type="dxa"/>
          </w:tcPr>
          <w:p w14:paraId="5363B69B" w14:textId="77777777" w:rsidR="00F94EC8" w:rsidRPr="0050257E" w:rsidRDefault="00F94EC8" w:rsidP="000C58D6">
            <w:pPr>
              <w:pStyle w:val="Sub-ClauseText"/>
              <w:keepLines/>
              <w:spacing w:before="40" w:afterLines="40" w:after="96"/>
              <w:rPr>
                <w:rFonts w:ascii="Cambria Math" w:hAnsi="Cambria Math" w:cs="Arial"/>
                <w:color w:val="000000"/>
                <w:sz w:val="22"/>
                <w:szCs w:val="22"/>
                <w:lang w:val="en-GB"/>
              </w:rPr>
            </w:pPr>
            <w:r w:rsidRPr="0050257E">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F94EC8" w:rsidRPr="0050257E" w14:paraId="446A1E59" w14:textId="77777777" w:rsidTr="000C58D6">
        <w:tc>
          <w:tcPr>
            <w:tcW w:w="2394" w:type="dxa"/>
            <w:vMerge/>
          </w:tcPr>
          <w:p w14:paraId="3684DDE5" w14:textId="77777777" w:rsidR="00F94EC8" w:rsidRPr="0050257E" w:rsidRDefault="00F94EC8" w:rsidP="00F50537">
            <w:pPr>
              <w:rPr>
                <w:rFonts w:ascii="Cambria Math" w:hAnsi="Cambria Math"/>
                <w:b/>
              </w:rPr>
            </w:pPr>
          </w:p>
        </w:tc>
        <w:tc>
          <w:tcPr>
            <w:tcW w:w="871" w:type="dxa"/>
          </w:tcPr>
          <w:p w14:paraId="22416007" w14:textId="38268240" w:rsidR="00F94EC8" w:rsidRPr="0050257E" w:rsidRDefault="00F94EC8" w:rsidP="00F50537">
            <w:pPr>
              <w:rPr>
                <w:rFonts w:ascii="Cambria Math" w:hAnsi="Cambria Math"/>
              </w:rPr>
            </w:pPr>
            <w:r w:rsidRPr="0050257E">
              <w:rPr>
                <w:rFonts w:ascii="Cambria Math" w:hAnsi="Cambria Math"/>
              </w:rPr>
              <w:t>5</w:t>
            </w:r>
            <w:r w:rsidR="0033377C" w:rsidRPr="0050257E">
              <w:rPr>
                <w:rFonts w:ascii="Cambria Math" w:hAnsi="Cambria Math"/>
              </w:rPr>
              <w:t>9</w:t>
            </w:r>
            <w:r w:rsidRPr="0050257E">
              <w:rPr>
                <w:rFonts w:ascii="Cambria Math" w:hAnsi="Cambria Math"/>
              </w:rPr>
              <w:t>.4</w:t>
            </w:r>
          </w:p>
        </w:tc>
        <w:tc>
          <w:tcPr>
            <w:tcW w:w="6085" w:type="dxa"/>
          </w:tcPr>
          <w:p w14:paraId="410DAB1C" w14:textId="30EBEFEB" w:rsidR="00F94EC8" w:rsidRPr="0050257E" w:rsidRDefault="00F94EC8" w:rsidP="000C58D6">
            <w:pPr>
              <w:pStyle w:val="Sub-ClauseText"/>
              <w:keepLines/>
              <w:spacing w:before="40" w:afterLines="40" w:after="96"/>
              <w:rPr>
                <w:rFonts w:ascii="Cambria Math" w:hAnsi="Cambria Math" w:cs="Arial"/>
                <w:color w:val="000000"/>
                <w:sz w:val="22"/>
                <w:szCs w:val="22"/>
                <w:lang w:val="en-GB"/>
              </w:rPr>
            </w:pPr>
            <w:r w:rsidRPr="0050257E">
              <w:rPr>
                <w:rFonts w:ascii="Cambria Math" w:hAnsi="Cambria Math" w:cs="Arial"/>
                <w:color w:val="000000"/>
                <w:sz w:val="22"/>
                <w:szCs w:val="22"/>
                <w:lang w:val="en-GB"/>
              </w:rPr>
              <w:t>The objective of any visit under ITT Sub-Clause 5</w:t>
            </w:r>
            <w:r w:rsidR="0083192C" w:rsidRPr="0050257E">
              <w:rPr>
                <w:rFonts w:ascii="Cambria Math" w:hAnsi="Cambria Math" w:cs="Arial"/>
                <w:color w:val="000000"/>
                <w:sz w:val="22"/>
                <w:szCs w:val="22"/>
                <w:lang w:val="en-GB"/>
              </w:rPr>
              <w:t>9</w:t>
            </w:r>
            <w:r w:rsidRPr="0050257E">
              <w:rPr>
                <w:rFonts w:ascii="Cambria Math" w:hAnsi="Cambria Math" w:cs="Arial"/>
                <w:color w:val="000000"/>
                <w:sz w:val="22"/>
                <w:szCs w:val="22"/>
                <w:lang w:val="en-GB"/>
              </w:rPr>
              <w:t>.3 shall be limited to a general and visual inspection of the Tenderer’s facilities and its plant and equipment, and there shall be no discussion concerning the Tender or its evaluation with the Tenderer during such visit(s).</w:t>
            </w:r>
          </w:p>
        </w:tc>
      </w:tr>
      <w:tr w:rsidR="00F50537" w:rsidRPr="0050257E" w14:paraId="04E2DE02" w14:textId="77777777" w:rsidTr="000C58D6">
        <w:tc>
          <w:tcPr>
            <w:tcW w:w="2394" w:type="dxa"/>
          </w:tcPr>
          <w:p w14:paraId="351AF2F7" w14:textId="10627F66" w:rsidR="00F50537" w:rsidRPr="0050257E" w:rsidRDefault="0033377C" w:rsidP="00A202AB">
            <w:pPr>
              <w:pStyle w:val="Heading3"/>
              <w:outlineLvl w:val="2"/>
              <w:rPr>
                <w:rFonts w:ascii="Cambria Math" w:hAnsi="Cambria Math"/>
                <w:b/>
              </w:rPr>
            </w:pPr>
            <w:bookmarkStart w:id="349" w:name="_Toc217382816"/>
            <w:r w:rsidRPr="0050257E">
              <w:rPr>
                <w:rFonts w:ascii="Cambria Math" w:hAnsi="Cambria Math"/>
                <w:b/>
              </w:rPr>
              <w:t>60</w:t>
            </w:r>
            <w:r w:rsidR="00F50537" w:rsidRPr="0050257E">
              <w:rPr>
                <w:rFonts w:ascii="Cambria Math" w:hAnsi="Cambria Math"/>
                <w:b/>
              </w:rPr>
              <w:t>. Procuring Entity’s Right to Accept any or to Reject Any or All Tenders</w:t>
            </w:r>
            <w:bookmarkEnd w:id="349"/>
          </w:p>
        </w:tc>
        <w:tc>
          <w:tcPr>
            <w:tcW w:w="871" w:type="dxa"/>
          </w:tcPr>
          <w:p w14:paraId="65E7C64B" w14:textId="4B85C585" w:rsidR="00F50537" w:rsidRPr="0050257E" w:rsidRDefault="0033377C" w:rsidP="00F50537">
            <w:pPr>
              <w:rPr>
                <w:rFonts w:ascii="Cambria Math" w:hAnsi="Cambria Math"/>
              </w:rPr>
            </w:pPr>
            <w:r w:rsidRPr="0050257E">
              <w:rPr>
                <w:rFonts w:ascii="Cambria Math" w:hAnsi="Cambria Math"/>
              </w:rPr>
              <w:t>60</w:t>
            </w:r>
            <w:r w:rsidR="00F50537" w:rsidRPr="0050257E">
              <w:rPr>
                <w:rFonts w:ascii="Cambria Math" w:hAnsi="Cambria Math"/>
              </w:rPr>
              <w:t>.1</w:t>
            </w:r>
          </w:p>
        </w:tc>
        <w:tc>
          <w:tcPr>
            <w:tcW w:w="6085" w:type="dxa"/>
          </w:tcPr>
          <w:p w14:paraId="07AF1FEA" w14:textId="77777777" w:rsidR="00F50537" w:rsidRPr="0050257E" w:rsidRDefault="00F50537"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The Procuring Entity reserves the right to accept any Tender or to reject any or all the Tenders any time prior to contract award and, to annul the Procurement proceedings with prior approval of the Head of the Procuring Entity, any time prior to </w:t>
            </w:r>
            <w:r w:rsidR="00405486" w:rsidRPr="0050257E">
              <w:rPr>
                <w:rFonts w:ascii="Cambria Math" w:hAnsi="Cambria Math" w:cs="Arial"/>
                <w:color w:val="000000"/>
                <w:sz w:val="22"/>
                <w:szCs w:val="22"/>
                <w:lang w:val="en-GB"/>
              </w:rPr>
              <w:t>contract award</w:t>
            </w:r>
            <w:r w:rsidRPr="0050257E">
              <w:rPr>
                <w:rFonts w:ascii="Cambria Math" w:hAnsi="Cambria Math" w:cs="Arial"/>
                <w:color w:val="000000"/>
                <w:sz w:val="22"/>
                <w:szCs w:val="22"/>
                <w:lang w:val="en-GB"/>
              </w:rPr>
              <w:t xml:space="preserve"> following specified procedures, without thereby incurring any liability to Tenderers, or any obligations to inform the Tenderers of the grounds for the Procuring Entity’s action.</w:t>
            </w:r>
          </w:p>
          <w:p w14:paraId="6468005D" w14:textId="77777777" w:rsidR="00405486" w:rsidRPr="0050257E" w:rsidRDefault="00405486" w:rsidP="00F50537">
            <w:pPr>
              <w:pStyle w:val="Sub-ClauseText"/>
              <w:keepLines/>
              <w:spacing w:before="80" w:after="40"/>
              <w:rPr>
                <w:rFonts w:ascii="Cambria Math" w:hAnsi="Cambria Math" w:cs="Arial"/>
                <w:color w:val="000000"/>
                <w:sz w:val="22"/>
                <w:szCs w:val="22"/>
                <w:lang w:val="en-GB"/>
              </w:rPr>
            </w:pPr>
          </w:p>
        </w:tc>
      </w:tr>
      <w:tr w:rsidR="00365753" w:rsidRPr="0050257E" w14:paraId="06C934AF" w14:textId="77777777" w:rsidTr="000C58D6">
        <w:tc>
          <w:tcPr>
            <w:tcW w:w="2394" w:type="dxa"/>
            <w:vMerge w:val="restart"/>
          </w:tcPr>
          <w:p w14:paraId="0E6BADA0" w14:textId="5CA5AAE4" w:rsidR="00365753" w:rsidRPr="0050257E" w:rsidRDefault="007A7962" w:rsidP="00A202AB">
            <w:pPr>
              <w:pStyle w:val="Heading3"/>
              <w:outlineLvl w:val="2"/>
              <w:rPr>
                <w:rFonts w:ascii="Cambria Math" w:hAnsi="Cambria Math"/>
                <w:b/>
              </w:rPr>
            </w:pPr>
            <w:bookmarkStart w:id="350" w:name="_Toc217382817"/>
            <w:r w:rsidRPr="0050257E">
              <w:rPr>
                <w:rFonts w:ascii="Cambria Math" w:hAnsi="Cambria Math"/>
                <w:b/>
              </w:rPr>
              <w:t>6</w:t>
            </w:r>
            <w:r w:rsidR="0033377C" w:rsidRPr="0050257E">
              <w:rPr>
                <w:rFonts w:ascii="Cambria Math" w:hAnsi="Cambria Math"/>
                <w:b/>
              </w:rPr>
              <w:t>1</w:t>
            </w:r>
            <w:r w:rsidR="00365753" w:rsidRPr="0050257E">
              <w:rPr>
                <w:rFonts w:ascii="Cambria Math" w:hAnsi="Cambria Math"/>
                <w:b/>
              </w:rPr>
              <w:t>. Rejection of All Tenders</w:t>
            </w:r>
            <w:bookmarkEnd w:id="350"/>
          </w:p>
        </w:tc>
        <w:tc>
          <w:tcPr>
            <w:tcW w:w="871" w:type="dxa"/>
          </w:tcPr>
          <w:p w14:paraId="53F07DC2" w14:textId="68C41779" w:rsidR="00365753" w:rsidRPr="0050257E" w:rsidRDefault="007A7962" w:rsidP="00F50537">
            <w:pPr>
              <w:rPr>
                <w:rFonts w:ascii="Cambria Math" w:hAnsi="Cambria Math"/>
              </w:rPr>
            </w:pPr>
            <w:r w:rsidRPr="0050257E">
              <w:rPr>
                <w:rFonts w:ascii="Cambria Math" w:hAnsi="Cambria Math"/>
              </w:rPr>
              <w:t>6</w:t>
            </w:r>
            <w:r w:rsidR="0033377C" w:rsidRPr="0050257E">
              <w:rPr>
                <w:rFonts w:ascii="Cambria Math" w:hAnsi="Cambria Math"/>
              </w:rPr>
              <w:t>1.</w:t>
            </w:r>
            <w:r w:rsidR="00365753" w:rsidRPr="0050257E">
              <w:rPr>
                <w:rFonts w:ascii="Cambria Math" w:hAnsi="Cambria Math"/>
              </w:rPr>
              <w:t>1</w:t>
            </w:r>
          </w:p>
        </w:tc>
        <w:tc>
          <w:tcPr>
            <w:tcW w:w="6085" w:type="dxa"/>
          </w:tcPr>
          <w:p w14:paraId="4C1562E1" w14:textId="43A487F9" w:rsidR="00365753" w:rsidRPr="0050257E" w:rsidRDefault="00365753" w:rsidP="00F50537">
            <w:pPr>
              <w:widowControl w:val="0"/>
              <w:adjustRightInd w:val="0"/>
              <w:spacing w:before="80"/>
              <w:jc w:val="both"/>
              <w:rPr>
                <w:rFonts w:ascii="Cambria Math" w:eastAsia="Times New Roman" w:hAnsi="Cambria Math" w:cs="Arial"/>
                <w:color w:val="000000"/>
                <w:lang w:val="en-GB"/>
              </w:rPr>
            </w:pPr>
            <w:r w:rsidRPr="0050257E">
              <w:rPr>
                <w:rFonts w:ascii="Cambria Math" w:hAnsi="Cambria Math" w:cs="Arial"/>
                <w:color w:val="000000"/>
                <w:lang w:val="en-GB"/>
              </w:rPr>
              <w:t>The Procuring Entity</w:t>
            </w:r>
            <w:r w:rsidRPr="0050257E">
              <w:rPr>
                <w:rFonts w:ascii="Cambria Math" w:eastAsia="Times New Roman" w:hAnsi="Cambria Math" w:cs="Arial"/>
                <w:color w:val="000000"/>
                <w:lang w:val="en-GB"/>
              </w:rPr>
              <w:t xml:space="preserve"> may, in the circumstances as stated under ITT Sub Clause </w:t>
            </w:r>
            <w:r w:rsidR="0083192C" w:rsidRPr="0050257E">
              <w:rPr>
                <w:rFonts w:ascii="Cambria Math" w:eastAsia="Times New Roman" w:hAnsi="Cambria Math" w:cs="Arial"/>
                <w:color w:val="000000"/>
                <w:lang w:val="en-GB"/>
              </w:rPr>
              <w:t>61</w:t>
            </w:r>
            <w:r w:rsidRPr="0050257E">
              <w:rPr>
                <w:rFonts w:ascii="Cambria Math" w:eastAsia="Times New Roman" w:hAnsi="Cambria Math" w:cs="Arial"/>
                <w:color w:val="000000"/>
                <w:lang w:val="en-GB"/>
              </w:rPr>
              <w:t>.2 reject all Tenders following recommendations from the TEC only after the approval of such recommendations by the Head of the Procuring Entity.</w:t>
            </w:r>
          </w:p>
          <w:p w14:paraId="6B7F1EB0" w14:textId="77777777" w:rsidR="00365753" w:rsidRPr="0050257E" w:rsidRDefault="00365753" w:rsidP="00F50537">
            <w:pPr>
              <w:pStyle w:val="Sub-ClauseText"/>
              <w:keepLines/>
              <w:spacing w:before="80" w:after="40"/>
              <w:rPr>
                <w:rFonts w:ascii="Cambria Math" w:hAnsi="Cambria Math" w:cs="Arial"/>
                <w:color w:val="000000"/>
                <w:sz w:val="22"/>
                <w:szCs w:val="22"/>
                <w:lang w:val="en-GB"/>
              </w:rPr>
            </w:pPr>
          </w:p>
        </w:tc>
      </w:tr>
      <w:tr w:rsidR="00365753" w:rsidRPr="0050257E" w14:paraId="37F34A3D" w14:textId="77777777" w:rsidTr="000C58D6">
        <w:tc>
          <w:tcPr>
            <w:tcW w:w="2394" w:type="dxa"/>
            <w:vMerge/>
          </w:tcPr>
          <w:p w14:paraId="6FF6E308" w14:textId="77777777" w:rsidR="00365753" w:rsidRPr="0050257E" w:rsidRDefault="00365753" w:rsidP="00F50537">
            <w:pPr>
              <w:rPr>
                <w:rFonts w:ascii="Cambria Math" w:hAnsi="Cambria Math"/>
                <w:b/>
              </w:rPr>
            </w:pPr>
          </w:p>
        </w:tc>
        <w:tc>
          <w:tcPr>
            <w:tcW w:w="871" w:type="dxa"/>
          </w:tcPr>
          <w:p w14:paraId="6D70925B" w14:textId="3B3B5839" w:rsidR="00365753" w:rsidRPr="0050257E" w:rsidRDefault="007A7962" w:rsidP="00F50537">
            <w:pPr>
              <w:rPr>
                <w:rFonts w:ascii="Cambria Math" w:hAnsi="Cambria Math"/>
              </w:rPr>
            </w:pPr>
            <w:r w:rsidRPr="0050257E">
              <w:rPr>
                <w:rFonts w:ascii="Cambria Math" w:hAnsi="Cambria Math"/>
              </w:rPr>
              <w:t>6</w:t>
            </w:r>
            <w:r w:rsidR="0033377C" w:rsidRPr="0050257E">
              <w:rPr>
                <w:rFonts w:ascii="Cambria Math" w:hAnsi="Cambria Math"/>
              </w:rPr>
              <w:t>1</w:t>
            </w:r>
            <w:r w:rsidR="00365753" w:rsidRPr="0050257E">
              <w:rPr>
                <w:rFonts w:ascii="Cambria Math" w:hAnsi="Cambria Math"/>
              </w:rPr>
              <w:t>.2</w:t>
            </w:r>
          </w:p>
        </w:tc>
        <w:tc>
          <w:tcPr>
            <w:tcW w:w="6085" w:type="dxa"/>
          </w:tcPr>
          <w:p w14:paraId="12AB8EFE" w14:textId="77777777" w:rsidR="00365753" w:rsidRPr="0050257E" w:rsidRDefault="00365753" w:rsidP="00F50537">
            <w:pPr>
              <w:widowControl w:val="0"/>
              <w:adjustRightInd w:val="0"/>
              <w:spacing w:before="80"/>
              <w:jc w:val="both"/>
              <w:rPr>
                <w:rFonts w:ascii="Cambria Math" w:hAnsi="Cambria Math" w:cs="Arial"/>
                <w:color w:val="000000"/>
              </w:rPr>
            </w:pPr>
            <w:r w:rsidRPr="0050257E">
              <w:rPr>
                <w:rFonts w:ascii="Cambria Math" w:hAnsi="Cambria Math" w:cs="Arial"/>
                <w:color w:val="000000"/>
              </w:rPr>
              <w:t>All Tenders can be rejected, if -</w:t>
            </w:r>
          </w:p>
          <w:p w14:paraId="5A996955" w14:textId="77777777" w:rsidR="00365753" w:rsidRPr="0050257E"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50257E">
              <w:rPr>
                <w:rFonts w:ascii="Cambria Math" w:hAnsi="Cambria Math" w:cs="Arial"/>
                <w:color w:val="000000"/>
              </w:rPr>
              <w:t>the price of the lowest evaluated Tender exceeds the official estimated cost, provided the estimate is realistic, or</w:t>
            </w:r>
          </w:p>
          <w:p w14:paraId="4A6AD186" w14:textId="77777777" w:rsidR="00365753" w:rsidRPr="0050257E"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50257E">
              <w:rPr>
                <w:rFonts w:ascii="Cambria Math" w:hAnsi="Cambria Math" w:cs="Arial"/>
                <w:color w:val="000000"/>
              </w:rPr>
              <w:t>there is evidence of lack of effective competition; such as non-participation by a number of potential Tenderers; or</w:t>
            </w:r>
          </w:p>
          <w:p w14:paraId="7EF4CDE1" w14:textId="77777777" w:rsidR="00365753" w:rsidRPr="0050257E"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50257E">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108B2687" w14:textId="77777777" w:rsidR="00365753" w:rsidRPr="0050257E"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50257E">
              <w:rPr>
                <w:rFonts w:ascii="Cambria Math" w:hAnsi="Cambria Math" w:cs="Arial"/>
                <w:color w:val="000000"/>
              </w:rPr>
              <w:t>all Tenders are non-responsive; or</w:t>
            </w:r>
          </w:p>
          <w:p w14:paraId="4551D133" w14:textId="77777777" w:rsidR="00365753" w:rsidRPr="0050257E" w:rsidRDefault="00365753" w:rsidP="0025633A">
            <w:pPr>
              <w:numPr>
                <w:ilvl w:val="2"/>
                <w:numId w:val="25"/>
              </w:numPr>
              <w:tabs>
                <w:tab w:val="clear" w:pos="2628"/>
                <w:tab w:val="num" w:pos="1220"/>
              </w:tabs>
              <w:spacing w:before="80"/>
              <w:ind w:left="1220" w:hanging="558"/>
              <w:jc w:val="both"/>
              <w:rPr>
                <w:rFonts w:ascii="Cambria Math" w:hAnsi="Cambria Math" w:cs="Arial"/>
                <w:color w:val="000000"/>
              </w:rPr>
            </w:pPr>
            <w:r w:rsidRPr="0050257E">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6ED3684B" w14:textId="77777777" w:rsidR="00365753" w:rsidRPr="0050257E" w:rsidRDefault="00365753" w:rsidP="0025633A">
            <w:pPr>
              <w:numPr>
                <w:ilvl w:val="2"/>
                <w:numId w:val="25"/>
              </w:numPr>
              <w:tabs>
                <w:tab w:val="clear" w:pos="2628"/>
                <w:tab w:val="num" w:pos="1220"/>
              </w:tabs>
              <w:spacing w:before="80"/>
              <w:ind w:left="1220" w:hanging="558"/>
              <w:jc w:val="both"/>
              <w:rPr>
                <w:rFonts w:ascii="Cambria Math" w:eastAsia="Times New Roman" w:hAnsi="Cambria Math" w:cs="Arial"/>
                <w:color w:val="000000"/>
                <w:lang w:val="en-GB"/>
              </w:rPr>
            </w:pPr>
            <w:r w:rsidRPr="0050257E">
              <w:rPr>
                <w:rFonts w:ascii="Cambria Math" w:hAnsi="Cambria Math" w:cs="Arial"/>
                <w:color w:val="000000"/>
              </w:rPr>
              <w:t xml:space="preserve">evidence of professional misconduct, affecting seriously the Procurement process, is established pursuant to Rule 149 of the </w:t>
            </w:r>
            <w:r w:rsidRPr="0050257E">
              <w:rPr>
                <w:rFonts w:ascii="Cambria Math" w:hAnsi="Cambria Math" w:cs="Arial"/>
                <w:color w:val="000000"/>
                <w:lang w:val="en-GB"/>
              </w:rPr>
              <w:t>Public Procurement Rules, 2025.</w:t>
            </w:r>
          </w:p>
          <w:p w14:paraId="3F54EC1F" w14:textId="77777777" w:rsidR="00365753" w:rsidRPr="0050257E" w:rsidRDefault="00365753" w:rsidP="00F50537">
            <w:pPr>
              <w:pStyle w:val="Sub-ClauseText"/>
              <w:keepLines/>
              <w:spacing w:before="80" w:after="40"/>
              <w:rPr>
                <w:rFonts w:ascii="Cambria Math" w:hAnsi="Cambria Math" w:cs="Arial"/>
                <w:color w:val="000000"/>
                <w:sz w:val="22"/>
                <w:szCs w:val="22"/>
                <w:lang w:val="en-GB"/>
              </w:rPr>
            </w:pPr>
          </w:p>
        </w:tc>
      </w:tr>
      <w:tr w:rsidR="00365753" w:rsidRPr="0050257E" w14:paraId="45D8F59D" w14:textId="77777777" w:rsidTr="000C58D6">
        <w:tc>
          <w:tcPr>
            <w:tcW w:w="2394" w:type="dxa"/>
            <w:vMerge/>
          </w:tcPr>
          <w:p w14:paraId="0B73CBFF" w14:textId="77777777" w:rsidR="00365753" w:rsidRPr="0050257E" w:rsidRDefault="00365753" w:rsidP="00F50537">
            <w:pPr>
              <w:rPr>
                <w:rFonts w:ascii="Cambria Math" w:hAnsi="Cambria Math"/>
                <w:b/>
              </w:rPr>
            </w:pPr>
          </w:p>
        </w:tc>
        <w:tc>
          <w:tcPr>
            <w:tcW w:w="871" w:type="dxa"/>
          </w:tcPr>
          <w:p w14:paraId="7465B433" w14:textId="1601F30C" w:rsidR="00365753" w:rsidRPr="0050257E" w:rsidRDefault="007A7962" w:rsidP="00F50537">
            <w:pPr>
              <w:rPr>
                <w:rFonts w:ascii="Cambria Math" w:hAnsi="Cambria Math"/>
              </w:rPr>
            </w:pPr>
            <w:r w:rsidRPr="0050257E">
              <w:rPr>
                <w:rFonts w:ascii="Cambria Math" w:hAnsi="Cambria Math"/>
              </w:rPr>
              <w:t>6</w:t>
            </w:r>
            <w:r w:rsidR="0033377C" w:rsidRPr="0050257E">
              <w:rPr>
                <w:rFonts w:ascii="Cambria Math" w:hAnsi="Cambria Math"/>
              </w:rPr>
              <w:t>1</w:t>
            </w:r>
            <w:r w:rsidR="00365753" w:rsidRPr="0050257E">
              <w:rPr>
                <w:rFonts w:ascii="Cambria Math" w:hAnsi="Cambria Math"/>
              </w:rPr>
              <w:t>.3</w:t>
            </w:r>
          </w:p>
        </w:tc>
        <w:tc>
          <w:tcPr>
            <w:tcW w:w="6085" w:type="dxa"/>
          </w:tcPr>
          <w:p w14:paraId="7CBEFC10" w14:textId="1B4B10A4" w:rsidR="00365753" w:rsidRPr="0050257E" w:rsidRDefault="00365753"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rPr>
              <w:t>Notwithstanding</w:t>
            </w:r>
            <w:r w:rsidRPr="0050257E">
              <w:rPr>
                <w:rFonts w:ascii="Cambria Math" w:hAnsi="Cambria Math" w:cs="Arial"/>
                <w:color w:val="000000"/>
                <w:sz w:val="22"/>
                <w:szCs w:val="22"/>
                <w:lang w:val="en-GB"/>
              </w:rPr>
              <w:t xml:space="preserve"> anything contained in ITT Sub-Clause </w:t>
            </w:r>
            <w:r w:rsidR="0083192C" w:rsidRPr="0050257E">
              <w:rPr>
                <w:rFonts w:ascii="Cambria Math" w:hAnsi="Cambria Math" w:cs="Arial"/>
                <w:color w:val="000000"/>
                <w:sz w:val="22"/>
                <w:szCs w:val="22"/>
                <w:lang w:val="en-GB"/>
              </w:rPr>
              <w:t>61</w:t>
            </w:r>
            <w:r w:rsidRPr="0050257E">
              <w:rPr>
                <w:rFonts w:ascii="Cambria Math" w:hAnsi="Cambria Math" w:cs="Arial"/>
                <w:color w:val="000000"/>
                <w:sz w:val="22"/>
                <w:szCs w:val="22"/>
                <w:lang w:val="en-GB"/>
              </w:rPr>
              <w:t>.2 Tenders may not be rejected if the lowest evaluated price is in conformity with the market price.</w:t>
            </w:r>
          </w:p>
        </w:tc>
      </w:tr>
      <w:tr w:rsidR="00F50537" w:rsidRPr="0050257E" w14:paraId="53C631E1" w14:textId="77777777" w:rsidTr="000C58D6">
        <w:tc>
          <w:tcPr>
            <w:tcW w:w="2394" w:type="dxa"/>
          </w:tcPr>
          <w:p w14:paraId="2F534EFE" w14:textId="4ADD2EFF" w:rsidR="00F50537" w:rsidRPr="0050257E" w:rsidRDefault="00F94EC8" w:rsidP="00A202AB">
            <w:pPr>
              <w:pStyle w:val="Heading3"/>
              <w:outlineLvl w:val="2"/>
              <w:rPr>
                <w:rFonts w:ascii="Cambria Math" w:hAnsi="Cambria Math"/>
                <w:b/>
              </w:rPr>
            </w:pPr>
            <w:bookmarkStart w:id="351" w:name="_Toc217382818"/>
            <w:r w:rsidRPr="0050257E">
              <w:rPr>
                <w:rFonts w:ascii="Cambria Math" w:hAnsi="Cambria Math"/>
                <w:b/>
              </w:rPr>
              <w:lastRenderedPageBreak/>
              <w:t>6</w:t>
            </w:r>
            <w:r w:rsidR="0033377C" w:rsidRPr="0050257E">
              <w:rPr>
                <w:rFonts w:ascii="Cambria Math" w:hAnsi="Cambria Math"/>
                <w:b/>
              </w:rPr>
              <w:t>2</w:t>
            </w:r>
            <w:r w:rsidR="00F50537" w:rsidRPr="0050257E">
              <w:rPr>
                <w:rFonts w:ascii="Cambria Math" w:hAnsi="Cambria Math"/>
                <w:b/>
              </w:rPr>
              <w:t>. Informing Reasons for Rejection</w:t>
            </w:r>
            <w:bookmarkEnd w:id="351"/>
          </w:p>
        </w:tc>
        <w:tc>
          <w:tcPr>
            <w:tcW w:w="871" w:type="dxa"/>
          </w:tcPr>
          <w:p w14:paraId="2A0A40A3" w14:textId="72AEB00F" w:rsidR="00F50537" w:rsidRPr="0050257E" w:rsidRDefault="00F94EC8" w:rsidP="00F50537">
            <w:pPr>
              <w:rPr>
                <w:rFonts w:ascii="Cambria Math" w:hAnsi="Cambria Math"/>
              </w:rPr>
            </w:pPr>
            <w:r w:rsidRPr="0050257E">
              <w:rPr>
                <w:rFonts w:ascii="Cambria Math" w:hAnsi="Cambria Math"/>
              </w:rPr>
              <w:t>6</w:t>
            </w:r>
            <w:r w:rsidR="0033377C" w:rsidRPr="0050257E">
              <w:rPr>
                <w:rFonts w:ascii="Cambria Math" w:hAnsi="Cambria Math"/>
              </w:rPr>
              <w:t>2</w:t>
            </w:r>
            <w:r w:rsidR="00F50537" w:rsidRPr="0050257E">
              <w:rPr>
                <w:rFonts w:ascii="Cambria Math" w:hAnsi="Cambria Math"/>
              </w:rPr>
              <w:t>.1</w:t>
            </w:r>
          </w:p>
        </w:tc>
        <w:tc>
          <w:tcPr>
            <w:tcW w:w="6085" w:type="dxa"/>
          </w:tcPr>
          <w:p w14:paraId="665E894D" w14:textId="77777777" w:rsidR="00F50537" w:rsidRPr="0050257E" w:rsidRDefault="00F50537" w:rsidP="00F50537">
            <w:pPr>
              <w:pStyle w:val="Sub-ClauseText"/>
              <w:keepLines/>
              <w:spacing w:before="8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Notice of the rejection will be given promptly within </w:t>
            </w:r>
            <w:r w:rsidR="00405486" w:rsidRPr="0050257E">
              <w:rPr>
                <w:rFonts w:ascii="Cambria Math" w:hAnsi="Cambria Math" w:cs="Arial"/>
                <w:color w:val="000000"/>
                <w:sz w:val="22"/>
                <w:szCs w:val="22"/>
                <w:lang w:val="en-GB"/>
              </w:rPr>
              <w:t>three</w:t>
            </w:r>
            <w:r w:rsidRPr="0050257E">
              <w:rPr>
                <w:rFonts w:ascii="Cambria Math" w:hAnsi="Cambria Math" w:cs="Arial"/>
                <w:color w:val="000000"/>
                <w:sz w:val="22"/>
                <w:szCs w:val="22"/>
                <w:lang w:val="en-GB"/>
              </w:rPr>
              <w:t xml:space="preserve"> (</w:t>
            </w:r>
            <w:r w:rsidR="00405486" w:rsidRPr="0050257E">
              <w:rPr>
                <w:rFonts w:ascii="Cambria Math" w:hAnsi="Cambria Math" w:cs="Arial"/>
                <w:color w:val="000000"/>
                <w:sz w:val="22"/>
                <w:szCs w:val="22"/>
                <w:lang w:val="en-GB"/>
              </w:rPr>
              <w:t>3</w:t>
            </w:r>
            <w:r w:rsidRPr="0050257E">
              <w:rPr>
                <w:rFonts w:ascii="Cambria Math" w:hAnsi="Cambria Math" w:cs="Arial"/>
                <w:color w:val="000000"/>
                <w:sz w:val="22"/>
                <w:szCs w:val="22"/>
                <w:lang w:val="en-GB"/>
              </w:rPr>
              <w:t xml:space="preserve">) working days of decision taken by the </w:t>
            </w:r>
            <w:r w:rsidR="00405486" w:rsidRPr="0050257E">
              <w:rPr>
                <w:rFonts w:ascii="Cambria Math" w:hAnsi="Cambria Math" w:cs="Arial"/>
                <w:color w:val="000000"/>
                <w:sz w:val="22"/>
                <w:szCs w:val="22"/>
                <w:lang w:val="en-GB"/>
              </w:rPr>
              <w:t xml:space="preserve">Head of the </w:t>
            </w:r>
            <w:r w:rsidRPr="0050257E">
              <w:rPr>
                <w:rFonts w:ascii="Cambria Math" w:hAnsi="Cambria Math" w:cs="Arial"/>
                <w:color w:val="000000"/>
                <w:sz w:val="22"/>
                <w:szCs w:val="22"/>
                <w:lang w:val="en-GB"/>
              </w:rPr>
              <w:t>Procuring Entity to all Tenderers and, the Procuring Entity will, upon receipt of a written request, communicate to any Tenderer the reason(s) for its rejection but is not required to justify those reason(s).</w:t>
            </w:r>
          </w:p>
        </w:tc>
      </w:tr>
    </w:tbl>
    <w:p w14:paraId="029F6BD8" w14:textId="77777777" w:rsidR="00382AB8" w:rsidRPr="0050257E" w:rsidRDefault="00382AB8" w:rsidP="00E3545F">
      <w:pPr>
        <w:rPr>
          <w:rFonts w:ascii="Cambria Math" w:hAnsi="Cambria Math" w:cs="Arial"/>
          <w:b/>
          <w:color w:val="000000"/>
          <w:sz w:val="32"/>
          <w:szCs w:val="32"/>
          <w:lang w:val="en-GB"/>
        </w:rPr>
      </w:pPr>
      <w:bookmarkStart w:id="352" w:name="_Toc132720694"/>
    </w:p>
    <w:p w14:paraId="0B0434F6" w14:textId="1F87A5E5" w:rsidR="00F50537" w:rsidRPr="0050257E" w:rsidRDefault="00F50537" w:rsidP="001E5BD1">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53" w:name="_Toc217382819"/>
      <w:r w:rsidRPr="0050257E">
        <w:rPr>
          <w:rFonts w:ascii="Cambria Math" w:eastAsia="Times New Roman" w:hAnsi="Cambria Math" w:cs="Arial"/>
          <w:b/>
          <w:bCs/>
          <w:iCs/>
          <w:kern w:val="0"/>
          <w:sz w:val="28"/>
          <w:szCs w:val="28"/>
          <w:lang w:val="en-GB"/>
          <w14:ligatures w14:val="none"/>
        </w:rPr>
        <w:t>G.</w:t>
      </w:r>
      <w:r w:rsidR="001E5BD1"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Contract Award</w:t>
      </w:r>
      <w:bookmarkEnd w:id="352"/>
      <w:bookmarkEnd w:id="353"/>
    </w:p>
    <w:tbl>
      <w:tblPr>
        <w:tblStyle w:val="TableGrid"/>
        <w:tblW w:w="0" w:type="auto"/>
        <w:tblLayout w:type="fixed"/>
        <w:tblLook w:val="04A0" w:firstRow="1" w:lastRow="0" w:firstColumn="1" w:lastColumn="0" w:noHBand="0" w:noVBand="1"/>
      </w:tblPr>
      <w:tblGrid>
        <w:gridCol w:w="2425"/>
        <w:gridCol w:w="720"/>
        <w:gridCol w:w="6205"/>
      </w:tblGrid>
      <w:tr w:rsidR="00405486" w:rsidRPr="0050257E" w14:paraId="02CD77A8" w14:textId="77777777" w:rsidTr="00D128DE">
        <w:tc>
          <w:tcPr>
            <w:tcW w:w="2425" w:type="dxa"/>
            <w:vMerge w:val="restart"/>
          </w:tcPr>
          <w:p w14:paraId="3B707059" w14:textId="320BEE47" w:rsidR="00405486" w:rsidRPr="0050257E" w:rsidRDefault="00F94EC8" w:rsidP="00A202AB">
            <w:pPr>
              <w:pStyle w:val="Heading3"/>
              <w:outlineLvl w:val="2"/>
              <w:rPr>
                <w:rFonts w:ascii="Cambria Math" w:hAnsi="Cambria Math"/>
                <w:b/>
              </w:rPr>
            </w:pPr>
            <w:bookmarkStart w:id="354" w:name="_Toc217382820"/>
            <w:r w:rsidRPr="0050257E">
              <w:rPr>
                <w:rFonts w:ascii="Cambria Math" w:hAnsi="Cambria Math"/>
                <w:b/>
              </w:rPr>
              <w:t>6</w:t>
            </w:r>
            <w:r w:rsidR="0033377C" w:rsidRPr="0050257E">
              <w:rPr>
                <w:rFonts w:ascii="Cambria Math" w:hAnsi="Cambria Math"/>
                <w:b/>
              </w:rPr>
              <w:t>3</w:t>
            </w:r>
            <w:r w:rsidR="00405486" w:rsidRPr="0050257E">
              <w:rPr>
                <w:rFonts w:ascii="Cambria Math" w:hAnsi="Cambria Math"/>
                <w:b/>
              </w:rPr>
              <w:t>. Award Criteria</w:t>
            </w:r>
            <w:bookmarkEnd w:id="354"/>
          </w:p>
        </w:tc>
        <w:tc>
          <w:tcPr>
            <w:tcW w:w="720" w:type="dxa"/>
          </w:tcPr>
          <w:p w14:paraId="6392DBE6" w14:textId="7EA50141" w:rsidR="00405486" w:rsidRPr="0050257E" w:rsidRDefault="00F94EC8" w:rsidP="00F50537">
            <w:pPr>
              <w:rPr>
                <w:rFonts w:ascii="Cambria Math" w:hAnsi="Cambria Math"/>
              </w:rPr>
            </w:pPr>
            <w:r w:rsidRPr="0050257E">
              <w:rPr>
                <w:rFonts w:ascii="Cambria Math" w:hAnsi="Cambria Math"/>
              </w:rPr>
              <w:t>6</w:t>
            </w:r>
            <w:r w:rsidR="0033377C" w:rsidRPr="0050257E">
              <w:rPr>
                <w:rFonts w:ascii="Cambria Math" w:hAnsi="Cambria Math"/>
              </w:rPr>
              <w:t>3</w:t>
            </w:r>
            <w:r w:rsidR="00405486" w:rsidRPr="0050257E">
              <w:rPr>
                <w:rFonts w:ascii="Cambria Math" w:hAnsi="Cambria Math"/>
              </w:rPr>
              <w:t>.1</w:t>
            </w:r>
          </w:p>
        </w:tc>
        <w:tc>
          <w:tcPr>
            <w:tcW w:w="6205" w:type="dxa"/>
          </w:tcPr>
          <w:p w14:paraId="140AF108" w14:textId="517744E1" w:rsidR="00405486" w:rsidRPr="0050257E" w:rsidRDefault="00405486" w:rsidP="00134342">
            <w:pPr>
              <w:keepLines/>
              <w:spacing w:before="60" w:afterLines="20" w:after="48"/>
              <w:jc w:val="both"/>
              <w:rPr>
                <w:rFonts w:ascii="Cambria Math" w:hAnsi="Cambria Math" w:cs="Arial"/>
                <w:color w:val="000000"/>
                <w:lang w:val="en-GB"/>
              </w:rPr>
            </w:pPr>
            <w:r w:rsidRPr="0050257E">
              <w:rPr>
                <w:rFonts w:ascii="Cambria Math" w:hAnsi="Cambria Math" w:cs="Arial"/>
                <w:color w:val="000000"/>
                <w:lang w:val="en-GB"/>
              </w:rPr>
              <w:t xml:space="preserve">The Procuring Entity shall award the Contract to the Tenderer whose Tender is responsive to all the requirements of the Tender Document and that has been determined to be the lowest evaluated Tender, provided further that the Tenderer is determined to be </w:t>
            </w:r>
            <w:proofErr w:type="gramStart"/>
            <w:r w:rsidRPr="0050257E">
              <w:rPr>
                <w:rFonts w:ascii="Cambria Math" w:hAnsi="Cambria Math" w:cs="Arial"/>
                <w:color w:val="000000"/>
                <w:lang w:val="en-GB"/>
              </w:rPr>
              <w:t>Post-qualified</w:t>
            </w:r>
            <w:proofErr w:type="gramEnd"/>
            <w:r w:rsidRPr="0050257E">
              <w:rPr>
                <w:rFonts w:ascii="Cambria Math" w:hAnsi="Cambria Math" w:cs="Arial"/>
                <w:color w:val="000000"/>
                <w:lang w:val="en-GB"/>
              </w:rPr>
              <w:t xml:space="preserve"> in accordance with </w:t>
            </w:r>
            <w:smartTag w:uri="urn:schemas-microsoft-com:office:smarttags" w:element="stockticker">
              <w:r w:rsidRPr="0050257E">
                <w:rPr>
                  <w:rFonts w:ascii="Cambria Math" w:hAnsi="Cambria Math" w:cs="Arial"/>
                  <w:color w:val="000000"/>
                  <w:lang w:val="en-GB"/>
                </w:rPr>
                <w:t>ITT</w:t>
              </w:r>
            </w:smartTag>
            <w:r w:rsidRPr="0050257E">
              <w:rPr>
                <w:rFonts w:ascii="Cambria Math" w:hAnsi="Cambria Math" w:cs="Arial"/>
                <w:color w:val="000000"/>
                <w:lang w:val="en-GB"/>
              </w:rPr>
              <w:t xml:space="preserve"> Cl</w:t>
            </w:r>
            <w:r w:rsidR="005B4205" w:rsidRPr="0050257E">
              <w:rPr>
                <w:rFonts w:ascii="Cambria Math" w:hAnsi="Cambria Math" w:cs="Arial"/>
                <w:color w:val="000000"/>
                <w:lang w:val="en-GB"/>
              </w:rPr>
              <w:t>a</w:t>
            </w:r>
            <w:r w:rsidRPr="0050257E">
              <w:rPr>
                <w:rFonts w:ascii="Cambria Math" w:hAnsi="Cambria Math" w:cs="Arial"/>
                <w:color w:val="000000"/>
                <w:lang w:val="en-GB"/>
              </w:rPr>
              <w:t xml:space="preserve">use </w:t>
            </w:r>
            <w:r w:rsidR="003A3DC5" w:rsidRPr="0050257E">
              <w:rPr>
                <w:rFonts w:ascii="Cambria Math" w:hAnsi="Cambria Math" w:cs="Arial"/>
                <w:color w:val="000000"/>
                <w:lang w:val="en-GB"/>
              </w:rPr>
              <w:t>59</w:t>
            </w:r>
            <w:r w:rsidRPr="0050257E">
              <w:rPr>
                <w:rFonts w:ascii="Cambria Math" w:hAnsi="Cambria Math" w:cs="Arial"/>
                <w:color w:val="000000"/>
                <w:lang w:val="en-GB"/>
              </w:rPr>
              <w:t>.</w:t>
            </w:r>
          </w:p>
        </w:tc>
      </w:tr>
      <w:tr w:rsidR="00405486" w:rsidRPr="0050257E" w14:paraId="021DA0D6" w14:textId="77777777" w:rsidTr="00D128DE">
        <w:tc>
          <w:tcPr>
            <w:tcW w:w="2425" w:type="dxa"/>
            <w:vMerge/>
          </w:tcPr>
          <w:p w14:paraId="1F7420E7" w14:textId="77777777" w:rsidR="00405486" w:rsidRPr="0050257E" w:rsidRDefault="00405486" w:rsidP="00F50537">
            <w:pPr>
              <w:rPr>
                <w:rFonts w:ascii="Cambria Math" w:hAnsi="Cambria Math"/>
                <w:b/>
              </w:rPr>
            </w:pPr>
          </w:p>
        </w:tc>
        <w:tc>
          <w:tcPr>
            <w:tcW w:w="720" w:type="dxa"/>
          </w:tcPr>
          <w:p w14:paraId="451F1297" w14:textId="679A4281" w:rsidR="00405486" w:rsidRPr="0050257E" w:rsidRDefault="00F94EC8" w:rsidP="00F50537">
            <w:pPr>
              <w:rPr>
                <w:rFonts w:ascii="Cambria Math" w:hAnsi="Cambria Math"/>
              </w:rPr>
            </w:pPr>
            <w:r w:rsidRPr="0050257E">
              <w:rPr>
                <w:rFonts w:ascii="Cambria Math" w:hAnsi="Cambria Math"/>
              </w:rPr>
              <w:t>6</w:t>
            </w:r>
            <w:r w:rsidR="0033377C" w:rsidRPr="0050257E">
              <w:rPr>
                <w:rFonts w:ascii="Cambria Math" w:hAnsi="Cambria Math"/>
              </w:rPr>
              <w:t>3</w:t>
            </w:r>
            <w:r w:rsidR="00405486" w:rsidRPr="0050257E">
              <w:rPr>
                <w:rFonts w:ascii="Cambria Math" w:hAnsi="Cambria Math"/>
              </w:rPr>
              <w:t>.2</w:t>
            </w:r>
          </w:p>
        </w:tc>
        <w:tc>
          <w:tcPr>
            <w:tcW w:w="6205" w:type="dxa"/>
          </w:tcPr>
          <w:p w14:paraId="5418FF13" w14:textId="77777777" w:rsidR="00405486" w:rsidRPr="0050257E" w:rsidRDefault="00405486"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5DFE5C09" w14:textId="77777777" w:rsidR="00405486" w:rsidRPr="0050257E" w:rsidRDefault="00405486" w:rsidP="00F50537">
            <w:pPr>
              <w:pStyle w:val="Sub-ClauseText"/>
              <w:keepLines/>
              <w:spacing w:before="80" w:after="40"/>
              <w:rPr>
                <w:rFonts w:ascii="Cambria Math" w:hAnsi="Cambria Math" w:cs="Arial"/>
                <w:color w:val="000000"/>
                <w:sz w:val="22"/>
                <w:szCs w:val="22"/>
                <w:lang w:val="en-GB"/>
              </w:rPr>
            </w:pPr>
          </w:p>
        </w:tc>
      </w:tr>
      <w:tr w:rsidR="00596B23" w:rsidRPr="0050257E" w14:paraId="78A256CF" w14:textId="77777777" w:rsidTr="00D128DE">
        <w:tc>
          <w:tcPr>
            <w:tcW w:w="2425" w:type="dxa"/>
            <w:vMerge w:val="restart"/>
          </w:tcPr>
          <w:p w14:paraId="1449D136" w14:textId="23F635BE" w:rsidR="00596B23" w:rsidRPr="0050257E" w:rsidRDefault="00FF0350" w:rsidP="00A202AB">
            <w:pPr>
              <w:pStyle w:val="Heading3"/>
              <w:outlineLvl w:val="2"/>
              <w:rPr>
                <w:rFonts w:ascii="Cambria Math" w:hAnsi="Cambria Math"/>
                <w:b/>
              </w:rPr>
            </w:pPr>
            <w:bookmarkStart w:id="355" w:name="_Toc217382821"/>
            <w:r w:rsidRPr="0050257E">
              <w:rPr>
                <w:rFonts w:ascii="Cambria Math" w:hAnsi="Cambria Math"/>
                <w:b/>
              </w:rPr>
              <w:t>6</w:t>
            </w:r>
            <w:r w:rsidR="0033377C" w:rsidRPr="0050257E">
              <w:rPr>
                <w:rFonts w:ascii="Cambria Math" w:hAnsi="Cambria Math"/>
                <w:b/>
              </w:rPr>
              <w:t>4</w:t>
            </w:r>
            <w:r w:rsidR="00596B23" w:rsidRPr="0050257E">
              <w:rPr>
                <w:rFonts w:ascii="Cambria Math" w:hAnsi="Cambria Math"/>
                <w:b/>
              </w:rPr>
              <w:t>. Notification of Award</w:t>
            </w:r>
            <w:bookmarkEnd w:id="355"/>
          </w:p>
        </w:tc>
        <w:tc>
          <w:tcPr>
            <w:tcW w:w="720" w:type="dxa"/>
          </w:tcPr>
          <w:p w14:paraId="6EEBC3C7" w14:textId="01FD4D5F" w:rsidR="00596B23"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4</w:t>
            </w:r>
            <w:r w:rsidR="00596B23" w:rsidRPr="0050257E">
              <w:rPr>
                <w:rFonts w:ascii="Cambria Math" w:hAnsi="Cambria Math"/>
              </w:rPr>
              <w:t>.1</w:t>
            </w:r>
          </w:p>
        </w:tc>
        <w:tc>
          <w:tcPr>
            <w:tcW w:w="6205" w:type="dxa"/>
          </w:tcPr>
          <w:p w14:paraId="65C2AE37" w14:textId="77777777" w:rsidR="00596B23" w:rsidRPr="0050257E" w:rsidRDefault="00596B23" w:rsidP="0050056B">
            <w:pPr>
              <w:spacing w:before="60"/>
              <w:jc w:val="both"/>
              <w:rPr>
                <w:rFonts w:ascii="Cambria Math" w:hAnsi="Cambria Math" w:cs="Arial"/>
                <w:color w:val="000000"/>
                <w:lang w:val="en-GB"/>
              </w:rPr>
            </w:pPr>
            <w:r w:rsidRPr="0050257E">
              <w:rPr>
                <w:rFonts w:ascii="Cambria Math" w:hAnsi="Cambria Math" w:cs="Arial"/>
                <w:color w:val="000000"/>
                <w:lang w:val="en-GB"/>
              </w:rPr>
              <w:t>Prior to the expiry of the Tender Validity period and within three (3) working days of receipt of the approval of the award by the Approving Authority</w:t>
            </w:r>
            <w:r w:rsidRPr="0050257E">
              <w:rPr>
                <w:rFonts w:ascii="Cambria Math" w:hAnsi="Cambria Math" w:cs="Arial"/>
                <w:color w:val="000000"/>
                <w:lang w:val="en-GB"/>
              </w:rPr>
              <w:fldChar w:fldCharType="begin"/>
            </w:r>
            <w:r w:rsidRPr="0050257E">
              <w:rPr>
                <w:rFonts w:ascii="Cambria Math" w:hAnsi="Cambria Math" w:cs="Arial"/>
                <w:color w:val="000000"/>
                <w:lang w:val="en-GB"/>
              </w:rPr>
              <w:instrText xml:space="preserve"> XE "Approving Authority" \i </w:instrText>
            </w:r>
            <w:r w:rsidRPr="0050257E">
              <w:rPr>
                <w:rFonts w:ascii="Cambria Math" w:hAnsi="Cambria Math" w:cs="Arial"/>
                <w:color w:val="000000"/>
                <w:lang w:val="en-GB"/>
              </w:rPr>
              <w:fldChar w:fldCharType="end"/>
            </w:r>
            <w:r w:rsidRPr="0050257E">
              <w:rPr>
                <w:rFonts w:ascii="Cambria Math" w:hAnsi="Cambria Math" w:cs="Arial"/>
                <w:color w:val="000000"/>
                <w:lang w:val="en-GB"/>
              </w:rPr>
              <w:t xml:space="preserve">, the Procuring Entity shall issue the Notification of Award (NOA) to the successful Tenderer.  </w:t>
            </w:r>
          </w:p>
        </w:tc>
      </w:tr>
      <w:tr w:rsidR="00596B23" w:rsidRPr="0050257E" w14:paraId="5040371C" w14:textId="77777777" w:rsidTr="00D128DE">
        <w:tc>
          <w:tcPr>
            <w:tcW w:w="2425" w:type="dxa"/>
            <w:vMerge/>
          </w:tcPr>
          <w:p w14:paraId="06E93372" w14:textId="77777777" w:rsidR="00596B23" w:rsidRPr="0050257E" w:rsidRDefault="00596B23" w:rsidP="00F50537">
            <w:pPr>
              <w:rPr>
                <w:rFonts w:ascii="Cambria Math" w:hAnsi="Cambria Math"/>
                <w:b/>
              </w:rPr>
            </w:pPr>
          </w:p>
        </w:tc>
        <w:tc>
          <w:tcPr>
            <w:tcW w:w="720" w:type="dxa"/>
          </w:tcPr>
          <w:p w14:paraId="3B6753C9" w14:textId="6D8DDCB2" w:rsidR="00596B23"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4</w:t>
            </w:r>
            <w:r w:rsidR="00596B23" w:rsidRPr="0050257E">
              <w:rPr>
                <w:rFonts w:ascii="Cambria Math" w:hAnsi="Cambria Math"/>
              </w:rPr>
              <w:t>.2</w:t>
            </w:r>
          </w:p>
        </w:tc>
        <w:tc>
          <w:tcPr>
            <w:tcW w:w="6205" w:type="dxa"/>
          </w:tcPr>
          <w:p w14:paraId="060628C7" w14:textId="6DBD9DED" w:rsidR="00596B23" w:rsidRPr="0050257E" w:rsidRDefault="00596B23" w:rsidP="0050056B">
            <w:pPr>
              <w:tabs>
                <w:tab w:val="num" w:pos="655"/>
              </w:tabs>
              <w:spacing w:before="60" w:after="120"/>
              <w:jc w:val="both"/>
              <w:rPr>
                <w:rFonts w:ascii="Cambria Math" w:hAnsi="Cambria Math" w:cs="Arial"/>
                <w:lang w:val="en-GB"/>
              </w:rPr>
            </w:pPr>
            <w:r w:rsidRPr="0050257E">
              <w:rPr>
                <w:rFonts w:ascii="Cambria Math" w:hAnsi="Cambria Math" w:cs="Arial"/>
                <w:color w:val="000000"/>
                <w:lang w:val="en-GB"/>
              </w:rPr>
              <w:t xml:space="preserve">The </w:t>
            </w:r>
            <w:r w:rsidRPr="0050257E">
              <w:rPr>
                <w:rFonts w:ascii="Cambria Math" w:hAnsi="Cambria Math" w:cs="Arial"/>
                <w:b/>
                <w:bCs/>
                <w:color w:val="000000"/>
                <w:lang w:val="en-GB"/>
              </w:rPr>
              <w:t>NOA</w:t>
            </w:r>
            <w:r w:rsidRPr="0050257E">
              <w:rPr>
                <w:rFonts w:ascii="Cambria Math" w:hAnsi="Cambria Math" w:cs="Arial"/>
                <w:color w:val="000000"/>
                <w:lang w:val="en-GB"/>
              </w:rPr>
              <w:t>, (</w:t>
            </w:r>
            <w:r w:rsidRPr="0050257E">
              <w:rPr>
                <w:rFonts w:ascii="Cambria Math" w:hAnsi="Cambria Math" w:cs="Arial"/>
                <w:b/>
                <w:bCs/>
                <w:color w:val="000000"/>
                <w:lang w:val="en-GB"/>
              </w:rPr>
              <w:t xml:space="preserve">Form </w:t>
            </w:r>
            <w:r w:rsidR="00FF0350" w:rsidRPr="0050257E">
              <w:rPr>
                <w:rFonts w:ascii="Cambria Math" w:hAnsi="Cambria Math" w:cs="Arial"/>
                <w:b/>
                <w:bCs/>
                <w:color w:val="000000"/>
                <w:lang w:val="en-GB"/>
              </w:rPr>
              <w:t>PG5A</w:t>
            </w:r>
            <w:r w:rsidRPr="0050257E">
              <w:rPr>
                <w:rFonts w:ascii="Cambria Math" w:hAnsi="Cambria Math" w:cs="Arial"/>
                <w:b/>
                <w:bCs/>
                <w:color w:val="000000"/>
                <w:lang w:val="en-GB"/>
              </w:rPr>
              <w:t>-9</w:t>
            </w:r>
            <w:r w:rsidRPr="0050257E">
              <w:rPr>
                <w:rFonts w:ascii="Cambria Math" w:hAnsi="Cambria Math" w:cs="Arial"/>
                <w:color w:val="000000"/>
                <w:lang w:val="en-GB"/>
              </w:rPr>
              <w:t xml:space="preserve">) </w:t>
            </w:r>
            <w:r w:rsidRPr="0050257E">
              <w:rPr>
                <w:rFonts w:ascii="Cambria Math" w:hAnsi="Cambria Math" w:cs="Arial"/>
                <w:lang w:val="en-GB"/>
              </w:rPr>
              <w:t>attaching the Contract Agreement as per the sample (</w:t>
            </w:r>
            <w:r w:rsidRPr="0050257E">
              <w:rPr>
                <w:rFonts w:ascii="Cambria Math" w:hAnsi="Cambria Math" w:cs="Arial"/>
                <w:b/>
                <w:lang w:val="en-GB"/>
              </w:rPr>
              <w:t xml:space="preserve">Form </w:t>
            </w:r>
            <w:r w:rsidR="00FF0350" w:rsidRPr="0050257E">
              <w:rPr>
                <w:rFonts w:ascii="Cambria Math" w:hAnsi="Cambria Math" w:cs="Arial"/>
                <w:b/>
                <w:lang w:val="en-GB"/>
              </w:rPr>
              <w:t>PG5A</w:t>
            </w:r>
            <w:r w:rsidRPr="0050257E">
              <w:rPr>
                <w:rFonts w:ascii="Cambria Math" w:hAnsi="Cambria Math" w:cs="Arial"/>
                <w:b/>
                <w:lang w:val="en-GB"/>
              </w:rPr>
              <w:t>-10</w:t>
            </w:r>
            <w:r w:rsidRPr="0050257E">
              <w:rPr>
                <w:rFonts w:ascii="Cambria Math" w:hAnsi="Cambria Math" w:cs="Arial"/>
                <w:lang w:val="en-GB"/>
              </w:rPr>
              <w:t>) to be signed, shall state:</w:t>
            </w:r>
          </w:p>
          <w:p w14:paraId="35571D34" w14:textId="77777777" w:rsidR="00596B23" w:rsidRPr="0050257E" w:rsidRDefault="00596B23" w:rsidP="00130627">
            <w:pPr>
              <w:pStyle w:val="ListParagraph"/>
              <w:numPr>
                <w:ilvl w:val="1"/>
                <w:numId w:val="26"/>
              </w:numPr>
              <w:spacing w:before="60" w:after="120"/>
              <w:jc w:val="both"/>
              <w:rPr>
                <w:rFonts w:ascii="Cambria Math" w:hAnsi="Cambria Math" w:cs="Arial"/>
                <w:color w:val="000000"/>
                <w:lang w:val="en-GB"/>
              </w:rPr>
            </w:pPr>
            <w:r w:rsidRPr="0050257E">
              <w:rPr>
                <w:rFonts w:ascii="Cambria Math" w:hAnsi="Cambria Math" w:cs="Arial"/>
                <w:color w:val="000000"/>
                <w:lang w:val="en-GB"/>
              </w:rPr>
              <w:t xml:space="preserve">the acceptance of the Tender by the Procuring Entity; </w:t>
            </w:r>
          </w:p>
          <w:p w14:paraId="6A083598" w14:textId="77777777" w:rsidR="00596B23" w:rsidRPr="0050257E" w:rsidRDefault="00596B23" w:rsidP="00130627">
            <w:pPr>
              <w:pStyle w:val="ListParagraph"/>
              <w:numPr>
                <w:ilvl w:val="1"/>
                <w:numId w:val="26"/>
              </w:numPr>
              <w:spacing w:before="60" w:after="120"/>
              <w:jc w:val="both"/>
              <w:rPr>
                <w:rFonts w:ascii="Cambria Math" w:hAnsi="Cambria Math" w:cs="Arial"/>
                <w:color w:val="000000"/>
                <w:lang w:val="en-GB"/>
              </w:rPr>
            </w:pPr>
            <w:r w:rsidRPr="0050257E">
              <w:rPr>
                <w:rFonts w:ascii="Cambria Math" w:hAnsi="Cambria Math" w:cs="Arial"/>
                <w:color w:val="000000"/>
                <w:lang w:val="en-GB"/>
              </w:rPr>
              <w:t xml:space="preserve">the price at which the contract is awarded;  </w:t>
            </w:r>
          </w:p>
          <w:p w14:paraId="57FD0306" w14:textId="77777777" w:rsidR="00596B23" w:rsidRPr="0050257E" w:rsidRDefault="00596B23" w:rsidP="00130627">
            <w:pPr>
              <w:pStyle w:val="ListParagraph"/>
              <w:numPr>
                <w:ilvl w:val="1"/>
                <w:numId w:val="26"/>
              </w:numPr>
              <w:spacing w:before="60" w:after="120"/>
              <w:jc w:val="both"/>
              <w:rPr>
                <w:rFonts w:ascii="Cambria Math" w:hAnsi="Cambria Math" w:cs="Arial"/>
                <w:color w:val="000000"/>
                <w:lang w:val="en-GB"/>
              </w:rPr>
            </w:pPr>
            <w:r w:rsidRPr="0050257E">
              <w:rPr>
                <w:rFonts w:ascii="Cambria Math" w:hAnsi="Cambria Math" w:cs="Arial"/>
                <w:color w:val="000000"/>
                <w:lang w:val="en-GB"/>
              </w:rPr>
              <w:t xml:space="preserve">the amount of the Performance Security and its format; </w:t>
            </w:r>
          </w:p>
          <w:p w14:paraId="2069F238" w14:textId="77777777" w:rsidR="00596B23" w:rsidRPr="0050257E" w:rsidRDefault="00596B23" w:rsidP="00130627">
            <w:pPr>
              <w:pStyle w:val="ListParagraph"/>
              <w:numPr>
                <w:ilvl w:val="1"/>
                <w:numId w:val="26"/>
              </w:numPr>
              <w:spacing w:before="60" w:after="120"/>
              <w:jc w:val="both"/>
              <w:rPr>
                <w:rFonts w:ascii="Cambria Math" w:hAnsi="Cambria Math" w:cs="Arial"/>
                <w:color w:val="000000"/>
                <w:lang w:val="en-GB"/>
              </w:rPr>
            </w:pPr>
            <w:r w:rsidRPr="0050257E">
              <w:rPr>
                <w:rFonts w:ascii="Cambria Math" w:hAnsi="Cambria Math" w:cs="Arial"/>
                <w:color w:val="000000"/>
                <w:lang w:val="en-GB"/>
              </w:rPr>
              <w:t xml:space="preserve">the date and time within which the Performance Security shall be furnished; and </w:t>
            </w:r>
          </w:p>
          <w:p w14:paraId="1B7E1D8C" w14:textId="77777777" w:rsidR="00596B23" w:rsidRPr="0050257E" w:rsidRDefault="00596B23" w:rsidP="00130627">
            <w:pPr>
              <w:pStyle w:val="ListParagraph"/>
              <w:numPr>
                <w:ilvl w:val="1"/>
                <w:numId w:val="26"/>
              </w:numPr>
              <w:spacing w:before="60" w:after="120"/>
              <w:jc w:val="both"/>
              <w:rPr>
                <w:rFonts w:ascii="Cambria Math" w:hAnsi="Cambria Math" w:cs="Arial"/>
                <w:color w:val="000000"/>
                <w:lang w:val="en-GB"/>
              </w:rPr>
            </w:pPr>
            <w:r w:rsidRPr="0050257E">
              <w:rPr>
                <w:rFonts w:ascii="Cambria Math" w:hAnsi="Cambria Math" w:cs="Arial"/>
                <w:color w:val="000000"/>
                <w:lang w:val="en-GB"/>
              </w:rPr>
              <w:t>the date and time within which the Contract shall be signed.</w:t>
            </w:r>
          </w:p>
        </w:tc>
      </w:tr>
      <w:tr w:rsidR="00596B23" w:rsidRPr="0050257E" w14:paraId="0CE28FE1" w14:textId="77777777" w:rsidTr="00D128DE">
        <w:tc>
          <w:tcPr>
            <w:tcW w:w="2425" w:type="dxa"/>
            <w:vMerge/>
          </w:tcPr>
          <w:p w14:paraId="4A8F104D" w14:textId="77777777" w:rsidR="00596B23" w:rsidRPr="0050257E" w:rsidRDefault="00596B23" w:rsidP="00F50537">
            <w:pPr>
              <w:rPr>
                <w:rFonts w:ascii="Cambria Math" w:hAnsi="Cambria Math"/>
                <w:b/>
              </w:rPr>
            </w:pPr>
          </w:p>
        </w:tc>
        <w:tc>
          <w:tcPr>
            <w:tcW w:w="720" w:type="dxa"/>
          </w:tcPr>
          <w:p w14:paraId="6D713FB9" w14:textId="1E607EEB" w:rsidR="00596B23"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4</w:t>
            </w:r>
            <w:r w:rsidR="00596B23" w:rsidRPr="0050257E">
              <w:rPr>
                <w:rFonts w:ascii="Cambria Math" w:hAnsi="Cambria Math"/>
              </w:rPr>
              <w:t>.3</w:t>
            </w:r>
          </w:p>
        </w:tc>
        <w:tc>
          <w:tcPr>
            <w:tcW w:w="6205" w:type="dxa"/>
          </w:tcPr>
          <w:p w14:paraId="2CA68FAC" w14:textId="77777777" w:rsidR="00596B23" w:rsidRPr="0050257E" w:rsidRDefault="00596B23" w:rsidP="0050056B">
            <w:pPr>
              <w:tabs>
                <w:tab w:val="num" w:pos="655"/>
              </w:tabs>
              <w:spacing w:before="60" w:after="120"/>
              <w:jc w:val="both"/>
              <w:rPr>
                <w:rFonts w:ascii="Cambria Math" w:hAnsi="Cambria Math" w:cs="Arial"/>
                <w:color w:val="000000"/>
                <w:lang w:val="en-GB"/>
              </w:rPr>
            </w:pPr>
            <w:r w:rsidRPr="0050257E">
              <w:rPr>
                <w:rFonts w:ascii="Cambria Math" w:hAnsi="Cambria Math" w:cs="Arial"/>
                <w:bCs/>
              </w:rPr>
              <w:t>In the event, the Tenders</w:t>
            </w:r>
            <w:r w:rsidRPr="0050257E">
              <w:rPr>
                <w:rFonts w:ascii="Cambria Math" w:hAnsi="Cambria Math" w:cs="Arial"/>
                <w:b/>
              </w:rPr>
              <w:t xml:space="preserve"> </w:t>
            </w:r>
            <w:r w:rsidRPr="0050257E">
              <w:rPr>
                <w:rFonts w:ascii="Cambria Math" w:hAnsi="Cambria Math" w:cs="Arial"/>
              </w:rPr>
              <w:t>were invited for one (1) or more items on an “item-by-item” basis, contract(s) will comprise the corresponding item(s) awarded to the successful Tenderer(s) and,</w:t>
            </w:r>
            <w:r w:rsidRPr="0050257E" w:rsidDel="0020234D">
              <w:rPr>
                <w:rFonts w:ascii="Cambria Math" w:hAnsi="Cambria Math" w:cs="Arial"/>
              </w:rPr>
              <w:t xml:space="preserve"> </w:t>
            </w:r>
            <w:r w:rsidRPr="0050257E">
              <w:rPr>
                <w:rFonts w:ascii="Cambria Math" w:hAnsi="Cambria Math" w:cs="Arial"/>
              </w:rPr>
              <w:t>Contract(s) will be signed per each of the successful Tenderer(s) covering the corresponding item(s).</w:t>
            </w:r>
          </w:p>
        </w:tc>
      </w:tr>
      <w:tr w:rsidR="00596B23" w:rsidRPr="0050257E" w14:paraId="798E47A2" w14:textId="77777777" w:rsidTr="00D128DE">
        <w:tc>
          <w:tcPr>
            <w:tcW w:w="2425" w:type="dxa"/>
            <w:vMerge/>
          </w:tcPr>
          <w:p w14:paraId="6AB66EC5" w14:textId="77777777" w:rsidR="00596B23" w:rsidRPr="0050257E" w:rsidRDefault="00596B23" w:rsidP="00F50537">
            <w:pPr>
              <w:rPr>
                <w:rFonts w:ascii="Cambria Math" w:hAnsi="Cambria Math"/>
                <w:b/>
              </w:rPr>
            </w:pPr>
          </w:p>
        </w:tc>
        <w:tc>
          <w:tcPr>
            <w:tcW w:w="720" w:type="dxa"/>
          </w:tcPr>
          <w:p w14:paraId="73C47912" w14:textId="76F1AD8C" w:rsidR="00596B23"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4</w:t>
            </w:r>
            <w:r w:rsidR="00596B23" w:rsidRPr="0050257E">
              <w:rPr>
                <w:rFonts w:ascii="Cambria Math" w:hAnsi="Cambria Math"/>
              </w:rPr>
              <w:t>.4</w:t>
            </w:r>
          </w:p>
        </w:tc>
        <w:tc>
          <w:tcPr>
            <w:tcW w:w="6205" w:type="dxa"/>
          </w:tcPr>
          <w:p w14:paraId="53658AE5" w14:textId="309BCC32" w:rsidR="00596B23" w:rsidRPr="0050257E" w:rsidRDefault="00596B23" w:rsidP="0050056B">
            <w:pPr>
              <w:tabs>
                <w:tab w:val="num" w:pos="655"/>
              </w:tabs>
              <w:spacing w:before="60" w:after="120"/>
              <w:jc w:val="both"/>
              <w:rPr>
                <w:rFonts w:ascii="Cambria Math" w:hAnsi="Cambria Math" w:cs="Arial"/>
                <w:color w:val="000000"/>
                <w:lang w:val="en-GB"/>
              </w:rPr>
            </w:pPr>
            <w:r w:rsidRPr="0050257E">
              <w:rPr>
                <w:rFonts w:ascii="Cambria Math" w:hAnsi="Cambria Math" w:cs="Arial"/>
                <w:bCs/>
              </w:rPr>
              <w:t xml:space="preserve">In the event, the Tenders were invited for a single </w:t>
            </w:r>
            <w:r w:rsidR="003E4EA2" w:rsidRPr="0050257E">
              <w:rPr>
                <w:rFonts w:ascii="Cambria Math" w:hAnsi="Cambria Math" w:cs="Arial"/>
                <w:bCs/>
              </w:rPr>
              <w:t>lot,</w:t>
            </w:r>
            <w:r w:rsidRPr="0050257E">
              <w:rPr>
                <w:rFonts w:ascii="Cambria Math" w:hAnsi="Cambria Math" w:cs="Arial"/>
                <w:bCs/>
              </w:rPr>
              <w:t xml:space="preserve"> contract will comprise the corresponding items in the lot awarded to the successful Tenderer and, Contract will be signed with the successful Tenderer of the lot, covering the item(s).  </w:t>
            </w:r>
          </w:p>
        </w:tc>
      </w:tr>
      <w:tr w:rsidR="00596B23" w:rsidRPr="0050257E" w14:paraId="02CFAB99" w14:textId="77777777" w:rsidTr="00D128DE">
        <w:tc>
          <w:tcPr>
            <w:tcW w:w="2425" w:type="dxa"/>
            <w:vMerge/>
          </w:tcPr>
          <w:p w14:paraId="625F06E3" w14:textId="77777777" w:rsidR="00596B23" w:rsidRPr="0050257E" w:rsidRDefault="00596B23" w:rsidP="00F50537">
            <w:pPr>
              <w:rPr>
                <w:rFonts w:ascii="Cambria Math" w:hAnsi="Cambria Math"/>
                <w:b/>
              </w:rPr>
            </w:pPr>
          </w:p>
        </w:tc>
        <w:tc>
          <w:tcPr>
            <w:tcW w:w="720" w:type="dxa"/>
          </w:tcPr>
          <w:p w14:paraId="7298282D" w14:textId="63F56936" w:rsidR="00596B23"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4</w:t>
            </w:r>
            <w:r w:rsidR="00596B23" w:rsidRPr="0050257E">
              <w:rPr>
                <w:rFonts w:ascii="Cambria Math" w:hAnsi="Cambria Math"/>
              </w:rPr>
              <w:t>.5</w:t>
            </w:r>
          </w:p>
        </w:tc>
        <w:tc>
          <w:tcPr>
            <w:tcW w:w="6205" w:type="dxa"/>
          </w:tcPr>
          <w:p w14:paraId="524A2DE6" w14:textId="77777777" w:rsidR="00596B23" w:rsidRPr="0050257E" w:rsidRDefault="00596B23" w:rsidP="0050056B">
            <w:pPr>
              <w:tabs>
                <w:tab w:val="num" w:pos="655"/>
              </w:tabs>
              <w:spacing w:before="60" w:after="120"/>
              <w:jc w:val="both"/>
              <w:rPr>
                <w:rFonts w:ascii="Cambria Math" w:hAnsi="Cambria Math" w:cs="Arial"/>
                <w:color w:val="000000"/>
                <w:lang w:val="en-GB"/>
              </w:rPr>
            </w:pPr>
            <w:r w:rsidRPr="0050257E">
              <w:rPr>
                <w:rFonts w:ascii="Cambria Math" w:hAnsi="Cambria Math" w:cs="Arial"/>
                <w:bCs/>
              </w:rPr>
              <w:t xml:space="preserve">In the event, the Tenders were invited for a number of lots on a “lot-by-lot” basis, contracts will comprise the corresponding items in a lot awarded to the successful Tenderer(s) and, Contract(s) will be signed per each of the successful Tenderer(s) per lot, covering the corresponding item(s).  </w:t>
            </w:r>
          </w:p>
        </w:tc>
      </w:tr>
      <w:tr w:rsidR="00405486" w:rsidRPr="0050257E" w14:paraId="5E0CFC5B" w14:textId="77777777" w:rsidTr="00D128DE">
        <w:tc>
          <w:tcPr>
            <w:tcW w:w="2425" w:type="dxa"/>
          </w:tcPr>
          <w:p w14:paraId="73F6B44B" w14:textId="58D22EA8" w:rsidR="00405486" w:rsidRPr="0050257E" w:rsidRDefault="00130627" w:rsidP="00A202AB">
            <w:pPr>
              <w:pStyle w:val="Heading3"/>
              <w:outlineLvl w:val="2"/>
              <w:rPr>
                <w:rFonts w:ascii="Cambria Math" w:hAnsi="Cambria Math"/>
                <w:b/>
              </w:rPr>
            </w:pPr>
            <w:bookmarkStart w:id="356" w:name="_Toc217382822"/>
            <w:r w:rsidRPr="0050257E">
              <w:rPr>
                <w:rFonts w:ascii="Cambria Math" w:hAnsi="Cambria Math"/>
                <w:b/>
              </w:rPr>
              <w:lastRenderedPageBreak/>
              <w:t>6</w:t>
            </w:r>
            <w:r w:rsidR="0033377C" w:rsidRPr="0050257E">
              <w:rPr>
                <w:rFonts w:ascii="Cambria Math" w:hAnsi="Cambria Math"/>
                <w:b/>
              </w:rPr>
              <w:t>5</w:t>
            </w:r>
            <w:r w:rsidRPr="0050257E">
              <w:rPr>
                <w:rFonts w:ascii="Cambria Math" w:hAnsi="Cambria Math"/>
                <w:b/>
              </w:rPr>
              <w:t>. Reporting on Contract Awarding</w:t>
            </w:r>
            <w:bookmarkEnd w:id="356"/>
          </w:p>
        </w:tc>
        <w:tc>
          <w:tcPr>
            <w:tcW w:w="720" w:type="dxa"/>
          </w:tcPr>
          <w:p w14:paraId="5A6F856D" w14:textId="31E5161A" w:rsidR="00405486" w:rsidRPr="0050257E" w:rsidRDefault="00405486" w:rsidP="00F50537">
            <w:pPr>
              <w:rPr>
                <w:rFonts w:ascii="Cambria Math" w:hAnsi="Cambria Math"/>
              </w:rPr>
            </w:pPr>
            <w:r w:rsidRPr="0050257E">
              <w:rPr>
                <w:rFonts w:ascii="Cambria Math" w:hAnsi="Cambria Math"/>
              </w:rPr>
              <w:t>6</w:t>
            </w:r>
            <w:r w:rsidR="0033377C" w:rsidRPr="0050257E">
              <w:rPr>
                <w:rFonts w:ascii="Cambria Math" w:hAnsi="Cambria Math"/>
              </w:rPr>
              <w:t>5</w:t>
            </w:r>
            <w:r w:rsidR="00130627" w:rsidRPr="0050257E">
              <w:rPr>
                <w:rFonts w:ascii="Cambria Math" w:hAnsi="Cambria Math"/>
              </w:rPr>
              <w:t>.1</w:t>
            </w:r>
          </w:p>
        </w:tc>
        <w:tc>
          <w:tcPr>
            <w:tcW w:w="6205" w:type="dxa"/>
          </w:tcPr>
          <w:p w14:paraId="035E91D3" w14:textId="44008CB4" w:rsidR="00405486" w:rsidRPr="0050257E" w:rsidRDefault="00130627"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Immediately, but no later than 24 hours, after issuing the Notification of Award</w:t>
            </w:r>
            <w:r w:rsidRPr="0050257E">
              <w:rPr>
                <w:rFonts w:ascii="Cambria Math" w:hAnsi="Cambria Math"/>
                <w:sz w:val="22"/>
                <w:szCs w:val="22"/>
              </w:rPr>
              <w:t xml:space="preserve">, the Procuring Entity shall, for the information of other tenderers and procurement-related stakeholders, publish the contract award details </w:t>
            </w:r>
            <w:r w:rsidRPr="0050257E">
              <w:rPr>
                <w:rFonts w:ascii="Cambria Math" w:hAnsi="Cambria Math" w:cs="Arial"/>
                <w:b/>
                <w:lang w:val="en-GB"/>
              </w:rPr>
              <w:t>Form</w:t>
            </w:r>
            <w:r w:rsidR="00E818C5" w:rsidRPr="0050257E">
              <w:rPr>
                <w:rFonts w:ascii="Cambria Math" w:hAnsi="Cambria Math" w:cs="Arial"/>
                <w:b/>
                <w:lang w:val="en-GB"/>
              </w:rPr>
              <w:t>at</w:t>
            </w:r>
            <w:r w:rsidRPr="0050257E">
              <w:rPr>
                <w:rFonts w:ascii="Cambria Math" w:hAnsi="Cambria Math" w:cs="Arial"/>
                <w:b/>
                <w:lang w:val="en-GB"/>
              </w:rPr>
              <w:t xml:space="preserve"> </w:t>
            </w:r>
            <w:r w:rsidR="00FF0350" w:rsidRPr="0050257E">
              <w:rPr>
                <w:rFonts w:ascii="Cambria Math" w:hAnsi="Cambria Math" w:cs="Arial"/>
                <w:b/>
                <w:lang w:val="en-GB"/>
              </w:rPr>
              <w:t>PG5A</w:t>
            </w:r>
            <w:r w:rsidRPr="0050257E">
              <w:rPr>
                <w:rFonts w:ascii="Cambria Math" w:hAnsi="Cambria Math" w:cs="Arial"/>
                <w:b/>
                <w:lang w:val="en-GB"/>
              </w:rPr>
              <w:t>-</w:t>
            </w:r>
            <w:r w:rsidR="00130E14" w:rsidRPr="0050257E">
              <w:rPr>
                <w:rFonts w:ascii="Cambria Math" w:hAnsi="Cambria Math" w:cs="Arial"/>
                <w:b/>
                <w:lang w:val="en-GB"/>
              </w:rPr>
              <w:t>B</w:t>
            </w:r>
            <w:r w:rsidRPr="0050257E">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2F6947" w:rsidRPr="0050257E" w14:paraId="3AF7BEFD" w14:textId="77777777" w:rsidTr="00D128DE">
        <w:tc>
          <w:tcPr>
            <w:tcW w:w="2425" w:type="dxa"/>
            <w:vMerge w:val="restart"/>
          </w:tcPr>
          <w:p w14:paraId="333A0B72" w14:textId="2460DCD0" w:rsidR="002F6947" w:rsidRPr="0050257E" w:rsidRDefault="00FF0350" w:rsidP="00A202AB">
            <w:pPr>
              <w:pStyle w:val="Heading3"/>
              <w:outlineLvl w:val="2"/>
              <w:rPr>
                <w:rFonts w:ascii="Cambria Math" w:hAnsi="Cambria Math"/>
                <w:b/>
              </w:rPr>
            </w:pPr>
            <w:bookmarkStart w:id="357" w:name="_Toc217382823"/>
            <w:r w:rsidRPr="0050257E">
              <w:rPr>
                <w:rFonts w:ascii="Cambria Math" w:hAnsi="Cambria Math"/>
                <w:b/>
              </w:rPr>
              <w:t>6</w:t>
            </w:r>
            <w:r w:rsidR="0033377C" w:rsidRPr="0050257E">
              <w:rPr>
                <w:rFonts w:ascii="Cambria Math" w:hAnsi="Cambria Math"/>
                <w:b/>
              </w:rPr>
              <w:t>6</w:t>
            </w:r>
            <w:r w:rsidR="002F6947" w:rsidRPr="0050257E">
              <w:rPr>
                <w:rFonts w:ascii="Cambria Math" w:hAnsi="Cambria Math"/>
                <w:b/>
              </w:rPr>
              <w:t>. Performance Security</w:t>
            </w:r>
            <w:bookmarkEnd w:id="357"/>
          </w:p>
        </w:tc>
        <w:tc>
          <w:tcPr>
            <w:tcW w:w="720" w:type="dxa"/>
          </w:tcPr>
          <w:p w14:paraId="54D5ECD4" w14:textId="4A2D39A3" w:rsidR="002F6947"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6</w:t>
            </w:r>
            <w:r w:rsidR="002F6947" w:rsidRPr="0050257E">
              <w:rPr>
                <w:rFonts w:ascii="Cambria Math" w:hAnsi="Cambria Math"/>
              </w:rPr>
              <w:t>.1</w:t>
            </w:r>
          </w:p>
        </w:tc>
        <w:tc>
          <w:tcPr>
            <w:tcW w:w="6205" w:type="dxa"/>
          </w:tcPr>
          <w:p w14:paraId="2DEB67BE" w14:textId="77777777" w:rsidR="002F6947" w:rsidRPr="0050257E" w:rsidRDefault="002F6947" w:rsidP="007C7086">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Performance Security shall be provided by the successful Tenderer in BDT currency</w:t>
            </w:r>
            <w:r w:rsidR="00784473" w:rsidRPr="0050257E">
              <w:rPr>
                <w:rFonts w:ascii="Cambria Math" w:hAnsi="Cambria Math" w:cs="Arial"/>
                <w:color w:val="000000"/>
                <w:sz w:val="22"/>
                <w:szCs w:val="22"/>
                <w:lang w:val="en-GB"/>
              </w:rPr>
              <w:t xml:space="preserve"> and within the timeline </w:t>
            </w:r>
            <w:r w:rsidR="00122C5C" w:rsidRPr="0050257E">
              <w:rPr>
                <w:rFonts w:ascii="Cambria Math" w:hAnsi="Cambria Math" w:cs="Arial"/>
                <w:color w:val="000000"/>
                <w:sz w:val="22"/>
                <w:szCs w:val="22"/>
                <w:lang w:val="en-GB"/>
              </w:rPr>
              <w:t xml:space="preserve">as mentioned in the </w:t>
            </w:r>
            <w:r w:rsidR="00122C5C" w:rsidRPr="0050257E">
              <w:rPr>
                <w:rFonts w:ascii="Cambria Math" w:hAnsi="Cambria Math" w:cs="Arial"/>
                <w:b/>
                <w:color w:val="000000"/>
                <w:sz w:val="22"/>
                <w:szCs w:val="22"/>
                <w:lang w:val="en-GB"/>
              </w:rPr>
              <w:t>TDS.</w:t>
            </w:r>
          </w:p>
        </w:tc>
      </w:tr>
      <w:tr w:rsidR="002F6947" w:rsidRPr="0050257E" w14:paraId="3786D9BC" w14:textId="77777777" w:rsidTr="00D128DE">
        <w:tc>
          <w:tcPr>
            <w:tcW w:w="2425" w:type="dxa"/>
            <w:vMerge/>
          </w:tcPr>
          <w:p w14:paraId="4D66B704" w14:textId="77777777" w:rsidR="002F6947" w:rsidRPr="0050257E" w:rsidRDefault="002F6947" w:rsidP="00F50537">
            <w:pPr>
              <w:rPr>
                <w:rFonts w:ascii="Cambria Math" w:hAnsi="Cambria Math"/>
                <w:b/>
              </w:rPr>
            </w:pPr>
          </w:p>
        </w:tc>
        <w:tc>
          <w:tcPr>
            <w:tcW w:w="720" w:type="dxa"/>
          </w:tcPr>
          <w:p w14:paraId="7887FCC0" w14:textId="27A93789" w:rsidR="002F6947"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6</w:t>
            </w:r>
            <w:r w:rsidR="002F6947" w:rsidRPr="0050257E">
              <w:rPr>
                <w:rFonts w:ascii="Cambria Math" w:hAnsi="Cambria Math"/>
              </w:rPr>
              <w:t>.2</w:t>
            </w:r>
          </w:p>
        </w:tc>
        <w:tc>
          <w:tcPr>
            <w:tcW w:w="6205" w:type="dxa"/>
          </w:tcPr>
          <w:p w14:paraId="13F84BF6" w14:textId="77777777" w:rsidR="002F6947" w:rsidRPr="0050257E" w:rsidRDefault="002F6947"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The proceeds of the Performance Security shall be payable to the Procuring Entity unconditionally upon first written demand as compensation for Contractor’s failure to complete its obligations under the Contract.</w:t>
            </w:r>
          </w:p>
        </w:tc>
      </w:tr>
      <w:tr w:rsidR="002F6947" w:rsidRPr="0050257E" w14:paraId="44F2F2C0" w14:textId="77777777" w:rsidTr="00D128DE">
        <w:tc>
          <w:tcPr>
            <w:tcW w:w="2425" w:type="dxa"/>
            <w:vMerge/>
          </w:tcPr>
          <w:p w14:paraId="4B5BD212" w14:textId="77777777" w:rsidR="002F6947" w:rsidRPr="0050257E" w:rsidRDefault="002F6947" w:rsidP="00F50537">
            <w:pPr>
              <w:rPr>
                <w:rFonts w:ascii="Cambria Math" w:hAnsi="Cambria Math"/>
                <w:b/>
              </w:rPr>
            </w:pPr>
          </w:p>
        </w:tc>
        <w:tc>
          <w:tcPr>
            <w:tcW w:w="720" w:type="dxa"/>
          </w:tcPr>
          <w:p w14:paraId="1C96CF0A" w14:textId="030536A9" w:rsidR="002F6947" w:rsidRPr="0050257E" w:rsidRDefault="00FF0350" w:rsidP="00F50537">
            <w:pPr>
              <w:rPr>
                <w:rFonts w:ascii="Cambria Math" w:hAnsi="Cambria Math"/>
              </w:rPr>
            </w:pPr>
            <w:r w:rsidRPr="0050257E">
              <w:rPr>
                <w:rFonts w:ascii="Cambria Math" w:hAnsi="Cambria Math"/>
              </w:rPr>
              <w:t>6</w:t>
            </w:r>
            <w:r w:rsidR="0033377C" w:rsidRPr="0050257E">
              <w:rPr>
                <w:rFonts w:ascii="Cambria Math" w:hAnsi="Cambria Math"/>
              </w:rPr>
              <w:t>6</w:t>
            </w:r>
            <w:r w:rsidR="002F6947" w:rsidRPr="0050257E">
              <w:rPr>
                <w:rFonts w:ascii="Cambria Math" w:hAnsi="Cambria Math"/>
              </w:rPr>
              <w:t>.3</w:t>
            </w:r>
          </w:p>
        </w:tc>
        <w:tc>
          <w:tcPr>
            <w:tcW w:w="6205" w:type="dxa"/>
          </w:tcPr>
          <w:p w14:paraId="60916595" w14:textId="1FE60488" w:rsidR="002F6947" w:rsidRPr="0050257E" w:rsidRDefault="00BA3820"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sz w:val="22"/>
                <w:szCs w:val="22"/>
                <w:lang w:val="en-GB"/>
              </w:rPr>
              <w:t xml:space="preserve">In the event a Government owned enterprise as stated under ITT Sub Clause 5.10 is the successful Tenderer, there shall be Security Deposit as specified in the </w:t>
            </w:r>
            <w:r w:rsidRPr="0050257E">
              <w:rPr>
                <w:rFonts w:ascii="Cambria Math" w:hAnsi="Cambria Math" w:cs="Arial"/>
                <w:b/>
                <w:sz w:val="22"/>
                <w:szCs w:val="22"/>
                <w:lang w:val="en-GB"/>
              </w:rPr>
              <w:t>TDS</w:t>
            </w:r>
            <w:r w:rsidRPr="0050257E">
              <w:rPr>
                <w:rFonts w:ascii="Cambria Math" w:hAnsi="Cambria Math" w:cs="Arial"/>
                <w:sz w:val="22"/>
                <w:szCs w:val="22"/>
                <w:lang w:val="en-GB"/>
              </w:rPr>
              <w:t xml:space="preserve">, in lieu of the Performance Security, as stated under ITT Sub Clause </w:t>
            </w:r>
            <w:r w:rsidR="00241EFD" w:rsidRPr="0050257E">
              <w:rPr>
                <w:rFonts w:ascii="Cambria Math" w:hAnsi="Cambria Math" w:cs="Arial"/>
                <w:sz w:val="22"/>
                <w:szCs w:val="22"/>
                <w:lang w:val="en-GB"/>
              </w:rPr>
              <w:t>66</w:t>
            </w:r>
            <w:r w:rsidRPr="0050257E">
              <w:rPr>
                <w:rFonts w:ascii="Cambria Math" w:hAnsi="Cambria Math" w:cs="Arial"/>
                <w:sz w:val="22"/>
                <w:szCs w:val="22"/>
                <w:lang w:val="en-GB"/>
              </w:rPr>
              <w:t>.1</w:t>
            </w:r>
          </w:p>
        </w:tc>
      </w:tr>
      <w:tr w:rsidR="007C7086" w:rsidRPr="0050257E" w14:paraId="3BF77FE6" w14:textId="77777777" w:rsidTr="00D128DE">
        <w:tc>
          <w:tcPr>
            <w:tcW w:w="2425" w:type="dxa"/>
            <w:vMerge w:val="restart"/>
          </w:tcPr>
          <w:p w14:paraId="37577FA0" w14:textId="3A8C772F" w:rsidR="007C7086" w:rsidRPr="0050257E" w:rsidRDefault="0033377C" w:rsidP="00A202AB">
            <w:pPr>
              <w:pStyle w:val="Heading3"/>
              <w:outlineLvl w:val="2"/>
              <w:rPr>
                <w:rFonts w:ascii="Cambria Math" w:hAnsi="Cambria Math"/>
                <w:b/>
              </w:rPr>
            </w:pPr>
            <w:bookmarkStart w:id="358" w:name="_Toc217382824"/>
            <w:r w:rsidRPr="0050257E">
              <w:rPr>
                <w:rFonts w:ascii="Cambria Math" w:hAnsi="Cambria Math"/>
                <w:b/>
              </w:rPr>
              <w:t>67</w:t>
            </w:r>
            <w:r w:rsidR="007C7086" w:rsidRPr="0050257E">
              <w:rPr>
                <w:rFonts w:ascii="Cambria Math" w:hAnsi="Cambria Math"/>
                <w:b/>
              </w:rPr>
              <w:t>. Form and Time   Limit for Furnishing of Performance Security</w:t>
            </w:r>
            <w:bookmarkEnd w:id="358"/>
          </w:p>
          <w:p w14:paraId="32C7E8BB" w14:textId="77777777" w:rsidR="007C7086" w:rsidRPr="0050257E" w:rsidRDefault="007C7086" w:rsidP="00F50537">
            <w:pPr>
              <w:rPr>
                <w:rFonts w:ascii="Cambria Math" w:hAnsi="Cambria Math"/>
                <w:b/>
                <w:sz w:val="24"/>
                <w:szCs w:val="24"/>
              </w:rPr>
            </w:pPr>
            <w:r w:rsidRPr="0050257E">
              <w:br w:type="page"/>
            </w:r>
          </w:p>
        </w:tc>
        <w:tc>
          <w:tcPr>
            <w:tcW w:w="720" w:type="dxa"/>
          </w:tcPr>
          <w:p w14:paraId="3A380BFA" w14:textId="568F5E91" w:rsidR="007C7086" w:rsidRPr="0050257E" w:rsidRDefault="0033377C" w:rsidP="00F50537">
            <w:pPr>
              <w:rPr>
                <w:rFonts w:ascii="Cambria Math" w:hAnsi="Cambria Math"/>
              </w:rPr>
            </w:pPr>
            <w:r w:rsidRPr="0050257E">
              <w:rPr>
                <w:rFonts w:ascii="Cambria Math" w:hAnsi="Cambria Math"/>
              </w:rPr>
              <w:t>67</w:t>
            </w:r>
            <w:r w:rsidR="007C7086" w:rsidRPr="0050257E">
              <w:rPr>
                <w:rFonts w:ascii="Cambria Math" w:hAnsi="Cambria Math"/>
              </w:rPr>
              <w:t>.1</w:t>
            </w:r>
          </w:p>
        </w:tc>
        <w:tc>
          <w:tcPr>
            <w:tcW w:w="6205" w:type="dxa"/>
          </w:tcPr>
          <w:p w14:paraId="13303896" w14:textId="764BE58D" w:rsidR="007C7086" w:rsidRPr="0050257E" w:rsidRDefault="007C7086" w:rsidP="00F50537">
            <w:pPr>
              <w:pStyle w:val="Sub-ClauseText"/>
              <w:keepLines/>
              <w:spacing w:before="80" w:after="4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Performance Security, as stated under </w:t>
            </w:r>
            <w:smartTag w:uri="urn:schemas-microsoft-com:office:smarttags" w:element="stockticker">
              <w:r w:rsidRPr="0050257E">
                <w:rPr>
                  <w:rFonts w:ascii="Cambria Math" w:hAnsi="Cambria Math" w:cs="Arial"/>
                  <w:color w:val="000000"/>
                  <w:sz w:val="22"/>
                  <w:szCs w:val="22"/>
                  <w:lang w:val="en-GB"/>
                </w:rPr>
                <w:t>ITT</w:t>
              </w:r>
            </w:smartTag>
            <w:r w:rsidRPr="0050257E">
              <w:rPr>
                <w:rFonts w:ascii="Cambria Math" w:hAnsi="Cambria Math" w:cs="Arial"/>
                <w:color w:val="000000"/>
                <w:sz w:val="22"/>
                <w:szCs w:val="22"/>
                <w:lang w:val="en-GB"/>
              </w:rPr>
              <w:t xml:space="preserve"> Clause </w:t>
            </w:r>
            <w:r w:rsidR="00241EFD" w:rsidRPr="0050257E">
              <w:rPr>
                <w:rFonts w:ascii="Cambria Math" w:hAnsi="Cambria Math" w:cs="Arial"/>
                <w:color w:val="000000"/>
                <w:sz w:val="22"/>
                <w:szCs w:val="22"/>
                <w:lang w:val="en-GB"/>
              </w:rPr>
              <w:t>66</w:t>
            </w:r>
            <w:r w:rsidRPr="0050257E">
              <w:rPr>
                <w:rFonts w:ascii="Cambria Math" w:hAnsi="Cambria Math" w:cs="Arial"/>
                <w:color w:val="000000"/>
                <w:sz w:val="22"/>
                <w:szCs w:val="22"/>
                <w:lang w:val="en-GB"/>
              </w:rPr>
              <w:t>,</w:t>
            </w:r>
            <w:r w:rsidRPr="0050257E">
              <w:rPr>
                <w:rFonts w:ascii="Cambria Math" w:hAnsi="Cambria Math" w:cs="Arial"/>
                <w:color w:val="000000"/>
                <w:sz w:val="22"/>
                <w:szCs w:val="22"/>
                <w:lang w:val="en-GB"/>
              </w:rPr>
              <w:fldChar w:fldCharType="begin"/>
            </w:r>
            <w:r w:rsidRPr="0050257E">
              <w:rPr>
                <w:rFonts w:ascii="Cambria Math" w:hAnsi="Cambria Math" w:cs="Arial"/>
                <w:color w:val="000000"/>
                <w:sz w:val="22"/>
                <w:szCs w:val="22"/>
                <w:lang w:val="en-GB"/>
              </w:rPr>
              <w:instrText xml:space="preserve"> XE "</w:instrText>
            </w:r>
            <w:r w:rsidRPr="0050257E">
              <w:rPr>
                <w:rFonts w:ascii="Cambria Math" w:hAnsi="Cambria Math" w:cs="Arial"/>
                <w:b/>
                <w:bCs/>
                <w:color w:val="000000"/>
                <w:sz w:val="22"/>
                <w:szCs w:val="22"/>
              </w:rPr>
              <w:instrText>Performance Security</w:instrText>
            </w:r>
            <w:r w:rsidRPr="0050257E">
              <w:rPr>
                <w:rFonts w:ascii="Cambria Math" w:hAnsi="Cambria Math" w:cs="Arial"/>
                <w:color w:val="000000"/>
                <w:sz w:val="22"/>
                <w:szCs w:val="22"/>
                <w:lang w:val="en-GB"/>
              </w:rPr>
              <w:instrText xml:space="preserve">" </w:instrText>
            </w:r>
            <w:r w:rsidRPr="0050257E">
              <w:rPr>
                <w:rFonts w:ascii="Cambria Math" w:hAnsi="Cambria Math" w:cs="Arial"/>
                <w:color w:val="000000"/>
                <w:sz w:val="22"/>
                <w:szCs w:val="22"/>
                <w:lang w:val="en-GB"/>
              </w:rPr>
              <w:fldChar w:fldCharType="end"/>
            </w:r>
            <w:r w:rsidRPr="0050257E">
              <w:rPr>
                <w:rFonts w:ascii="Cambria Math" w:hAnsi="Cambria Math" w:cs="Arial"/>
                <w:color w:val="000000"/>
                <w:sz w:val="22"/>
                <w:szCs w:val="22"/>
                <w:lang w:val="en-GB"/>
              </w:rPr>
              <w:t xml:space="preserve"> may be in the form of a Bank Draft, or a Pay Order or an irrevocable unconditional Bank Guarantee in the format (</w:t>
            </w:r>
            <w:r w:rsidRPr="0050257E">
              <w:rPr>
                <w:rFonts w:ascii="Cambria Math" w:hAnsi="Cambria Math" w:cs="Arial"/>
                <w:b/>
                <w:color w:val="000000"/>
                <w:sz w:val="22"/>
                <w:szCs w:val="22"/>
                <w:lang w:val="en-GB"/>
              </w:rPr>
              <w:t xml:space="preserve">Form </w:t>
            </w:r>
            <w:r w:rsidR="0028155E" w:rsidRPr="0050257E">
              <w:rPr>
                <w:rFonts w:ascii="Cambria Math" w:hAnsi="Cambria Math" w:cs="Arial"/>
                <w:b/>
                <w:color w:val="000000"/>
                <w:sz w:val="22"/>
                <w:szCs w:val="22"/>
                <w:lang w:val="en-GB"/>
              </w:rPr>
              <w:t>PG5A</w:t>
            </w:r>
            <w:r w:rsidRPr="0050257E">
              <w:rPr>
                <w:rFonts w:ascii="Cambria Math" w:hAnsi="Cambria Math" w:cs="Arial"/>
                <w:b/>
                <w:color w:val="000000"/>
                <w:sz w:val="22"/>
                <w:szCs w:val="22"/>
                <w:lang w:val="en-GB"/>
              </w:rPr>
              <w:t>-1</w:t>
            </w:r>
            <w:r w:rsidR="00E818C5" w:rsidRPr="0050257E">
              <w:rPr>
                <w:rFonts w:ascii="Cambria Math" w:hAnsi="Cambria Math" w:cs="Arial"/>
                <w:b/>
                <w:color w:val="000000"/>
                <w:sz w:val="22"/>
                <w:szCs w:val="22"/>
                <w:lang w:val="en-GB"/>
              </w:rPr>
              <w:t>1</w:t>
            </w:r>
            <w:r w:rsidRPr="0050257E">
              <w:rPr>
                <w:rFonts w:ascii="Cambria Math" w:hAnsi="Cambria Math" w:cs="Arial"/>
                <w:color w:val="000000"/>
                <w:sz w:val="22"/>
                <w:szCs w:val="22"/>
                <w:lang w:val="en-GB"/>
              </w:rPr>
              <w:t xml:space="preserve">), without any alteration, issued by any </w:t>
            </w:r>
            <w:r w:rsidR="00F73B63" w:rsidRPr="0050257E">
              <w:rPr>
                <w:rFonts w:ascii="Cambria Math" w:hAnsi="Cambria Math" w:cs="Arial"/>
                <w:color w:val="000000"/>
                <w:sz w:val="22"/>
                <w:szCs w:val="22"/>
                <w:lang w:val="en-GB"/>
              </w:rPr>
              <w:t>S</w:t>
            </w:r>
            <w:r w:rsidRPr="0050257E">
              <w:rPr>
                <w:rFonts w:ascii="Cambria Math" w:hAnsi="Cambria Math" w:cs="Arial"/>
                <w:color w:val="000000"/>
                <w:sz w:val="22"/>
                <w:szCs w:val="22"/>
                <w:lang w:val="en-GB"/>
              </w:rPr>
              <w:t>cheduled Bank of Bangladesh acceptable to the Procuring Entity.</w:t>
            </w:r>
          </w:p>
        </w:tc>
      </w:tr>
      <w:tr w:rsidR="007C7086" w:rsidRPr="0050257E" w14:paraId="4619F02D" w14:textId="77777777" w:rsidTr="00D128DE">
        <w:tc>
          <w:tcPr>
            <w:tcW w:w="2425" w:type="dxa"/>
            <w:vMerge/>
          </w:tcPr>
          <w:p w14:paraId="20F2773E" w14:textId="77777777" w:rsidR="007C7086" w:rsidRPr="0050257E" w:rsidRDefault="007C7086" w:rsidP="00F50537">
            <w:pPr>
              <w:rPr>
                <w:rFonts w:ascii="Cambria Math" w:hAnsi="Cambria Math"/>
                <w:b/>
              </w:rPr>
            </w:pPr>
          </w:p>
        </w:tc>
        <w:tc>
          <w:tcPr>
            <w:tcW w:w="720" w:type="dxa"/>
          </w:tcPr>
          <w:p w14:paraId="10D55374" w14:textId="4CBD6996" w:rsidR="007C7086" w:rsidRPr="0050257E" w:rsidRDefault="0033377C" w:rsidP="00F50537">
            <w:pPr>
              <w:rPr>
                <w:rFonts w:ascii="Cambria Math" w:hAnsi="Cambria Math"/>
              </w:rPr>
            </w:pPr>
            <w:r w:rsidRPr="0050257E">
              <w:rPr>
                <w:rFonts w:ascii="Cambria Math" w:hAnsi="Cambria Math"/>
              </w:rPr>
              <w:t>67</w:t>
            </w:r>
            <w:r w:rsidR="007C7086" w:rsidRPr="0050257E">
              <w:rPr>
                <w:rFonts w:ascii="Cambria Math" w:hAnsi="Cambria Math"/>
              </w:rPr>
              <w:t>.2</w:t>
            </w:r>
          </w:p>
        </w:tc>
        <w:tc>
          <w:tcPr>
            <w:tcW w:w="6205" w:type="dxa"/>
          </w:tcPr>
          <w:p w14:paraId="62EF3905" w14:textId="20A8D5AC" w:rsidR="007C7086" w:rsidRPr="0050257E" w:rsidRDefault="007C7086"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Within the timeline mentioned in the TDS from the issuance of the NOA but not later than the date specified therein, the successful Tenderer shall furnish the Performance Security for the due performance of the Contract in the amount as stated under ITT Sub Clauses </w:t>
            </w:r>
            <w:r w:rsidR="00241EFD" w:rsidRPr="0050257E">
              <w:rPr>
                <w:rFonts w:ascii="Cambria Math" w:hAnsi="Cambria Math" w:cs="Arial"/>
                <w:color w:val="000000"/>
                <w:lang w:val="en-GB"/>
              </w:rPr>
              <w:t>66</w:t>
            </w:r>
            <w:r w:rsidRPr="0050257E">
              <w:rPr>
                <w:rFonts w:ascii="Cambria Math" w:hAnsi="Cambria Math" w:cs="Arial"/>
                <w:color w:val="000000"/>
                <w:lang w:val="en-GB"/>
              </w:rPr>
              <w:t xml:space="preserve">.1 or </w:t>
            </w:r>
            <w:r w:rsidR="00241EFD" w:rsidRPr="0050257E">
              <w:rPr>
                <w:rFonts w:ascii="Cambria Math" w:hAnsi="Cambria Math" w:cs="Arial"/>
                <w:color w:val="000000"/>
                <w:lang w:val="en-GB"/>
              </w:rPr>
              <w:t>66</w:t>
            </w:r>
            <w:r w:rsidRPr="0050257E">
              <w:rPr>
                <w:rFonts w:ascii="Cambria Math" w:hAnsi="Cambria Math" w:cs="Arial"/>
                <w:color w:val="000000"/>
                <w:lang w:val="en-GB"/>
              </w:rPr>
              <w:t>.2.</w:t>
            </w:r>
          </w:p>
          <w:p w14:paraId="0E6B5148" w14:textId="77777777" w:rsidR="007C7086" w:rsidRPr="0050257E" w:rsidRDefault="007C7086" w:rsidP="002F6947">
            <w:pPr>
              <w:widowControl w:val="0"/>
              <w:tabs>
                <w:tab w:val="num" w:pos="720"/>
              </w:tabs>
              <w:adjustRightInd w:val="0"/>
              <w:jc w:val="both"/>
              <w:rPr>
                <w:rFonts w:ascii="Cambria Math" w:hAnsi="Cambria Math" w:cs="Arial"/>
                <w:color w:val="000000"/>
                <w:lang w:val="en-GB"/>
              </w:rPr>
            </w:pPr>
          </w:p>
        </w:tc>
      </w:tr>
      <w:tr w:rsidR="0050056B" w:rsidRPr="0050257E" w14:paraId="439AE5F3" w14:textId="77777777" w:rsidTr="00D128DE">
        <w:tc>
          <w:tcPr>
            <w:tcW w:w="2425" w:type="dxa"/>
          </w:tcPr>
          <w:p w14:paraId="6C1FD0F3" w14:textId="6641DAE3" w:rsidR="0050056B" w:rsidRPr="0050257E" w:rsidRDefault="0033377C" w:rsidP="00A202AB">
            <w:pPr>
              <w:pStyle w:val="Heading3"/>
              <w:outlineLvl w:val="2"/>
              <w:rPr>
                <w:rFonts w:ascii="Cambria Math" w:hAnsi="Cambria Math"/>
                <w:b/>
              </w:rPr>
            </w:pPr>
            <w:bookmarkStart w:id="359" w:name="_Toc132720699"/>
            <w:bookmarkStart w:id="360" w:name="_Toc217382825"/>
            <w:r w:rsidRPr="0050257E">
              <w:rPr>
                <w:rFonts w:ascii="Cambria Math" w:hAnsi="Cambria Math"/>
                <w:b/>
              </w:rPr>
              <w:t>68</w:t>
            </w:r>
            <w:r w:rsidR="0050056B" w:rsidRPr="0050257E">
              <w:rPr>
                <w:rFonts w:ascii="Cambria Math" w:hAnsi="Cambria Math"/>
                <w:b/>
              </w:rPr>
              <w:t>. Validity of Performance Security</w:t>
            </w:r>
            <w:bookmarkEnd w:id="359"/>
            <w:bookmarkEnd w:id="360"/>
          </w:p>
        </w:tc>
        <w:tc>
          <w:tcPr>
            <w:tcW w:w="720" w:type="dxa"/>
          </w:tcPr>
          <w:p w14:paraId="1B9FFBFB" w14:textId="3B3E25AF" w:rsidR="0050056B" w:rsidRPr="0050257E" w:rsidRDefault="0033377C" w:rsidP="00F50537">
            <w:pPr>
              <w:rPr>
                <w:rFonts w:ascii="Cambria Math" w:hAnsi="Cambria Math"/>
              </w:rPr>
            </w:pPr>
            <w:r w:rsidRPr="0050257E">
              <w:rPr>
                <w:rFonts w:ascii="Cambria Math" w:hAnsi="Cambria Math"/>
              </w:rPr>
              <w:t>68</w:t>
            </w:r>
            <w:r w:rsidR="0050056B" w:rsidRPr="0050257E">
              <w:rPr>
                <w:rFonts w:ascii="Cambria Math" w:hAnsi="Cambria Math"/>
              </w:rPr>
              <w:t>.1</w:t>
            </w:r>
          </w:p>
        </w:tc>
        <w:tc>
          <w:tcPr>
            <w:tcW w:w="6205" w:type="dxa"/>
          </w:tcPr>
          <w:p w14:paraId="63928FD8" w14:textId="77777777" w:rsidR="0050056B" w:rsidRPr="0050257E" w:rsidRDefault="0050056B"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Performance Security</w:t>
            </w:r>
            <w:r w:rsidRPr="0050257E">
              <w:rPr>
                <w:rFonts w:ascii="Cambria Math" w:hAnsi="Cambria Math" w:cs="Arial"/>
                <w:color w:val="000000"/>
                <w:lang w:val="en-GB"/>
              </w:rPr>
              <w:fldChar w:fldCharType="begin"/>
            </w:r>
            <w:r w:rsidRPr="0050257E">
              <w:rPr>
                <w:rFonts w:ascii="Cambria Math" w:hAnsi="Cambria Math" w:cs="Arial"/>
                <w:color w:val="000000"/>
                <w:lang w:val="en-GB"/>
              </w:rPr>
              <w:instrText xml:space="preserve"> XE "</w:instrText>
            </w:r>
            <w:r w:rsidRPr="0050257E">
              <w:rPr>
                <w:rFonts w:ascii="Cambria Math" w:hAnsi="Cambria Math" w:cs="Arial"/>
                <w:b/>
                <w:bCs/>
                <w:color w:val="000000"/>
              </w:rPr>
              <w:instrText>Performance Security</w:instrText>
            </w:r>
            <w:r w:rsidRPr="0050257E">
              <w:rPr>
                <w:rFonts w:ascii="Cambria Math" w:hAnsi="Cambria Math" w:cs="Arial"/>
                <w:color w:val="000000"/>
                <w:lang w:val="en-GB"/>
              </w:rPr>
              <w:instrText xml:space="preserve">" </w:instrText>
            </w:r>
            <w:r w:rsidRPr="0050257E">
              <w:rPr>
                <w:rFonts w:ascii="Cambria Math" w:hAnsi="Cambria Math" w:cs="Arial"/>
                <w:color w:val="000000"/>
                <w:lang w:val="en-GB"/>
              </w:rPr>
              <w:fldChar w:fldCharType="end"/>
            </w:r>
            <w:r w:rsidRPr="0050257E">
              <w:rPr>
                <w:rFonts w:ascii="Cambria Math" w:hAnsi="Cambria Math" w:cs="Arial"/>
                <w:color w:val="000000"/>
                <w:lang w:val="en-GB"/>
              </w:rPr>
              <w:t xml:space="preserve"> shall be required to be valid until a date twenty-eight (28) days beyond the Intended Completion Date as specified in Tender Document.</w:t>
            </w:r>
          </w:p>
          <w:p w14:paraId="08A52C23" w14:textId="77777777" w:rsidR="00714B21" w:rsidRPr="0050257E" w:rsidRDefault="00714B21" w:rsidP="002F6947">
            <w:pPr>
              <w:widowControl w:val="0"/>
              <w:tabs>
                <w:tab w:val="num" w:pos="720"/>
              </w:tabs>
              <w:adjustRightInd w:val="0"/>
              <w:jc w:val="both"/>
              <w:rPr>
                <w:rFonts w:ascii="Cambria Math" w:hAnsi="Cambria Math" w:cs="Arial"/>
                <w:color w:val="000000"/>
                <w:lang w:val="en-GB"/>
              </w:rPr>
            </w:pPr>
          </w:p>
        </w:tc>
      </w:tr>
      <w:tr w:rsidR="008609D5" w:rsidRPr="0050257E" w14:paraId="7513B4A8" w14:textId="77777777" w:rsidTr="00D128DE">
        <w:tc>
          <w:tcPr>
            <w:tcW w:w="2425" w:type="dxa"/>
            <w:vMerge w:val="restart"/>
          </w:tcPr>
          <w:p w14:paraId="28746DB3" w14:textId="435C9DC7" w:rsidR="008609D5" w:rsidRPr="0050257E" w:rsidRDefault="0033377C" w:rsidP="00A202AB">
            <w:pPr>
              <w:pStyle w:val="Heading3"/>
              <w:outlineLvl w:val="2"/>
              <w:rPr>
                <w:rFonts w:ascii="Cambria Math" w:hAnsi="Cambria Math"/>
                <w:b/>
              </w:rPr>
            </w:pPr>
            <w:bookmarkStart w:id="361" w:name="_Toc217382826"/>
            <w:r w:rsidRPr="0050257E">
              <w:rPr>
                <w:rFonts w:ascii="Cambria Math" w:hAnsi="Cambria Math"/>
                <w:b/>
              </w:rPr>
              <w:t>69</w:t>
            </w:r>
            <w:r w:rsidR="008609D5" w:rsidRPr="0050257E">
              <w:rPr>
                <w:rFonts w:ascii="Cambria Math" w:hAnsi="Cambria Math"/>
                <w:b/>
              </w:rPr>
              <w:t>. Authenticity of Performance Security</w:t>
            </w:r>
            <w:bookmarkEnd w:id="361"/>
          </w:p>
        </w:tc>
        <w:tc>
          <w:tcPr>
            <w:tcW w:w="720" w:type="dxa"/>
          </w:tcPr>
          <w:p w14:paraId="15A13E60" w14:textId="6935F1F1" w:rsidR="008609D5" w:rsidRPr="0050257E" w:rsidRDefault="0033377C" w:rsidP="00F50537">
            <w:pPr>
              <w:rPr>
                <w:rFonts w:ascii="Cambria Math" w:hAnsi="Cambria Math"/>
              </w:rPr>
            </w:pPr>
            <w:r w:rsidRPr="0050257E">
              <w:rPr>
                <w:rFonts w:ascii="Cambria Math" w:hAnsi="Cambria Math"/>
              </w:rPr>
              <w:t>69</w:t>
            </w:r>
            <w:r w:rsidR="008609D5" w:rsidRPr="0050257E">
              <w:rPr>
                <w:rFonts w:ascii="Cambria Math" w:hAnsi="Cambria Math"/>
              </w:rPr>
              <w:t>.1</w:t>
            </w:r>
          </w:p>
        </w:tc>
        <w:tc>
          <w:tcPr>
            <w:tcW w:w="6205" w:type="dxa"/>
          </w:tcPr>
          <w:p w14:paraId="65E2B440" w14:textId="77777777" w:rsidR="008609D5" w:rsidRPr="0050257E" w:rsidRDefault="008609D5"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p w14:paraId="4529F11D" w14:textId="77777777" w:rsidR="008609D5" w:rsidRPr="0050257E" w:rsidRDefault="008609D5" w:rsidP="002F6947">
            <w:pPr>
              <w:widowControl w:val="0"/>
              <w:tabs>
                <w:tab w:val="num" w:pos="720"/>
              </w:tabs>
              <w:adjustRightInd w:val="0"/>
              <w:jc w:val="both"/>
              <w:rPr>
                <w:rFonts w:ascii="Cambria Math" w:hAnsi="Cambria Math" w:cs="Arial"/>
                <w:color w:val="000000"/>
                <w:lang w:val="en-GB"/>
              </w:rPr>
            </w:pPr>
          </w:p>
        </w:tc>
      </w:tr>
      <w:tr w:rsidR="008609D5" w:rsidRPr="0050257E" w14:paraId="469B9189" w14:textId="77777777" w:rsidTr="00D128DE">
        <w:tc>
          <w:tcPr>
            <w:tcW w:w="2425" w:type="dxa"/>
            <w:vMerge/>
          </w:tcPr>
          <w:p w14:paraId="10068A0B" w14:textId="77777777" w:rsidR="008609D5" w:rsidRPr="0050257E" w:rsidRDefault="008609D5" w:rsidP="00F50537">
            <w:pPr>
              <w:rPr>
                <w:rFonts w:ascii="Cambria Math" w:hAnsi="Cambria Math"/>
                <w:b/>
                <w:sz w:val="24"/>
                <w:szCs w:val="24"/>
              </w:rPr>
            </w:pPr>
          </w:p>
        </w:tc>
        <w:tc>
          <w:tcPr>
            <w:tcW w:w="720" w:type="dxa"/>
          </w:tcPr>
          <w:p w14:paraId="65EA88F5" w14:textId="0001890B" w:rsidR="008609D5" w:rsidRPr="0050257E" w:rsidRDefault="0033377C" w:rsidP="00F50537">
            <w:pPr>
              <w:rPr>
                <w:rFonts w:ascii="Cambria Math" w:hAnsi="Cambria Math"/>
              </w:rPr>
            </w:pPr>
            <w:r w:rsidRPr="0050257E">
              <w:rPr>
                <w:rFonts w:ascii="Cambria Math" w:hAnsi="Cambria Math"/>
              </w:rPr>
              <w:t>69</w:t>
            </w:r>
            <w:r w:rsidR="008609D5" w:rsidRPr="0050257E">
              <w:rPr>
                <w:rFonts w:ascii="Cambria Math" w:hAnsi="Cambria Math"/>
              </w:rPr>
              <w:t>.2</w:t>
            </w:r>
          </w:p>
        </w:tc>
        <w:tc>
          <w:tcPr>
            <w:tcW w:w="6205" w:type="dxa"/>
          </w:tcPr>
          <w:p w14:paraId="71950B59" w14:textId="77777777" w:rsidR="008609D5" w:rsidRPr="0050257E" w:rsidRDefault="008609D5"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In case of Performance Security </w:t>
            </w:r>
            <w:r w:rsidR="00C121AB" w:rsidRPr="0050257E">
              <w:rPr>
                <w:rFonts w:ascii="Cambria Math" w:hAnsi="Cambria Math" w:cs="Arial"/>
                <w:color w:val="000000"/>
                <w:lang w:val="en-GB"/>
              </w:rPr>
              <w:t>being found unauthentic, measures shall be taken following ITT Sub Clause 4.4.</w:t>
            </w:r>
          </w:p>
          <w:p w14:paraId="7DE14832" w14:textId="77777777" w:rsidR="00C121AB" w:rsidRPr="0050257E" w:rsidRDefault="00C121AB" w:rsidP="002F6947">
            <w:pPr>
              <w:widowControl w:val="0"/>
              <w:tabs>
                <w:tab w:val="num" w:pos="720"/>
              </w:tabs>
              <w:adjustRightInd w:val="0"/>
              <w:jc w:val="both"/>
              <w:rPr>
                <w:rFonts w:ascii="Cambria Math" w:hAnsi="Cambria Math" w:cs="Arial"/>
                <w:color w:val="000000"/>
                <w:lang w:val="en-GB"/>
              </w:rPr>
            </w:pPr>
          </w:p>
        </w:tc>
      </w:tr>
      <w:tr w:rsidR="00365753" w:rsidRPr="0050257E" w14:paraId="00B96311" w14:textId="77777777" w:rsidTr="00D128DE">
        <w:tc>
          <w:tcPr>
            <w:tcW w:w="2425" w:type="dxa"/>
            <w:vMerge w:val="restart"/>
          </w:tcPr>
          <w:p w14:paraId="592B19D9" w14:textId="6C5D68B0" w:rsidR="00365753" w:rsidRPr="0050257E" w:rsidRDefault="0033377C" w:rsidP="00A202AB">
            <w:pPr>
              <w:pStyle w:val="Heading3"/>
              <w:outlineLvl w:val="2"/>
              <w:rPr>
                <w:rFonts w:ascii="Cambria Math" w:hAnsi="Cambria Math"/>
                <w:b/>
              </w:rPr>
            </w:pPr>
            <w:bookmarkStart w:id="362" w:name="_Toc217382827"/>
            <w:r w:rsidRPr="0050257E">
              <w:rPr>
                <w:rFonts w:ascii="Cambria Math" w:hAnsi="Cambria Math"/>
                <w:b/>
              </w:rPr>
              <w:t>70</w:t>
            </w:r>
            <w:r w:rsidR="00365753" w:rsidRPr="0050257E">
              <w:rPr>
                <w:rFonts w:ascii="Cambria Math" w:hAnsi="Cambria Math"/>
                <w:b/>
              </w:rPr>
              <w:t>. Retention Money and Contractual Security</w:t>
            </w:r>
            <w:bookmarkEnd w:id="362"/>
            <w:r w:rsidR="00365753" w:rsidRPr="0050257E">
              <w:rPr>
                <w:rFonts w:ascii="Cambria Math" w:hAnsi="Cambria Math"/>
                <w:b/>
              </w:rPr>
              <w:t xml:space="preserve"> </w:t>
            </w:r>
          </w:p>
        </w:tc>
        <w:tc>
          <w:tcPr>
            <w:tcW w:w="720" w:type="dxa"/>
          </w:tcPr>
          <w:p w14:paraId="658B74F1" w14:textId="4C55B251" w:rsidR="00365753" w:rsidRPr="0050257E" w:rsidRDefault="0033377C" w:rsidP="00F50537">
            <w:pPr>
              <w:rPr>
                <w:rFonts w:ascii="Cambria Math" w:hAnsi="Cambria Math"/>
              </w:rPr>
            </w:pPr>
            <w:r w:rsidRPr="0050257E">
              <w:rPr>
                <w:rFonts w:ascii="Cambria Math" w:hAnsi="Cambria Math"/>
              </w:rPr>
              <w:t>70</w:t>
            </w:r>
            <w:r w:rsidR="00365753" w:rsidRPr="0050257E">
              <w:rPr>
                <w:rFonts w:ascii="Cambria Math" w:hAnsi="Cambria Math"/>
              </w:rPr>
              <w:t>.1</w:t>
            </w:r>
          </w:p>
        </w:tc>
        <w:tc>
          <w:tcPr>
            <w:tcW w:w="6205" w:type="dxa"/>
          </w:tcPr>
          <w:p w14:paraId="32123CF5" w14:textId="77777777" w:rsidR="00365753" w:rsidRPr="0050257E" w:rsidRDefault="00784473"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rPr>
              <w:t xml:space="preserve">Upon </w:t>
            </w:r>
            <w:r w:rsidR="00365753" w:rsidRPr="0050257E">
              <w:rPr>
                <w:rFonts w:ascii="Cambria Math" w:hAnsi="Cambria Math"/>
              </w:rPr>
              <w:t xml:space="preserve">the completion of </w:t>
            </w:r>
            <w:r w:rsidR="00BA3820" w:rsidRPr="0050257E">
              <w:rPr>
                <w:rFonts w:ascii="Cambria Math" w:hAnsi="Cambria Math"/>
              </w:rPr>
              <w:t>delivery of Goods and subsequent acceptance by the TEAC</w:t>
            </w:r>
            <w:r w:rsidR="00365753" w:rsidRPr="0050257E">
              <w:rPr>
                <w:rFonts w:ascii="Cambria Math" w:hAnsi="Cambria Math"/>
              </w:rPr>
              <w:t>, the</w:t>
            </w:r>
            <w:r w:rsidR="00365753" w:rsidRPr="0050257E">
              <w:rPr>
                <w:rFonts w:ascii="Cambria Math" w:hAnsi="Cambria Math" w:cs="Arial"/>
                <w:color w:val="000000"/>
                <w:lang w:val="en-GB"/>
              </w:rPr>
              <w:t xml:space="preserve"> Procuring Entity</w:t>
            </w:r>
            <w:r w:rsidR="00365753" w:rsidRPr="0050257E">
              <w:rPr>
                <w:rFonts w:ascii="Cambria Math" w:hAnsi="Cambria Math"/>
              </w:rPr>
              <w:t xml:space="preserve"> shall deduct from </w:t>
            </w:r>
            <w:r w:rsidR="00BA3820" w:rsidRPr="0050257E">
              <w:rPr>
                <w:rFonts w:ascii="Cambria Math" w:hAnsi="Cambria Math"/>
              </w:rPr>
              <w:t>the</w:t>
            </w:r>
            <w:r w:rsidR="00365753" w:rsidRPr="0050257E">
              <w:rPr>
                <w:rFonts w:ascii="Cambria Math" w:hAnsi="Cambria Math"/>
              </w:rPr>
              <w:t xml:space="preserve"> payment certificate, a retention amount at the percentage rate as mentioned in </w:t>
            </w:r>
            <w:r w:rsidR="00365753" w:rsidRPr="0050257E">
              <w:rPr>
                <w:rFonts w:ascii="Cambria Math" w:hAnsi="Cambria Math"/>
                <w:b/>
              </w:rPr>
              <w:t>TDS</w:t>
            </w:r>
            <w:r w:rsidR="00365753" w:rsidRPr="0050257E">
              <w:rPr>
                <w:rFonts w:ascii="Cambria Math" w:hAnsi="Cambria Math"/>
              </w:rPr>
              <w:t xml:space="preserve">. </w:t>
            </w:r>
          </w:p>
        </w:tc>
      </w:tr>
      <w:tr w:rsidR="00365753" w:rsidRPr="0050257E" w14:paraId="3AE1A2E2" w14:textId="77777777" w:rsidTr="00D128DE">
        <w:tc>
          <w:tcPr>
            <w:tcW w:w="2425" w:type="dxa"/>
            <w:vMerge/>
          </w:tcPr>
          <w:p w14:paraId="631A3168" w14:textId="77777777" w:rsidR="00365753" w:rsidRPr="0050257E" w:rsidRDefault="00365753" w:rsidP="00F50537">
            <w:pPr>
              <w:rPr>
                <w:rFonts w:ascii="Cambria Math" w:hAnsi="Cambria Math"/>
                <w:b/>
                <w:sz w:val="24"/>
                <w:szCs w:val="24"/>
              </w:rPr>
            </w:pPr>
          </w:p>
        </w:tc>
        <w:tc>
          <w:tcPr>
            <w:tcW w:w="720" w:type="dxa"/>
          </w:tcPr>
          <w:p w14:paraId="7EE63F64" w14:textId="2DC166F7" w:rsidR="00365753" w:rsidRPr="0050257E" w:rsidRDefault="0033377C" w:rsidP="00F50537">
            <w:pPr>
              <w:rPr>
                <w:rFonts w:ascii="Cambria Math" w:hAnsi="Cambria Math"/>
              </w:rPr>
            </w:pPr>
            <w:r w:rsidRPr="0050257E">
              <w:rPr>
                <w:rFonts w:ascii="Cambria Math" w:hAnsi="Cambria Math"/>
              </w:rPr>
              <w:t>70</w:t>
            </w:r>
            <w:r w:rsidR="00365753" w:rsidRPr="0050257E">
              <w:rPr>
                <w:rFonts w:ascii="Cambria Math" w:hAnsi="Cambria Math"/>
              </w:rPr>
              <w:t>.2</w:t>
            </w:r>
          </w:p>
        </w:tc>
        <w:tc>
          <w:tcPr>
            <w:tcW w:w="6205" w:type="dxa"/>
          </w:tcPr>
          <w:p w14:paraId="621AD81C" w14:textId="43593E0B" w:rsidR="00365753" w:rsidRPr="0050257E" w:rsidRDefault="00365753"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The Performance Security mentioned in ITT Sub Clause </w:t>
            </w:r>
            <w:r w:rsidR="00241EFD" w:rsidRPr="0050257E">
              <w:rPr>
                <w:rFonts w:ascii="Cambria Math" w:hAnsi="Cambria Math" w:cs="Arial"/>
                <w:color w:val="000000"/>
                <w:lang w:val="en-GB"/>
              </w:rPr>
              <w:t>66</w:t>
            </w:r>
            <w:r w:rsidRPr="0050257E">
              <w:rPr>
                <w:rFonts w:ascii="Cambria Math" w:hAnsi="Cambria Math" w:cs="Arial"/>
                <w:color w:val="000000"/>
                <w:lang w:val="en-GB"/>
              </w:rPr>
              <w:t>.1 and the money to be retained as per ITT Sub Clause</w:t>
            </w:r>
            <w:r w:rsidR="00241EFD" w:rsidRPr="0050257E">
              <w:rPr>
                <w:rFonts w:ascii="Cambria Math" w:hAnsi="Cambria Math" w:cs="Arial"/>
                <w:color w:val="000000"/>
                <w:lang w:val="en-GB"/>
              </w:rPr>
              <w:t xml:space="preserve"> 70</w:t>
            </w:r>
            <w:r w:rsidRPr="0050257E">
              <w:rPr>
                <w:rFonts w:ascii="Cambria Math" w:hAnsi="Cambria Math" w:cs="Arial"/>
                <w:color w:val="000000"/>
                <w:lang w:val="en-GB"/>
              </w:rPr>
              <w:t xml:space="preserve">.1 will </w:t>
            </w:r>
            <w:r w:rsidR="00822D53" w:rsidRPr="0050257E">
              <w:rPr>
                <w:rFonts w:ascii="Cambria Math" w:hAnsi="Cambria Math" w:cs="Arial"/>
                <w:color w:val="000000"/>
                <w:lang w:val="en-GB"/>
              </w:rPr>
              <w:t xml:space="preserve">together </w:t>
            </w:r>
            <w:r w:rsidRPr="0050257E">
              <w:rPr>
                <w:rFonts w:ascii="Cambria Math" w:hAnsi="Cambria Math" w:cs="Arial"/>
                <w:color w:val="000000"/>
                <w:lang w:val="en-GB"/>
              </w:rPr>
              <w:t>be considered as the Contractual Security.</w:t>
            </w:r>
          </w:p>
        </w:tc>
      </w:tr>
      <w:tr w:rsidR="00365753" w:rsidRPr="0050257E" w14:paraId="634BC60B" w14:textId="77777777" w:rsidTr="00D128DE">
        <w:tc>
          <w:tcPr>
            <w:tcW w:w="2425" w:type="dxa"/>
            <w:vMerge/>
          </w:tcPr>
          <w:p w14:paraId="7D32837A" w14:textId="77777777" w:rsidR="00365753" w:rsidRPr="0050257E" w:rsidRDefault="00365753" w:rsidP="00F50537">
            <w:pPr>
              <w:rPr>
                <w:rFonts w:ascii="Cambria Math" w:hAnsi="Cambria Math"/>
                <w:b/>
                <w:sz w:val="24"/>
                <w:szCs w:val="24"/>
              </w:rPr>
            </w:pPr>
          </w:p>
        </w:tc>
        <w:tc>
          <w:tcPr>
            <w:tcW w:w="720" w:type="dxa"/>
          </w:tcPr>
          <w:p w14:paraId="15EAD52F" w14:textId="19B5D05A" w:rsidR="00365753" w:rsidRPr="0050257E" w:rsidRDefault="0033377C" w:rsidP="00F50537">
            <w:pPr>
              <w:rPr>
                <w:rFonts w:ascii="Cambria Math" w:hAnsi="Cambria Math"/>
              </w:rPr>
            </w:pPr>
            <w:r w:rsidRPr="0050257E">
              <w:rPr>
                <w:rFonts w:ascii="Cambria Math" w:hAnsi="Cambria Math"/>
              </w:rPr>
              <w:t>70</w:t>
            </w:r>
            <w:r w:rsidR="00365753" w:rsidRPr="0050257E">
              <w:rPr>
                <w:rFonts w:ascii="Cambria Math" w:hAnsi="Cambria Math"/>
              </w:rPr>
              <w:t>.3</w:t>
            </w:r>
          </w:p>
        </w:tc>
        <w:tc>
          <w:tcPr>
            <w:tcW w:w="6205" w:type="dxa"/>
          </w:tcPr>
          <w:p w14:paraId="6D013B45" w14:textId="7220DCFB" w:rsidR="00365753" w:rsidRPr="0050257E" w:rsidRDefault="00365753"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The Contractual Security against the contract shall not go beyond the amount mentioned in the </w:t>
            </w:r>
            <w:r w:rsidRPr="0050257E">
              <w:rPr>
                <w:rFonts w:ascii="Cambria Math" w:hAnsi="Cambria Math" w:cs="Arial"/>
                <w:b/>
                <w:color w:val="000000"/>
                <w:lang w:val="en-GB"/>
              </w:rPr>
              <w:t xml:space="preserve">TDS </w:t>
            </w:r>
            <w:r w:rsidRPr="0050257E">
              <w:rPr>
                <w:rFonts w:ascii="Cambria Math" w:hAnsi="Cambria Math" w:cs="Arial"/>
                <w:color w:val="000000"/>
                <w:lang w:val="en-GB"/>
              </w:rPr>
              <w:t>unless it is recommended</w:t>
            </w:r>
            <w:r w:rsidR="00C121AB" w:rsidRPr="0050257E">
              <w:rPr>
                <w:rFonts w:ascii="Cambria Math" w:hAnsi="Cambria Math" w:cs="Arial"/>
                <w:color w:val="000000"/>
                <w:lang w:val="en-GB"/>
              </w:rPr>
              <w:t xml:space="preserve"> by </w:t>
            </w:r>
            <w:r w:rsidR="00C121AB" w:rsidRPr="0050257E">
              <w:rPr>
                <w:rFonts w:ascii="Cambria Math" w:hAnsi="Cambria Math" w:cs="Arial"/>
                <w:color w:val="000000"/>
                <w:lang w:val="en-GB"/>
              </w:rPr>
              <w:lastRenderedPageBreak/>
              <w:t>the TEC</w:t>
            </w:r>
            <w:r w:rsidRPr="0050257E">
              <w:rPr>
                <w:rFonts w:ascii="Cambria Math" w:hAnsi="Cambria Math" w:cs="Arial"/>
                <w:color w:val="000000"/>
                <w:lang w:val="en-GB"/>
              </w:rPr>
              <w:t xml:space="preserve"> to extend as mentioned in ITT Sub Clause </w:t>
            </w:r>
            <w:r w:rsidR="00241EFD" w:rsidRPr="0050257E">
              <w:rPr>
                <w:rFonts w:ascii="Cambria Math" w:hAnsi="Cambria Math" w:cs="Arial"/>
                <w:color w:val="000000"/>
                <w:lang w:val="en-GB"/>
              </w:rPr>
              <w:t>70</w:t>
            </w:r>
            <w:r w:rsidRPr="0050257E">
              <w:rPr>
                <w:rFonts w:ascii="Cambria Math" w:hAnsi="Cambria Math" w:cs="Arial"/>
                <w:color w:val="000000"/>
                <w:lang w:val="en-GB"/>
              </w:rPr>
              <w:t>.4.</w:t>
            </w:r>
          </w:p>
        </w:tc>
      </w:tr>
      <w:tr w:rsidR="00365753" w:rsidRPr="0050257E" w14:paraId="7D3A29A9" w14:textId="77777777" w:rsidTr="00D128DE">
        <w:tc>
          <w:tcPr>
            <w:tcW w:w="2425" w:type="dxa"/>
            <w:vMerge/>
          </w:tcPr>
          <w:p w14:paraId="6CF97720" w14:textId="77777777" w:rsidR="00365753" w:rsidRPr="0050257E" w:rsidRDefault="00365753" w:rsidP="00F50537">
            <w:pPr>
              <w:rPr>
                <w:rFonts w:ascii="Cambria Math" w:hAnsi="Cambria Math"/>
                <w:b/>
                <w:sz w:val="24"/>
                <w:szCs w:val="24"/>
              </w:rPr>
            </w:pPr>
          </w:p>
        </w:tc>
        <w:tc>
          <w:tcPr>
            <w:tcW w:w="720" w:type="dxa"/>
          </w:tcPr>
          <w:p w14:paraId="395BEC61" w14:textId="7EEC1067" w:rsidR="00365753" w:rsidRPr="0050257E" w:rsidRDefault="0033377C" w:rsidP="00F50537">
            <w:pPr>
              <w:rPr>
                <w:rFonts w:ascii="Cambria Math" w:hAnsi="Cambria Math"/>
              </w:rPr>
            </w:pPr>
            <w:r w:rsidRPr="0050257E">
              <w:rPr>
                <w:rFonts w:ascii="Cambria Math" w:hAnsi="Cambria Math"/>
              </w:rPr>
              <w:t>70</w:t>
            </w:r>
            <w:r w:rsidR="00365753" w:rsidRPr="0050257E">
              <w:rPr>
                <w:rFonts w:ascii="Cambria Math" w:hAnsi="Cambria Math"/>
              </w:rPr>
              <w:t>.4</w:t>
            </w:r>
          </w:p>
        </w:tc>
        <w:tc>
          <w:tcPr>
            <w:tcW w:w="6205" w:type="dxa"/>
          </w:tcPr>
          <w:p w14:paraId="1688127E" w14:textId="77777777" w:rsidR="00365753" w:rsidRPr="0050257E" w:rsidRDefault="00365753"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The Procuring Entity shall increase the amount of the Contractual Security on the recommendation of TEC above the amounts as </w:t>
            </w:r>
            <w:r w:rsidR="00784473" w:rsidRPr="0050257E">
              <w:rPr>
                <w:rFonts w:ascii="Cambria Math" w:hAnsi="Cambria Math" w:cs="Arial"/>
                <w:color w:val="000000"/>
                <w:lang w:val="en-GB"/>
              </w:rPr>
              <w:t>per Rule 36(2) of the PPR 2025.</w:t>
            </w:r>
          </w:p>
        </w:tc>
      </w:tr>
      <w:tr w:rsidR="002F6947" w:rsidRPr="0050257E" w14:paraId="4EF5EC21" w14:textId="77777777" w:rsidTr="00D128DE">
        <w:tc>
          <w:tcPr>
            <w:tcW w:w="2425" w:type="dxa"/>
            <w:vMerge w:val="restart"/>
          </w:tcPr>
          <w:p w14:paraId="3B5D39F2" w14:textId="0B131469" w:rsidR="002F6947" w:rsidRPr="0050257E" w:rsidRDefault="0033377C" w:rsidP="00A202AB">
            <w:pPr>
              <w:pStyle w:val="Heading3"/>
              <w:outlineLvl w:val="2"/>
              <w:rPr>
                <w:rFonts w:ascii="Cambria Math" w:hAnsi="Cambria Math"/>
                <w:b/>
              </w:rPr>
            </w:pPr>
            <w:bookmarkStart w:id="363" w:name="_Toc217382828"/>
            <w:r w:rsidRPr="0050257E">
              <w:rPr>
                <w:rFonts w:ascii="Cambria Math" w:hAnsi="Cambria Math"/>
                <w:b/>
              </w:rPr>
              <w:t>71</w:t>
            </w:r>
            <w:r w:rsidR="002F6947" w:rsidRPr="0050257E">
              <w:rPr>
                <w:rFonts w:ascii="Cambria Math" w:hAnsi="Cambria Math"/>
                <w:b/>
              </w:rPr>
              <w:t>. Contract    Signing</w:t>
            </w:r>
            <w:bookmarkEnd w:id="363"/>
          </w:p>
        </w:tc>
        <w:tc>
          <w:tcPr>
            <w:tcW w:w="720" w:type="dxa"/>
          </w:tcPr>
          <w:p w14:paraId="0284D501" w14:textId="34EC61E2" w:rsidR="002F6947" w:rsidRPr="0050257E" w:rsidRDefault="0033377C" w:rsidP="00F50537">
            <w:pPr>
              <w:rPr>
                <w:rFonts w:ascii="Cambria Math" w:hAnsi="Cambria Math"/>
              </w:rPr>
            </w:pPr>
            <w:r w:rsidRPr="0050257E">
              <w:rPr>
                <w:rFonts w:ascii="Cambria Math" w:hAnsi="Cambria Math"/>
              </w:rPr>
              <w:t>71</w:t>
            </w:r>
            <w:r w:rsidR="002F6947" w:rsidRPr="0050257E">
              <w:rPr>
                <w:rFonts w:ascii="Cambria Math" w:hAnsi="Cambria Math"/>
              </w:rPr>
              <w:t>.1</w:t>
            </w:r>
          </w:p>
        </w:tc>
        <w:tc>
          <w:tcPr>
            <w:tcW w:w="6205" w:type="dxa"/>
          </w:tcPr>
          <w:p w14:paraId="3CEC43E8" w14:textId="77777777" w:rsidR="002F6947" w:rsidRPr="0050257E" w:rsidRDefault="002F6947" w:rsidP="002F6947">
            <w:pPr>
              <w:pStyle w:val="Sub-ClauseText"/>
              <w:keepLines/>
              <w:spacing w:before="0" w:after="0"/>
              <w:rPr>
                <w:rFonts w:ascii="Cambria Math" w:hAnsi="Cambria Math" w:cs="Arial"/>
                <w:color w:val="000000"/>
                <w:lang w:val="en-GB"/>
              </w:rPr>
            </w:pPr>
            <w:r w:rsidRPr="0050257E">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2F6947" w:rsidRPr="0050257E" w14:paraId="01401FFB" w14:textId="77777777" w:rsidTr="00D128DE">
        <w:tc>
          <w:tcPr>
            <w:tcW w:w="2425" w:type="dxa"/>
            <w:vMerge/>
          </w:tcPr>
          <w:p w14:paraId="4B709E75" w14:textId="77777777" w:rsidR="002F6947" w:rsidRPr="0050257E" w:rsidRDefault="002F6947" w:rsidP="00F50537">
            <w:pPr>
              <w:rPr>
                <w:rFonts w:ascii="Cambria Math" w:hAnsi="Cambria Math"/>
                <w:b/>
              </w:rPr>
            </w:pPr>
          </w:p>
        </w:tc>
        <w:tc>
          <w:tcPr>
            <w:tcW w:w="720" w:type="dxa"/>
          </w:tcPr>
          <w:p w14:paraId="3A7BBAA2" w14:textId="57247A47" w:rsidR="002F6947" w:rsidRPr="0050257E" w:rsidRDefault="0033377C" w:rsidP="00F50537">
            <w:pPr>
              <w:rPr>
                <w:rFonts w:ascii="Cambria Math" w:hAnsi="Cambria Math"/>
              </w:rPr>
            </w:pPr>
            <w:r w:rsidRPr="0050257E">
              <w:rPr>
                <w:rFonts w:ascii="Cambria Math" w:hAnsi="Cambria Math"/>
              </w:rPr>
              <w:t>71</w:t>
            </w:r>
            <w:r w:rsidR="002F6947" w:rsidRPr="0050257E">
              <w:rPr>
                <w:rFonts w:ascii="Cambria Math" w:hAnsi="Cambria Math"/>
              </w:rPr>
              <w:t>.2</w:t>
            </w:r>
          </w:p>
        </w:tc>
        <w:tc>
          <w:tcPr>
            <w:tcW w:w="6205" w:type="dxa"/>
          </w:tcPr>
          <w:p w14:paraId="37B3A14F" w14:textId="77777777" w:rsidR="002F6947" w:rsidRPr="0050257E" w:rsidRDefault="00D837F2" w:rsidP="002F6947">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 xml:space="preserve">Within the timeline mentioned in the </w:t>
            </w:r>
            <w:r w:rsidRPr="0050257E">
              <w:rPr>
                <w:rFonts w:ascii="Cambria Math" w:hAnsi="Cambria Math" w:cs="Arial"/>
                <w:b/>
                <w:color w:val="000000"/>
                <w:sz w:val="22"/>
                <w:szCs w:val="22"/>
                <w:lang w:val="en-GB"/>
              </w:rPr>
              <w:t>TDS</w:t>
            </w:r>
            <w:r w:rsidRPr="0050257E">
              <w:rPr>
                <w:rFonts w:ascii="Cambria Math" w:hAnsi="Cambria Math" w:cs="Arial"/>
                <w:color w:val="000000"/>
                <w:sz w:val="22"/>
                <w:szCs w:val="22"/>
                <w:lang w:val="en-GB"/>
              </w:rPr>
              <w:t xml:space="preserve"> from the issuance of the NOA but not later than the date specified therein</w:t>
            </w:r>
            <w:r w:rsidR="002F6947" w:rsidRPr="0050257E">
              <w:rPr>
                <w:rFonts w:ascii="Cambria Math" w:hAnsi="Cambria Math" w:cs="Arial"/>
                <w:color w:val="000000"/>
                <w:sz w:val="22"/>
                <w:szCs w:val="22"/>
                <w:lang w:val="en-GB"/>
              </w:rPr>
              <w:t xml:space="preserve">, the successful Tenderer and the Procuring Entity shall sign the contract. </w:t>
            </w:r>
          </w:p>
        </w:tc>
      </w:tr>
    </w:tbl>
    <w:p w14:paraId="14179037" w14:textId="2D73E01E" w:rsidR="00411DB4" w:rsidRPr="0050257E" w:rsidRDefault="00411DB4"/>
    <w:tbl>
      <w:tblPr>
        <w:tblStyle w:val="TableGrid"/>
        <w:tblW w:w="0" w:type="auto"/>
        <w:tblLayout w:type="fixed"/>
        <w:tblLook w:val="04A0" w:firstRow="1" w:lastRow="0" w:firstColumn="1" w:lastColumn="0" w:noHBand="0" w:noVBand="1"/>
      </w:tblPr>
      <w:tblGrid>
        <w:gridCol w:w="2425"/>
        <w:gridCol w:w="720"/>
        <w:gridCol w:w="6205"/>
      </w:tblGrid>
      <w:tr w:rsidR="002F6947" w:rsidRPr="0050257E" w14:paraId="7C830AD5" w14:textId="77777777" w:rsidTr="00D128DE">
        <w:tc>
          <w:tcPr>
            <w:tcW w:w="2425" w:type="dxa"/>
          </w:tcPr>
          <w:p w14:paraId="67045204" w14:textId="77777777" w:rsidR="002F6947" w:rsidRPr="0050257E" w:rsidRDefault="002F6947" w:rsidP="00F50537">
            <w:pPr>
              <w:rPr>
                <w:rFonts w:ascii="Cambria Math" w:hAnsi="Cambria Math"/>
                <w:b/>
              </w:rPr>
            </w:pPr>
          </w:p>
        </w:tc>
        <w:tc>
          <w:tcPr>
            <w:tcW w:w="720" w:type="dxa"/>
          </w:tcPr>
          <w:p w14:paraId="2BCB4619" w14:textId="5E6E2D03" w:rsidR="002F6947" w:rsidRPr="0050257E" w:rsidRDefault="0033377C" w:rsidP="00F50537">
            <w:pPr>
              <w:rPr>
                <w:rFonts w:ascii="Cambria Math" w:hAnsi="Cambria Math"/>
              </w:rPr>
            </w:pPr>
            <w:r w:rsidRPr="0050257E">
              <w:rPr>
                <w:rFonts w:ascii="Cambria Math" w:hAnsi="Cambria Math"/>
              </w:rPr>
              <w:t>71</w:t>
            </w:r>
            <w:r w:rsidR="002F6947" w:rsidRPr="0050257E">
              <w:rPr>
                <w:rFonts w:ascii="Cambria Math" w:hAnsi="Cambria Math"/>
              </w:rPr>
              <w:t>.3</w:t>
            </w:r>
          </w:p>
        </w:tc>
        <w:tc>
          <w:tcPr>
            <w:tcW w:w="6205" w:type="dxa"/>
          </w:tcPr>
          <w:p w14:paraId="304CF8C3" w14:textId="16018E99" w:rsidR="002F6947" w:rsidRPr="0050257E" w:rsidRDefault="002F6947" w:rsidP="002F6947">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Failure of the successful Tenderer to submit the Performance   Security, as stated under ITT Sub Clause </w:t>
            </w:r>
            <w:r w:rsidR="00241EFD" w:rsidRPr="0050257E">
              <w:rPr>
                <w:rFonts w:ascii="Cambria Math" w:hAnsi="Cambria Math" w:cs="Arial"/>
                <w:color w:val="000000"/>
                <w:lang w:val="en-GB"/>
              </w:rPr>
              <w:t>66</w:t>
            </w:r>
            <w:r w:rsidRPr="0050257E">
              <w:rPr>
                <w:rFonts w:ascii="Cambria Math" w:hAnsi="Cambria Math" w:cs="Arial"/>
                <w:color w:val="000000"/>
                <w:lang w:val="en-GB"/>
              </w:rPr>
              <w:t>.1, or to sign the Contract, as stated under ITT Sub Clause</w:t>
            </w:r>
            <w:r w:rsidR="001917EA" w:rsidRPr="0050257E">
              <w:rPr>
                <w:rFonts w:ascii="Cambria Math" w:hAnsi="Cambria Math" w:cs="Arial"/>
                <w:color w:val="000000"/>
                <w:lang w:val="en-GB"/>
              </w:rPr>
              <w:t>s</w:t>
            </w:r>
            <w:r w:rsidR="00D837F2" w:rsidRPr="0050257E">
              <w:rPr>
                <w:rFonts w:ascii="Cambria Math" w:hAnsi="Cambria Math" w:cs="Arial"/>
                <w:color w:val="000000"/>
                <w:lang w:val="en-GB"/>
              </w:rPr>
              <w:t xml:space="preserve"> </w:t>
            </w:r>
            <w:r w:rsidR="00241EFD" w:rsidRPr="0050257E">
              <w:rPr>
                <w:rFonts w:ascii="Cambria Math" w:hAnsi="Cambria Math" w:cs="Arial"/>
                <w:color w:val="000000"/>
                <w:lang w:val="en-GB"/>
              </w:rPr>
              <w:t>71</w:t>
            </w:r>
            <w:r w:rsidRPr="0050257E">
              <w:rPr>
                <w:rFonts w:ascii="Cambria Math" w:hAnsi="Cambria Math" w:cs="Arial"/>
                <w:color w:val="000000"/>
                <w:lang w:val="en-GB"/>
              </w:rPr>
              <w:t>.</w:t>
            </w:r>
            <w:r w:rsidR="001917EA" w:rsidRPr="0050257E">
              <w:rPr>
                <w:rFonts w:ascii="Cambria Math" w:hAnsi="Cambria Math" w:cs="Arial"/>
                <w:color w:val="000000"/>
                <w:lang w:val="en-GB"/>
              </w:rPr>
              <w:t xml:space="preserve">1 and </w:t>
            </w:r>
            <w:r w:rsidR="00241EFD" w:rsidRPr="0050257E">
              <w:rPr>
                <w:rFonts w:ascii="Cambria Math" w:hAnsi="Cambria Math" w:cs="Arial"/>
                <w:color w:val="000000"/>
                <w:lang w:val="en-GB"/>
              </w:rPr>
              <w:t>71</w:t>
            </w:r>
            <w:r w:rsidR="001917EA" w:rsidRPr="0050257E">
              <w:rPr>
                <w:rFonts w:ascii="Cambria Math" w:hAnsi="Cambria Math" w:cs="Arial"/>
                <w:color w:val="000000"/>
                <w:lang w:val="en-GB"/>
              </w:rPr>
              <w:t>.</w:t>
            </w:r>
            <w:r w:rsidRPr="0050257E">
              <w:rPr>
                <w:rFonts w:ascii="Cambria Math" w:hAnsi="Cambria Math" w:cs="Arial"/>
                <w:color w:val="000000"/>
                <w:lang w:val="en-GB"/>
              </w:rPr>
              <w:t>2,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13F015DA" w14:textId="77777777" w:rsidR="002F6947" w:rsidRPr="0050257E" w:rsidRDefault="002F6947" w:rsidP="002F6947">
            <w:pPr>
              <w:widowControl w:val="0"/>
              <w:tabs>
                <w:tab w:val="num" w:pos="720"/>
              </w:tabs>
              <w:adjustRightInd w:val="0"/>
              <w:jc w:val="both"/>
              <w:rPr>
                <w:rFonts w:ascii="Cambria Math" w:hAnsi="Cambria Math" w:cs="Arial"/>
                <w:color w:val="000000"/>
                <w:lang w:val="en-GB"/>
              </w:rPr>
            </w:pPr>
          </w:p>
        </w:tc>
      </w:tr>
      <w:tr w:rsidR="0050056B" w:rsidRPr="0050257E" w14:paraId="701E3880" w14:textId="77777777" w:rsidTr="00D128DE">
        <w:tc>
          <w:tcPr>
            <w:tcW w:w="2425" w:type="dxa"/>
          </w:tcPr>
          <w:p w14:paraId="4A4387E3" w14:textId="202E8989" w:rsidR="0050056B" w:rsidRPr="0050257E" w:rsidRDefault="0033377C" w:rsidP="00A202AB">
            <w:pPr>
              <w:pStyle w:val="Heading3"/>
              <w:outlineLvl w:val="2"/>
              <w:rPr>
                <w:rFonts w:ascii="Cambria Math" w:hAnsi="Cambria Math"/>
                <w:b/>
              </w:rPr>
            </w:pPr>
            <w:bookmarkStart w:id="364" w:name="_Toc217382829"/>
            <w:r w:rsidRPr="0050257E">
              <w:rPr>
                <w:rFonts w:ascii="Cambria Math" w:hAnsi="Cambria Math"/>
                <w:b/>
              </w:rPr>
              <w:t>72</w:t>
            </w:r>
            <w:r w:rsidR="00714B21" w:rsidRPr="0050257E">
              <w:rPr>
                <w:rFonts w:ascii="Cambria Math" w:hAnsi="Cambria Math"/>
                <w:b/>
              </w:rPr>
              <w:t xml:space="preserve">. </w:t>
            </w:r>
            <w:r w:rsidR="00D837F2" w:rsidRPr="0050257E">
              <w:rPr>
                <w:rFonts w:ascii="Cambria Math" w:hAnsi="Cambria Math"/>
                <w:b/>
              </w:rPr>
              <w:t>Notification of Contract Signing</w:t>
            </w:r>
            <w:bookmarkEnd w:id="364"/>
          </w:p>
        </w:tc>
        <w:tc>
          <w:tcPr>
            <w:tcW w:w="720" w:type="dxa"/>
          </w:tcPr>
          <w:p w14:paraId="1BC0E8B5" w14:textId="6313D519" w:rsidR="0050056B" w:rsidRPr="0050257E" w:rsidRDefault="0033377C" w:rsidP="00F50537">
            <w:pPr>
              <w:rPr>
                <w:rFonts w:ascii="Cambria Math" w:hAnsi="Cambria Math"/>
              </w:rPr>
            </w:pPr>
            <w:r w:rsidRPr="0050257E">
              <w:rPr>
                <w:rFonts w:ascii="Cambria Math" w:hAnsi="Cambria Math"/>
              </w:rPr>
              <w:t>72</w:t>
            </w:r>
            <w:r w:rsidR="00714B21" w:rsidRPr="0050257E">
              <w:rPr>
                <w:rFonts w:ascii="Cambria Math" w:hAnsi="Cambria Math"/>
              </w:rPr>
              <w:t>.1</w:t>
            </w:r>
          </w:p>
        </w:tc>
        <w:tc>
          <w:tcPr>
            <w:tcW w:w="6205" w:type="dxa"/>
          </w:tcPr>
          <w:p w14:paraId="52AC280B" w14:textId="28F0111D" w:rsidR="0050056B" w:rsidRPr="0050257E" w:rsidRDefault="00D837F2" w:rsidP="00D837F2">
            <w:pPr>
              <w:widowControl w:val="0"/>
              <w:tabs>
                <w:tab w:val="num" w:pos="720"/>
              </w:tabs>
              <w:adjustRightInd w:val="0"/>
              <w:jc w:val="both"/>
              <w:rPr>
                <w:rFonts w:ascii="Cambria Math" w:hAnsi="Cambria Math"/>
              </w:rPr>
            </w:pPr>
            <w:r w:rsidRPr="0050257E">
              <w:rPr>
                <w:rFonts w:ascii="Cambria Math" w:hAnsi="Cambria Math" w:cs="Arial"/>
                <w:color w:val="000000"/>
                <w:lang w:val="en-GB"/>
              </w:rPr>
              <w:t>Immediately, but no later than three (3) days after the</w:t>
            </w:r>
            <w:r w:rsidRPr="0050257E">
              <w:rPr>
                <w:rFonts w:ascii="Cambria Math" w:hAnsi="Cambria Math"/>
              </w:rPr>
              <w:t xml:space="preserve"> signing of contract, the Procuring Entity shall publish the contract-related information, in the format prescribed in </w:t>
            </w:r>
            <w:r w:rsidRPr="0050257E">
              <w:rPr>
                <w:rFonts w:ascii="Cambria Math" w:hAnsi="Cambria Math" w:cs="Arial"/>
                <w:b/>
                <w:lang w:val="en-GB"/>
              </w:rPr>
              <w:t>Form</w:t>
            </w:r>
            <w:r w:rsidR="00E818C5" w:rsidRPr="0050257E">
              <w:rPr>
                <w:rFonts w:ascii="Cambria Math" w:hAnsi="Cambria Math" w:cs="Arial"/>
                <w:b/>
                <w:lang w:val="en-GB"/>
              </w:rPr>
              <w:t>at</w:t>
            </w:r>
            <w:r w:rsidRPr="0050257E">
              <w:rPr>
                <w:rFonts w:ascii="Cambria Math" w:hAnsi="Cambria Math" w:cs="Arial"/>
                <w:b/>
                <w:lang w:val="en-GB"/>
              </w:rPr>
              <w:t xml:space="preserve"> </w:t>
            </w:r>
            <w:r w:rsidR="0028155E" w:rsidRPr="0050257E">
              <w:rPr>
                <w:rFonts w:ascii="Cambria Math" w:hAnsi="Cambria Math" w:cs="Arial"/>
                <w:b/>
                <w:lang w:val="en-GB"/>
              </w:rPr>
              <w:t>PG5A</w:t>
            </w:r>
            <w:r w:rsidRPr="0050257E">
              <w:rPr>
                <w:rFonts w:ascii="Cambria Math" w:hAnsi="Cambria Math" w:cs="Arial"/>
                <w:b/>
                <w:lang w:val="en-GB"/>
              </w:rPr>
              <w:t>-</w:t>
            </w:r>
            <w:r w:rsidR="00130E14" w:rsidRPr="0050257E">
              <w:rPr>
                <w:rFonts w:ascii="Cambria Math" w:hAnsi="Cambria Math" w:cs="Arial"/>
                <w:b/>
                <w:lang w:val="en-GB"/>
              </w:rPr>
              <w:t>C</w:t>
            </w:r>
            <w:r w:rsidRPr="0050257E">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318901FE" w14:textId="77777777" w:rsidR="00D837F2" w:rsidRPr="0050257E" w:rsidRDefault="00D837F2" w:rsidP="00D837F2">
            <w:pPr>
              <w:widowControl w:val="0"/>
              <w:tabs>
                <w:tab w:val="num" w:pos="720"/>
              </w:tabs>
              <w:adjustRightInd w:val="0"/>
              <w:jc w:val="both"/>
              <w:rPr>
                <w:rFonts w:ascii="Cambria Math" w:hAnsi="Cambria Math" w:cs="Arial"/>
                <w:color w:val="000000"/>
                <w:lang w:val="en-GB"/>
              </w:rPr>
            </w:pPr>
          </w:p>
        </w:tc>
      </w:tr>
      <w:tr w:rsidR="00D837F2" w:rsidRPr="0050257E" w14:paraId="638B654F" w14:textId="77777777" w:rsidTr="00D128DE">
        <w:tc>
          <w:tcPr>
            <w:tcW w:w="2425" w:type="dxa"/>
            <w:vMerge w:val="restart"/>
          </w:tcPr>
          <w:p w14:paraId="526A6E6D" w14:textId="1CCD4FDE" w:rsidR="00D837F2" w:rsidRPr="0050257E" w:rsidRDefault="0033377C" w:rsidP="00A202AB">
            <w:pPr>
              <w:pStyle w:val="Heading3"/>
              <w:outlineLvl w:val="2"/>
              <w:rPr>
                <w:rFonts w:ascii="Cambria Math" w:hAnsi="Cambria Math"/>
                <w:b/>
              </w:rPr>
            </w:pPr>
            <w:bookmarkStart w:id="365" w:name="_Toc217382830"/>
            <w:r w:rsidRPr="0050257E">
              <w:rPr>
                <w:rFonts w:ascii="Cambria Math" w:hAnsi="Cambria Math"/>
                <w:b/>
              </w:rPr>
              <w:t>73</w:t>
            </w:r>
            <w:r w:rsidR="00D837F2" w:rsidRPr="0050257E">
              <w:rPr>
                <w:rFonts w:ascii="Cambria Math" w:hAnsi="Cambria Math"/>
                <w:b/>
              </w:rPr>
              <w:t>. Debriefing of Tenderers</w:t>
            </w:r>
            <w:bookmarkEnd w:id="365"/>
          </w:p>
        </w:tc>
        <w:tc>
          <w:tcPr>
            <w:tcW w:w="720" w:type="dxa"/>
          </w:tcPr>
          <w:p w14:paraId="581B230A" w14:textId="021A871F" w:rsidR="00D837F2" w:rsidRPr="0050257E" w:rsidRDefault="0033377C" w:rsidP="00F50537">
            <w:pPr>
              <w:rPr>
                <w:rFonts w:ascii="Cambria Math" w:hAnsi="Cambria Math"/>
              </w:rPr>
            </w:pPr>
            <w:r w:rsidRPr="0050257E">
              <w:rPr>
                <w:rFonts w:ascii="Cambria Math" w:hAnsi="Cambria Math"/>
              </w:rPr>
              <w:t>73</w:t>
            </w:r>
            <w:r w:rsidR="00D837F2" w:rsidRPr="0050257E">
              <w:rPr>
                <w:rFonts w:ascii="Cambria Math" w:hAnsi="Cambria Math"/>
              </w:rPr>
              <w:t>.1</w:t>
            </w:r>
          </w:p>
        </w:tc>
        <w:tc>
          <w:tcPr>
            <w:tcW w:w="6205" w:type="dxa"/>
          </w:tcPr>
          <w:p w14:paraId="241C0F80" w14:textId="77777777" w:rsidR="00D837F2" w:rsidRPr="0050257E" w:rsidRDefault="00D837F2" w:rsidP="00F55770">
            <w:pPr>
              <w:tabs>
                <w:tab w:val="num" w:pos="594"/>
              </w:tabs>
              <w:jc w:val="both"/>
              <w:rPr>
                <w:rFonts w:ascii="Cambria Math" w:hAnsi="Cambria Math" w:cs="Arial"/>
                <w:color w:val="000000"/>
                <w:lang w:val="en-GB"/>
              </w:rPr>
            </w:pPr>
            <w:r w:rsidRPr="0050257E">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D837F2" w:rsidRPr="0050257E" w14:paraId="29089BF2" w14:textId="77777777" w:rsidTr="00D128DE">
        <w:tc>
          <w:tcPr>
            <w:tcW w:w="2425" w:type="dxa"/>
            <w:vMerge/>
          </w:tcPr>
          <w:p w14:paraId="75BA704C" w14:textId="77777777" w:rsidR="00D837F2" w:rsidRPr="0050257E" w:rsidRDefault="00D837F2" w:rsidP="00F50537">
            <w:pPr>
              <w:rPr>
                <w:rFonts w:ascii="Cambria Math" w:hAnsi="Cambria Math"/>
                <w:b/>
              </w:rPr>
            </w:pPr>
          </w:p>
        </w:tc>
        <w:tc>
          <w:tcPr>
            <w:tcW w:w="720" w:type="dxa"/>
          </w:tcPr>
          <w:p w14:paraId="0C730355" w14:textId="4EBE628A" w:rsidR="00D837F2" w:rsidRPr="0050257E" w:rsidRDefault="0033377C" w:rsidP="00F50537">
            <w:pPr>
              <w:rPr>
                <w:rFonts w:ascii="Cambria Math" w:hAnsi="Cambria Math"/>
              </w:rPr>
            </w:pPr>
            <w:r w:rsidRPr="0050257E">
              <w:rPr>
                <w:rFonts w:ascii="Cambria Math" w:hAnsi="Cambria Math"/>
              </w:rPr>
              <w:t>73</w:t>
            </w:r>
            <w:r w:rsidR="00D837F2" w:rsidRPr="0050257E">
              <w:rPr>
                <w:rFonts w:ascii="Cambria Math" w:hAnsi="Cambria Math"/>
              </w:rPr>
              <w:t>.2</w:t>
            </w:r>
          </w:p>
        </w:tc>
        <w:tc>
          <w:tcPr>
            <w:tcW w:w="6205" w:type="dxa"/>
          </w:tcPr>
          <w:p w14:paraId="335380C3" w14:textId="77777777" w:rsidR="00D837F2" w:rsidRPr="0050257E" w:rsidRDefault="00D837F2" w:rsidP="00F55770">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In the case of debriefing, confidentiality of the evaluation process shall be maintained.  </w:t>
            </w:r>
          </w:p>
          <w:p w14:paraId="257F8B1D" w14:textId="77777777" w:rsidR="00D837F2" w:rsidRPr="0050257E" w:rsidRDefault="00D837F2" w:rsidP="00F55770">
            <w:pPr>
              <w:widowControl w:val="0"/>
              <w:tabs>
                <w:tab w:val="num" w:pos="720"/>
              </w:tabs>
              <w:adjustRightInd w:val="0"/>
              <w:jc w:val="both"/>
              <w:rPr>
                <w:rFonts w:ascii="Cambria Math" w:hAnsi="Cambria Math" w:cs="Arial"/>
                <w:color w:val="000000"/>
                <w:lang w:val="en-GB"/>
              </w:rPr>
            </w:pPr>
          </w:p>
        </w:tc>
      </w:tr>
      <w:tr w:rsidR="0050056B" w:rsidRPr="0050257E" w14:paraId="141A22B1" w14:textId="77777777" w:rsidTr="00D128DE">
        <w:tc>
          <w:tcPr>
            <w:tcW w:w="2425" w:type="dxa"/>
          </w:tcPr>
          <w:p w14:paraId="4A536689" w14:textId="78D71D67" w:rsidR="0050056B" w:rsidRPr="0050257E" w:rsidRDefault="0033377C" w:rsidP="00A202AB">
            <w:pPr>
              <w:pStyle w:val="Heading3"/>
              <w:outlineLvl w:val="2"/>
              <w:rPr>
                <w:rFonts w:ascii="Cambria Math" w:hAnsi="Cambria Math"/>
                <w:b/>
              </w:rPr>
            </w:pPr>
            <w:bookmarkStart w:id="366" w:name="_Toc217382831"/>
            <w:r w:rsidRPr="0050257E">
              <w:rPr>
                <w:rFonts w:ascii="Cambria Math" w:hAnsi="Cambria Math"/>
                <w:b/>
              </w:rPr>
              <w:t>74</w:t>
            </w:r>
            <w:r w:rsidR="005B5B11" w:rsidRPr="0050257E">
              <w:rPr>
                <w:rFonts w:ascii="Cambria Math" w:hAnsi="Cambria Math"/>
                <w:b/>
              </w:rPr>
              <w:t>. Adjudicator</w:t>
            </w:r>
            <w:bookmarkEnd w:id="366"/>
          </w:p>
        </w:tc>
        <w:tc>
          <w:tcPr>
            <w:tcW w:w="720" w:type="dxa"/>
          </w:tcPr>
          <w:p w14:paraId="7C916484" w14:textId="2A84E347" w:rsidR="0050056B" w:rsidRPr="0050257E" w:rsidRDefault="0033377C" w:rsidP="00F50537">
            <w:pPr>
              <w:rPr>
                <w:rFonts w:ascii="Cambria Math" w:hAnsi="Cambria Math"/>
              </w:rPr>
            </w:pPr>
            <w:r w:rsidRPr="0050257E">
              <w:rPr>
                <w:rFonts w:ascii="Cambria Math" w:hAnsi="Cambria Math"/>
              </w:rPr>
              <w:t>74</w:t>
            </w:r>
            <w:r w:rsidR="005B5B11" w:rsidRPr="0050257E">
              <w:rPr>
                <w:rFonts w:ascii="Cambria Math" w:hAnsi="Cambria Math"/>
              </w:rPr>
              <w:t>.1</w:t>
            </w:r>
          </w:p>
        </w:tc>
        <w:tc>
          <w:tcPr>
            <w:tcW w:w="6205" w:type="dxa"/>
          </w:tcPr>
          <w:p w14:paraId="70CA187B" w14:textId="77777777" w:rsidR="0050056B" w:rsidRPr="0050257E" w:rsidRDefault="005B5B11" w:rsidP="00D837F2">
            <w:pPr>
              <w:widowControl w:val="0"/>
              <w:tabs>
                <w:tab w:val="num" w:pos="720"/>
              </w:tabs>
              <w:adjustRightInd w:val="0"/>
              <w:jc w:val="both"/>
              <w:rPr>
                <w:rFonts w:ascii="Cambria Math" w:hAnsi="Cambria Math" w:cs="Arial"/>
                <w:color w:val="000000"/>
                <w:lang w:val="en-GB"/>
              </w:rPr>
            </w:pPr>
            <w:r w:rsidRPr="0050257E">
              <w:rPr>
                <w:rFonts w:ascii="Cambria Math" w:hAnsi="Cambria Math" w:cs="Arial"/>
                <w:color w:val="000000"/>
                <w:lang w:val="en-GB"/>
              </w:rPr>
              <w:t xml:space="preserve">The Procuring Entity proposes the person named in the </w:t>
            </w:r>
            <w:r w:rsidRPr="0050257E">
              <w:rPr>
                <w:rFonts w:ascii="Cambria Math" w:hAnsi="Cambria Math" w:cs="Arial"/>
                <w:b/>
                <w:color w:val="000000"/>
                <w:lang w:val="en-GB"/>
              </w:rPr>
              <w:t>TDS</w:t>
            </w:r>
            <w:r w:rsidRPr="0050257E">
              <w:rPr>
                <w:rFonts w:ascii="Cambria Math" w:hAnsi="Cambria Math" w:cs="Arial"/>
                <w:color w:val="000000"/>
                <w:lang w:val="en-GB"/>
              </w:rPr>
              <w:t xml:space="preserve"> to be appointed as Adjudicator under the Contract, at an indicative hourly fee and for those reimbursable expenses as specified in the </w:t>
            </w:r>
            <w:r w:rsidRPr="0050257E">
              <w:rPr>
                <w:rFonts w:ascii="Cambria Math" w:hAnsi="Cambria Math" w:cs="Arial"/>
                <w:b/>
                <w:color w:val="000000"/>
                <w:lang w:val="en-GB"/>
              </w:rPr>
              <w:t>TDS</w:t>
            </w:r>
            <w:r w:rsidRPr="0050257E">
              <w:rPr>
                <w:rFonts w:ascii="Cambria Math" w:hAnsi="Cambria Math" w:cs="Arial"/>
                <w:color w:val="000000"/>
                <w:lang w:val="en-GB"/>
              </w:rPr>
              <w:t>.</w:t>
            </w:r>
          </w:p>
        </w:tc>
      </w:tr>
      <w:tr w:rsidR="0050056B" w:rsidRPr="0050257E" w14:paraId="35509690" w14:textId="77777777" w:rsidTr="00D128DE">
        <w:tc>
          <w:tcPr>
            <w:tcW w:w="2425" w:type="dxa"/>
          </w:tcPr>
          <w:p w14:paraId="49B1AB74" w14:textId="45A53083" w:rsidR="0050056B" w:rsidRPr="0050257E" w:rsidRDefault="0033377C" w:rsidP="00A202AB">
            <w:pPr>
              <w:pStyle w:val="Heading3"/>
              <w:outlineLvl w:val="2"/>
              <w:rPr>
                <w:rFonts w:ascii="Cambria Math" w:hAnsi="Cambria Math"/>
                <w:b/>
              </w:rPr>
            </w:pPr>
            <w:bookmarkStart w:id="367" w:name="_Toc217382832"/>
            <w:r w:rsidRPr="0050257E">
              <w:rPr>
                <w:rFonts w:ascii="Cambria Math" w:hAnsi="Cambria Math"/>
                <w:b/>
              </w:rPr>
              <w:t>75</w:t>
            </w:r>
            <w:r w:rsidR="005B5B11" w:rsidRPr="0050257E">
              <w:rPr>
                <w:rFonts w:ascii="Cambria Math" w:hAnsi="Cambria Math"/>
                <w:b/>
              </w:rPr>
              <w:t>. Right to Complain and appeal</w:t>
            </w:r>
            <w:bookmarkEnd w:id="367"/>
          </w:p>
        </w:tc>
        <w:tc>
          <w:tcPr>
            <w:tcW w:w="720" w:type="dxa"/>
          </w:tcPr>
          <w:p w14:paraId="400B6219" w14:textId="05B85204" w:rsidR="0050056B" w:rsidRPr="0050257E" w:rsidRDefault="0033377C" w:rsidP="00F50537">
            <w:pPr>
              <w:rPr>
                <w:rFonts w:ascii="Cambria Math" w:hAnsi="Cambria Math"/>
              </w:rPr>
            </w:pPr>
            <w:r w:rsidRPr="0050257E">
              <w:rPr>
                <w:rFonts w:ascii="Cambria Math" w:hAnsi="Cambria Math"/>
              </w:rPr>
              <w:t>75</w:t>
            </w:r>
            <w:r w:rsidR="005B5B11" w:rsidRPr="0050257E">
              <w:rPr>
                <w:rFonts w:ascii="Cambria Math" w:hAnsi="Cambria Math"/>
              </w:rPr>
              <w:t>.1</w:t>
            </w:r>
          </w:p>
        </w:tc>
        <w:tc>
          <w:tcPr>
            <w:tcW w:w="6205" w:type="dxa"/>
          </w:tcPr>
          <w:p w14:paraId="0FBF3493" w14:textId="77777777" w:rsidR="0050056B" w:rsidRPr="0050257E" w:rsidRDefault="005B5B11" w:rsidP="0050056B">
            <w:pPr>
              <w:widowControl w:val="0"/>
              <w:tabs>
                <w:tab w:val="num" w:pos="720"/>
              </w:tabs>
              <w:adjustRightInd w:val="0"/>
              <w:spacing w:before="120"/>
              <w:jc w:val="both"/>
              <w:rPr>
                <w:rFonts w:ascii="Cambria Math" w:hAnsi="Cambria Math" w:cs="Arial"/>
                <w:color w:val="000000"/>
                <w:lang w:val="en-GB"/>
              </w:rPr>
            </w:pPr>
            <w:r w:rsidRPr="0050257E">
              <w:rPr>
                <w:rFonts w:ascii="Cambria Math" w:hAnsi="Cambria Math" w:cs="Arial"/>
                <w:color w:val="000000"/>
                <w:lang w:val="en-GB"/>
              </w:rPr>
              <w:t>Tenderer has the right to complain and appeal in accordance with the Sections 29 and 30 of Public Procurement Act 2006 and the</w:t>
            </w:r>
            <w:r w:rsidRPr="0050257E">
              <w:rPr>
                <w:rFonts w:ascii="Cambria Math" w:hAnsi="Cambria Math" w:cs="Arial"/>
                <w:color w:val="000000"/>
              </w:rPr>
              <w:t xml:space="preserve"> </w:t>
            </w:r>
            <w:r w:rsidRPr="0050257E">
              <w:rPr>
                <w:rFonts w:ascii="Cambria Math" w:hAnsi="Cambria Math" w:cs="Arial"/>
                <w:color w:val="000000"/>
                <w:lang w:val="en-GB"/>
              </w:rPr>
              <w:t xml:space="preserve">Rule </w:t>
            </w:r>
            <w:r w:rsidR="00F55770" w:rsidRPr="0050257E">
              <w:rPr>
                <w:rFonts w:ascii="Cambria Math" w:hAnsi="Cambria Math" w:cs="Arial"/>
                <w:color w:val="000000"/>
                <w:lang w:val="en-GB"/>
              </w:rPr>
              <w:t>72</w:t>
            </w:r>
            <w:r w:rsidRPr="0050257E">
              <w:rPr>
                <w:rFonts w:ascii="Cambria Math" w:hAnsi="Cambria Math" w:cs="Arial"/>
                <w:color w:val="000000"/>
                <w:lang w:val="en-GB"/>
              </w:rPr>
              <w:t xml:space="preserve"> of Public Procurement Rules, 2025. The Procuring Entity shall cause to dispose of the complaint and appeal in accordance with the provisions of Section 30 of Public Procurement Act 2006 and Rules </w:t>
            </w:r>
            <w:r w:rsidR="00F55770" w:rsidRPr="0050257E">
              <w:rPr>
                <w:rFonts w:ascii="Cambria Math" w:hAnsi="Cambria Math" w:cs="Arial"/>
                <w:color w:val="000000"/>
                <w:lang w:val="en-GB"/>
              </w:rPr>
              <w:t>72-77</w:t>
            </w:r>
            <w:r w:rsidRPr="0050257E">
              <w:rPr>
                <w:rFonts w:ascii="Cambria Math" w:hAnsi="Cambria Math" w:cs="Arial"/>
                <w:color w:val="000000"/>
                <w:lang w:val="en-GB"/>
              </w:rPr>
              <w:t xml:space="preserve"> of Public Procurement Rules, 2025</w:t>
            </w:r>
            <w:r w:rsidR="00F55770" w:rsidRPr="0050257E">
              <w:rPr>
                <w:rFonts w:ascii="Cambria Math" w:hAnsi="Cambria Math" w:cs="Arial"/>
                <w:color w:val="000000"/>
                <w:lang w:val="en-GB"/>
              </w:rPr>
              <w:t>.</w:t>
            </w:r>
          </w:p>
        </w:tc>
      </w:tr>
    </w:tbl>
    <w:p w14:paraId="6FACDDC3" w14:textId="2E50DAED" w:rsidR="00726F7E" w:rsidRPr="0050257E" w:rsidRDefault="00726F7E" w:rsidP="00726F7E">
      <w:pPr>
        <w:rPr>
          <w:rFonts w:ascii="Cambria Math" w:hAnsi="Cambria Math"/>
          <w:sz w:val="24"/>
          <w:szCs w:val="24"/>
        </w:rPr>
      </w:pPr>
    </w:p>
    <w:p w14:paraId="6EEB81D9" w14:textId="5BE1542C" w:rsidR="00316168" w:rsidRPr="0050257E" w:rsidRDefault="00316168" w:rsidP="00726F7E">
      <w:pPr>
        <w:rPr>
          <w:rFonts w:ascii="Cambria Math" w:hAnsi="Cambria Math"/>
          <w:sz w:val="24"/>
          <w:szCs w:val="24"/>
        </w:rPr>
      </w:pPr>
    </w:p>
    <w:p w14:paraId="6E66FD04" w14:textId="000564EA" w:rsidR="00316168" w:rsidRPr="0050257E" w:rsidRDefault="00316168" w:rsidP="00726F7E">
      <w:pPr>
        <w:rPr>
          <w:rFonts w:ascii="Cambria Math" w:hAnsi="Cambria Math"/>
          <w:sz w:val="24"/>
          <w:szCs w:val="24"/>
        </w:rPr>
      </w:pPr>
    </w:p>
    <w:p w14:paraId="69FD0C31" w14:textId="2BC9B3EE" w:rsidR="00316168" w:rsidRPr="0050257E" w:rsidRDefault="00316168" w:rsidP="00726F7E">
      <w:pPr>
        <w:rPr>
          <w:rFonts w:ascii="Cambria Math" w:hAnsi="Cambria Math"/>
          <w:sz w:val="24"/>
          <w:szCs w:val="24"/>
        </w:rPr>
      </w:pPr>
    </w:p>
    <w:p w14:paraId="74088A06" w14:textId="06A3FCD9" w:rsidR="00316168" w:rsidRPr="0050257E" w:rsidRDefault="00316168" w:rsidP="00726F7E">
      <w:pPr>
        <w:rPr>
          <w:rFonts w:ascii="Cambria Math" w:hAnsi="Cambria Math"/>
          <w:sz w:val="24"/>
          <w:szCs w:val="24"/>
        </w:rPr>
      </w:pPr>
    </w:p>
    <w:p w14:paraId="5C27BD43" w14:textId="7B94A886" w:rsidR="00316168" w:rsidRPr="0050257E" w:rsidRDefault="00316168" w:rsidP="00726F7E">
      <w:pPr>
        <w:rPr>
          <w:rFonts w:ascii="Cambria Math" w:hAnsi="Cambria Math"/>
          <w:sz w:val="24"/>
          <w:szCs w:val="24"/>
        </w:rPr>
      </w:pPr>
    </w:p>
    <w:p w14:paraId="1112202F" w14:textId="7F695628" w:rsidR="00316168" w:rsidRPr="0050257E" w:rsidRDefault="00316168" w:rsidP="00726F7E">
      <w:pPr>
        <w:rPr>
          <w:rFonts w:ascii="Cambria Math" w:hAnsi="Cambria Math"/>
          <w:sz w:val="24"/>
          <w:szCs w:val="24"/>
        </w:rPr>
      </w:pPr>
    </w:p>
    <w:p w14:paraId="071B2762" w14:textId="37C28EFA" w:rsidR="00316168" w:rsidRPr="0050257E" w:rsidRDefault="00316168" w:rsidP="00726F7E">
      <w:pPr>
        <w:rPr>
          <w:rFonts w:ascii="Cambria Math" w:hAnsi="Cambria Math"/>
          <w:sz w:val="24"/>
          <w:szCs w:val="24"/>
        </w:rPr>
      </w:pPr>
    </w:p>
    <w:p w14:paraId="3DF3E563" w14:textId="50B3D544" w:rsidR="00316168" w:rsidRPr="0050257E" w:rsidRDefault="00316168" w:rsidP="00726F7E">
      <w:pPr>
        <w:rPr>
          <w:rFonts w:ascii="Cambria Math" w:hAnsi="Cambria Math"/>
          <w:sz w:val="24"/>
          <w:szCs w:val="24"/>
        </w:rPr>
      </w:pPr>
    </w:p>
    <w:p w14:paraId="53B6FA6A" w14:textId="34F00B49" w:rsidR="00316168" w:rsidRPr="0050257E" w:rsidRDefault="00316168" w:rsidP="00316168">
      <w:pPr>
        <w:rPr>
          <w:rFonts w:ascii="Cambria Math" w:hAnsi="Cambria Math"/>
        </w:rPr>
      </w:pPr>
    </w:p>
    <w:p w14:paraId="77EDB6C6" w14:textId="7589C02A" w:rsidR="00316168" w:rsidRPr="0050257E" w:rsidRDefault="00316168" w:rsidP="00316168">
      <w:pPr>
        <w:rPr>
          <w:rFonts w:ascii="Cambria Math" w:hAnsi="Cambria Math"/>
        </w:rPr>
      </w:pPr>
    </w:p>
    <w:p w14:paraId="409DFD60" w14:textId="080E17EE" w:rsidR="00316168" w:rsidRPr="0050257E" w:rsidRDefault="00316168" w:rsidP="00316168">
      <w:pPr>
        <w:rPr>
          <w:rFonts w:ascii="Cambria Math" w:hAnsi="Cambria Math"/>
        </w:rPr>
      </w:pPr>
    </w:p>
    <w:p w14:paraId="1FB8C6F3" w14:textId="0EB528AE" w:rsidR="00316168" w:rsidRPr="0050257E" w:rsidRDefault="00316168" w:rsidP="00316168">
      <w:pPr>
        <w:rPr>
          <w:rFonts w:ascii="Cambria Math" w:hAnsi="Cambria Math"/>
        </w:rPr>
      </w:pPr>
    </w:p>
    <w:p w14:paraId="56E64ADD" w14:textId="5BD2EE34" w:rsidR="00316168" w:rsidRPr="0050257E" w:rsidRDefault="00316168" w:rsidP="00316168">
      <w:pPr>
        <w:rPr>
          <w:rFonts w:ascii="Cambria Math" w:hAnsi="Cambria Math"/>
        </w:rPr>
      </w:pPr>
    </w:p>
    <w:p w14:paraId="5FB6DB01" w14:textId="04FC8C36" w:rsidR="00316168" w:rsidRPr="0050257E" w:rsidRDefault="00316168" w:rsidP="00316168">
      <w:pPr>
        <w:rPr>
          <w:rFonts w:ascii="Cambria Math" w:hAnsi="Cambria Math"/>
        </w:rPr>
      </w:pPr>
    </w:p>
    <w:tbl>
      <w:tblPr>
        <w:tblW w:w="9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20"/>
        <w:gridCol w:w="7920"/>
      </w:tblGrid>
      <w:tr w:rsidR="00316168" w:rsidRPr="0050257E" w14:paraId="47A967FB" w14:textId="77777777" w:rsidTr="00C86983">
        <w:tc>
          <w:tcPr>
            <w:tcW w:w="9540" w:type="dxa"/>
            <w:gridSpan w:val="2"/>
          </w:tcPr>
          <w:p w14:paraId="7D913BA0" w14:textId="77777777" w:rsidR="00316168" w:rsidRPr="0050257E" w:rsidRDefault="00316168" w:rsidP="00316168">
            <w:pPr>
              <w:keepNext/>
              <w:spacing w:before="120" w:after="120" w:line="240" w:lineRule="auto"/>
              <w:jc w:val="center"/>
              <w:outlineLvl w:val="0"/>
              <w:rPr>
                <w:rFonts w:ascii="Cambria Math" w:eastAsia="Times New Roman" w:hAnsi="Cambria Math" w:cs="Arial"/>
                <w:b/>
                <w:bCs/>
                <w:kern w:val="32"/>
                <w:sz w:val="32"/>
                <w:szCs w:val="32"/>
                <w:lang w:val="en-GB"/>
                <w14:ligatures w14:val="none"/>
              </w:rPr>
            </w:pPr>
            <w:bookmarkStart w:id="368" w:name="_Toc438366665"/>
            <w:bookmarkStart w:id="369" w:name="_Toc438954443"/>
            <w:bookmarkStart w:id="370" w:name="_Toc49504249"/>
            <w:bookmarkStart w:id="371" w:name="_Toc49504683"/>
            <w:bookmarkStart w:id="372" w:name="_Toc49504802"/>
            <w:bookmarkStart w:id="373" w:name="_Toc49569819"/>
            <w:bookmarkStart w:id="374" w:name="_Toc49591381"/>
            <w:bookmarkStart w:id="375" w:name="_Toc49591729"/>
            <w:bookmarkStart w:id="376" w:name="_Toc421454267"/>
            <w:bookmarkStart w:id="377" w:name="_Toc217382833"/>
            <w:r w:rsidRPr="0050257E">
              <w:rPr>
                <w:rFonts w:ascii="Cambria Math" w:eastAsia="Times New Roman" w:hAnsi="Cambria Math" w:cs="Arial"/>
                <w:b/>
                <w:bCs/>
                <w:kern w:val="32"/>
                <w:sz w:val="32"/>
                <w:szCs w:val="32"/>
                <w:lang w:val="en-GB"/>
                <w14:ligatures w14:val="none"/>
              </w:rPr>
              <w:t>Section 2.</w:t>
            </w:r>
            <w:r w:rsidRPr="0050257E">
              <w:rPr>
                <w:rFonts w:ascii="Cambria Math" w:eastAsia="Times New Roman" w:hAnsi="Cambria Math" w:cs="Arial"/>
                <w:b/>
                <w:bCs/>
                <w:kern w:val="32"/>
                <w:sz w:val="32"/>
                <w:szCs w:val="32"/>
                <w:lang w:val="en-GB"/>
                <w14:ligatures w14:val="none"/>
              </w:rPr>
              <w:tab/>
              <w:t>Tender Data Sheet</w:t>
            </w:r>
            <w:bookmarkEnd w:id="368"/>
            <w:bookmarkEnd w:id="369"/>
            <w:bookmarkEnd w:id="370"/>
            <w:bookmarkEnd w:id="371"/>
            <w:bookmarkEnd w:id="372"/>
            <w:bookmarkEnd w:id="373"/>
            <w:bookmarkEnd w:id="374"/>
            <w:bookmarkEnd w:id="375"/>
            <w:bookmarkEnd w:id="376"/>
            <w:bookmarkEnd w:id="377"/>
          </w:p>
        </w:tc>
      </w:tr>
      <w:tr w:rsidR="00316168" w:rsidRPr="0050257E" w14:paraId="27115DC0" w14:textId="77777777" w:rsidTr="00C86983">
        <w:tc>
          <w:tcPr>
            <w:tcW w:w="9540" w:type="dxa"/>
            <w:gridSpan w:val="2"/>
          </w:tcPr>
          <w:p w14:paraId="4906DB21" w14:textId="77777777" w:rsidR="00316168" w:rsidRPr="0050257E" w:rsidRDefault="00316168" w:rsidP="00316168">
            <w:pPr>
              <w:spacing w:before="120" w:after="120" w:line="240" w:lineRule="auto"/>
              <w:jc w:val="center"/>
              <w:rPr>
                <w:rFonts w:ascii="Cambria Math" w:eastAsia="Times New Roman" w:hAnsi="Cambria Math" w:cs="Arial"/>
                <w:bCs/>
                <w:kern w:val="0"/>
                <w:lang w:val="en-GB"/>
                <w14:ligatures w14:val="none"/>
              </w:rPr>
            </w:pPr>
            <w:r w:rsidRPr="0050257E">
              <w:rPr>
                <w:rFonts w:ascii="Cambria Math" w:eastAsia="Times New Roman" w:hAnsi="Cambria Math" w:cs="Arial"/>
                <w:bCs/>
                <w:i/>
                <w:iCs/>
                <w:kern w:val="0"/>
                <w:lang w:val="en-GB"/>
                <w14:ligatures w14:val="none"/>
              </w:rPr>
              <w:t xml:space="preserve">Instructions for completing the Tender Data Sheet are provided, as needed, in the notes in italics and under lined mentioned for the relevant </w:t>
            </w:r>
            <w:smartTag w:uri="urn:schemas-microsoft-com:office:smarttags" w:element="stockticker">
              <w:r w:rsidRPr="0050257E">
                <w:rPr>
                  <w:rFonts w:ascii="Cambria Math" w:eastAsia="Times New Roman" w:hAnsi="Cambria Math" w:cs="Arial"/>
                  <w:bCs/>
                  <w:i/>
                  <w:iCs/>
                  <w:kern w:val="0"/>
                  <w:lang w:val="en-GB"/>
                  <w14:ligatures w14:val="none"/>
                </w:rPr>
                <w:t>ITT</w:t>
              </w:r>
            </w:smartTag>
            <w:r w:rsidRPr="0050257E">
              <w:rPr>
                <w:rFonts w:ascii="Cambria Math" w:eastAsia="Times New Roman" w:hAnsi="Cambria Math" w:cs="Arial"/>
                <w:bCs/>
                <w:i/>
                <w:iCs/>
                <w:kern w:val="0"/>
                <w:lang w:val="en-GB"/>
                <w14:ligatures w14:val="none"/>
              </w:rPr>
              <w:t xml:space="preserve"> clauses.</w:t>
            </w:r>
          </w:p>
        </w:tc>
      </w:tr>
      <w:tr w:rsidR="00316168" w:rsidRPr="0050257E" w14:paraId="75D5D9A5" w14:textId="77777777" w:rsidTr="00C86983">
        <w:tc>
          <w:tcPr>
            <w:tcW w:w="1620" w:type="dxa"/>
          </w:tcPr>
          <w:p w14:paraId="604663A4"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50257E">
                <w:rPr>
                  <w:rFonts w:ascii="Cambria Math" w:eastAsia="Times New Roman" w:hAnsi="Cambria Math" w:cs="Arial"/>
                  <w:b/>
                  <w:bCs/>
                  <w:kern w:val="0"/>
                  <w:lang w:val="en-GB" w:eastAsia="zh-CN"/>
                  <w14:ligatures w14:val="none"/>
                </w:rPr>
                <w:t>ITT</w:t>
              </w:r>
            </w:smartTag>
            <w:r w:rsidRPr="0050257E">
              <w:rPr>
                <w:rFonts w:ascii="Cambria Math" w:eastAsia="Times New Roman" w:hAnsi="Cambria Math" w:cs="Arial"/>
                <w:b/>
                <w:bCs/>
                <w:kern w:val="0"/>
                <w:lang w:val="en-GB" w:eastAsia="zh-CN"/>
                <w14:ligatures w14:val="none"/>
              </w:rPr>
              <w:t xml:space="preserve"> Clause</w:t>
            </w:r>
          </w:p>
        </w:tc>
        <w:tc>
          <w:tcPr>
            <w:tcW w:w="7920" w:type="dxa"/>
          </w:tcPr>
          <w:p w14:paraId="07698311" w14:textId="77777777" w:rsidR="00316168" w:rsidRPr="0050257E" w:rsidRDefault="00316168" w:rsidP="00316168">
            <w:pPr>
              <w:tabs>
                <w:tab w:val="right" w:pos="7218"/>
              </w:tabs>
              <w:spacing w:before="120" w:after="120" w:line="240" w:lineRule="auto"/>
              <w:jc w:val="both"/>
              <w:rPr>
                <w:rFonts w:ascii="Cambria Math" w:eastAsia="Times New Roman" w:hAnsi="Cambria Math" w:cs="Arial"/>
                <w:kern w:val="0"/>
                <w:lang w:val="en-GB" w:eastAsia="it-IT"/>
                <w14:ligatures w14:val="none"/>
              </w:rPr>
            </w:pPr>
            <w:r w:rsidRPr="0050257E">
              <w:rPr>
                <w:rFonts w:ascii="Cambria Math" w:eastAsia="Times New Roman" w:hAnsi="Cambria Math" w:cs="Arial"/>
                <w:b/>
                <w:bCs/>
                <w:kern w:val="0"/>
                <w:lang w:val="en-GB" w:eastAsia="zh-CN"/>
                <w14:ligatures w14:val="none"/>
              </w:rPr>
              <w:t>Amendments of, and Supplements to, Clauses in the Instruction to Tenderers</w:t>
            </w:r>
          </w:p>
        </w:tc>
      </w:tr>
      <w:tr w:rsidR="00316168" w:rsidRPr="0050257E" w14:paraId="5ECCECC5" w14:textId="77777777" w:rsidTr="00C86983">
        <w:trPr>
          <w:trHeight w:val="372"/>
        </w:trPr>
        <w:tc>
          <w:tcPr>
            <w:tcW w:w="9540" w:type="dxa"/>
            <w:gridSpan w:val="2"/>
          </w:tcPr>
          <w:p w14:paraId="280B912B" w14:textId="71325406"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78" w:name="_Toc505659529"/>
            <w:bookmarkStart w:id="379" w:name="_Toc506185677"/>
            <w:bookmarkStart w:id="380" w:name="_Toc37047319"/>
            <w:bookmarkStart w:id="381" w:name="_Toc49569820"/>
            <w:bookmarkStart w:id="382" w:name="_Toc49591382"/>
            <w:bookmarkStart w:id="383" w:name="_Toc49591730"/>
            <w:bookmarkStart w:id="384" w:name="_Toc421454268"/>
            <w:bookmarkStart w:id="385" w:name="_Toc217382834"/>
            <w:r w:rsidRPr="0050257E">
              <w:rPr>
                <w:rFonts w:ascii="Cambria Math" w:eastAsia="Times New Roman" w:hAnsi="Cambria Math" w:cs="Arial"/>
                <w:b/>
                <w:bCs/>
                <w:iCs/>
                <w:kern w:val="0"/>
                <w:sz w:val="28"/>
                <w:szCs w:val="28"/>
                <w:lang w:val="en-GB"/>
                <w14:ligatures w14:val="none"/>
              </w:rPr>
              <w:t>A.</w:t>
            </w:r>
            <w:r w:rsidR="001E5BD1"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General</w:t>
            </w:r>
            <w:bookmarkEnd w:id="378"/>
            <w:bookmarkEnd w:id="379"/>
            <w:bookmarkEnd w:id="380"/>
            <w:bookmarkEnd w:id="381"/>
            <w:bookmarkEnd w:id="382"/>
            <w:bookmarkEnd w:id="383"/>
            <w:bookmarkEnd w:id="384"/>
            <w:bookmarkEnd w:id="385"/>
          </w:p>
        </w:tc>
      </w:tr>
      <w:tr w:rsidR="00316168" w:rsidRPr="0050257E" w14:paraId="616876B5" w14:textId="77777777" w:rsidTr="00C86983">
        <w:tc>
          <w:tcPr>
            <w:tcW w:w="1620" w:type="dxa"/>
          </w:tcPr>
          <w:p w14:paraId="76A42CB6"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1.1</w:t>
            </w:r>
          </w:p>
        </w:tc>
        <w:tc>
          <w:tcPr>
            <w:tcW w:w="7920" w:type="dxa"/>
          </w:tcPr>
          <w:p w14:paraId="13543895" w14:textId="77777777" w:rsidR="00316168" w:rsidRPr="0050257E" w:rsidRDefault="00316168" w:rsidP="00316168">
            <w:pPr>
              <w:tabs>
                <w:tab w:val="right" w:pos="7272"/>
              </w:tabs>
              <w:spacing w:before="120" w:after="120" w:line="240" w:lineRule="auto"/>
              <w:rPr>
                <w:rFonts w:ascii="Cambria Math" w:eastAsia="Times New Roman" w:hAnsi="Cambria Math" w:cs="Arial"/>
                <w:i/>
                <w:iCs/>
                <w:kern w:val="0"/>
                <w:lang w:val="en-GB" w:eastAsia="zh-CN"/>
                <w14:ligatures w14:val="none"/>
              </w:rPr>
            </w:pPr>
            <w:r w:rsidRPr="0050257E">
              <w:rPr>
                <w:rFonts w:ascii="Cambria Math" w:eastAsia="Times New Roman" w:hAnsi="Cambria Math" w:cs="Arial"/>
                <w:kern w:val="0"/>
                <w:lang w:val="en-GB" w:eastAsia="zh-CN"/>
                <w14:ligatures w14:val="none"/>
              </w:rPr>
              <w:t xml:space="preserve">The Procuring Entity </w:t>
            </w:r>
            <w:r w:rsidRPr="0050257E">
              <w:rPr>
                <w:rFonts w:ascii="Cambria Math" w:eastAsia="Times New Roman" w:hAnsi="Cambria Math" w:cs="Arial"/>
                <w:i/>
                <w:iCs/>
                <w:kern w:val="0"/>
                <w:lang w:val="en-GB" w:eastAsia="zh-CN"/>
                <w14:ligatures w14:val="none"/>
              </w:rPr>
              <w:t>is [state name of Procuring Entity]</w:t>
            </w:r>
          </w:p>
          <w:p w14:paraId="210B665A"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sz w:val="21"/>
                <w:szCs w:val="21"/>
                <w:lang w:val="en-GB" w:eastAsia="zh-CN"/>
                <w14:ligatures w14:val="none"/>
              </w:rPr>
            </w:pPr>
          </w:p>
          <w:p w14:paraId="4D624357"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The Name of the Tender is: </w:t>
            </w:r>
          </w:p>
          <w:p w14:paraId="4DBE46BB"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p>
          <w:p w14:paraId="17AC63E1"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p>
          <w:p w14:paraId="4B807073"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Tender Ref:</w:t>
            </w:r>
          </w:p>
          <w:p w14:paraId="1966D115"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p>
          <w:p w14:paraId="186FDC49" w14:textId="77777777" w:rsidR="00316168" w:rsidRPr="0050257E" w:rsidRDefault="00316168" w:rsidP="00316168">
            <w:pPr>
              <w:keepNext/>
              <w:tabs>
                <w:tab w:val="right" w:pos="7272"/>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Lot No(s):</w:t>
            </w:r>
          </w:p>
          <w:p w14:paraId="1662A534" w14:textId="77777777" w:rsidR="00316168" w:rsidRPr="0050257E" w:rsidRDefault="00316168" w:rsidP="00316168">
            <w:pPr>
              <w:tabs>
                <w:tab w:val="right" w:pos="7272"/>
              </w:tabs>
              <w:spacing w:before="120" w:after="120" w:line="240" w:lineRule="auto"/>
              <w:rPr>
                <w:rFonts w:ascii="Cambria Math" w:eastAsia="Times New Roman" w:hAnsi="Cambria Math" w:cs="Arial"/>
                <w:i/>
                <w:kern w:val="0"/>
                <w:sz w:val="18"/>
                <w:szCs w:val="18"/>
                <w:lang w:val="en-GB" w:eastAsia="zh-CN"/>
                <w14:ligatures w14:val="none"/>
              </w:rPr>
            </w:pPr>
            <w:r w:rsidRPr="0050257E">
              <w:rPr>
                <w:rFonts w:ascii="Cambria Math" w:eastAsia="Times New Roman" w:hAnsi="Cambria Math" w:cs="Arial"/>
                <w:i/>
                <w:iCs/>
                <w:kern w:val="0"/>
                <w:sz w:val="18"/>
                <w:szCs w:val="18"/>
                <w:lang w:val="en-GB" w:eastAsia="zh-CN"/>
                <w14:ligatures w14:val="none"/>
              </w:rPr>
              <w:t>[Note: if there is more than one lot, individual lots are to be identified in conformity with Section 6: Schedule of Requirements for Goods].</w:t>
            </w:r>
          </w:p>
        </w:tc>
      </w:tr>
      <w:tr w:rsidR="00316168" w:rsidRPr="0050257E" w14:paraId="72241DBF" w14:textId="77777777" w:rsidTr="00C86983">
        <w:trPr>
          <w:trHeight w:val="330"/>
        </w:trPr>
        <w:tc>
          <w:tcPr>
            <w:tcW w:w="1620" w:type="dxa"/>
          </w:tcPr>
          <w:p w14:paraId="7F9EEE25"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1.1</w:t>
            </w:r>
          </w:p>
        </w:tc>
        <w:tc>
          <w:tcPr>
            <w:tcW w:w="7920" w:type="dxa"/>
          </w:tcPr>
          <w:p w14:paraId="0F22ECF8"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The number, identification and name of lots comprising the Tender are:</w:t>
            </w:r>
          </w:p>
          <w:p w14:paraId="49E98C62"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[state number, list the Plant &amp; Equipment with identification]</w:t>
            </w:r>
          </w:p>
          <w:p w14:paraId="1FBB5E79"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i/>
                <w:iCs/>
                <w:kern w:val="0"/>
                <w:sz w:val="18"/>
                <w:szCs w:val="18"/>
                <w:lang w:val="en-GB" w:eastAsia="zh-CN"/>
                <w14:ligatures w14:val="none"/>
              </w:rPr>
              <w:t>[Note: if there is more than one lot, individual lots are to be identified in conformity with Section 6: Procuring Entity’s Requirements].</w:t>
            </w:r>
          </w:p>
        </w:tc>
      </w:tr>
      <w:tr w:rsidR="00316168" w:rsidRPr="0050257E" w14:paraId="33026C31" w14:textId="77777777" w:rsidTr="00C86983">
        <w:trPr>
          <w:trHeight w:val="330"/>
        </w:trPr>
        <w:tc>
          <w:tcPr>
            <w:tcW w:w="1620" w:type="dxa"/>
          </w:tcPr>
          <w:p w14:paraId="6E9627C3"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3.1</w:t>
            </w:r>
          </w:p>
        </w:tc>
        <w:tc>
          <w:tcPr>
            <w:tcW w:w="7920" w:type="dxa"/>
          </w:tcPr>
          <w:p w14:paraId="11805BF4"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The source of public fund is </w:t>
            </w:r>
          </w:p>
          <w:p w14:paraId="045459B7" w14:textId="77777777" w:rsidR="00316168" w:rsidRPr="0050257E" w:rsidRDefault="00316168" w:rsidP="00316168">
            <w:pPr>
              <w:tabs>
                <w:tab w:val="right" w:pos="7254"/>
              </w:tabs>
              <w:spacing w:before="120" w:after="120" w:line="240" w:lineRule="auto"/>
              <w:rPr>
                <w:rFonts w:ascii="Cambria Math" w:eastAsia="Times New Roman" w:hAnsi="Cambria Math" w:cs="Arial"/>
                <w:i/>
                <w:iCs/>
                <w:kern w:val="0"/>
                <w:u w:val="single"/>
                <w:lang w:val="en-GB" w:eastAsia="zh-CN"/>
                <w14:ligatures w14:val="none"/>
              </w:rPr>
            </w:pPr>
            <w:r w:rsidRPr="0050257E">
              <w:rPr>
                <w:rFonts w:ascii="Cambria Math" w:eastAsia="Times New Roman" w:hAnsi="Cambria Math" w:cs="Arial"/>
                <w:i/>
                <w:iCs/>
                <w:kern w:val="0"/>
                <w:lang w:val="en-GB" w:eastAsia="zh-CN"/>
                <w14:ligatures w14:val="none"/>
              </w:rPr>
              <w:t xml:space="preserve">[state source, </w:t>
            </w:r>
            <w:proofErr w:type="spellStart"/>
            <w:r w:rsidRPr="0050257E">
              <w:rPr>
                <w:rFonts w:ascii="Cambria Math" w:eastAsia="Times New Roman" w:hAnsi="Cambria Math" w:cs="Arial"/>
                <w:i/>
                <w:iCs/>
                <w:kern w:val="0"/>
                <w:lang w:val="en-GB" w:eastAsia="zh-CN"/>
                <w14:ligatures w14:val="none"/>
              </w:rPr>
              <w:t>GoB</w:t>
            </w:r>
            <w:proofErr w:type="spellEnd"/>
            <w:r w:rsidRPr="0050257E">
              <w:rPr>
                <w:rFonts w:ascii="Cambria Math" w:eastAsia="Times New Roman" w:hAnsi="Cambria Math" w:cs="Arial"/>
                <w:i/>
                <w:iCs/>
                <w:kern w:val="0"/>
                <w:lang w:val="en-GB" w:eastAsia="zh-CN"/>
                <w14:ligatures w14:val="none"/>
              </w:rPr>
              <w:t xml:space="preserve"> or other source of funds].</w:t>
            </w:r>
          </w:p>
        </w:tc>
      </w:tr>
      <w:tr w:rsidR="00316168" w:rsidRPr="0050257E" w14:paraId="4C01EF8B" w14:textId="77777777" w:rsidTr="00C86983">
        <w:trPr>
          <w:trHeight w:val="627"/>
        </w:trPr>
        <w:tc>
          <w:tcPr>
            <w:tcW w:w="1620" w:type="dxa"/>
          </w:tcPr>
          <w:p w14:paraId="7EFD5BCE"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lastRenderedPageBreak/>
                <w:t>ITT</w:t>
              </w:r>
            </w:smartTag>
            <w:r w:rsidRPr="0050257E">
              <w:rPr>
                <w:rFonts w:ascii="Cambria Math" w:eastAsia="Times New Roman" w:hAnsi="Cambria Math" w:cs="Arial"/>
                <w:b/>
                <w:kern w:val="0"/>
                <w:lang w:val="en-GB" w:eastAsia="zh-CN"/>
                <w14:ligatures w14:val="none"/>
              </w:rPr>
              <w:t xml:space="preserve"> 3.3</w:t>
            </w:r>
          </w:p>
        </w:tc>
        <w:tc>
          <w:tcPr>
            <w:tcW w:w="7920" w:type="dxa"/>
          </w:tcPr>
          <w:p w14:paraId="58B7DD07"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The name of the Development Partner is </w:t>
            </w:r>
          </w:p>
          <w:p w14:paraId="20A744AA" w14:textId="77777777" w:rsidR="00316168" w:rsidRPr="0050257E" w:rsidRDefault="00316168" w:rsidP="00316168">
            <w:pPr>
              <w:tabs>
                <w:tab w:val="right" w:pos="7254"/>
              </w:tabs>
              <w:spacing w:before="120" w:after="120" w:line="240" w:lineRule="auto"/>
              <w:rPr>
                <w:rFonts w:ascii="Cambria Math" w:eastAsia="Times New Roman" w:hAnsi="Cambria Math" w:cs="Arial"/>
                <w:i/>
                <w:iCs/>
                <w:kern w:val="0"/>
                <w:lang w:val="en-GB" w:eastAsia="zh-CN"/>
                <w14:ligatures w14:val="none"/>
              </w:rPr>
            </w:pPr>
            <w:r w:rsidRPr="0050257E">
              <w:rPr>
                <w:rFonts w:ascii="Cambria Math" w:eastAsia="Times New Roman" w:hAnsi="Cambria Math" w:cs="Arial"/>
                <w:i/>
                <w:iCs/>
                <w:kern w:val="0"/>
                <w:lang w:val="en-GB" w:eastAsia="zh-CN"/>
                <w14:ligatures w14:val="none"/>
              </w:rPr>
              <w:t>[state name of Development Partner]</w:t>
            </w:r>
          </w:p>
        </w:tc>
      </w:tr>
      <w:tr w:rsidR="00316168" w:rsidRPr="0050257E" w14:paraId="46FD0FA0" w14:textId="77777777" w:rsidTr="00C86983">
        <w:trPr>
          <w:trHeight w:val="393"/>
        </w:trPr>
        <w:tc>
          <w:tcPr>
            <w:tcW w:w="1620" w:type="dxa"/>
          </w:tcPr>
          <w:p w14:paraId="014F93C6"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5.1</w:t>
            </w:r>
          </w:p>
        </w:tc>
        <w:tc>
          <w:tcPr>
            <w:tcW w:w="7920" w:type="dxa"/>
          </w:tcPr>
          <w:p w14:paraId="64E4B219" w14:textId="77777777" w:rsidR="00316168" w:rsidRPr="0050257E" w:rsidRDefault="00316168" w:rsidP="00316168">
            <w:pPr>
              <w:tabs>
                <w:tab w:val="right" w:pos="7848"/>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Tenderers from the following countries are not eligible: </w:t>
            </w:r>
          </w:p>
          <w:p w14:paraId="34915881" w14:textId="77777777" w:rsidR="00316168" w:rsidRPr="0050257E" w:rsidRDefault="00316168" w:rsidP="00316168">
            <w:pPr>
              <w:tabs>
                <w:tab w:val="right" w:pos="7848"/>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i/>
                <w:kern w:val="0"/>
                <w:lang w:val="en-GB" w:eastAsia="zh-CN"/>
                <w14:ligatures w14:val="none"/>
              </w:rPr>
              <w:t>[state the name of countries]</w:t>
            </w:r>
          </w:p>
        </w:tc>
      </w:tr>
      <w:tr w:rsidR="00316168" w:rsidRPr="0050257E" w14:paraId="069315E0" w14:textId="77777777" w:rsidTr="00C86983">
        <w:trPr>
          <w:trHeight w:val="474"/>
        </w:trPr>
        <w:tc>
          <w:tcPr>
            <w:tcW w:w="1620" w:type="dxa"/>
          </w:tcPr>
          <w:p w14:paraId="754D40E4"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6.1</w:t>
            </w:r>
          </w:p>
        </w:tc>
        <w:tc>
          <w:tcPr>
            <w:tcW w:w="7920" w:type="dxa"/>
          </w:tcPr>
          <w:p w14:paraId="2FBF6DE1" w14:textId="77777777" w:rsidR="00316168" w:rsidRPr="0050257E" w:rsidRDefault="00316168" w:rsidP="00316168">
            <w:pPr>
              <w:tabs>
                <w:tab w:val="right" w:pos="7848"/>
              </w:tabs>
              <w:spacing w:before="120" w:after="120" w:line="240" w:lineRule="auto"/>
              <w:rPr>
                <w:rFonts w:ascii="Cambria Math" w:eastAsia="Times New Roman" w:hAnsi="Cambria Math" w:cs="Arial"/>
                <w:i/>
                <w:kern w:val="0"/>
                <w:lang w:val="en-GB" w:eastAsia="zh-CN"/>
                <w14:ligatures w14:val="none"/>
              </w:rPr>
            </w:pPr>
            <w:r w:rsidRPr="0050257E">
              <w:rPr>
                <w:rFonts w:ascii="Cambria Math" w:eastAsia="Times New Roman" w:hAnsi="Cambria Math" w:cs="Arial"/>
                <w:kern w:val="0"/>
                <w:lang w:val="en-GB" w:eastAsia="zh-CN"/>
                <w14:ligatures w14:val="none"/>
              </w:rPr>
              <w:t>Materials, Equipment and associated services from the following counties are not eligible:</w:t>
            </w:r>
            <w:r w:rsidRPr="0050257E">
              <w:rPr>
                <w:rFonts w:ascii="Cambria Math" w:eastAsia="Times New Roman" w:hAnsi="Cambria Math" w:cs="Arial"/>
                <w:i/>
                <w:kern w:val="0"/>
                <w:lang w:val="en-GB" w:eastAsia="zh-CN"/>
                <w14:ligatures w14:val="none"/>
              </w:rPr>
              <w:t xml:space="preserve"> </w:t>
            </w:r>
          </w:p>
          <w:p w14:paraId="5DE71EBD" w14:textId="77777777" w:rsidR="00316168" w:rsidRPr="0050257E" w:rsidRDefault="00316168" w:rsidP="00316168">
            <w:pPr>
              <w:tabs>
                <w:tab w:val="right" w:pos="7848"/>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i/>
                <w:kern w:val="0"/>
                <w:lang w:val="en-GB" w:eastAsia="zh-CN"/>
                <w14:ligatures w14:val="none"/>
              </w:rPr>
              <w:t>[state the name of countries]</w:t>
            </w:r>
          </w:p>
        </w:tc>
      </w:tr>
      <w:tr w:rsidR="00316168" w:rsidRPr="0050257E" w14:paraId="43D73074" w14:textId="77777777" w:rsidTr="00C86983">
        <w:trPr>
          <w:trHeight w:val="456"/>
        </w:trPr>
        <w:tc>
          <w:tcPr>
            <w:tcW w:w="9540" w:type="dxa"/>
            <w:gridSpan w:val="2"/>
          </w:tcPr>
          <w:p w14:paraId="53BAE45A" w14:textId="0F764317"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fr-FR"/>
                <w14:ligatures w14:val="none"/>
              </w:rPr>
            </w:pPr>
            <w:bookmarkStart w:id="386" w:name="_Toc49569821"/>
            <w:bookmarkStart w:id="387" w:name="_Toc49591383"/>
            <w:bookmarkStart w:id="388" w:name="_Toc49591731"/>
            <w:bookmarkStart w:id="389" w:name="_Toc421454269"/>
            <w:bookmarkStart w:id="390" w:name="_Toc217382835"/>
            <w:r w:rsidRPr="0050257E">
              <w:rPr>
                <w:rFonts w:ascii="Cambria Math" w:eastAsia="Times New Roman" w:hAnsi="Cambria Math" w:cs="Arial"/>
                <w:b/>
                <w:bCs/>
                <w:iCs/>
                <w:kern w:val="0"/>
                <w:sz w:val="28"/>
                <w:szCs w:val="28"/>
                <w:lang w:val="fr-FR"/>
                <w14:ligatures w14:val="none"/>
              </w:rPr>
              <w:t>B.</w:t>
            </w:r>
            <w:r w:rsidR="00A202AB" w:rsidRPr="0050257E">
              <w:rPr>
                <w:rFonts w:ascii="Cambria Math" w:eastAsia="Times New Roman" w:hAnsi="Cambria Math" w:cs="Arial"/>
                <w:b/>
                <w:bCs/>
                <w:iCs/>
                <w:kern w:val="0"/>
                <w:sz w:val="28"/>
                <w:szCs w:val="28"/>
                <w:lang w:val="fr-FR"/>
                <w14:ligatures w14:val="none"/>
              </w:rPr>
              <w:t xml:space="preserve"> </w:t>
            </w:r>
            <w:r w:rsidRPr="0050257E">
              <w:rPr>
                <w:rFonts w:ascii="Cambria Math" w:eastAsia="Times New Roman" w:hAnsi="Cambria Math" w:cs="Arial"/>
                <w:b/>
                <w:bCs/>
                <w:iCs/>
                <w:kern w:val="0"/>
                <w:sz w:val="28"/>
                <w:szCs w:val="28"/>
                <w:lang w:val="fr-FR"/>
                <w14:ligatures w14:val="none"/>
              </w:rPr>
              <w:t>Tender Document</w:t>
            </w:r>
            <w:bookmarkEnd w:id="386"/>
            <w:bookmarkEnd w:id="387"/>
            <w:bookmarkEnd w:id="388"/>
            <w:bookmarkEnd w:id="389"/>
            <w:bookmarkEnd w:id="390"/>
          </w:p>
        </w:tc>
      </w:tr>
      <w:tr w:rsidR="00316168" w:rsidRPr="0050257E" w14:paraId="36743F84" w14:textId="77777777" w:rsidTr="00C86983">
        <w:trPr>
          <w:trHeight w:val="1177"/>
        </w:trPr>
        <w:tc>
          <w:tcPr>
            <w:tcW w:w="1620" w:type="dxa"/>
          </w:tcPr>
          <w:p w14:paraId="316AB13A" w14:textId="77777777" w:rsidR="00316168" w:rsidRPr="0050257E" w:rsidRDefault="00316168" w:rsidP="00316168">
            <w:pPr>
              <w:spacing w:before="120" w:after="120" w:line="240" w:lineRule="auto"/>
              <w:outlineLvl w:val="4"/>
              <w:rPr>
                <w:rFonts w:ascii="Cambria Math" w:eastAsia="Times New Roman" w:hAnsi="Cambria Math" w:cs="Arial"/>
                <w:b/>
                <w:bCs/>
                <w:kern w:val="0"/>
                <w:lang w:val="fr-FR"/>
                <w14:ligatures w14:val="none"/>
              </w:rPr>
            </w:pPr>
            <w:smartTag w:uri="urn:schemas-microsoft-com:office:smarttags" w:element="stockticker">
              <w:r w:rsidRPr="0050257E">
                <w:rPr>
                  <w:rFonts w:ascii="Cambria Math" w:eastAsia="Times New Roman" w:hAnsi="Cambria Math" w:cs="Arial"/>
                  <w:b/>
                  <w:bCs/>
                  <w:kern w:val="0"/>
                  <w:lang w:val="fr-FR"/>
                  <w14:ligatures w14:val="none"/>
                </w:rPr>
                <w:t>ITT</w:t>
              </w:r>
            </w:smartTag>
            <w:r w:rsidRPr="0050257E">
              <w:rPr>
                <w:rFonts w:ascii="Cambria Math" w:eastAsia="Times New Roman" w:hAnsi="Cambria Math" w:cs="Arial"/>
                <w:b/>
                <w:bCs/>
                <w:kern w:val="0"/>
                <w:lang w:val="fr-FR"/>
                <w14:ligatures w14:val="none"/>
              </w:rPr>
              <w:t xml:space="preserve"> 8.2</w:t>
            </w:r>
          </w:p>
        </w:tc>
        <w:tc>
          <w:tcPr>
            <w:tcW w:w="7920" w:type="dxa"/>
          </w:tcPr>
          <w:p w14:paraId="651DC4CD"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The following are authorised agents/offices of the Procuring Entity for the purpose of issuing the Tender Document:</w:t>
            </w:r>
          </w:p>
          <w:p w14:paraId="4213D84B"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u w:val="single"/>
                <w:lang w:val="en-GB" w:eastAsia="zh-CN"/>
                <w14:ligatures w14:val="none"/>
              </w:rPr>
            </w:pPr>
            <w:r w:rsidRPr="0050257E">
              <w:rPr>
                <w:rFonts w:ascii="Cambria Math" w:eastAsia="Times New Roman" w:hAnsi="Cambria Math" w:cs="Arial"/>
                <w:kern w:val="0"/>
                <w:u w:val="single"/>
                <w:lang w:val="en-GB" w:eastAsia="zh-CN"/>
                <w14:ligatures w14:val="none"/>
              </w:rPr>
              <w:t>Agent’s/office Name:</w:t>
            </w:r>
          </w:p>
          <w:p w14:paraId="0E5D9DB3"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Address:</w:t>
            </w:r>
          </w:p>
          <w:p w14:paraId="38779772"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Telephone/Mobile No.:</w:t>
            </w:r>
          </w:p>
          <w:p w14:paraId="5EF9CBD3"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Fax No.:</w:t>
            </w:r>
          </w:p>
          <w:p w14:paraId="300D4E92"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e-mail address:</w:t>
            </w:r>
          </w:p>
          <w:p w14:paraId="098C069E"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sz w:val="21"/>
                <w:szCs w:val="21"/>
                <w:lang w:val="en-GB" w:eastAsia="zh-CN"/>
                <w14:ligatures w14:val="none"/>
              </w:rPr>
            </w:pPr>
          </w:p>
          <w:p w14:paraId="5BE68B20"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sz w:val="18"/>
                <w:szCs w:val="18"/>
                <w:lang w:val="en-GB" w:eastAsia="zh-CN"/>
                <w14:ligatures w14:val="none"/>
              </w:rPr>
            </w:pPr>
            <w:r w:rsidRPr="0050257E">
              <w:rPr>
                <w:rFonts w:ascii="Cambria Math" w:eastAsia="Times New Roman" w:hAnsi="Cambria Math" w:cs="Arial"/>
                <w:i/>
                <w:kern w:val="0"/>
                <w:sz w:val="18"/>
                <w:szCs w:val="18"/>
                <w:lang w:val="en-GB" w:eastAsia="zh-CN"/>
                <w14:ligatures w14:val="none"/>
              </w:rPr>
              <w:t>[If not applicable, please specify “None”. If there is more than one (1) Agent/office, then list all Agent’s/office names and contact details]</w:t>
            </w:r>
          </w:p>
        </w:tc>
      </w:tr>
      <w:tr w:rsidR="00316168" w:rsidRPr="0050257E" w14:paraId="34CB2268" w14:textId="77777777" w:rsidTr="00C86983">
        <w:tc>
          <w:tcPr>
            <w:tcW w:w="1620" w:type="dxa"/>
          </w:tcPr>
          <w:p w14:paraId="24B56C38" w14:textId="77777777" w:rsidR="00316168" w:rsidRPr="0050257E" w:rsidRDefault="00316168" w:rsidP="00316168">
            <w:pPr>
              <w:spacing w:before="120" w:after="120" w:line="240" w:lineRule="auto"/>
              <w:outlineLvl w:val="4"/>
              <w:rPr>
                <w:rFonts w:ascii="Cambria Math" w:eastAsia="Times New Roman" w:hAnsi="Cambria Math" w:cs="Arial"/>
                <w:b/>
                <w:bCs/>
                <w:kern w:val="0"/>
                <w:sz w:val="28"/>
                <w:szCs w:val="24"/>
                <w:lang w:val="en-GB"/>
                <w14:ligatures w14:val="none"/>
              </w:rPr>
            </w:pPr>
            <w:r w:rsidRPr="0050257E">
              <w:rPr>
                <w:rFonts w:ascii="Cambria Math" w:eastAsia="Times New Roman" w:hAnsi="Cambria Math" w:cs="Times New Roman"/>
                <w:b/>
                <w:kern w:val="0"/>
                <w:sz w:val="28"/>
                <w:szCs w:val="24"/>
                <w14:ligatures w14:val="none"/>
              </w:rPr>
              <w:br w:type="page"/>
            </w:r>
            <w:r w:rsidRPr="0050257E">
              <w:rPr>
                <w:rFonts w:ascii="Cambria Math" w:eastAsia="Times New Roman" w:hAnsi="Cambria Math" w:cs="Arial"/>
                <w:b/>
                <w:bCs/>
                <w:kern w:val="0"/>
                <w:lang w:val="en-GB"/>
                <w14:ligatures w14:val="none"/>
              </w:rPr>
              <w:t>ITT 9.1</w:t>
            </w:r>
          </w:p>
        </w:tc>
        <w:tc>
          <w:tcPr>
            <w:tcW w:w="7920" w:type="dxa"/>
          </w:tcPr>
          <w:p w14:paraId="5F055BD6" w14:textId="77777777" w:rsidR="00316168" w:rsidRPr="0050257E" w:rsidRDefault="00316168" w:rsidP="00316168">
            <w:pPr>
              <w:keepNext/>
              <w:tabs>
                <w:tab w:val="right" w:pos="7254"/>
              </w:tabs>
              <w:spacing w:before="60" w:after="6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For </w:t>
            </w:r>
            <w:r w:rsidRPr="0050257E">
              <w:rPr>
                <w:rFonts w:ascii="Cambria Math" w:eastAsia="Times New Roman" w:hAnsi="Cambria Math" w:cs="Arial"/>
                <w:b/>
                <w:kern w:val="0"/>
                <w:u w:val="single"/>
                <w:lang w:val="en-GB" w:eastAsia="zh-CN"/>
                <w14:ligatures w14:val="none"/>
              </w:rPr>
              <w:t>clarification of Tender Document purposes</w:t>
            </w:r>
            <w:r w:rsidRPr="0050257E">
              <w:rPr>
                <w:rFonts w:ascii="Cambria Math" w:eastAsia="Times New Roman" w:hAnsi="Cambria Math" w:cs="Arial"/>
                <w:kern w:val="0"/>
                <w:lang w:val="en-GB" w:eastAsia="zh-CN"/>
                <w14:ligatures w14:val="none"/>
              </w:rPr>
              <w:t xml:space="preserve"> only, the Procuring Entity’s address is:</w:t>
            </w:r>
          </w:p>
          <w:p w14:paraId="6BA1031F"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Attention: </w:t>
            </w:r>
          </w:p>
          <w:p w14:paraId="1B01A90F"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Address: </w:t>
            </w:r>
          </w:p>
          <w:p w14:paraId="29BF7466"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Telephone/Mobile No.: </w:t>
            </w:r>
          </w:p>
          <w:p w14:paraId="30E13FA0" w14:textId="77777777" w:rsidR="00316168" w:rsidRPr="0050257E" w:rsidRDefault="00316168" w:rsidP="00316168">
            <w:pPr>
              <w:keepNext/>
              <w:tabs>
                <w:tab w:val="right" w:pos="7254"/>
                <w:tab w:val="left" w:pos="9352"/>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Fax No.:</w:t>
            </w:r>
          </w:p>
          <w:p w14:paraId="4C52BD68"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e-mail address: </w:t>
            </w:r>
          </w:p>
          <w:p w14:paraId="1D392848" w14:textId="77777777" w:rsidR="00316168" w:rsidRPr="0050257E" w:rsidRDefault="00316168" w:rsidP="00316168">
            <w:pPr>
              <w:spacing w:before="120" w:after="120" w:line="240" w:lineRule="auto"/>
              <w:rPr>
                <w:rFonts w:ascii="Cambria Math" w:eastAsia="Times New Roman" w:hAnsi="Cambria Math" w:cs="Times New Roman"/>
                <w:b/>
                <w:bCs/>
                <w:kern w:val="0"/>
                <w:sz w:val="24"/>
                <w:szCs w:val="24"/>
                <w:lang w:val="en-GB" w:eastAsia="zh-CN"/>
                <w14:ligatures w14:val="none"/>
              </w:rPr>
            </w:pPr>
            <w:r w:rsidRPr="0050257E">
              <w:rPr>
                <w:rFonts w:ascii="Cambria Math" w:eastAsia="Times New Roman" w:hAnsi="Cambria Math" w:cs="Arial"/>
                <w:kern w:val="0"/>
                <w:lang w:val="en-GB" w:eastAsia="zh-CN"/>
                <w14:ligatures w14:val="none"/>
              </w:rPr>
              <w:t xml:space="preserve">and contact Procuring Entity within </w:t>
            </w:r>
            <w:r w:rsidRPr="0050257E">
              <w:rPr>
                <w:rFonts w:ascii="Cambria Math" w:eastAsia="Times New Roman" w:hAnsi="Cambria Math" w:cs="Arial"/>
                <w:i/>
                <w:kern w:val="0"/>
                <w:lang w:val="en-GB" w:eastAsia="zh-CN"/>
                <w14:ligatures w14:val="none"/>
              </w:rPr>
              <w:t>[state date]</w:t>
            </w:r>
          </w:p>
        </w:tc>
      </w:tr>
      <w:tr w:rsidR="00316168" w:rsidRPr="0050257E" w14:paraId="739B4FB7" w14:textId="77777777" w:rsidTr="00C86983">
        <w:trPr>
          <w:trHeight w:val="2748"/>
        </w:trPr>
        <w:tc>
          <w:tcPr>
            <w:tcW w:w="1620" w:type="dxa"/>
          </w:tcPr>
          <w:p w14:paraId="6FF3B7DC"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10.1</w:t>
            </w:r>
          </w:p>
        </w:tc>
        <w:tc>
          <w:tcPr>
            <w:tcW w:w="7920" w:type="dxa"/>
          </w:tcPr>
          <w:p w14:paraId="73E16915"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A Pre- Tender meeting shall not be held.</w:t>
            </w:r>
          </w:p>
          <w:p w14:paraId="298935B4" w14:textId="77777777" w:rsidR="00316168" w:rsidRPr="0050257E" w:rsidRDefault="00316168" w:rsidP="00316168">
            <w:pPr>
              <w:tabs>
                <w:tab w:val="right" w:pos="7254"/>
              </w:tabs>
              <w:spacing w:before="120" w:after="120" w:line="240" w:lineRule="auto"/>
              <w:rPr>
                <w:rFonts w:ascii="Cambria Math" w:eastAsia="Times New Roman" w:hAnsi="Cambria Math" w:cs="Arial"/>
                <w:i/>
                <w:kern w:val="0"/>
                <w:lang w:val="en-GB" w:eastAsia="zh-CN"/>
                <w14:ligatures w14:val="none"/>
              </w:rPr>
            </w:pPr>
            <w:r w:rsidRPr="0050257E">
              <w:rPr>
                <w:rFonts w:ascii="Cambria Math" w:eastAsia="Times New Roman" w:hAnsi="Cambria Math" w:cs="Arial"/>
                <w:i/>
                <w:kern w:val="0"/>
                <w:lang w:val="en-GB" w:eastAsia="zh-CN"/>
                <w14:ligatures w14:val="none"/>
              </w:rPr>
              <w:t>OR</w:t>
            </w:r>
          </w:p>
          <w:p w14:paraId="0FDE0399" w14:textId="77777777" w:rsidR="00316168" w:rsidRPr="0050257E" w:rsidRDefault="00316168" w:rsidP="00316168">
            <w:pPr>
              <w:tabs>
                <w:tab w:val="right" w:pos="7254"/>
              </w:tabs>
              <w:spacing w:before="120" w:after="120" w:line="240" w:lineRule="auto"/>
              <w:rPr>
                <w:rFonts w:ascii="Cambria Math" w:eastAsia="Times New Roman" w:hAnsi="Cambria Math" w:cs="Arial"/>
                <w:i/>
                <w:iCs/>
                <w:kern w:val="0"/>
                <w:lang w:val="en-GB" w:eastAsia="zh-CN"/>
                <w14:ligatures w14:val="none"/>
              </w:rPr>
            </w:pPr>
            <w:r w:rsidRPr="0050257E">
              <w:rPr>
                <w:rFonts w:ascii="Cambria Math" w:eastAsia="Times New Roman" w:hAnsi="Cambria Math" w:cs="Arial"/>
                <w:kern w:val="0"/>
                <w:lang w:val="en-GB" w:eastAsia="zh-CN"/>
                <w14:ligatures w14:val="none"/>
              </w:rPr>
              <w:t>The Pre- Tender meeting shall be held at</w:t>
            </w:r>
          </w:p>
          <w:p w14:paraId="533CC9D1"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Address: </w:t>
            </w:r>
          </w:p>
          <w:p w14:paraId="5E172A78"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sz w:val="16"/>
                <w:szCs w:val="16"/>
                <w:lang w:val="en-GB" w:eastAsia="zh-CN"/>
                <w14:ligatures w14:val="none"/>
              </w:rPr>
            </w:pPr>
          </w:p>
          <w:p w14:paraId="39C52BBD"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Time &amp; Date: </w:t>
            </w:r>
          </w:p>
          <w:p w14:paraId="5C2BCBF3" w14:textId="77777777" w:rsidR="00316168" w:rsidRPr="0050257E" w:rsidRDefault="00316168" w:rsidP="00316168">
            <w:pPr>
              <w:spacing w:after="0" w:line="240" w:lineRule="auto"/>
              <w:rPr>
                <w:rFonts w:ascii="Cambria Math" w:eastAsia="Times New Roman" w:hAnsi="Cambria Math" w:cs="Arial"/>
                <w:kern w:val="0"/>
                <w:sz w:val="16"/>
                <w:szCs w:val="16"/>
                <w:lang w:val="en-GB" w:eastAsia="zh-CN"/>
                <w14:ligatures w14:val="none"/>
              </w:rPr>
            </w:pPr>
          </w:p>
          <w:p w14:paraId="173BFE66" w14:textId="77777777" w:rsidR="00316168" w:rsidRPr="0050257E" w:rsidRDefault="00316168" w:rsidP="00316168">
            <w:pPr>
              <w:spacing w:after="0" w:line="240" w:lineRule="auto"/>
              <w:rPr>
                <w:rFonts w:ascii="Cambria Math" w:eastAsia="Times New Roman" w:hAnsi="Cambria Math" w:cs="Arial"/>
                <w:kern w:val="0"/>
                <w:sz w:val="18"/>
                <w:szCs w:val="18"/>
                <w:lang w:val="en-GB" w:eastAsia="zh-CN"/>
                <w14:ligatures w14:val="none"/>
              </w:rPr>
            </w:pPr>
            <w:r w:rsidRPr="0050257E">
              <w:rPr>
                <w:rFonts w:ascii="Cambria Math" w:eastAsia="Times New Roman" w:hAnsi="Cambria Math" w:cs="Arial"/>
                <w:i/>
                <w:kern w:val="0"/>
                <w:sz w:val="18"/>
                <w:szCs w:val="18"/>
                <w:lang w:val="en-GB" w:eastAsia="zh-CN"/>
                <w14:ligatures w14:val="none"/>
              </w:rPr>
              <w:t>[delete, if not appropriate</w:t>
            </w:r>
            <w:r w:rsidRPr="0050257E">
              <w:rPr>
                <w:rFonts w:ascii="Cambria Math" w:eastAsia="Times New Roman" w:hAnsi="Cambria Math" w:cs="Arial"/>
                <w:i/>
                <w:iCs/>
                <w:kern w:val="0"/>
                <w:sz w:val="18"/>
                <w:szCs w:val="18"/>
                <w:lang w:val="en-GB" w:eastAsia="zh-CN"/>
                <w14:ligatures w14:val="none"/>
              </w:rPr>
              <w:t>]</w:t>
            </w:r>
          </w:p>
        </w:tc>
      </w:tr>
      <w:tr w:rsidR="00316168" w:rsidRPr="0050257E" w14:paraId="56BAFE90" w14:textId="77777777" w:rsidTr="00C86983">
        <w:trPr>
          <w:trHeight w:val="520"/>
        </w:trPr>
        <w:tc>
          <w:tcPr>
            <w:tcW w:w="9540" w:type="dxa"/>
            <w:gridSpan w:val="2"/>
          </w:tcPr>
          <w:p w14:paraId="284E1652" w14:textId="4666A2B7"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91" w:name="_Toc49504250"/>
            <w:bookmarkStart w:id="392" w:name="_Toc49504684"/>
            <w:bookmarkStart w:id="393" w:name="_Toc49504803"/>
            <w:bookmarkStart w:id="394" w:name="_Toc49569822"/>
            <w:bookmarkStart w:id="395" w:name="_Toc49591384"/>
            <w:bookmarkStart w:id="396" w:name="_Toc49591732"/>
            <w:bookmarkStart w:id="397" w:name="_Toc421454270"/>
            <w:bookmarkStart w:id="398" w:name="_Toc217382836"/>
            <w:r w:rsidRPr="0050257E">
              <w:rPr>
                <w:rFonts w:ascii="Cambria Math" w:eastAsia="Times New Roman" w:hAnsi="Cambria Math" w:cs="Arial"/>
                <w:b/>
                <w:bCs/>
                <w:iCs/>
                <w:kern w:val="0"/>
                <w:sz w:val="28"/>
                <w:szCs w:val="28"/>
                <w:lang w:val="en-GB"/>
                <w14:ligatures w14:val="none"/>
              </w:rPr>
              <w:t>C.</w:t>
            </w:r>
            <w:r w:rsidR="00A202AB"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 xml:space="preserve">Qualification </w:t>
            </w:r>
            <w:bookmarkEnd w:id="391"/>
            <w:bookmarkEnd w:id="392"/>
            <w:bookmarkEnd w:id="393"/>
            <w:bookmarkEnd w:id="394"/>
            <w:bookmarkEnd w:id="395"/>
            <w:bookmarkEnd w:id="396"/>
            <w:r w:rsidRPr="0050257E">
              <w:rPr>
                <w:rFonts w:ascii="Cambria Math" w:eastAsia="Times New Roman" w:hAnsi="Cambria Math" w:cs="Arial"/>
                <w:b/>
                <w:bCs/>
                <w:iCs/>
                <w:kern w:val="0"/>
                <w:sz w:val="28"/>
                <w:szCs w:val="28"/>
                <w:lang w:val="en-GB"/>
                <w14:ligatures w14:val="none"/>
              </w:rPr>
              <w:t>Criteria</w:t>
            </w:r>
            <w:bookmarkEnd w:id="397"/>
            <w:bookmarkEnd w:id="398"/>
          </w:p>
        </w:tc>
      </w:tr>
      <w:tr w:rsidR="00316168" w:rsidRPr="0050257E" w14:paraId="3838D173" w14:textId="77777777" w:rsidTr="00C86983">
        <w:trPr>
          <w:trHeight w:val="578"/>
        </w:trPr>
        <w:tc>
          <w:tcPr>
            <w:tcW w:w="1620" w:type="dxa"/>
          </w:tcPr>
          <w:p w14:paraId="5EC4ABAF"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r w:rsidRPr="0050257E">
              <w:rPr>
                <w:rFonts w:ascii="Cambria Math" w:eastAsia="Times New Roman" w:hAnsi="Cambria Math" w:cs="Arial"/>
                <w:b/>
                <w:bCs/>
                <w:kern w:val="0"/>
                <w:lang w:val="en-GB" w:eastAsia="zh-CN"/>
                <w14:ligatures w14:val="none"/>
              </w:rPr>
              <w:t>ITT 13.1(a)</w:t>
            </w:r>
          </w:p>
        </w:tc>
        <w:tc>
          <w:tcPr>
            <w:tcW w:w="7920" w:type="dxa"/>
          </w:tcPr>
          <w:p w14:paraId="39FB3C74" w14:textId="77777777" w:rsidR="00316168" w:rsidRPr="0050257E" w:rsidRDefault="00316168" w:rsidP="00316168">
            <w:pPr>
              <w:tabs>
                <w:tab w:val="left" w:pos="540"/>
              </w:tabs>
              <w:suppressAutoHyphens/>
              <w:spacing w:before="120" w:after="120" w:line="240" w:lineRule="auto"/>
              <w:ind w:right="-74"/>
              <w:jc w:val="both"/>
              <w:rPr>
                <w:rFonts w:ascii="Cambria Math" w:eastAsia="Times New Roman" w:hAnsi="Cambria Math" w:cs="Arial"/>
                <w:bCs/>
                <w:kern w:val="0"/>
                <w:lang w:val="en-GB" w:eastAsia="zh-CN"/>
                <w14:ligatures w14:val="none"/>
              </w:rPr>
            </w:pPr>
            <w:r w:rsidRPr="0050257E">
              <w:rPr>
                <w:rFonts w:ascii="Cambria Math" w:eastAsia="Times New Roman" w:hAnsi="Cambria Math" w:cs="Arial"/>
                <w:bCs/>
                <w:kern w:val="0"/>
                <w:lang w:val="en-GB" w:eastAsia="zh-CN"/>
                <w14:ligatures w14:val="none"/>
              </w:rPr>
              <w:t xml:space="preserve">The minimum of years of general experience of the Tenderer in the role of contractor, subcontractor, or management contractor shall be </w:t>
            </w:r>
            <w:r w:rsidRPr="0050257E">
              <w:rPr>
                <w:rFonts w:ascii="Cambria Math" w:eastAsia="Times New Roman" w:hAnsi="Cambria Math" w:cs="Arial"/>
                <w:i/>
                <w:kern w:val="0"/>
                <w:lang w:val="en-GB" w:eastAsia="zh-CN"/>
                <w14:ligatures w14:val="none"/>
              </w:rPr>
              <w:t>[state number]</w:t>
            </w:r>
            <w:r w:rsidRPr="0050257E">
              <w:rPr>
                <w:rFonts w:ascii="Cambria Math" w:eastAsia="Times New Roman" w:hAnsi="Cambria Math" w:cs="Arial"/>
                <w:kern w:val="0"/>
                <w:sz w:val="21"/>
                <w:szCs w:val="21"/>
                <w:lang w:val="en-GB" w:eastAsia="zh-CN"/>
                <w14:ligatures w14:val="none"/>
              </w:rPr>
              <w:t xml:space="preserve"> years.</w:t>
            </w:r>
          </w:p>
          <w:p w14:paraId="764B0CD9" w14:textId="77777777" w:rsidR="00316168" w:rsidRPr="0050257E" w:rsidRDefault="00316168" w:rsidP="00316168">
            <w:pPr>
              <w:spacing w:after="120" w:line="240" w:lineRule="auto"/>
              <w:jc w:val="both"/>
              <w:rPr>
                <w:rFonts w:ascii="Cambria Math" w:eastAsia="Times New Roman" w:hAnsi="Cambria Math" w:cs="Arial"/>
                <w:bCs/>
                <w:kern w:val="0"/>
                <w:sz w:val="18"/>
                <w:szCs w:val="18"/>
                <w:lang w:val="en-GB" w:eastAsia="zh-CN"/>
                <w14:ligatures w14:val="none"/>
              </w:rPr>
            </w:pPr>
            <w:r w:rsidRPr="0050257E">
              <w:rPr>
                <w:rFonts w:ascii="Cambria Math" w:eastAsia="Times New Roman" w:hAnsi="Cambria Math" w:cs="Arial"/>
                <w:i/>
                <w:kern w:val="0"/>
                <w:sz w:val="18"/>
                <w:szCs w:val="18"/>
                <w:lang w:val="en-GB" w:eastAsia="zh-CN"/>
                <w14:ligatures w14:val="none"/>
              </w:rPr>
              <w:lastRenderedPageBreak/>
              <w:t>[The minimum level of experience required should be such to ensure the Procuring Entity that, the Contract will be properly executed. For example, a minimum of three (3) years or five (5) years would be deemed reasonable; years counting backward from the date of publication of IFT in the newspaper]</w:t>
            </w:r>
          </w:p>
        </w:tc>
      </w:tr>
      <w:tr w:rsidR="00316168" w:rsidRPr="0050257E" w14:paraId="7D417E16" w14:textId="77777777" w:rsidTr="00C86983">
        <w:trPr>
          <w:trHeight w:val="3405"/>
        </w:trPr>
        <w:tc>
          <w:tcPr>
            <w:tcW w:w="1620" w:type="dxa"/>
          </w:tcPr>
          <w:p w14:paraId="76C802EA"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50257E">
                <w:rPr>
                  <w:rFonts w:ascii="Cambria Math" w:eastAsia="Times New Roman" w:hAnsi="Cambria Math" w:cs="Arial"/>
                  <w:b/>
                  <w:bCs/>
                  <w:kern w:val="0"/>
                  <w:lang w:val="en-GB" w:eastAsia="zh-CN"/>
                  <w14:ligatures w14:val="none"/>
                </w:rPr>
                <w:lastRenderedPageBreak/>
                <w:t>ITT</w:t>
              </w:r>
            </w:smartTag>
            <w:r w:rsidRPr="0050257E">
              <w:rPr>
                <w:rFonts w:ascii="Cambria Math" w:eastAsia="Times New Roman" w:hAnsi="Cambria Math" w:cs="Arial"/>
                <w:b/>
                <w:bCs/>
                <w:kern w:val="0"/>
                <w:lang w:val="en-GB" w:eastAsia="zh-CN"/>
                <w14:ligatures w14:val="none"/>
              </w:rPr>
              <w:t xml:space="preserve"> 13.1(b)</w:t>
            </w:r>
          </w:p>
        </w:tc>
        <w:tc>
          <w:tcPr>
            <w:tcW w:w="7920" w:type="dxa"/>
          </w:tcPr>
          <w:p w14:paraId="7224B88D" w14:textId="77777777" w:rsidR="00316168" w:rsidRPr="0050257E" w:rsidRDefault="00316168" w:rsidP="00316168">
            <w:pPr>
              <w:keepNext/>
              <w:spacing w:before="60" w:after="60" w:line="240" w:lineRule="auto"/>
              <w:jc w:val="both"/>
              <w:rPr>
                <w:rFonts w:ascii="Cambria Math" w:eastAsia="Times New Roman" w:hAnsi="Cambria Math" w:cs="Arial"/>
                <w:bCs/>
                <w:kern w:val="0"/>
                <w:lang w:val="en-GB" w:eastAsia="zh-CN"/>
                <w14:ligatures w14:val="none"/>
              </w:rPr>
            </w:pPr>
            <w:r w:rsidRPr="0050257E">
              <w:rPr>
                <w:rFonts w:ascii="Cambria Math" w:eastAsia="Times New Roman" w:hAnsi="Cambria Math" w:cs="Arial"/>
                <w:bCs/>
                <w:kern w:val="0"/>
                <w:lang w:val="en-GB" w:eastAsia="zh-CN"/>
                <w14:ligatures w14:val="none"/>
              </w:rPr>
              <w:t xml:space="preserve">The </w:t>
            </w:r>
            <w:r w:rsidRPr="0050257E">
              <w:rPr>
                <w:rFonts w:ascii="Cambria Math" w:eastAsia="Times New Roman" w:hAnsi="Cambria Math" w:cs="Arial"/>
                <w:kern w:val="0"/>
                <w:lang w:val="en-GB" w:eastAsia="zh-CN"/>
                <w14:ligatures w14:val="none"/>
              </w:rPr>
              <w:t>minimum s</w:t>
            </w:r>
            <w:r w:rsidRPr="0050257E">
              <w:rPr>
                <w:rFonts w:ascii="Cambria Math" w:eastAsia="Times New Roman" w:hAnsi="Cambria Math" w:cs="Arial"/>
                <w:bCs/>
                <w:kern w:val="0"/>
                <w:lang w:val="en-GB" w:eastAsia="zh-CN"/>
                <w14:ligatures w14:val="none"/>
              </w:rPr>
              <w:t xml:space="preserve">pecific experience as a Contractor or Subcontractor or Management Contractor in similar to the proposed plant and services of at least a number of </w:t>
            </w:r>
            <w:r w:rsidRPr="0050257E">
              <w:rPr>
                <w:rFonts w:ascii="Cambria Math" w:eastAsia="Times New Roman" w:hAnsi="Cambria Math" w:cs="Arial"/>
                <w:bCs/>
                <w:i/>
                <w:iCs/>
                <w:kern w:val="0"/>
                <w:lang w:val="en-GB" w:eastAsia="zh-CN"/>
                <w14:ligatures w14:val="none"/>
              </w:rPr>
              <w:t>[state number]</w:t>
            </w:r>
            <w:r w:rsidRPr="0050257E">
              <w:rPr>
                <w:rFonts w:ascii="Cambria Math" w:eastAsia="Times New Roman" w:hAnsi="Cambria Math" w:cs="Arial"/>
                <w:bCs/>
                <w:kern w:val="0"/>
                <w:lang w:val="en-GB" w:eastAsia="zh-CN"/>
                <w14:ligatures w14:val="none"/>
              </w:rPr>
              <w:t xml:space="preserve"> contract(s) of similar nature, complexity and methods/ construction technology successfully completed within the last </w:t>
            </w:r>
            <w:r w:rsidRPr="0050257E">
              <w:rPr>
                <w:rFonts w:ascii="Cambria Math" w:eastAsia="Times New Roman" w:hAnsi="Cambria Math" w:cs="Arial"/>
                <w:bCs/>
                <w:i/>
                <w:iCs/>
                <w:kern w:val="0"/>
                <w:lang w:val="en-GB" w:eastAsia="zh-CN"/>
                <w14:ligatures w14:val="none"/>
              </w:rPr>
              <w:t>[state number]</w:t>
            </w:r>
            <w:r w:rsidRPr="0050257E">
              <w:rPr>
                <w:rFonts w:ascii="Cambria Math" w:eastAsia="Times New Roman" w:hAnsi="Cambria Math" w:cs="Arial"/>
                <w:bCs/>
                <w:kern w:val="0"/>
                <w:lang w:val="en-GB" w:eastAsia="zh-CN"/>
                <w14:ligatures w14:val="none"/>
              </w:rPr>
              <w:t xml:space="preserve"> years, each with a value of at least </w:t>
            </w:r>
            <w:r w:rsidRPr="0050257E">
              <w:rPr>
                <w:rFonts w:ascii="Cambria Math" w:eastAsia="Times New Roman" w:hAnsi="Cambria Math" w:cs="Arial"/>
                <w:bCs/>
                <w:i/>
                <w:iCs/>
                <w:kern w:val="0"/>
                <w:lang w:val="en-GB" w:eastAsia="zh-CN"/>
                <w14:ligatures w14:val="none"/>
              </w:rPr>
              <w:t>[</w:t>
            </w:r>
            <w:r w:rsidRPr="0050257E">
              <w:rPr>
                <w:rFonts w:ascii="Cambria Math" w:eastAsia="Times New Roman" w:hAnsi="Cambria Math" w:cs="Arial"/>
                <w:bCs/>
                <w:i/>
                <w:iCs/>
                <w:color w:val="000000" w:themeColor="text1"/>
                <w:kern w:val="0"/>
                <w:sz w:val="24"/>
                <w:szCs w:val="24"/>
                <w:lang w:val="en-GB" w:eastAsia="zh-CN"/>
                <w14:ligatures w14:val="none"/>
              </w:rPr>
              <w:t xml:space="preserve">state </w:t>
            </w:r>
            <w:r w:rsidRPr="0050257E">
              <w:rPr>
                <w:rFonts w:ascii="Cambria Math" w:eastAsia="SimSun" w:hAnsi="Cambria Math" w:cs="NikoshBAN"/>
                <w:i/>
                <w:color w:val="000000" w:themeColor="text1"/>
                <w:kern w:val="0"/>
                <w:sz w:val="24"/>
                <w:szCs w:val="24"/>
                <w:lang w:eastAsia="zh-CN"/>
                <w14:ligatures w14:val="none"/>
              </w:rPr>
              <w:t>the currency(</w:t>
            </w:r>
            <w:proofErr w:type="spellStart"/>
            <w:r w:rsidRPr="0050257E">
              <w:rPr>
                <w:rFonts w:ascii="Cambria Math" w:eastAsia="SimSun" w:hAnsi="Cambria Math" w:cs="NikoshBAN"/>
                <w:i/>
                <w:color w:val="000000" w:themeColor="text1"/>
                <w:kern w:val="0"/>
                <w:sz w:val="24"/>
                <w:szCs w:val="24"/>
                <w:lang w:eastAsia="zh-CN"/>
                <w14:ligatures w14:val="none"/>
              </w:rPr>
              <w:t>ies</w:t>
            </w:r>
            <w:proofErr w:type="spellEnd"/>
            <w:r w:rsidRPr="0050257E">
              <w:rPr>
                <w:rFonts w:ascii="Cambria Math" w:eastAsia="SimSun" w:hAnsi="Cambria Math" w:cs="NikoshBAN"/>
                <w:i/>
                <w:color w:val="000000" w:themeColor="text1"/>
                <w:kern w:val="0"/>
                <w:sz w:val="24"/>
                <w:szCs w:val="24"/>
                <w:lang w:eastAsia="zh-CN"/>
                <w14:ligatures w14:val="none"/>
              </w:rPr>
              <w:t xml:space="preserve">) and </w:t>
            </w:r>
            <w:r w:rsidRPr="0050257E">
              <w:rPr>
                <w:rFonts w:ascii="Cambria Math" w:eastAsia="Times New Roman" w:hAnsi="Cambria Math" w:cs="Arial"/>
                <w:bCs/>
                <w:i/>
                <w:iCs/>
                <w:color w:val="000000" w:themeColor="text1"/>
                <w:kern w:val="0"/>
                <w:sz w:val="24"/>
                <w:szCs w:val="24"/>
                <w:lang w:val="en-GB" w:eastAsia="zh-CN"/>
                <w14:ligatures w14:val="none"/>
              </w:rPr>
              <w:t>amount</w:t>
            </w:r>
            <w:r w:rsidRPr="0050257E">
              <w:rPr>
                <w:rFonts w:ascii="Cambria Math" w:eastAsia="Times New Roman" w:hAnsi="Cambria Math" w:cs="Arial"/>
                <w:bCs/>
                <w:i/>
                <w:iCs/>
                <w:kern w:val="0"/>
                <w:lang w:val="en-GB" w:eastAsia="zh-CN"/>
                <w14:ligatures w14:val="none"/>
              </w:rPr>
              <w:t>]</w:t>
            </w:r>
            <w:r w:rsidRPr="0050257E">
              <w:rPr>
                <w:rFonts w:ascii="Cambria Math" w:eastAsia="Times New Roman" w:hAnsi="Cambria Math" w:cs="Arial"/>
                <w:bCs/>
                <w:kern w:val="0"/>
                <w:lang w:val="en-GB" w:eastAsia="zh-CN"/>
                <w14:ligatures w14:val="none"/>
              </w:rPr>
              <w:t>.</w:t>
            </w:r>
          </w:p>
          <w:p w14:paraId="05C8E8A5" w14:textId="77777777" w:rsidR="00316168" w:rsidRPr="0050257E" w:rsidRDefault="00316168" w:rsidP="00316168">
            <w:pPr>
              <w:keepNext/>
              <w:spacing w:before="60" w:after="60" w:line="240" w:lineRule="auto"/>
              <w:jc w:val="both"/>
              <w:rPr>
                <w:rFonts w:ascii="Cambria Math" w:eastAsia="Times New Roman" w:hAnsi="Cambria Math" w:cs="Arial"/>
                <w:i/>
                <w:kern w:val="0"/>
                <w:lang w:val="en-GB" w:eastAsia="zh-CN"/>
                <w14:ligatures w14:val="none"/>
              </w:rPr>
            </w:pPr>
          </w:p>
          <w:p w14:paraId="0791B951" w14:textId="77777777" w:rsidR="00316168" w:rsidRPr="0050257E"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r w:rsidRPr="0050257E" w:rsidDel="006968F6">
              <w:rPr>
                <w:rFonts w:ascii="Cambria Math" w:eastAsia="Times New Roman" w:hAnsi="Cambria Math" w:cs="Arial"/>
                <w:i/>
                <w:kern w:val="0"/>
                <w:sz w:val="18"/>
                <w:szCs w:val="18"/>
                <w:lang w:val="en-GB" w:eastAsia="zh-CN"/>
                <w14:ligatures w14:val="none"/>
              </w:rPr>
              <w:t xml:space="preserve"> </w:t>
            </w:r>
            <w:r w:rsidRPr="0050257E">
              <w:rPr>
                <w:rFonts w:ascii="Cambria Math" w:eastAsia="Times New Roman" w:hAnsi="Cambria Math" w:cs="Arial"/>
                <w:i/>
                <w:kern w:val="0"/>
                <w:sz w:val="18"/>
                <w:szCs w:val="18"/>
                <w:lang w:val="en-GB" w:eastAsia="zh-CN"/>
                <w14:ligatures w14:val="none"/>
              </w:rPr>
              <w:t>[the minimum number of contracts will depend upon the size and type of plant and services, and the Procuring Entity should make its own judgement based upon its experience in the sector and industry. For example, for large works, it could be a single contract of similar nature during the last five (5) or ten (10) or more wider timeframe subject to market situation, complexity, value and nature of procurement., size and type of construction work (whichever appropriate); years counting backward from the date of publication of IFT in the newspaper]</w:t>
            </w:r>
          </w:p>
          <w:p w14:paraId="7C7F14D1" w14:textId="77777777" w:rsidR="00316168" w:rsidRPr="0050257E"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p>
          <w:p w14:paraId="324E7F34" w14:textId="77777777" w:rsidR="00316168" w:rsidRPr="0050257E"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r w:rsidRPr="0050257E">
              <w:rPr>
                <w:rFonts w:ascii="Cambria Math" w:eastAsia="Times New Roman" w:hAnsi="Cambria Math" w:cs="Arial"/>
                <w:i/>
                <w:kern w:val="0"/>
                <w:sz w:val="18"/>
                <w:szCs w:val="18"/>
                <w:lang w:val="en-GB" w:eastAsia="zh-CN"/>
                <w14:ligatures w14:val="none"/>
              </w:rPr>
              <w:t>[the minimum value</w:t>
            </w:r>
            <w:r w:rsidRPr="0050257E">
              <w:rPr>
                <w:rFonts w:ascii="Times New Roman" w:eastAsia="SimSun" w:hAnsi="Times New Roman" w:cs="Times New Roman"/>
                <w:kern w:val="0"/>
                <w:sz w:val="24"/>
                <w:szCs w:val="24"/>
                <w:lang w:eastAsia="zh-CN"/>
                <w14:ligatures w14:val="none"/>
              </w:rPr>
              <w:t xml:space="preserve"> </w:t>
            </w:r>
            <w:r w:rsidRPr="0050257E">
              <w:rPr>
                <w:rFonts w:ascii="Cambria Math" w:eastAsia="Times New Roman" w:hAnsi="Cambria Math" w:cs="Arial"/>
                <w:i/>
                <w:kern w:val="0"/>
                <w:sz w:val="18"/>
                <w:szCs w:val="18"/>
                <w:lang w:val="en-GB" w:eastAsia="zh-CN"/>
                <w14:ligatures w14:val="none"/>
              </w:rPr>
              <w:t>of the similar plant and service is recommended to be between 60 and 80 percent of the estimated cost of the proposed plant and supply]</w:t>
            </w:r>
          </w:p>
          <w:p w14:paraId="0872A950" w14:textId="77777777" w:rsidR="00316168" w:rsidRPr="0050257E"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p>
          <w:p w14:paraId="31D6171D" w14:textId="77777777" w:rsidR="00316168" w:rsidRPr="0050257E" w:rsidRDefault="00316168" w:rsidP="00316168">
            <w:pPr>
              <w:keepNext/>
              <w:tabs>
                <w:tab w:val="left" w:pos="1080"/>
              </w:tabs>
              <w:spacing w:before="60" w:after="60" w:line="240" w:lineRule="auto"/>
              <w:ind w:right="-72"/>
              <w:jc w:val="both"/>
              <w:rPr>
                <w:rFonts w:ascii="Cambria Math" w:eastAsia="Times New Roman" w:hAnsi="Cambria Math" w:cs="Arial"/>
                <w:i/>
                <w:kern w:val="0"/>
                <w:sz w:val="21"/>
                <w:szCs w:val="21"/>
                <w:lang w:val="en-GB" w:eastAsia="zh-CN"/>
                <w14:ligatures w14:val="none"/>
              </w:rPr>
            </w:pPr>
            <w:r w:rsidRPr="0050257E">
              <w:rPr>
                <w:rFonts w:ascii="Cambria Math" w:eastAsia="Times New Roman" w:hAnsi="Cambria Math" w:cs="Arial"/>
                <w:i/>
                <w:kern w:val="0"/>
                <w:sz w:val="18"/>
                <w:szCs w:val="18"/>
                <w:lang w:val="en-GB" w:eastAsia="zh-CN"/>
                <w14:ligatures w14:val="none"/>
              </w:rPr>
              <w:t>[for Tenders where the package contains more than one (1) lot, this qualification requirements, shall be mentioned separately for each lot in the package]</w:t>
            </w:r>
            <w:r w:rsidRPr="0050257E">
              <w:rPr>
                <w:rFonts w:ascii="Cambria Math" w:eastAsia="Times New Roman" w:hAnsi="Cambria Math" w:cs="Arial"/>
                <w:i/>
                <w:kern w:val="0"/>
                <w:sz w:val="21"/>
                <w:szCs w:val="21"/>
                <w:lang w:val="en-GB" w:eastAsia="zh-CN"/>
                <w14:ligatures w14:val="none"/>
              </w:rPr>
              <w:t xml:space="preserve"> </w:t>
            </w:r>
          </w:p>
        </w:tc>
      </w:tr>
      <w:tr w:rsidR="00316168" w:rsidRPr="0050257E" w14:paraId="4339A65F" w14:textId="77777777" w:rsidTr="00C86983">
        <w:trPr>
          <w:trHeight w:val="1520"/>
        </w:trPr>
        <w:tc>
          <w:tcPr>
            <w:tcW w:w="1620" w:type="dxa"/>
          </w:tcPr>
          <w:p w14:paraId="548F07EE" w14:textId="77777777" w:rsidR="00316168" w:rsidRPr="0050257E" w:rsidRDefault="00316168" w:rsidP="00316168">
            <w:pPr>
              <w:keepNext/>
              <w:spacing w:before="60" w:after="60" w:line="240" w:lineRule="auto"/>
              <w:jc w:val="both"/>
              <w:rPr>
                <w:rFonts w:ascii="Cambria Math" w:eastAsia="SimSun" w:hAnsi="Cambria Math" w:cs="Arial"/>
                <w:b/>
                <w:bCs/>
                <w:kern w:val="0"/>
                <w:sz w:val="21"/>
                <w:szCs w:val="21"/>
                <w:lang w:val="en-GB" w:eastAsia="zh-CN"/>
                <w14:ligatures w14:val="none"/>
              </w:rPr>
            </w:pPr>
            <w:smartTag w:uri="urn:schemas-microsoft-com:office:smarttags" w:element="stockticker">
              <w:r w:rsidRPr="0050257E">
                <w:rPr>
                  <w:rFonts w:ascii="Cambria Math" w:eastAsia="SimSun" w:hAnsi="Cambria Math" w:cs="Arial"/>
                  <w:b/>
                  <w:bCs/>
                  <w:kern w:val="0"/>
                  <w:sz w:val="21"/>
                  <w:szCs w:val="21"/>
                  <w:lang w:val="en-GB" w:eastAsia="zh-CN"/>
                  <w14:ligatures w14:val="none"/>
                </w:rPr>
                <w:t>ITT</w:t>
              </w:r>
            </w:smartTag>
            <w:r w:rsidRPr="0050257E">
              <w:rPr>
                <w:rFonts w:ascii="Cambria Math" w:eastAsia="SimSun" w:hAnsi="Cambria Math" w:cs="Arial"/>
                <w:b/>
                <w:bCs/>
                <w:kern w:val="0"/>
                <w:sz w:val="21"/>
                <w:szCs w:val="21"/>
                <w:lang w:val="en-GB" w:eastAsia="zh-CN"/>
                <w14:ligatures w14:val="none"/>
              </w:rPr>
              <w:t xml:space="preserve"> 14.1 (a)</w:t>
            </w:r>
          </w:p>
          <w:p w14:paraId="0E300BB5"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p>
        </w:tc>
        <w:tc>
          <w:tcPr>
            <w:tcW w:w="7920" w:type="dxa"/>
          </w:tcPr>
          <w:p w14:paraId="643DD4DA" w14:textId="77777777" w:rsidR="00316168" w:rsidRPr="0050257E" w:rsidRDefault="00316168" w:rsidP="00316168">
            <w:pPr>
              <w:tabs>
                <w:tab w:val="left" w:pos="540"/>
              </w:tabs>
              <w:suppressAutoHyphens/>
              <w:spacing w:before="120" w:after="120" w:line="240" w:lineRule="auto"/>
              <w:ind w:right="-74"/>
              <w:jc w:val="both"/>
              <w:rPr>
                <w:rFonts w:ascii="Cambria Math" w:eastAsia="SimSun" w:hAnsi="Cambria Math" w:cs="Arial"/>
                <w:bCs/>
                <w:i/>
                <w:kern w:val="0"/>
                <w:lang w:val="en-GB" w:eastAsia="zh-CN"/>
                <w14:ligatures w14:val="none"/>
              </w:rPr>
            </w:pPr>
            <w:r w:rsidRPr="0050257E">
              <w:rPr>
                <w:rFonts w:ascii="Cambria Math" w:eastAsia="SimSun" w:hAnsi="Cambria Math" w:cs="Arial"/>
                <w:bCs/>
                <w:kern w:val="0"/>
                <w:lang w:val="en-GB" w:eastAsia="zh-CN"/>
                <w14:ligatures w14:val="none"/>
              </w:rPr>
              <w:t xml:space="preserve">The maximum </w:t>
            </w:r>
            <w:r w:rsidRPr="0050257E">
              <w:rPr>
                <w:rFonts w:ascii="Cambria Math" w:eastAsia="SimSun" w:hAnsi="Cambria Math" w:cs="Arial"/>
                <w:bCs/>
                <w:i/>
                <w:kern w:val="0"/>
                <w:lang w:val="en-GB" w:eastAsia="zh-CN"/>
                <w14:ligatures w14:val="none"/>
              </w:rPr>
              <w:t>[state number]</w:t>
            </w:r>
            <w:r w:rsidRPr="0050257E">
              <w:rPr>
                <w:rFonts w:ascii="Cambria Math" w:eastAsia="SimSun" w:hAnsi="Cambria Math" w:cs="Arial"/>
                <w:bCs/>
                <w:kern w:val="0"/>
                <w:lang w:val="en-GB" w:eastAsia="zh-CN"/>
                <w14:ligatures w14:val="none"/>
              </w:rPr>
              <w:t xml:space="preserve"> number of </w:t>
            </w:r>
            <w:proofErr w:type="gramStart"/>
            <w:r w:rsidRPr="0050257E">
              <w:rPr>
                <w:rFonts w:ascii="Cambria Math" w:eastAsia="SimSun" w:hAnsi="Cambria Math" w:cs="Arial"/>
                <w:bCs/>
                <w:kern w:val="0"/>
                <w:lang w:val="en-GB" w:eastAsia="zh-CN"/>
                <w14:ligatures w14:val="none"/>
              </w:rPr>
              <w:t>arbitration</w:t>
            </w:r>
            <w:proofErr w:type="gramEnd"/>
            <w:r w:rsidRPr="0050257E">
              <w:rPr>
                <w:rFonts w:ascii="Cambria Math" w:eastAsia="SimSun" w:hAnsi="Cambria Math" w:cs="Arial"/>
                <w:bCs/>
                <w:kern w:val="0"/>
                <w:lang w:val="en-GB" w:eastAsia="zh-CN"/>
                <w14:ligatures w14:val="none"/>
              </w:rPr>
              <w:t xml:space="preserve"> against the Tenderer over a period </w:t>
            </w:r>
            <w:r w:rsidRPr="0050257E">
              <w:rPr>
                <w:rFonts w:ascii="Cambria Math" w:eastAsia="SimSun" w:hAnsi="Cambria Math" w:cs="Arial"/>
                <w:bCs/>
                <w:i/>
                <w:kern w:val="0"/>
                <w:lang w:val="en-GB" w:eastAsia="zh-CN"/>
                <w14:ligatures w14:val="none"/>
              </w:rPr>
              <w:t>[state duration]</w:t>
            </w:r>
          </w:p>
          <w:p w14:paraId="331B8E95" w14:textId="77777777" w:rsidR="00316168" w:rsidRPr="0050257E" w:rsidRDefault="00316168" w:rsidP="00316168">
            <w:pPr>
              <w:keepNext/>
              <w:spacing w:before="60" w:after="60" w:line="240" w:lineRule="auto"/>
              <w:jc w:val="both"/>
              <w:rPr>
                <w:rFonts w:ascii="Cambria Math" w:eastAsia="Times New Roman" w:hAnsi="Cambria Math" w:cs="Arial"/>
                <w:bCs/>
                <w:kern w:val="0"/>
                <w:lang w:val="en-GB" w:eastAsia="zh-CN"/>
                <w14:ligatures w14:val="none"/>
              </w:rPr>
            </w:pPr>
            <w:r w:rsidRPr="0050257E">
              <w:rPr>
                <w:rFonts w:ascii="Cambria Math" w:eastAsia="SimSun" w:hAnsi="Cambria Math" w:cs="Arial"/>
                <w:i/>
                <w:iCs/>
                <w:kern w:val="0"/>
                <w:sz w:val="18"/>
                <w:szCs w:val="18"/>
                <w:lang w:val="en-GB" w:eastAsia="zh-CN"/>
                <w14:ligatures w14:val="none"/>
              </w:rPr>
              <w:t>[a maximum of three (3) arbitration awards against a Tenderer over a period of the last five (5) years would be deemed reasonable</w:t>
            </w:r>
            <w:r w:rsidRPr="0050257E">
              <w:rPr>
                <w:rFonts w:ascii="Cambria Math" w:eastAsia="SimSun" w:hAnsi="Cambria Math" w:cs="Arial"/>
                <w:i/>
                <w:iCs/>
                <w:kern w:val="0"/>
                <w:sz w:val="21"/>
                <w:lang w:val="en-GB" w:eastAsia="zh-CN"/>
                <w14:ligatures w14:val="none"/>
              </w:rPr>
              <w:t>].</w:t>
            </w:r>
          </w:p>
        </w:tc>
      </w:tr>
      <w:tr w:rsidR="00316168" w:rsidRPr="0050257E" w14:paraId="13F6F847" w14:textId="77777777" w:rsidTr="00C86983">
        <w:trPr>
          <w:trHeight w:val="903"/>
        </w:trPr>
        <w:tc>
          <w:tcPr>
            <w:tcW w:w="1620" w:type="dxa"/>
          </w:tcPr>
          <w:p w14:paraId="15B065DA"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50257E">
                <w:rPr>
                  <w:rFonts w:ascii="Cambria Math" w:eastAsia="Times New Roman" w:hAnsi="Cambria Math" w:cs="Arial"/>
                  <w:b/>
                  <w:bCs/>
                  <w:kern w:val="0"/>
                  <w:lang w:val="en-GB" w:eastAsia="zh-CN"/>
                  <w14:ligatures w14:val="none"/>
                </w:rPr>
                <w:t>ITT</w:t>
              </w:r>
            </w:smartTag>
            <w:r w:rsidRPr="0050257E">
              <w:rPr>
                <w:rFonts w:ascii="Cambria Math" w:eastAsia="Times New Roman" w:hAnsi="Cambria Math" w:cs="Arial"/>
                <w:b/>
                <w:bCs/>
                <w:kern w:val="0"/>
                <w:lang w:val="en-GB" w:eastAsia="zh-CN"/>
                <w14:ligatures w14:val="none"/>
              </w:rPr>
              <w:t xml:space="preserve"> 14.1(b)</w:t>
            </w:r>
          </w:p>
        </w:tc>
        <w:tc>
          <w:tcPr>
            <w:tcW w:w="7920" w:type="dxa"/>
          </w:tcPr>
          <w:p w14:paraId="2B401FC8"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i/>
                <w:kern w:val="0"/>
                <w:lang w:val="en-GB" w:eastAsia="zh-CN"/>
                <w14:ligatures w14:val="none"/>
              </w:rPr>
            </w:pPr>
            <w:r w:rsidRPr="0050257E">
              <w:rPr>
                <w:rFonts w:ascii="Cambria Math" w:eastAsia="SimSun" w:hAnsi="Cambria Math" w:cs="Arial"/>
                <w:color w:val="000000"/>
                <w:kern w:val="0"/>
                <w:lang w:val="en-GB" w:eastAsia="zh-CN"/>
                <w14:ligatures w14:val="none"/>
              </w:rPr>
              <w:t xml:space="preserve">The minimum amount of financial resources as </w:t>
            </w:r>
            <w:r w:rsidRPr="0050257E">
              <w:rPr>
                <w:rFonts w:ascii="Cambria Math" w:eastAsia="SimSun" w:hAnsi="Cambria Math" w:cs="Arial"/>
                <w:kern w:val="0"/>
                <w:lang w:val="en-GB" w:eastAsia="zh-CN"/>
                <w14:ligatures w14:val="none"/>
              </w:rPr>
              <w:t xml:space="preserve">liquid asset or working capital or credit line(s) or specific credit commitment or in any combination of them, of the Tenderers shall be </w:t>
            </w:r>
            <w:r w:rsidRPr="0050257E">
              <w:rPr>
                <w:rFonts w:ascii="Cambria Math" w:eastAsia="SimSun" w:hAnsi="Cambria Math" w:cs="Arial"/>
                <w:i/>
                <w:kern w:val="0"/>
                <w:lang w:val="en-GB" w:eastAsia="zh-CN"/>
                <w14:ligatures w14:val="none"/>
              </w:rPr>
              <w:t>[</w:t>
            </w:r>
            <w:r w:rsidRPr="0050257E">
              <w:rPr>
                <w:rFonts w:ascii="Cambria Math" w:eastAsia="Times New Roman" w:hAnsi="Cambria Math" w:cs="Arial"/>
                <w:bCs/>
                <w:i/>
                <w:iCs/>
                <w:color w:val="000000" w:themeColor="text1"/>
                <w:kern w:val="0"/>
                <w:sz w:val="24"/>
                <w:szCs w:val="24"/>
                <w:lang w:val="en-GB" w:eastAsia="zh-CN"/>
                <w14:ligatures w14:val="none"/>
              </w:rPr>
              <w:t xml:space="preserve">state </w:t>
            </w:r>
            <w:r w:rsidRPr="0050257E">
              <w:rPr>
                <w:rFonts w:ascii="Cambria Math" w:eastAsia="SimSun" w:hAnsi="Cambria Math" w:cs="NikoshBAN"/>
                <w:i/>
                <w:color w:val="000000" w:themeColor="text1"/>
                <w:kern w:val="0"/>
                <w:sz w:val="24"/>
                <w:szCs w:val="24"/>
                <w:lang w:eastAsia="zh-CN"/>
                <w14:ligatures w14:val="none"/>
              </w:rPr>
              <w:t>the currency(</w:t>
            </w:r>
            <w:proofErr w:type="spellStart"/>
            <w:r w:rsidRPr="0050257E">
              <w:rPr>
                <w:rFonts w:ascii="Cambria Math" w:eastAsia="SimSun" w:hAnsi="Cambria Math" w:cs="NikoshBAN"/>
                <w:i/>
                <w:color w:val="000000" w:themeColor="text1"/>
                <w:kern w:val="0"/>
                <w:sz w:val="24"/>
                <w:szCs w:val="24"/>
                <w:lang w:eastAsia="zh-CN"/>
                <w14:ligatures w14:val="none"/>
              </w:rPr>
              <w:t>ies</w:t>
            </w:r>
            <w:proofErr w:type="spellEnd"/>
            <w:r w:rsidRPr="0050257E">
              <w:rPr>
                <w:rFonts w:ascii="Cambria Math" w:eastAsia="SimSun" w:hAnsi="Cambria Math" w:cs="NikoshBAN"/>
                <w:i/>
                <w:color w:val="000000" w:themeColor="text1"/>
                <w:kern w:val="0"/>
                <w:sz w:val="24"/>
                <w:szCs w:val="24"/>
                <w:lang w:eastAsia="zh-CN"/>
                <w14:ligatures w14:val="none"/>
              </w:rPr>
              <w:t xml:space="preserve">) and </w:t>
            </w:r>
            <w:r w:rsidRPr="0050257E">
              <w:rPr>
                <w:rFonts w:ascii="Cambria Math" w:eastAsia="Times New Roman" w:hAnsi="Cambria Math" w:cs="Arial"/>
                <w:bCs/>
                <w:i/>
                <w:iCs/>
                <w:color w:val="000000" w:themeColor="text1"/>
                <w:kern w:val="0"/>
                <w:sz w:val="24"/>
                <w:szCs w:val="24"/>
                <w:lang w:val="en-GB" w:eastAsia="zh-CN"/>
                <w14:ligatures w14:val="none"/>
              </w:rPr>
              <w:t>amount</w:t>
            </w:r>
            <w:r w:rsidRPr="0050257E">
              <w:rPr>
                <w:rFonts w:ascii="Cambria Math" w:eastAsia="SimSun" w:hAnsi="Cambria Math" w:cs="Arial"/>
                <w:i/>
                <w:kern w:val="0"/>
                <w:lang w:val="en-GB" w:eastAsia="zh-CN"/>
                <w14:ligatures w14:val="none"/>
              </w:rPr>
              <w:t>]</w:t>
            </w:r>
          </w:p>
          <w:p w14:paraId="56100F5A" w14:textId="77777777" w:rsidR="00316168" w:rsidRPr="0050257E" w:rsidRDefault="00316168" w:rsidP="00316168">
            <w:pPr>
              <w:tabs>
                <w:tab w:val="left" w:pos="540"/>
              </w:tabs>
              <w:suppressAutoHyphens/>
              <w:spacing w:before="120" w:after="120" w:line="240" w:lineRule="auto"/>
              <w:ind w:right="-74"/>
              <w:jc w:val="both"/>
              <w:rPr>
                <w:rFonts w:ascii="Cambria Math" w:eastAsia="Times New Roman" w:hAnsi="Cambria Math" w:cs="Arial"/>
                <w:bCs/>
                <w:kern w:val="0"/>
                <w:lang w:val="en-GB" w:eastAsia="zh-CN"/>
                <w14:ligatures w14:val="none"/>
              </w:rPr>
            </w:pPr>
          </w:p>
          <w:p w14:paraId="4129C56A" w14:textId="77777777" w:rsidR="00316168" w:rsidRPr="0050257E"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r w:rsidRPr="0050257E">
              <w:rPr>
                <w:rFonts w:ascii="Cambria Math" w:eastAsia="Times New Roman" w:hAnsi="Cambria Math" w:cs="Arial"/>
                <w:i/>
                <w:kern w:val="0"/>
                <w:sz w:val="18"/>
                <w:szCs w:val="18"/>
                <w:lang w:val="en-GB" w:eastAsia="zh-CN"/>
                <w14:ligatures w14:val="none"/>
              </w:rPr>
              <w:t>[Submission of audited balance sheets or other financial statements acceptable to the procuring entity shall be submitted by the tenderer to demonstrate the current soundness of the tenderer’s position and its prospective long-term profitability]</w:t>
            </w:r>
          </w:p>
          <w:p w14:paraId="7A87458D" w14:textId="77777777" w:rsidR="00316168" w:rsidRPr="0050257E" w:rsidRDefault="00316168" w:rsidP="00316168">
            <w:pPr>
              <w:keepNext/>
              <w:spacing w:before="60" w:after="60" w:line="240" w:lineRule="auto"/>
              <w:jc w:val="both"/>
              <w:rPr>
                <w:rFonts w:ascii="Cambria Math" w:eastAsia="Times New Roman" w:hAnsi="Cambria Math" w:cs="Arial"/>
                <w:i/>
                <w:kern w:val="0"/>
                <w:sz w:val="18"/>
                <w:szCs w:val="18"/>
                <w:lang w:val="en-GB" w:eastAsia="zh-CN"/>
                <w14:ligatures w14:val="none"/>
              </w:rPr>
            </w:pPr>
          </w:p>
          <w:p w14:paraId="32842E74" w14:textId="77777777" w:rsidR="00316168" w:rsidRPr="0050257E" w:rsidRDefault="00316168" w:rsidP="00316168">
            <w:pPr>
              <w:tabs>
                <w:tab w:val="left" w:pos="540"/>
              </w:tabs>
              <w:suppressAutoHyphens/>
              <w:spacing w:before="120" w:after="120" w:line="240" w:lineRule="auto"/>
              <w:ind w:right="-74"/>
              <w:jc w:val="both"/>
              <w:rPr>
                <w:rFonts w:ascii="Cambria Math" w:eastAsia="Times New Roman" w:hAnsi="Cambria Math" w:cs="Arial"/>
                <w:bCs/>
                <w:i/>
                <w:iCs/>
                <w:kern w:val="0"/>
                <w:lang w:val="en-GB" w:eastAsia="zh-CN"/>
                <w14:ligatures w14:val="none"/>
              </w:rPr>
            </w:pPr>
            <w:r w:rsidRPr="0050257E">
              <w:rPr>
                <w:rFonts w:ascii="Cambria Math" w:eastAsia="Times New Roman" w:hAnsi="Cambria Math" w:cs="Arial"/>
                <w:i/>
                <w:kern w:val="0"/>
                <w:sz w:val="18"/>
                <w:szCs w:val="18"/>
                <w:lang w:val="en-GB" w:eastAsia="zh-CN"/>
                <w14:ligatures w14:val="none"/>
              </w:rPr>
              <w:t>[for Tenders where the package contains more than one lot, this qualification requirements, shall be mentioned separately for each lot in the package]</w:t>
            </w:r>
          </w:p>
        </w:tc>
      </w:tr>
      <w:tr w:rsidR="00316168" w:rsidRPr="0050257E" w14:paraId="3CC81EA1" w14:textId="77777777" w:rsidTr="00C86983">
        <w:trPr>
          <w:trHeight w:val="903"/>
        </w:trPr>
        <w:tc>
          <w:tcPr>
            <w:tcW w:w="1620" w:type="dxa"/>
          </w:tcPr>
          <w:p w14:paraId="049F70FF"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50257E">
                <w:rPr>
                  <w:rFonts w:ascii="Cambria Math" w:eastAsia="Times New Roman" w:hAnsi="Cambria Math" w:cs="Arial"/>
                  <w:b/>
                  <w:bCs/>
                  <w:kern w:val="0"/>
                  <w:lang w:val="en-GB" w:eastAsia="zh-CN"/>
                  <w14:ligatures w14:val="none"/>
                </w:rPr>
                <w:t>ITT</w:t>
              </w:r>
            </w:smartTag>
            <w:r w:rsidRPr="0050257E">
              <w:rPr>
                <w:rFonts w:ascii="Cambria Math" w:eastAsia="Times New Roman" w:hAnsi="Cambria Math" w:cs="Arial"/>
                <w:b/>
                <w:bCs/>
                <w:kern w:val="0"/>
                <w:lang w:val="en-GB" w:eastAsia="zh-CN"/>
                <w14:ligatures w14:val="none"/>
              </w:rPr>
              <w:t xml:space="preserve"> 14.1(c)</w:t>
            </w:r>
          </w:p>
        </w:tc>
        <w:tc>
          <w:tcPr>
            <w:tcW w:w="7920" w:type="dxa"/>
          </w:tcPr>
          <w:p w14:paraId="73BE98C3" w14:textId="77777777" w:rsidR="00316168" w:rsidRPr="0050257E" w:rsidRDefault="00316168" w:rsidP="00316168">
            <w:pPr>
              <w:tabs>
                <w:tab w:val="left" w:pos="540"/>
              </w:tabs>
              <w:suppressAutoHyphens/>
              <w:spacing w:before="60" w:after="0" w:line="240" w:lineRule="auto"/>
              <w:ind w:right="-72"/>
              <w:jc w:val="both"/>
              <w:rPr>
                <w:rFonts w:ascii="Cambria Math" w:eastAsia="Times New Roman" w:hAnsi="Cambria Math" w:cs="Arial"/>
                <w:bCs/>
                <w:kern w:val="0"/>
                <w:lang w:val="en-GB" w:eastAsia="zh-CN"/>
                <w14:ligatures w14:val="none"/>
              </w:rPr>
            </w:pPr>
            <w:r w:rsidRPr="0050257E">
              <w:rPr>
                <w:rFonts w:ascii="Cambria Math" w:eastAsia="Times New Roman" w:hAnsi="Cambria Math" w:cs="Arial"/>
                <w:bCs/>
                <w:kern w:val="0"/>
                <w:lang w:val="en-GB" w:eastAsia="zh-CN"/>
                <w14:ligatures w14:val="none"/>
              </w:rPr>
              <w:t xml:space="preserve">The required average annual turnover shall be greater than </w:t>
            </w:r>
            <w:r w:rsidRPr="0050257E">
              <w:rPr>
                <w:rFonts w:ascii="Cambria Math" w:eastAsia="Times New Roman" w:hAnsi="Cambria Math" w:cs="Arial"/>
                <w:bCs/>
                <w:i/>
                <w:iCs/>
                <w:kern w:val="0"/>
                <w:lang w:val="en-GB" w:eastAsia="zh-CN"/>
                <w14:ligatures w14:val="none"/>
              </w:rPr>
              <w:t>[</w:t>
            </w:r>
            <w:r w:rsidRPr="0050257E">
              <w:rPr>
                <w:rFonts w:ascii="Cambria Math" w:eastAsia="Times New Roman" w:hAnsi="Cambria Math" w:cs="Arial"/>
                <w:bCs/>
                <w:i/>
                <w:iCs/>
                <w:color w:val="000000" w:themeColor="text1"/>
                <w:kern w:val="0"/>
                <w:sz w:val="24"/>
                <w:szCs w:val="24"/>
                <w:lang w:val="en-GB" w:eastAsia="zh-CN"/>
                <w14:ligatures w14:val="none"/>
              </w:rPr>
              <w:t xml:space="preserve">state </w:t>
            </w:r>
            <w:r w:rsidRPr="0050257E">
              <w:rPr>
                <w:rFonts w:ascii="Cambria Math" w:eastAsia="SimSun" w:hAnsi="Cambria Math" w:cs="NikoshBAN"/>
                <w:i/>
                <w:color w:val="000000" w:themeColor="text1"/>
                <w:kern w:val="0"/>
                <w:sz w:val="24"/>
                <w:szCs w:val="24"/>
                <w:lang w:eastAsia="zh-CN"/>
                <w14:ligatures w14:val="none"/>
              </w:rPr>
              <w:t>the currency(</w:t>
            </w:r>
            <w:proofErr w:type="spellStart"/>
            <w:r w:rsidRPr="0050257E">
              <w:rPr>
                <w:rFonts w:ascii="Cambria Math" w:eastAsia="SimSun" w:hAnsi="Cambria Math" w:cs="NikoshBAN"/>
                <w:i/>
                <w:color w:val="000000" w:themeColor="text1"/>
                <w:kern w:val="0"/>
                <w:sz w:val="24"/>
                <w:szCs w:val="24"/>
                <w:lang w:eastAsia="zh-CN"/>
                <w14:ligatures w14:val="none"/>
              </w:rPr>
              <w:t>ies</w:t>
            </w:r>
            <w:proofErr w:type="spellEnd"/>
            <w:r w:rsidRPr="0050257E">
              <w:rPr>
                <w:rFonts w:ascii="Cambria Math" w:eastAsia="SimSun" w:hAnsi="Cambria Math" w:cs="NikoshBAN"/>
                <w:i/>
                <w:color w:val="000000" w:themeColor="text1"/>
                <w:kern w:val="0"/>
                <w:sz w:val="24"/>
                <w:szCs w:val="24"/>
                <w:lang w:eastAsia="zh-CN"/>
                <w14:ligatures w14:val="none"/>
              </w:rPr>
              <w:t xml:space="preserve">) and </w:t>
            </w:r>
            <w:r w:rsidRPr="0050257E">
              <w:rPr>
                <w:rFonts w:ascii="Cambria Math" w:eastAsia="Times New Roman" w:hAnsi="Cambria Math" w:cs="Arial"/>
                <w:bCs/>
                <w:i/>
                <w:iCs/>
                <w:color w:val="000000" w:themeColor="text1"/>
                <w:kern w:val="0"/>
                <w:sz w:val="24"/>
                <w:szCs w:val="24"/>
                <w:lang w:val="en-GB" w:eastAsia="zh-CN"/>
                <w14:ligatures w14:val="none"/>
              </w:rPr>
              <w:t>amount</w:t>
            </w:r>
            <w:r w:rsidRPr="0050257E">
              <w:rPr>
                <w:rFonts w:ascii="Cambria Math" w:eastAsia="Times New Roman" w:hAnsi="Cambria Math" w:cs="Arial"/>
                <w:bCs/>
                <w:i/>
                <w:iCs/>
                <w:kern w:val="0"/>
                <w:lang w:val="en-GB" w:eastAsia="zh-CN"/>
                <w14:ligatures w14:val="none"/>
              </w:rPr>
              <w:t>]</w:t>
            </w:r>
            <w:r w:rsidRPr="0050257E">
              <w:rPr>
                <w:rFonts w:ascii="Cambria Math" w:eastAsia="Times New Roman" w:hAnsi="Cambria Math" w:cs="Arial"/>
                <w:bCs/>
                <w:kern w:val="0"/>
                <w:lang w:val="en-GB" w:eastAsia="zh-CN"/>
                <w14:ligatures w14:val="none"/>
              </w:rPr>
              <w:t xml:space="preserve"> within the last </w:t>
            </w:r>
            <w:r w:rsidRPr="0050257E">
              <w:rPr>
                <w:rFonts w:ascii="Cambria Math" w:eastAsia="Times New Roman" w:hAnsi="Cambria Math" w:cs="Arial"/>
                <w:bCs/>
                <w:i/>
                <w:iCs/>
                <w:kern w:val="0"/>
                <w:lang w:val="en-GB" w:eastAsia="zh-CN"/>
                <w14:ligatures w14:val="none"/>
              </w:rPr>
              <w:t>[state number]</w:t>
            </w:r>
            <w:r w:rsidRPr="0050257E">
              <w:rPr>
                <w:rFonts w:ascii="Cambria Math" w:eastAsia="Times New Roman" w:hAnsi="Cambria Math" w:cs="Arial"/>
                <w:bCs/>
                <w:kern w:val="0"/>
                <w:lang w:val="en-GB" w:eastAsia="zh-CN"/>
                <w14:ligatures w14:val="none"/>
              </w:rPr>
              <w:t xml:space="preserve"> years.</w:t>
            </w:r>
          </w:p>
          <w:p w14:paraId="71F75E88" w14:textId="77777777" w:rsidR="00316168" w:rsidRPr="0050257E" w:rsidRDefault="00316168" w:rsidP="00316168">
            <w:pPr>
              <w:tabs>
                <w:tab w:val="left" w:pos="540"/>
              </w:tabs>
              <w:suppressAutoHyphens/>
              <w:spacing w:before="60" w:after="0" w:line="240" w:lineRule="auto"/>
              <w:ind w:right="-72"/>
              <w:jc w:val="both"/>
              <w:rPr>
                <w:rFonts w:ascii="Cambria Math" w:eastAsia="Times New Roman" w:hAnsi="Cambria Math" w:cs="Arial"/>
                <w:bCs/>
                <w:i/>
                <w:iCs/>
                <w:kern w:val="0"/>
                <w:sz w:val="16"/>
                <w:szCs w:val="16"/>
                <w:lang w:val="en-GB" w:eastAsia="zh-CN"/>
                <w14:ligatures w14:val="none"/>
              </w:rPr>
            </w:pPr>
          </w:p>
          <w:p w14:paraId="39F2849D"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i/>
                <w:iCs/>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 xml:space="preserve">[ the required average annual </w:t>
            </w:r>
            <w:r w:rsidRPr="0050257E">
              <w:rPr>
                <w:rFonts w:ascii="Cambria Math" w:eastAsia="SimSun" w:hAnsi="Cambria Math" w:cs="Arial"/>
                <w:b/>
                <w:i/>
                <w:iCs/>
                <w:color w:val="000000"/>
                <w:kern w:val="0"/>
                <w:sz w:val="18"/>
                <w:szCs w:val="18"/>
                <w:lang w:val="en-GB" w:eastAsia="zh-CN"/>
                <w14:ligatures w14:val="none"/>
              </w:rPr>
              <w:t xml:space="preserve">construction </w:t>
            </w:r>
            <w:r w:rsidRPr="0050257E">
              <w:rPr>
                <w:rFonts w:ascii="Cambria Math" w:eastAsia="SimSun" w:hAnsi="Cambria Math" w:cs="Arial"/>
                <w:i/>
                <w:iCs/>
                <w:color w:val="000000"/>
                <w:kern w:val="0"/>
                <w:sz w:val="18"/>
                <w:szCs w:val="18"/>
                <w:lang w:val="en-GB" w:eastAsia="zh-CN"/>
                <w14:ligatures w14:val="none"/>
              </w:rPr>
              <w:t xml:space="preserve">turnover is recommended to be equal to the estimated annual cash flow for the proposed Contract; however, the multiplier may vary from 1.0 to 1.5 the larger </w:t>
            </w:r>
            <w:r w:rsidRPr="0050257E">
              <w:rPr>
                <w:rFonts w:ascii="Cambria Math" w:eastAsia="SimSun" w:hAnsi="Cambria Math" w:cs="Arial"/>
                <w:i/>
                <w:iCs/>
                <w:color w:val="000000"/>
                <w:kern w:val="0"/>
                <w:sz w:val="18"/>
                <w:szCs w:val="18"/>
                <w:lang w:val="en-GB" w:eastAsia="zh-CN"/>
                <w14:ligatures w14:val="none"/>
              </w:rPr>
              <w:lastRenderedPageBreak/>
              <w:t>the Contract size the lesser the multiplier should be. The period may be best three (3) years in the last five (5) years or best five (5) years in the last ten (10) financial years]</w:t>
            </w:r>
          </w:p>
          <w:p w14:paraId="27D64298"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b/>
                <w:i/>
                <w:iCs/>
                <w:color w:val="000000"/>
                <w:kern w:val="0"/>
                <w:sz w:val="20"/>
                <w:szCs w:val="20"/>
                <w:lang w:val="en-GB" w:eastAsia="zh-CN"/>
                <w14:ligatures w14:val="none"/>
              </w:rPr>
            </w:pPr>
            <w:r w:rsidRPr="0050257E">
              <w:rPr>
                <w:rFonts w:ascii="Cambria Math" w:eastAsia="SimSun" w:hAnsi="Cambria Math" w:cs="Arial"/>
                <w:b/>
                <w:i/>
                <w:iCs/>
                <w:color w:val="000000"/>
                <w:kern w:val="0"/>
                <w:sz w:val="20"/>
                <w:szCs w:val="20"/>
                <w:lang w:val="en-GB" w:eastAsia="zh-CN"/>
                <w14:ligatures w14:val="none"/>
              </w:rPr>
              <w:t>Example:</w:t>
            </w:r>
          </w:p>
          <w:p w14:paraId="61C5869A" w14:textId="77777777" w:rsidR="00316168" w:rsidRPr="0050257E" w:rsidRDefault="00316168" w:rsidP="00316168">
            <w:pPr>
              <w:keepNext/>
              <w:suppressAutoHyphens/>
              <w:spacing w:before="120" w:after="120" w:line="240" w:lineRule="auto"/>
              <w:ind w:right="-74"/>
              <w:jc w:val="both"/>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Estimated Contract Value:</w:t>
            </w:r>
            <w:r w:rsidRPr="0050257E">
              <w:rPr>
                <w:rFonts w:ascii="Cambria Math" w:eastAsia="SimSun" w:hAnsi="Cambria Math" w:cs="Arial"/>
                <w:i/>
                <w:iCs/>
                <w:color w:val="000000"/>
                <w:kern w:val="0"/>
                <w:sz w:val="20"/>
                <w:szCs w:val="20"/>
                <w:lang w:val="en-GB" w:eastAsia="zh-CN"/>
                <w14:ligatures w14:val="none"/>
              </w:rPr>
              <w:tab/>
            </w:r>
            <w:r w:rsidRPr="0050257E">
              <w:rPr>
                <w:rFonts w:ascii="Cambria Math" w:eastAsia="SimSun" w:hAnsi="Cambria Math" w:cs="Arial"/>
                <w:i/>
                <w:iCs/>
                <w:color w:val="000000"/>
                <w:kern w:val="0"/>
                <w:sz w:val="20"/>
                <w:szCs w:val="20"/>
                <w:lang w:val="en-GB" w:eastAsia="zh-CN"/>
                <w14:ligatures w14:val="none"/>
              </w:rPr>
              <w:tab/>
              <w:t>Tk 24 Cr.</w:t>
            </w:r>
          </w:p>
          <w:p w14:paraId="71C9A36D" w14:textId="77777777" w:rsidR="00316168" w:rsidRPr="0050257E" w:rsidRDefault="00316168" w:rsidP="00316168">
            <w:pPr>
              <w:keepNext/>
              <w:suppressAutoHyphens/>
              <w:spacing w:before="120" w:after="120" w:line="240" w:lineRule="auto"/>
              <w:ind w:right="-74"/>
              <w:jc w:val="both"/>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Contract period:</w:t>
            </w:r>
            <w:r w:rsidRPr="0050257E">
              <w:rPr>
                <w:rFonts w:ascii="Cambria Math" w:eastAsia="SimSun" w:hAnsi="Cambria Math" w:cs="Arial"/>
                <w:i/>
                <w:iCs/>
                <w:color w:val="000000"/>
                <w:kern w:val="0"/>
                <w:sz w:val="20"/>
                <w:szCs w:val="20"/>
                <w:lang w:val="en-GB" w:eastAsia="zh-CN"/>
                <w14:ligatures w14:val="none"/>
              </w:rPr>
              <w:tab/>
            </w:r>
            <w:r w:rsidRPr="0050257E">
              <w:rPr>
                <w:rFonts w:ascii="Cambria Math" w:eastAsia="SimSun" w:hAnsi="Cambria Math" w:cs="Arial"/>
                <w:i/>
                <w:iCs/>
                <w:color w:val="000000"/>
                <w:kern w:val="0"/>
                <w:sz w:val="20"/>
                <w:szCs w:val="20"/>
                <w:lang w:val="en-GB" w:eastAsia="zh-CN"/>
                <w14:ligatures w14:val="none"/>
              </w:rPr>
              <w:tab/>
            </w:r>
            <w:r w:rsidRPr="0050257E">
              <w:rPr>
                <w:rFonts w:ascii="Cambria Math" w:eastAsia="SimSun" w:hAnsi="Cambria Math" w:cs="Arial"/>
                <w:i/>
                <w:iCs/>
                <w:color w:val="000000"/>
                <w:kern w:val="0"/>
                <w:sz w:val="20"/>
                <w:szCs w:val="20"/>
                <w:lang w:val="en-GB" w:eastAsia="zh-CN"/>
                <w14:ligatures w14:val="none"/>
              </w:rPr>
              <w:tab/>
              <w:t>18 months</w:t>
            </w:r>
          </w:p>
          <w:p w14:paraId="5F8F7280" w14:textId="77777777" w:rsidR="00316168" w:rsidRPr="0050257E" w:rsidRDefault="00316168" w:rsidP="00316168">
            <w:pPr>
              <w:keepNext/>
              <w:suppressAutoHyphens/>
              <w:spacing w:before="120" w:after="120" w:line="240" w:lineRule="auto"/>
              <w:ind w:right="-74"/>
              <w:jc w:val="both"/>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Estimated Annual Cash Flow:</w:t>
            </w:r>
            <w:r w:rsidRPr="0050257E">
              <w:rPr>
                <w:rFonts w:ascii="Cambria Math" w:eastAsia="SimSun" w:hAnsi="Cambria Math" w:cs="Arial"/>
                <w:i/>
                <w:iCs/>
                <w:color w:val="000000"/>
                <w:kern w:val="0"/>
                <w:sz w:val="20"/>
                <w:szCs w:val="20"/>
                <w:lang w:val="en-GB" w:eastAsia="zh-CN"/>
                <w14:ligatures w14:val="none"/>
              </w:rPr>
              <w:tab/>
            </w:r>
            <w:r w:rsidRPr="0050257E">
              <w:rPr>
                <w:rFonts w:ascii="Cambria Math" w:eastAsia="SimSun" w:hAnsi="Cambria Math" w:cs="Arial"/>
                <w:i/>
                <w:iCs/>
                <w:color w:val="000000"/>
                <w:kern w:val="0"/>
                <w:sz w:val="20"/>
                <w:szCs w:val="20"/>
                <w:lang w:val="en-GB" w:eastAsia="zh-CN"/>
                <w14:ligatures w14:val="none"/>
              </w:rPr>
              <w:tab/>
              <w:t xml:space="preserve">Tk 16 </w:t>
            </w:r>
            <w:proofErr w:type="spellStart"/>
            <w:r w:rsidRPr="0050257E">
              <w:rPr>
                <w:rFonts w:ascii="Cambria Math" w:eastAsia="SimSun" w:hAnsi="Cambria Math" w:cs="Arial"/>
                <w:i/>
                <w:iCs/>
                <w:color w:val="000000"/>
                <w:kern w:val="0"/>
                <w:sz w:val="20"/>
                <w:szCs w:val="20"/>
                <w:lang w:val="en-GB" w:eastAsia="zh-CN"/>
                <w14:ligatures w14:val="none"/>
              </w:rPr>
              <w:t>cr</w:t>
            </w:r>
            <w:proofErr w:type="spellEnd"/>
          </w:p>
          <w:p w14:paraId="1D28738A"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 xml:space="preserve">Required average annual construction turnover:  Tk 24 </w:t>
            </w:r>
            <w:proofErr w:type="spellStart"/>
            <w:r w:rsidRPr="0050257E">
              <w:rPr>
                <w:rFonts w:ascii="Cambria Math" w:eastAsia="SimSun" w:hAnsi="Cambria Math" w:cs="Arial"/>
                <w:i/>
                <w:iCs/>
                <w:color w:val="000000"/>
                <w:kern w:val="0"/>
                <w:sz w:val="20"/>
                <w:szCs w:val="20"/>
                <w:lang w:val="en-GB" w:eastAsia="zh-CN"/>
                <w14:ligatures w14:val="none"/>
              </w:rPr>
              <w:t>cr</w:t>
            </w:r>
            <w:proofErr w:type="spellEnd"/>
            <w:r w:rsidRPr="0050257E">
              <w:rPr>
                <w:rFonts w:ascii="Cambria Math" w:eastAsia="SimSun" w:hAnsi="Cambria Math" w:cs="Arial"/>
                <w:i/>
                <w:iCs/>
                <w:color w:val="000000"/>
                <w:kern w:val="0"/>
                <w:sz w:val="20"/>
                <w:szCs w:val="20"/>
                <w:lang w:val="en-GB" w:eastAsia="zh-CN"/>
                <w14:ligatures w14:val="none"/>
              </w:rPr>
              <w:t>, using a multiplier of 1.5.</w:t>
            </w:r>
          </w:p>
          <w:p w14:paraId="33E54336"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b/>
                <w:i/>
                <w:iCs/>
                <w:color w:val="000000"/>
                <w:kern w:val="0"/>
                <w:sz w:val="20"/>
                <w:szCs w:val="20"/>
                <w:lang w:val="en-GB" w:eastAsia="zh-CN"/>
                <w14:ligatures w14:val="none"/>
              </w:rPr>
            </w:pPr>
            <w:r w:rsidRPr="0050257E">
              <w:rPr>
                <w:rFonts w:ascii="Cambria Math" w:eastAsia="SimSun" w:hAnsi="Cambria Math" w:cs="Arial"/>
                <w:b/>
                <w:bCs/>
                <w:i/>
                <w:iCs/>
                <w:color w:val="000000"/>
                <w:kern w:val="0"/>
                <w:sz w:val="20"/>
                <w:szCs w:val="20"/>
                <w:lang w:val="en-GB" w:eastAsia="zh-CN"/>
                <w14:ligatures w14:val="none"/>
              </w:rPr>
              <w:t>[f</w:t>
            </w:r>
            <w:r w:rsidRPr="0050257E">
              <w:rPr>
                <w:rFonts w:ascii="Cambria Math" w:eastAsia="SimSun" w:hAnsi="Cambria Math" w:cs="Arial"/>
                <w:b/>
                <w:i/>
                <w:iCs/>
                <w:color w:val="000000"/>
                <w:kern w:val="0"/>
                <w:sz w:val="20"/>
                <w:szCs w:val="20"/>
                <w:lang w:val="en-GB" w:eastAsia="zh-CN"/>
                <w14:ligatures w14:val="none"/>
              </w:rPr>
              <w:t>or Tenders where the package contains more than one (1) lot, this qualification requirements shall be mentioned separately for each lot in the package]</w:t>
            </w:r>
          </w:p>
          <w:p w14:paraId="7D502C6E"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 </w:t>
            </w:r>
            <w:r w:rsidRPr="0050257E">
              <w:rPr>
                <w:rFonts w:ascii="Cambria Math" w:eastAsia="SimSun" w:hAnsi="Cambria Math" w:cs="Arial"/>
                <w:i/>
                <w:iCs/>
                <w:color w:val="000000"/>
                <w:kern w:val="0"/>
                <w:sz w:val="21"/>
                <w:szCs w:val="21"/>
                <w:lang w:val="en-GB" w:eastAsia="zh-CN"/>
                <w14:ligatures w14:val="none"/>
              </w:rPr>
              <w:t>[The formula for setting the AACT is as follows:</w:t>
            </w:r>
          </w:p>
          <w:p w14:paraId="07C5728C"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color w:val="000000"/>
                <w:kern w:val="0"/>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 xml:space="preserve">AACT = </w:t>
            </w:r>
            <m:oMath>
              <m:f>
                <m:fPr>
                  <m:ctrlPr>
                    <w:rPr>
                      <w:rFonts w:ascii="Cambria Math" w:eastAsia="SimSun" w:hAnsi="Cambria Math" w:cs="Arial"/>
                      <w:i/>
                      <w:iCs/>
                      <w:color w:val="000000"/>
                      <w:kern w:val="0"/>
                      <w:sz w:val="21"/>
                      <w:szCs w:val="21"/>
                      <w:lang w:val="en-GB" w:eastAsia="zh-CN"/>
                      <w14:ligatures w14:val="none"/>
                    </w:rPr>
                  </m:ctrlPr>
                </m:fPr>
                <m:num>
                  <m:r>
                    <w:rPr>
                      <w:rFonts w:ascii="Cambria Math" w:eastAsia="SimSun" w:hAnsi="Cambria Math" w:cs="Arial"/>
                      <w:color w:val="000000"/>
                      <w:kern w:val="0"/>
                      <w:sz w:val="21"/>
                      <w:szCs w:val="21"/>
                      <w:lang w:val="en-GB" w:eastAsia="zh-CN"/>
                      <w14:ligatures w14:val="none"/>
                    </w:rPr>
                    <m:t>E</m:t>
                  </m:r>
                </m:num>
                <m:den>
                  <m:r>
                    <w:rPr>
                      <w:rFonts w:ascii="Cambria Math" w:eastAsia="SimSun" w:hAnsi="Cambria Math" w:cs="Arial"/>
                      <w:color w:val="000000"/>
                      <w:kern w:val="0"/>
                      <w:sz w:val="21"/>
                      <w:szCs w:val="21"/>
                      <w:lang w:val="en-GB" w:eastAsia="zh-CN"/>
                      <w14:ligatures w14:val="none"/>
                    </w:rPr>
                    <m:t>N</m:t>
                  </m:r>
                </m:den>
              </m:f>
              <m:r>
                <w:rPr>
                  <w:rFonts w:ascii="Cambria Math" w:eastAsia="SimSun" w:hAnsi="Cambria Math" w:cs="Arial"/>
                  <w:color w:val="000000"/>
                  <w:kern w:val="0"/>
                  <w:sz w:val="21"/>
                  <w:szCs w:val="21"/>
                  <w:lang w:val="en-GB" w:eastAsia="zh-CN"/>
                  <w14:ligatures w14:val="none"/>
                </w:rPr>
                <m:t>xF</m:t>
              </m:r>
            </m:oMath>
            <w:r w:rsidRPr="0050257E">
              <w:rPr>
                <w:rFonts w:ascii="Cambria Math" w:eastAsia="SimSun" w:hAnsi="Cambria Math" w:cs="Arial"/>
                <w:i/>
                <w:iCs/>
                <w:color w:val="000000"/>
                <w:kern w:val="0"/>
                <w:sz w:val="21"/>
                <w:szCs w:val="21"/>
                <w:lang w:val="en-GB" w:eastAsia="zh-CN"/>
                <w14:ligatures w14:val="none"/>
              </w:rPr>
              <w:t>, where E=Official Estimated Cost, F = Multiflying Factor, (F=1-1.5 and N= Duration of Construction in years, (N≥1).]</w:t>
            </w:r>
          </w:p>
        </w:tc>
      </w:tr>
      <w:tr w:rsidR="00316168" w:rsidRPr="0050257E" w14:paraId="24821CE9" w14:textId="77777777" w:rsidTr="00C86983">
        <w:trPr>
          <w:trHeight w:val="903"/>
        </w:trPr>
        <w:tc>
          <w:tcPr>
            <w:tcW w:w="1620" w:type="dxa"/>
          </w:tcPr>
          <w:p w14:paraId="644BE20C"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smartTag w:uri="urn:schemas-microsoft-com:office:smarttags" w:element="stockticker">
              <w:r w:rsidRPr="0050257E">
                <w:rPr>
                  <w:rFonts w:ascii="Cambria Math" w:eastAsia="SimSun" w:hAnsi="Cambria Math" w:cs="Arial"/>
                  <w:b/>
                  <w:bCs/>
                  <w:kern w:val="0"/>
                  <w:sz w:val="21"/>
                  <w:szCs w:val="21"/>
                  <w:lang w:val="en-GB" w:eastAsia="zh-CN"/>
                  <w14:ligatures w14:val="none"/>
                </w:rPr>
                <w:lastRenderedPageBreak/>
                <w:t>ITT</w:t>
              </w:r>
            </w:smartTag>
            <w:r w:rsidRPr="0050257E">
              <w:rPr>
                <w:rFonts w:ascii="Cambria Math" w:eastAsia="SimSun" w:hAnsi="Cambria Math" w:cs="Arial"/>
                <w:b/>
                <w:bCs/>
                <w:kern w:val="0"/>
                <w:sz w:val="21"/>
                <w:szCs w:val="21"/>
                <w:lang w:val="en-GB" w:eastAsia="zh-CN"/>
                <w14:ligatures w14:val="none"/>
              </w:rPr>
              <w:t xml:space="preserve"> 15.1</w:t>
            </w:r>
          </w:p>
        </w:tc>
        <w:tc>
          <w:tcPr>
            <w:tcW w:w="7920" w:type="dxa"/>
          </w:tcPr>
          <w:p w14:paraId="4E2BE536" w14:textId="77777777" w:rsidR="00316168" w:rsidRPr="0050257E" w:rsidRDefault="00316168" w:rsidP="00316168">
            <w:pPr>
              <w:keepNext/>
              <w:tabs>
                <w:tab w:val="left" w:pos="1080"/>
                <w:tab w:val="left" w:pos="1152"/>
                <w:tab w:val="left" w:pos="2502"/>
              </w:tabs>
              <w:spacing w:before="60" w:after="60" w:line="240" w:lineRule="auto"/>
              <w:ind w:right="-72"/>
              <w:jc w:val="both"/>
              <w:outlineLvl w:val="6"/>
              <w:rPr>
                <w:rFonts w:ascii="Cambria Math" w:eastAsia="SimSun" w:hAnsi="Cambria Math" w:cs="Arial"/>
                <w:bCs/>
                <w:kern w:val="0"/>
                <w:sz w:val="21"/>
                <w:szCs w:val="21"/>
                <w:lang w:val="en-GB" w:eastAsia="zh-CN"/>
                <w14:ligatures w14:val="none"/>
              </w:rPr>
            </w:pPr>
            <w:r w:rsidRPr="0050257E">
              <w:rPr>
                <w:rFonts w:ascii="Cambria Math" w:eastAsia="SimSun" w:hAnsi="Cambria Math" w:cs="Arial"/>
                <w:bCs/>
                <w:kern w:val="0"/>
                <w:sz w:val="21"/>
                <w:szCs w:val="21"/>
                <w:lang w:val="en-GB" w:eastAsia="zh-CN"/>
                <w14:ligatures w14:val="none"/>
              </w:rPr>
              <w:t>A Project Manager, Engineer, and other key staff shall have the following qualifications and experience:</w:t>
            </w:r>
          </w:p>
          <w:p w14:paraId="05053651"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bCs/>
                <w:kern w:val="0"/>
                <w:sz w:val="21"/>
                <w:szCs w:val="21"/>
                <w:lang w:val="en-GB" w:eastAsia="zh-CN"/>
                <w14:ligatures w14:val="none"/>
              </w:rPr>
            </w:pP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3"/>
              <w:gridCol w:w="2127"/>
              <w:gridCol w:w="2762"/>
              <w:gridCol w:w="2445"/>
            </w:tblGrid>
            <w:tr w:rsidR="00316168" w:rsidRPr="0050257E" w14:paraId="5ACC0987" w14:textId="77777777" w:rsidTr="00C86983">
              <w:trPr>
                <w:trHeight w:val="710"/>
              </w:trPr>
              <w:tc>
                <w:tcPr>
                  <w:tcW w:w="853" w:type="dxa"/>
                  <w:vAlign w:val="center"/>
                </w:tcPr>
                <w:p w14:paraId="340171E8"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No</w:t>
                  </w:r>
                </w:p>
              </w:tc>
              <w:tc>
                <w:tcPr>
                  <w:tcW w:w="2127" w:type="dxa"/>
                  <w:vAlign w:val="center"/>
                </w:tcPr>
                <w:p w14:paraId="367B98C4"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Position</w:t>
                  </w:r>
                </w:p>
              </w:tc>
              <w:tc>
                <w:tcPr>
                  <w:tcW w:w="2762" w:type="dxa"/>
                </w:tcPr>
                <w:p w14:paraId="3EA0559E" w14:textId="77777777" w:rsidR="00316168" w:rsidRPr="0050257E" w:rsidRDefault="00316168" w:rsidP="00316168">
                  <w:pPr>
                    <w:keepNext/>
                    <w:tabs>
                      <w:tab w:val="left" w:pos="1080"/>
                    </w:tabs>
                    <w:spacing w:before="60" w:after="60" w:line="240" w:lineRule="auto"/>
                    <w:jc w:val="both"/>
                    <w:rPr>
                      <w:rFonts w:ascii="Cambria Math" w:eastAsia="SimSun" w:hAnsi="Cambria Math" w:cs="Times New Roman"/>
                      <w:b/>
                      <w:bCs/>
                      <w:kern w:val="0"/>
                      <w:lang w:val="en-GB" w:eastAsia="zh-CN"/>
                      <w14:ligatures w14:val="none"/>
                    </w:rPr>
                  </w:pPr>
                  <w:r w:rsidRPr="0050257E">
                    <w:rPr>
                      <w:rFonts w:ascii="Cambria Math" w:eastAsia="SimSun" w:hAnsi="Cambria Math" w:cs="Times New Roman"/>
                      <w:b/>
                      <w:bCs/>
                      <w:kern w:val="0"/>
                      <w:lang w:eastAsia="zh-CN"/>
                      <w14:ligatures w14:val="none"/>
                    </w:rPr>
                    <w:t>Total Works Experience (Years)</w:t>
                  </w:r>
                </w:p>
              </w:tc>
              <w:tc>
                <w:tcPr>
                  <w:tcW w:w="2445" w:type="dxa"/>
                </w:tcPr>
                <w:p w14:paraId="28017401" w14:textId="77777777" w:rsidR="00316168" w:rsidRPr="0050257E" w:rsidRDefault="00316168" w:rsidP="00316168">
                  <w:pPr>
                    <w:keepNext/>
                    <w:tabs>
                      <w:tab w:val="left" w:pos="1080"/>
                    </w:tabs>
                    <w:spacing w:before="60" w:after="60" w:line="240" w:lineRule="auto"/>
                    <w:jc w:val="both"/>
                    <w:rPr>
                      <w:rFonts w:ascii="Cambria Math" w:eastAsia="SimSun" w:hAnsi="Cambria Math" w:cs="Times New Roman"/>
                      <w:b/>
                      <w:bCs/>
                      <w:kern w:val="0"/>
                      <w:lang w:eastAsia="zh-CN"/>
                      <w14:ligatures w14:val="none"/>
                    </w:rPr>
                  </w:pPr>
                  <w:r w:rsidRPr="0050257E">
                    <w:rPr>
                      <w:rFonts w:ascii="Cambria Math" w:eastAsia="SimSun" w:hAnsi="Cambria Math" w:cs="Times New Roman"/>
                      <w:b/>
                      <w:bCs/>
                      <w:kern w:val="0"/>
                      <w:lang w:eastAsia="zh-CN"/>
                      <w14:ligatures w14:val="none"/>
                    </w:rPr>
                    <w:t>Experience in similar works (Years)</w:t>
                  </w:r>
                </w:p>
              </w:tc>
            </w:tr>
            <w:tr w:rsidR="00316168" w:rsidRPr="0050257E" w14:paraId="78129E73" w14:textId="77777777" w:rsidTr="00C86983">
              <w:tc>
                <w:tcPr>
                  <w:tcW w:w="853" w:type="dxa"/>
                </w:tcPr>
                <w:p w14:paraId="60965E9A"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c>
                <w:tcPr>
                  <w:tcW w:w="2127" w:type="dxa"/>
                </w:tcPr>
                <w:p w14:paraId="03B81CA1"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c>
                <w:tcPr>
                  <w:tcW w:w="2762" w:type="dxa"/>
                </w:tcPr>
                <w:p w14:paraId="492F086E"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c>
                <w:tcPr>
                  <w:tcW w:w="2445" w:type="dxa"/>
                </w:tcPr>
                <w:p w14:paraId="2C6349CA"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lang w:val="en-GB" w:eastAsia="zh-CN"/>
                      <w14:ligatures w14:val="none"/>
                    </w:rPr>
                  </w:pPr>
                </w:p>
              </w:tc>
            </w:tr>
            <w:tr w:rsidR="00316168" w:rsidRPr="0050257E" w14:paraId="79C67412" w14:textId="77777777" w:rsidTr="00C86983">
              <w:tc>
                <w:tcPr>
                  <w:tcW w:w="853" w:type="dxa"/>
                </w:tcPr>
                <w:p w14:paraId="7D559A55"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2127" w:type="dxa"/>
                </w:tcPr>
                <w:p w14:paraId="580EB91F"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2762" w:type="dxa"/>
                </w:tcPr>
                <w:p w14:paraId="47E0B90C"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2445" w:type="dxa"/>
                </w:tcPr>
                <w:p w14:paraId="1327D296"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r>
          </w:tbl>
          <w:p w14:paraId="4D5FBD7D" w14:textId="77777777" w:rsidR="00316168" w:rsidRPr="0050257E" w:rsidRDefault="00316168" w:rsidP="00316168">
            <w:pPr>
              <w:tabs>
                <w:tab w:val="left" w:pos="2952"/>
                <w:tab w:val="left" w:pos="5832"/>
              </w:tabs>
              <w:spacing w:after="0" w:line="240" w:lineRule="auto"/>
              <w:jc w:val="both"/>
              <w:rPr>
                <w:rFonts w:ascii="Cambria Math" w:eastAsia="SimSun" w:hAnsi="Cambria Math" w:cs="Times New Roman"/>
                <w:kern w:val="0"/>
                <w:sz w:val="24"/>
                <w:szCs w:val="24"/>
                <w:lang w:eastAsia="zh-CN"/>
                <w14:ligatures w14:val="none"/>
              </w:rPr>
            </w:pPr>
          </w:p>
          <w:p w14:paraId="6CF5546D"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bCs/>
                <w:i/>
                <w:iCs/>
                <w:kern w:val="0"/>
                <w:lang w:val="en-GB" w:eastAsia="zh-CN"/>
                <w14:ligatures w14:val="none"/>
              </w:rPr>
            </w:pPr>
            <w:r w:rsidRPr="0050257E">
              <w:rPr>
                <w:rFonts w:ascii="Cambria Math" w:eastAsia="SimSun" w:hAnsi="Cambria Math" w:cs="Arial"/>
                <w:bCs/>
                <w:i/>
                <w:iCs/>
                <w:kern w:val="0"/>
                <w:lang w:val="en-GB" w:eastAsia="zh-CN"/>
                <w14:ligatures w14:val="none"/>
              </w:rPr>
              <w:t>[qualification of an alternative Construction Project Manager may also be requested]</w:t>
            </w:r>
          </w:p>
          <w:p w14:paraId="1AB4C8A5" w14:textId="77777777" w:rsidR="00316168" w:rsidRPr="0050257E" w:rsidRDefault="00316168" w:rsidP="00316168">
            <w:pPr>
              <w:keepNext/>
              <w:tabs>
                <w:tab w:val="left" w:pos="1080"/>
              </w:tabs>
              <w:spacing w:before="60" w:after="60" w:line="240" w:lineRule="auto"/>
              <w:ind w:right="-72"/>
              <w:jc w:val="both"/>
              <w:rPr>
                <w:rFonts w:ascii="Cambria Math" w:eastAsia="SimSun" w:hAnsi="Cambria Math" w:cs="Arial"/>
                <w:color w:val="000000"/>
                <w:kern w:val="0"/>
                <w:lang w:val="en-GB" w:eastAsia="zh-CN"/>
                <w14:ligatures w14:val="none"/>
              </w:rPr>
            </w:pPr>
            <w:r w:rsidRPr="0050257E">
              <w:rPr>
                <w:rFonts w:ascii="Cambria Math" w:eastAsia="SimSun" w:hAnsi="Cambria Math" w:cs="Arial"/>
                <w:b/>
                <w:bCs/>
                <w:i/>
                <w:iCs/>
                <w:kern w:val="0"/>
                <w:sz w:val="16"/>
                <w:szCs w:val="16"/>
                <w:lang w:val="en-GB" w:eastAsia="zh-CN"/>
                <w14:ligatures w14:val="none"/>
              </w:rPr>
              <w:t xml:space="preserve">[for Tenders where the package contains more than one (1) lot, this qualification requirement may be </w:t>
            </w:r>
            <w:proofErr w:type="gramStart"/>
            <w:r w:rsidRPr="0050257E">
              <w:rPr>
                <w:rFonts w:ascii="Cambria Math" w:eastAsia="SimSun" w:hAnsi="Cambria Math" w:cs="Arial"/>
                <w:b/>
                <w:bCs/>
                <w:i/>
                <w:iCs/>
                <w:kern w:val="0"/>
                <w:sz w:val="16"/>
                <w:szCs w:val="16"/>
                <w:lang w:val="en-GB" w:eastAsia="zh-CN"/>
                <w14:ligatures w14:val="none"/>
              </w:rPr>
              <w:t>necessary  for</w:t>
            </w:r>
            <w:proofErr w:type="gramEnd"/>
            <w:r w:rsidRPr="0050257E">
              <w:rPr>
                <w:rFonts w:ascii="Cambria Math" w:eastAsia="SimSun" w:hAnsi="Cambria Math" w:cs="Arial"/>
                <w:b/>
                <w:bCs/>
                <w:i/>
                <w:iCs/>
                <w:kern w:val="0"/>
                <w:sz w:val="16"/>
                <w:szCs w:val="16"/>
                <w:lang w:val="en-GB" w:eastAsia="zh-CN"/>
                <w14:ligatures w14:val="none"/>
              </w:rPr>
              <w:t xml:space="preserve"> each lot in the package, subject to the nature of the control required over each package]</w:t>
            </w:r>
          </w:p>
        </w:tc>
      </w:tr>
      <w:tr w:rsidR="00316168" w:rsidRPr="0050257E" w14:paraId="7C120A1A" w14:textId="77777777" w:rsidTr="00C86983">
        <w:trPr>
          <w:trHeight w:val="903"/>
        </w:trPr>
        <w:tc>
          <w:tcPr>
            <w:tcW w:w="1620" w:type="dxa"/>
          </w:tcPr>
          <w:p w14:paraId="2E9BEE9D" w14:textId="77777777" w:rsidR="00316168" w:rsidRPr="0050257E" w:rsidRDefault="00316168" w:rsidP="00316168">
            <w:pPr>
              <w:spacing w:before="120" w:after="120" w:line="240" w:lineRule="auto"/>
              <w:rPr>
                <w:rFonts w:ascii="Cambria Math" w:eastAsia="SimSun" w:hAnsi="Cambria Math" w:cs="Arial"/>
                <w:b/>
                <w:bCs/>
                <w:kern w:val="0"/>
                <w:sz w:val="21"/>
                <w:szCs w:val="21"/>
                <w:lang w:val="en-GB" w:eastAsia="zh-CN"/>
                <w14:ligatures w14:val="none"/>
              </w:rPr>
            </w:pPr>
            <w:r w:rsidRPr="0050257E">
              <w:rPr>
                <w:rFonts w:ascii="Cambria Math" w:eastAsia="SimSun" w:hAnsi="Cambria Math" w:cs="Arial"/>
                <w:b/>
                <w:bCs/>
                <w:kern w:val="0"/>
                <w:sz w:val="21"/>
                <w:szCs w:val="21"/>
                <w:lang w:val="en-GB" w:eastAsia="zh-CN"/>
                <w14:ligatures w14:val="none"/>
              </w:rPr>
              <w:t>ITT 16.1</w:t>
            </w:r>
          </w:p>
        </w:tc>
        <w:tc>
          <w:tcPr>
            <w:tcW w:w="7920" w:type="dxa"/>
          </w:tcPr>
          <w:p w14:paraId="2F1DB9F4"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r w:rsidRPr="0050257E">
              <w:rPr>
                <w:rFonts w:ascii="Cambria Math" w:eastAsia="SimSun" w:hAnsi="Cambria Math" w:cs="Arial"/>
                <w:bCs/>
                <w:kern w:val="0"/>
                <w:sz w:val="21"/>
                <w:szCs w:val="21"/>
                <w:lang w:val="en-GB" w:eastAsia="zh-CN"/>
                <w14:ligatures w14:val="none"/>
              </w:rPr>
              <w:t>The Tenderer shall own or have proven access to hire or lease of the major equipment, in full working order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3693"/>
              <w:gridCol w:w="3880"/>
            </w:tblGrid>
            <w:tr w:rsidR="00316168" w:rsidRPr="0050257E" w14:paraId="66A01F23" w14:textId="77777777" w:rsidTr="00C86983">
              <w:trPr>
                <w:trHeight w:val="739"/>
              </w:trPr>
              <w:tc>
                <w:tcPr>
                  <w:tcW w:w="614" w:type="dxa"/>
                  <w:vAlign w:val="center"/>
                </w:tcPr>
                <w:p w14:paraId="227392F8"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No</w:t>
                  </w:r>
                </w:p>
              </w:tc>
              <w:tc>
                <w:tcPr>
                  <w:tcW w:w="3693" w:type="dxa"/>
                  <w:vAlign w:val="center"/>
                </w:tcPr>
                <w:p w14:paraId="46D9F8F4"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Equipment Type and Characteristics</w:t>
                  </w:r>
                </w:p>
              </w:tc>
              <w:tc>
                <w:tcPr>
                  <w:tcW w:w="3880" w:type="dxa"/>
                </w:tcPr>
                <w:p w14:paraId="33307FB5"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Minimum Number Required</w:t>
                  </w:r>
                </w:p>
              </w:tc>
            </w:tr>
            <w:tr w:rsidR="00316168" w:rsidRPr="0050257E" w14:paraId="54E96956" w14:textId="77777777" w:rsidTr="00C86983">
              <w:trPr>
                <w:trHeight w:val="375"/>
              </w:trPr>
              <w:tc>
                <w:tcPr>
                  <w:tcW w:w="614" w:type="dxa"/>
                </w:tcPr>
                <w:p w14:paraId="27D7807F"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693" w:type="dxa"/>
                </w:tcPr>
                <w:p w14:paraId="11694881"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880" w:type="dxa"/>
                </w:tcPr>
                <w:p w14:paraId="0F0F3177"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r>
            <w:tr w:rsidR="00316168" w:rsidRPr="0050257E" w14:paraId="260B8525" w14:textId="77777777" w:rsidTr="00C86983">
              <w:trPr>
                <w:trHeight w:val="375"/>
              </w:trPr>
              <w:tc>
                <w:tcPr>
                  <w:tcW w:w="614" w:type="dxa"/>
                </w:tcPr>
                <w:p w14:paraId="197AF08C"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693" w:type="dxa"/>
                </w:tcPr>
                <w:p w14:paraId="1C6AD858"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c>
                <w:tcPr>
                  <w:tcW w:w="3880" w:type="dxa"/>
                </w:tcPr>
                <w:p w14:paraId="49FA6543"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p>
              </w:tc>
            </w:tr>
          </w:tbl>
          <w:p w14:paraId="22FFB310"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18"/>
                <w:szCs w:val="18"/>
                <w:lang w:val="en-GB" w:eastAsia="zh-CN"/>
                <w14:ligatures w14:val="none"/>
              </w:rPr>
            </w:pPr>
          </w:p>
          <w:p w14:paraId="46851F64" w14:textId="77777777" w:rsidR="00316168" w:rsidRPr="0050257E" w:rsidRDefault="00316168" w:rsidP="00316168">
            <w:pPr>
              <w:keepNext/>
              <w:tabs>
                <w:tab w:val="left" w:pos="1080"/>
                <w:tab w:val="left" w:pos="1152"/>
                <w:tab w:val="left" w:pos="2502"/>
              </w:tabs>
              <w:spacing w:before="60" w:after="60" w:line="240" w:lineRule="auto"/>
              <w:ind w:right="-72"/>
              <w:jc w:val="both"/>
              <w:outlineLvl w:val="6"/>
              <w:rPr>
                <w:rFonts w:ascii="Cambria Math" w:eastAsia="SimSun" w:hAnsi="Cambria Math" w:cs="Arial"/>
                <w:bCs/>
                <w:kern w:val="0"/>
                <w:sz w:val="21"/>
                <w:szCs w:val="21"/>
                <w:lang w:val="en-GB" w:eastAsia="zh-CN"/>
                <w14:ligatures w14:val="none"/>
              </w:rPr>
            </w:pPr>
            <w:r w:rsidRPr="0050257E">
              <w:rPr>
                <w:rFonts w:ascii="Cambria Math" w:eastAsia="SimSun" w:hAnsi="Cambria Math" w:cs="Arial"/>
                <w:b/>
                <w:bCs/>
                <w:iCs/>
                <w:kern w:val="0"/>
                <w:sz w:val="16"/>
                <w:szCs w:val="16"/>
                <w:lang w:val="en-GB" w:eastAsia="zh-CN"/>
                <w14:ligatures w14:val="none"/>
              </w:rPr>
              <w:t>[for Tenders where the package contains more than one (1) lot, this qualification requirement may be necessary for each lot in the package, subject to the nature of the control required over each package]</w:t>
            </w:r>
          </w:p>
        </w:tc>
      </w:tr>
      <w:tr w:rsidR="00316168" w:rsidRPr="0050257E" w14:paraId="30187887" w14:textId="77777777" w:rsidTr="00C86983">
        <w:trPr>
          <w:trHeight w:val="710"/>
        </w:trPr>
        <w:tc>
          <w:tcPr>
            <w:tcW w:w="1620" w:type="dxa"/>
            <w:vMerge w:val="restart"/>
            <w:vAlign w:val="center"/>
          </w:tcPr>
          <w:p w14:paraId="5B1A9249" w14:textId="77777777" w:rsidR="00316168" w:rsidRPr="0050257E" w:rsidRDefault="00316168" w:rsidP="00316168">
            <w:pPr>
              <w:keepNext/>
              <w:spacing w:before="60" w:after="60" w:line="240" w:lineRule="auto"/>
              <w:ind w:left="-54" w:right="-81"/>
              <w:jc w:val="both"/>
              <w:rPr>
                <w:rFonts w:ascii="Arial" w:eastAsia="SimSun" w:hAnsi="Arial" w:cs="Arial"/>
                <w:b/>
                <w:kern w:val="0"/>
                <w:sz w:val="21"/>
                <w:szCs w:val="21"/>
                <w:lang w:val="en-GB" w:eastAsia="zh-CN"/>
                <w14:ligatures w14:val="none"/>
              </w:rPr>
            </w:pPr>
            <w:smartTag w:uri="urn:schemas-microsoft-com:office:smarttags" w:element="stockticker">
              <w:r w:rsidRPr="0050257E">
                <w:rPr>
                  <w:rFonts w:ascii="Arial" w:eastAsia="SimSun" w:hAnsi="Arial" w:cs="Arial"/>
                  <w:b/>
                  <w:kern w:val="0"/>
                  <w:sz w:val="21"/>
                  <w:szCs w:val="21"/>
                  <w:lang w:val="en-GB" w:eastAsia="zh-CN"/>
                  <w14:ligatures w14:val="none"/>
                </w:rPr>
                <w:lastRenderedPageBreak/>
                <w:t>ITT</w:t>
              </w:r>
            </w:smartTag>
            <w:r w:rsidRPr="0050257E">
              <w:rPr>
                <w:rFonts w:ascii="Arial" w:eastAsia="SimSun" w:hAnsi="Arial" w:cs="Arial"/>
                <w:b/>
                <w:kern w:val="0"/>
                <w:sz w:val="21"/>
                <w:szCs w:val="21"/>
                <w:lang w:val="en-GB" w:eastAsia="zh-CN"/>
                <w14:ligatures w14:val="none"/>
              </w:rPr>
              <w:t xml:space="preserve"> 17.1</w:t>
            </w:r>
          </w:p>
          <w:p w14:paraId="256AEAB0" w14:textId="77777777" w:rsidR="00316168" w:rsidRPr="0050257E" w:rsidRDefault="00316168" w:rsidP="00316168">
            <w:pPr>
              <w:spacing w:before="120" w:after="120" w:line="240" w:lineRule="auto"/>
              <w:rPr>
                <w:rFonts w:ascii="Cambria Math" w:eastAsia="SimSun" w:hAnsi="Cambria Math" w:cs="Arial"/>
                <w:b/>
                <w:bCs/>
                <w:kern w:val="0"/>
                <w:sz w:val="21"/>
                <w:szCs w:val="21"/>
                <w:lang w:val="en-GB" w:eastAsia="zh-CN"/>
                <w14:ligatures w14:val="none"/>
              </w:rPr>
            </w:pPr>
          </w:p>
        </w:tc>
        <w:tc>
          <w:tcPr>
            <w:tcW w:w="7920" w:type="dxa"/>
          </w:tcPr>
          <w:p w14:paraId="11BA388F"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The value of non-judicial stamp for execution of the Joint Venture Agreement shall be Tk 300 only.</w:t>
            </w:r>
          </w:p>
        </w:tc>
      </w:tr>
      <w:tr w:rsidR="00316168" w:rsidRPr="0050257E" w14:paraId="6EC8004B" w14:textId="77777777" w:rsidTr="00C86983">
        <w:trPr>
          <w:trHeight w:val="611"/>
        </w:trPr>
        <w:tc>
          <w:tcPr>
            <w:tcW w:w="1620" w:type="dxa"/>
            <w:vMerge/>
          </w:tcPr>
          <w:p w14:paraId="35D49DD3" w14:textId="77777777" w:rsidR="00316168" w:rsidRPr="0050257E" w:rsidRDefault="00316168" w:rsidP="00316168">
            <w:pPr>
              <w:keepNext/>
              <w:spacing w:before="60" w:after="60" w:line="240" w:lineRule="auto"/>
              <w:ind w:left="-54" w:right="-81"/>
              <w:jc w:val="both"/>
              <w:rPr>
                <w:rFonts w:ascii="Cambria Math" w:eastAsia="SimSun" w:hAnsi="Cambria Math" w:cs="Arial"/>
                <w:b/>
                <w:bCs/>
                <w:kern w:val="0"/>
                <w:sz w:val="21"/>
                <w:szCs w:val="21"/>
                <w:lang w:val="en-GB" w:eastAsia="zh-CN"/>
                <w14:ligatures w14:val="none"/>
              </w:rPr>
            </w:pPr>
          </w:p>
        </w:tc>
        <w:tc>
          <w:tcPr>
            <w:tcW w:w="7920" w:type="dxa"/>
          </w:tcPr>
          <w:p w14:paraId="38B765C5"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 xml:space="preserve">Maximum number of partners in the JV shall be </w:t>
            </w:r>
            <w:r w:rsidRPr="0050257E">
              <w:rPr>
                <w:rFonts w:ascii="Cambria Math" w:eastAsia="SimSun" w:hAnsi="Cambria Math" w:cs="Arial"/>
                <w:bCs/>
                <w:i/>
                <w:kern w:val="0"/>
                <w:lang w:val="en-GB" w:eastAsia="zh-CN"/>
                <w14:ligatures w14:val="none"/>
              </w:rPr>
              <w:t>[</w:t>
            </w:r>
            <w:r w:rsidRPr="0050257E">
              <w:rPr>
                <w:rFonts w:ascii="Cambria Math" w:eastAsia="SimSun" w:hAnsi="Cambria Math" w:cs="Arial"/>
                <w:bCs/>
                <w:i/>
                <w:kern w:val="0"/>
                <w:sz w:val="16"/>
                <w:szCs w:val="16"/>
                <w:lang w:val="en-GB" w:eastAsia="zh-CN"/>
                <w14:ligatures w14:val="none"/>
              </w:rPr>
              <w:t>insert number or insert “not limited”</w:t>
            </w:r>
            <w:r w:rsidRPr="0050257E">
              <w:rPr>
                <w:rFonts w:ascii="Cambria Math" w:eastAsia="SimSun" w:hAnsi="Cambria Math" w:cs="Arial"/>
                <w:bCs/>
                <w:i/>
                <w:kern w:val="0"/>
                <w:lang w:val="en-GB" w:eastAsia="zh-CN"/>
                <w14:ligatures w14:val="none"/>
              </w:rPr>
              <w:t>]</w:t>
            </w:r>
          </w:p>
        </w:tc>
      </w:tr>
      <w:tr w:rsidR="00316168" w:rsidRPr="0050257E" w14:paraId="6E751528" w14:textId="77777777" w:rsidTr="00C86983">
        <w:trPr>
          <w:trHeight w:val="413"/>
        </w:trPr>
        <w:tc>
          <w:tcPr>
            <w:tcW w:w="1620" w:type="dxa"/>
          </w:tcPr>
          <w:p w14:paraId="09C03343" w14:textId="77777777" w:rsidR="00316168" w:rsidRPr="0050257E" w:rsidRDefault="00316168" w:rsidP="00316168">
            <w:pPr>
              <w:keepNext/>
              <w:spacing w:before="60" w:after="60" w:line="240" w:lineRule="auto"/>
              <w:rPr>
                <w:rFonts w:ascii="Cambria Math" w:eastAsia="SimSun" w:hAnsi="Cambria Math" w:cs="Arial"/>
                <w:b/>
                <w:bCs/>
                <w:color w:val="000000"/>
                <w:kern w:val="0"/>
                <w:sz w:val="21"/>
                <w:szCs w:val="21"/>
                <w:lang w:val="en-GB" w:eastAsia="zh-CN"/>
                <w14:ligatures w14:val="none"/>
              </w:rPr>
            </w:pPr>
            <w:smartTag w:uri="urn:schemas-microsoft-com:office:smarttags" w:element="stockticker">
              <w:r w:rsidRPr="0050257E">
                <w:rPr>
                  <w:rFonts w:ascii="Cambria Math" w:eastAsia="SimSun" w:hAnsi="Cambria Math" w:cs="Arial"/>
                  <w:b/>
                  <w:bCs/>
                  <w:color w:val="000000"/>
                  <w:kern w:val="0"/>
                  <w:sz w:val="21"/>
                  <w:szCs w:val="21"/>
                  <w:lang w:val="en-GB" w:eastAsia="zh-CN"/>
                  <w14:ligatures w14:val="none"/>
                </w:rPr>
                <w:t>ITT</w:t>
              </w:r>
            </w:smartTag>
            <w:r w:rsidRPr="0050257E">
              <w:rPr>
                <w:rFonts w:ascii="Cambria Math" w:eastAsia="SimSun" w:hAnsi="Cambria Math" w:cs="Arial"/>
                <w:b/>
                <w:bCs/>
                <w:color w:val="000000"/>
                <w:kern w:val="0"/>
                <w:sz w:val="21"/>
                <w:szCs w:val="21"/>
                <w:lang w:val="en-GB" w:eastAsia="zh-CN"/>
                <w14:ligatures w14:val="none"/>
              </w:rPr>
              <w:t xml:space="preserve"> 17.2</w:t>
            </w:r>
          </w:p>
          <w:p w14:paraId="2D7B481D" w14:textId="77777777" w:rsidR="00316168" w:rsidRPr="0050257E" w:rsidRDefault="00316168" w:rsidP="00316168">
            <w:pPr>
              <w:keepNext/>
              <w:spacing w:before="60" w:after="60" w:line="240" w:lineRule="auto"/>
              <w:ind w:left="-54" w:right="-81"/>
              <w:jc w:val="both"/>
              <w:rPr>
                <w:rFonts w:ascii="Cambria Math" w:eastAsia="SimSun" w:hAnsi="Cambria Math" w:cs="Arial"/>
                <w:b/>
                <w:bCs/>
                <w:kern w:val="0"/>
                <w:sz w:val="21"/>
                <w:szCs w:val="21"/>
                <w:lang w:val="en-GB" w:eastAsia="zh-CN"/>
                <w14:ligatures w14:val="none"/>
              </w:rPr>
            </w:pPr>
          </w:p>
        </w:tc>
        <w:tc>
          <w:tcPr>
            <w:tcW w:w="7920" w:type="dxa"/>
          </w:tcPr>
          <w:p w14:paraId="6D8A51E8" w14:textId="77777777" w:rsidR="00316168" w:rsidRPr="0050257E" w:rsidRDefault="00316168" w:rsidP="00316168">
            <w:pPr>
              <w:keepNext/>
              <w:tabs>
                <w:tab w:val="left" w:pos="1080"/>
              </w:tabs>
              <w:spacing w:before="60" w:after="6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Maximum number of partners in the JV shall be </w:t>
            </w:r>
            <w:r w:rsidRPr="0050257E">
              <w:rPr>
                <w:rFonts w:ascii="Cambria Math" w:eastAsia="SimSun" w:hAnsi="Cambria Math" w:cs="Arial"/>
                <w:bCs/>
                <w:i/>
                <w:color w:val="000000"/>
                <w:kern w:val="0"/>
                <w:lang w:val="en-GB" w:eastAsia="zh-CN"/>
                <w14:ligatures w14:val="none"/>
              </w:rPr>
              <w:t>[</w:t>
            </w:r>
            <w:r w:rsidRPr="0050257E">
              <w:rPr>
                <w:rFonts w:ascii="Cambria Math" w:eastAsia="SimSun" w:hAnsi="Cambria Math" w:cs="Arial"/>
                <w:bCs/>
                <w:i/>
                <w:color w:val="000000"/>
                <w:kern w:val="0"/>
                <w:sz w:val="16"/>
                <w:szCs w:val="16"/>
                <w:lang w:val="en-GB" w:eastAsia="zh-CN"/>
                <w14:ligatures w14:val="none"/>
              </w:rPr>
              <w:t>insert number or insert “not limited”</w:t>
            </w:r>
            <w:r w:rsidRPr="0050257E">
              <w:rPr>
                <w:rFonts w:ascii="Cambria Math" w:eastAsia="SimSun" w:hAnsi="Cambria Math" w:cs="Arial"/>
                <w:bCs/>
                <w:i/>
                <w:color w:val="000000"/>
                <w:kern w:val="0"/>
                <w:lang w:val="en-GB" w:eastAsia="zh-CN"/>
                <w14:ligatures w14:val="none"/>
              </w:rPr>
              <w:t>]</w:t>
            </w:r>
          </w:p>
        </w:tc>
      </w:tr>
      <w:tr w:rsidR="00316168" w:rsidRPr="0050257E" w14:paraId="4944DF2F" w14:textId="77777777" w:rsidTr="00C86983">
        <w:trPr>
          <w:trHeight w:val="903"/>
        </w:trPr>
        <w:tc>
          <w:tcPr>
            <w:tcW w:w="1620" w:type="dxa"/>
          </w:tcPr>
          <w:p w14:paraId="1CB9A4AE" w14:textId="77777777" w:rsidR="00316168" w:rsidRPr="0050257E" w:rsidRDefault="00316168" w:rsidP="00316168">
            <w:pPr>
              <w:keepNext/>
              <w:spacing w:before="60" w:after="60" w:line="240" w:lineRule="auto"/>
              <w:ind w:left="-54" w:right="-81"/>
              <w:jc w:val="both"/>
              <w:rPr>
                <w:rFonts w:ascii="Cambria Math" w:eastAsia="SimSun" w:hAnsi="Cambria Math" w:cs="Arial"/>
                <w:b/>
                <w:bCs/>
                <w:kern w:val="0"/>
                <w:sz w:val="21"/>
                <w:szCs w:val="21"/>
                <w:lang w:val="en-GB" w:eastAsia="zh-CN"/>
                <w14:ligatures w14:val="none"/>
              </w:rPr>
            </w:pPr>
          </w:p>
        </w:tc>
        <w:tc>
          <w:tcPr>
            <w:tcW w:w="7920" w:type="dxa"/>
          </w:tcPr>
          <w:p w14:paraId="18EF7883"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The </w:t>
            </w:r>
            <w:r w:rsidRPr="0050257E">
              <w:rPr>
                <w:rFonts w:ascii="Cambria Math" w:eastAsia="SimSun" w:hAnsi="Cambria Math" w:cs="Arial"/>
                <w:b/>
                <w:bCs/>
                <w:color w:val="000000"/>
                <w:kern w:val="0"/>
                <w:sz w:val="21"/>
                <w:szCs w:val="21"/>
                <w:lang w:val="en-GB" w:eastAsia="zh-CN"/>
                <w14:ligatures w14:val="none"/>
              </w:rPr>
              <w:t>minimum qualification</w:t>
            </w:r>
            <w:r w:rsidRPr="0050257E">
              <w:rPr>
                <w:rFonts w:ascii="Cambria Math" w:eastAsia="SimSun" w:hAnsi="Cambria Math" w:cs="Arial"/>
                <w:bCs/>
                <w:color w:val="000000"/>
                <w:kern w:val="0"/>
                <w:sz w:val="21"/>
                <w:szCs w:val="21"/>
                <w:lang w:val="en-GB" w:eastAsia="zh-CN"/>
                <w14:ligatures w14:val="none"/>
              </w:rPr>
              <w:t xml:space="preserve"> requirements of Leading Partner, other Partner(s) and requirements by summation of a JV shall be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316168" w:rsidRPr="0050257E" w14:paraId="1C282EC8" w14:textId="77777777" w:rsidTr="00C86983">
              <w:trPr>
                <w:trHeight w:val="516"/>
              </w:trPr>
              <w:tc>
                <w:tcPr>
                  <w:tcW w:w="1317" w:type="dxa"/>
                  <w:vAlign w:val="center"/>
                </w:tcPr>
                <w:p w14:paraId="35EEF023"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 xml:space="preserve">ITT Clauses References  </w:t>
                  </w:r>
                </w:p>
              </w:tc>
              <w:tc>
                <w:tcPr>
                  <w:tcW w:w="1540" w:type="dxa"/>
                  <w:vAlign w:val="center"/>
                </w:tcPr>
                <w:p w14:paraId="2A7F518C"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
                      <w:b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 xml:space="preserve"> Requirements by summation </w:t>
                  </w:r>
                </w:p>
              </w:tc>
              <w:tc>
                <w:tcPr>
                  <w:tcW w:w="2310" w:type="dxa"/>
                  <w:vAlign w:val="center"/>
                </w:tcPr>
                <w:p w14:paraId="716831BC"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
                      <w:b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Requirements for Leading Partner</w:t>
                  </w:r>
                </w:p>
              </w:tc>
              <w:tc>
                <w:tcPr>
                  <w:tcW w:w="3020" w:type="dxa"/>
                  <w:vAlign w:val="center"/>
                </w:tcPr>
                <w:p w14:paraId="4548FD3F" w14:textId="77777777" w:rsidR="00316168" w:rsidRPr="0050257E" w:rsidRDefault="00316168" w:rsidP="00316168">
                  <w:pPr>
                    <w:keepNext/>
                    <w:tabs>
                      <w:tab w:val="left" w:pos="1080"/>
                    </w:tabs>
                    <w:spacing w:before="60" w:after="60" w:line="240" w:lineRule="auto"/>
                    <w:ind w:right="442"/>
                    <w:jc w:val="center"/>
                    <w:rPr>
                      <w:rFonts w:ascii="Cambria Math" w:eastAsia="SimSun" w:hAnsi="Cambria Math" w:cs="Arial"/>
                      <w:b/>
                      <w:b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Requirements for other Partner(s)</w:t>
                  </w:r>
                </w:p>
              </w:tc>
            </w:tr>
            <w:tr w:rsidR="00316168" w:rsidRPr="0050257E" w14:paraId="4E9C7EFF" w14:textId="77777777" w:rsidTr="00C86983">
              <w:trPr>
                <w:trHeight w:val="648"/>
              </w:trPr>
              <w:tc>
                <w:tcPr>
                  <w:tcW w:w="1317" w:type="dxa"/>
                </w:tcPr>
                <w:p w14:paraId="4C9780C7"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 </w:t>
                  </w:r>
                  <w:smartTag w:uri="urn:schemas-microsoft-com:office:smarttags" w:element="stockticker">
                    <w:r w:rsidRPr="0050257E">
                      <w:rPr>
                        <w:rFonts w:ascii="Cambria Math" w:eastAsia="SimSun" w:hAnsi="Cambria Math" w:cs="Arial"/>
                        <w:bCs/>
                        <w:color w:val="000000"/>
                        <w:kern w:val="0"/>
                        <w:sz w:val="21"/>
                        <w:szCs w:val="21"/>
                        <w:lang w:val="en-GB" w:eastAsia="zh-CN"/>
                        <w14:ligatures w14:val="none"/>
                      </w:rPr>
                      <w:t>ITT</w:t>
                    </w:r>
                  </w:smartTag>
                  <w:r w:rsidRPr="0050257E">
                    <w:rPr>
                      <w:rFonts w:ascii="Cambria Math" w:eastAsia="SimSun" w:hAnsi="Cambria Math" w:cs="Arial"/>
                      <w:bCs/>
                      <w:color w:val="000000"/>
                      <w:kern w:val="0"/>
                      <w:sz w:val="21"/>
                      <w:szCs w:val="21"/>
                      <w:lang w:val="en-GB" w:eastAsia="zh-CN"/>
                      <w14:ligatures w14:val="none"/>
                    </w:rPr>
                    <w:t>-13.1(a)</w:t>
                  </w:r>
                </w:p>
              </w:tc>
              <w:tc>
                <w:tcPr>
                  <w:tcW w:w="1540" w:type="dxa"/>
                  <w:vAlign w:val="center"/>
                </w:tcPr>
                <w:p w14:paraId="6B342F20"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Summation not applicable</w:t>
                  </w:r>
                </w:p>
              </w:tc>
              <w:tc>
                <w:tcPr>
                  <w:tcW w:w="2310" w:type="dxa"/>
                  <w:vAlign w:val="center"/>
                </w:tcPr>
                <w:p w14:paraId="4C00E0DA"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Same as stated in </w:t>
                  </w:r>
                  <w:r w:rsidRPr="0050257E">
                    <w:rPr>
                      <w:rFonts w:ascii="Cambria Math" w:eastAsia="SimSun" w:hAnsi="Cambria Math" w:cs="Arial"/>
                      <w:b/>
                      <w:bCs/>
                      <w:color w:val="000000"/>
                      <w:kern w:val="0"/>
                      <w:sz w:val="21"/>
                      <w:szCs w:val="21"/>
                      <w:lang w:val="en-GB" w:eastAsia="zh-CN"/>
                      <w14:ligatures w14:val="none"/>
                    </w:rPr>
                    <w:t>TDS</w:t>
                  </w:r>
                </w:p>
              </w:tc>
              <w:tc>
                <w:tcPr>
                  <w:tcW w:w="3020" w:type="dxa"/>
                  <w:vAlign w:val="center"/>
                </w:tcPr>
                <w:p w14:paraId="58BED958"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Same as for </w:t>
                  </w:r>
                </w:p>
                <w:p w14:paraId="2CA4F01E"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Leading Partner</w:t>
                  </w:r>
                </w:p>
              </w:tc>
            </w:tr>
            <w:tr w:rsidR="00316168" w:rsidRPr="0050257E" w14:paraId="2DDD5EA0" w14:textId="77777777" w:rsidTr="00C86983">
              <w:trPr>
                <w:trHeight w:val="648"/>
              </w:trPr>
              <w:tc>
                <w:tcPr>
                  <w:tcW w:w="1317" w:type="dxa"/>
                </w:tcPr>
                <w:p w14:paraId="64C0DD24"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smartTag w:uri="urn:schemas-microsoft-com:office:smarttags" w:element="stockticker">
                    <w:r w:rsidRPr="0050257E">
                      <w:rPr>
                        <w:rFonts w:ascii="Cambria Math" w:eastAsia="SimSun" w:hAnsi="Cambria Math" w:cs="Arial"/>
                        <w:bCs/>
                        <w:color w:val="000000"/>
                        <w:kern w:val="0"/>
                        <w:sz w:val="21"/>
                        <w:szCs w:val="21"/>
                        <w:lang w:val="en-GB" w:eastAsia="zh-CN"/>
                        <w14:ligatures w14:val="none"/>
                      </w:rPr>
                      <w:t>ITT</w:t>
                    </w:r>
                  </w:smartTag>
                  <w:r w:rsidRPr="0050257E">
                    <w:rPr>
                      <w:rFonts w:ascii="Cambria Math" w:eastAsia="SimSun" w:hAnsi="Cambria Math" w:cs="Arial"/>
                      <w:bCs/>
                      <w:color w:val="000000"/>
                      <w:kern w:val="0"/>
                      <w:sz w:val="21"/>
                      <w:szCs w:val="21"/>
                      <w:lang w:val="en-GB" w:eastAsia="zh-CN"/>
                      <w14:ligatures w14:val="none"/>
                    </w:rPr>
                    <w:t>-13.1(b)</w:t>
                  </w:r>
                </w:p>
              </w:tc>
              <w:tc>
                <w:tcPr>
                  <w:tcW w:w="1540" w:type="dxa"/>
                  <w:vAlign w:val="center"/>
                </w:tcPr>
                <w:p w14:paraId="55F0AC7B"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100% (summation of different contracts)</w:t>
                  </w:r>
                </w:p>
              </w:tc>
              <w:tc>
                <w:tcPr>
                  <w:tcW w:w="2310" w:type="dxa"/>
                  <w:vAlign w:val="center"/>
                </w:tcPr>
                <w:p w14:paraId="0D15D4EF"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At least one Contract</w:t>
                  </w:r>
                </w:p>
                <w:p w14:paraId="19969E08"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p>
              </w:tc>
              <w:tc>
                <w:tcPr>
                  <w:tcW w:w="3020" w:type="dxa"/>
                  <w:vAlign w:val="center"/>
                </w:tcPr>
                <w:p w14:paraId="42395E24"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Minimum requirement not applicable </w:t>
                  </w:r>
                </w:p>
              </w:tc>
            </w:tr>
            <w:tr w:rsidR="00316168" w:rsidRPr="0050257E" w14:paraId="6A9B026C" w14:textId="77777777" w:rsidTr="00C86983">
              <w:trPr>
                <w:trHeight w:val="354"/>
              </w:trPr>
              <w:tc>
                <w:tcPr>
                  <w:tcW w:w="1317" w:type="dxa"/>
                </w:tcPr>
                <w:p w14:paraId="2083E7E9"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ITT-14.1(b)</w:t>
                  </w:r>
                </w:p>
              </w:tc>
              <w:tc>
                <w:tcPr>
                  <w:tcW w:w="1540" w:type="dxa"/>
                  <w:vAlign w:val="center"/>
                </w:tcPr>
                <w:p w14:paraId="7F648991"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4EFE7B28"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40%</w:t>
                  </w:r>
                </w:p>
              </w:tc>
              <w:tc>
                <w:tcPr>
                  <w:tcW w:w="3020" w:type="dxa"/>
                  <w:vAlign w:val="center"/>
                </w:tcPr>
                <w:p w14:paraId="13C79490"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25%</w:t>
                  </w:r>
                </w:p>
              </w:tc>
            </w:tr>
            <w:tr w:rsidR="00316168" w:rsidRPr="0050257E" w14:paraId="5EEB8BB5" w14:textId="77777777" w:rsidTr="00C86983">
              <w:trPr>
                <w:trHeight w:val="354"/>
              </w:trPr>
              <w:tc>
                <w:tcPr>
                  <w:tcW w:w="1317" w:type="dxa"/>
                </w:tcPr>
                <w:p w14:paraId="57B8C638"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ITT-14.1(c)</w:t>
                  </w:r>
                </w:p>
              </w:tc>
              <w:tc>
                <w:tcPr>
                  <w:tcW w:w="1540" w:type="dxa"/>
                  <w:vAlign w:val="center"/>
                </w:tcPr>
                <w:p w14:paraId="66993C24"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1FA51D34"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40%</w:t>
                  </w:r>
                </w:p>
              </w:tc>
              <w:tc>
                <w:tcPr>
                  <w:tcW w:w="3020" w:type="dxa"/>
                  <w:vAlign w:val="center"/>
                </w:tcPr>
                <w:p w14:paraId="1C5E0B7D"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25%</w:t>
                  </w:r>
                </w:p>
              </w:tc>
            </w:tr>
            <w:tr w:rsidR="00316168" w:rsidRPr="0050257E" w14:paraId="04496900" w14:textId="77777777" w:rsidTr="00C86983">
              <w:trPr>
                <w:trHeight w:val="589"/>
              </w:trPr>
              <w:tc>
                <w:tcPr>
                  <w:tcW w:w="1317" w:type="dxa"/>
                </w:tcPr>
                <w:p w14:paraId="0D5B7BAB"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ITT-14.1(d)</w:t>
                  </w:r>
                </w:p>
              </w:tc>
              <w:tc>
                <w:tcPr>
                  <w:tcW w:w="1540" w:type="dxa"/>
                  <w:vAlign w:val="center"/>
                </w:tcPr>
                <w:p w14:paraId="09A40B98"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
                      <w:bCs/>
                      <w:kern w:val="0"/>
                      <w:sz w:val="18"/>
                      <w:szCs w:val="18"/>
                      <w:lang w:val="en-GB" w:eastAsia="zh-CN"/>
                      <w14:ligatures w14:val="none"/>
                    </w:rPr>
                  </w:pPr>
                  <w:r w:rsidRPr="0050257E">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755D69BB"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40%</w:t>
                  </w:r>
                </w:p>
              </w:tc>
              <w:tc>
                <w:tcPr>
                  <w:tcW w:w="3020" w:type="dxa"/>
                  <w:vAlign w:val="center"/>
                </w:tcPr>
                <w:p w14:paraId="1BAE2EE3"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25%</w:t>
                  </w:r>
                </w:p>
              </w:tc>
            </w:tr>
            <w:tr w:rsidR="00316168" w:rsidRPr="0050257E" w14:paraId="0284794C" w14:textId="77777777" w:rsidTr="00C86983">
              <w:trPr>
                <w:trHeight w:val="589"/>
              </w:trPr>
              <w:tc>
                <w:tcPr>
                  <w:tcW w:w="1317" w:type="dxa"/>
                </w:tcPr>
                <w:p w14:paraId="0F4DD0C3"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smartTag w:uri="urn:schemas-microsoft-com:office:smarttags" w:element="stockticker">
                    <w:r w:rsidRPr="0050257E">
                      <w:rPr>
                        <w:rFonts w:ascii="Cambria Math" w:eastAsia="SimSun" w:hAnsi="Cambria Math" w:cs="Arial"/>
                        <w:bCs/>
                        <w:color w:val="000000"/>
                        <w:kern w:val="0"/>
                        <w:sz w:val="21"/>
                        <w:szCs w:val="21"/>
                        <w:lang w:val="en-GB" w:eastAsia="zh-CN"/>
                        <w14:ligatures w14:val="none"/>
                      </w:rPr>
                      <w:t>ITT</w:t>
                    </w:r>
                  </w:smartTag>
                  <w:r w:rsidRPr="0050257E">
                    <w:rPr>
                      <w:rFonts w:ascii="Cambria Math" w:eastAsia="SimSun" w:hAnsi="Cambria Math" w:cs="Arial"/>
                      <w:bCs/>
                      <w:color w:val="000000"/>
                      <w:kern w:val="0"/>
                      <w:sz w:val="21"/>
                      <w:szCs w:val="21"/>
                      <w:lang w:val="en-GB" w:eastAsia="zh-CN"/>
                      <w14:ligatures w14:val="none"/>
                    </w:rPr>
                    <w:t xml:space="preserve">-15.1 </w:t>
                  </w:r>
                </w:p>
              </w:tc>
              <w:tc>
                <w:tcPr>
                  <w:tcW w:w="1540" w:type="dxa"/>
                  <w:vAlign w:val="center"/>
                </w:tcPr>
                <w:p w14:paraId="374E7F50"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100% </w:t>
                  </w:r>
                </w:p>
              </w:tc>
              <w:tc>
                <w:tcPr>
                  <w:tcW w:w="2310" w:type="dxa"/>
                  <w:vAlign w:val="center"/>
                </w:tcPr>
                <w:p w14:paraId="5976FBEC"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Minimum requirement not applicable</w:t>
                  </w:r>
                </w:p>
              </w:tc>
              <w:tc>
                <w:tcPr>
                  <w:tcW w:w="3020" w:type="dxa"/>
                  <w:vAlign w:val="center"/>
                </w:tcPr>
                <w:p w14:paraId="44AB8119"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Minimum requirement not applicable</w:t>
                  </w:r>
                </w:p>
              </w:tc>
            </w:tr>
            <w:tr w:rsidR="00316168" w:rsidRPr="0050257E" w14:paraId="03692FB7" w14:textId="77777777" w:rsidTr="00C86983">
              <w:trPr>
                <w:trHeight w:val="604"/>
              </w:trPr>
              <w:tc>
                <w:tcPr>
                  <w:tcW w:w="1317" w:type="dxa"/>
                </w:tcPr>
                <w:p w14:paraId="2F2E0A97"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ITT-16.1</w:t>
                  </w:r>
                </w:p>
              </w:tc>
              <w:tc>
                <w:tcPr>
                  <w:tcW w:w="1540" w:type="dxa"/>
                  <w:vAlign w:val="center"/>
                </w:tcPr>
                <w:p w14:paraId="1458FC42"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34D21957"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 xml:space="preserve"> Minimum requirement not applicable</w:t>
                  </w:r>
                </w:p>
              </w:tc>
              <w:tc>
                <w:tcPr>
                  <w:tcW w:w="3020" w:type="dxa"/>
                  <w:vAlign w:val="center"/>
                </w:tcPr>
                <w:p w14:paraId="7B22DC45"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Minimum requirement not applicable</w:t>
                  </w:r>
                </w:p>
              </w:tc>
            </w:tr>
            <w:tr w:rsidR="00316168" w:rsidRPr="0050257E" w14:paraId="2AA833D3" w14:textId="77777777" w:rsidTr="00C86983">
              <w:trPr>
                <w:trHeight w:val="604"/>
              </w:trPr>
              <w:tc>
                <w:tcPr>
                  <w:tcW w:w="1317" w:type="dxa"/>
                </w:tcPr>
                <w:p w14:paraId="755841A4" w14:textId="77777777" w:rsidR="00316168" w:rsidRPr="0050257E" w:rsidRDefault="00316168" w:rsidP="00316168">
                  <w:pPr>
                    <w:keepNext/>
                    <w:tabs>
                      <w:tab w:val="left" w:pos="1080"/>
                    </w:tabs>
                    <w:spacing w:before="60" w:after="60" w:line="240" w:lineRule="auto"/>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ITT-17.5</w:t>
                  </w:r>
                </w:p>
              </w:tc>
              <w:tc>
                <w:tcPr>
                  <w:tcW w:w="1540" w:type="dxa"/>
                  <w:vAlign w:val="center"/>
                </w:tcPr>
                <w:p w14:paraId="55DB1954"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100%</w:t>
                  </w:r>
                </w:p>
              </w:tc>
              <w:tc>
                <w:tcPr>
                  <w:tcW w:w="2310" w:type="dxa"/>
                  <w:vAlign w:val="center"/>
                </w:tcPr>
                <w:p w14:paraId="516782F5"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Maximum among the Partners</w:t>
                  </w:r>
                </w:p>
              </w:tc>
              <w:tc>
                <w:tcPr>
                  <w:tcW w:w="3020" w:type="dxa"/>
                  <w:vAlign w:val="center"/>
                </w:tcPr>
                <w:p w14:paraId="0B17C9DF" w14:textId="77777777" w:rsidR="00316168" w:rsidRPr="0050257E" w:rsidRDefault="00316168" w:rsidP="00316168">
                  <w:pPr>
                    <w:keepNext/>
                    <w:tabs>
                      <w:tab w:val="left" w:pos="1080"/>
                    </w:tabs>
                    <w:spacing w:before="60" w:after="60" w:line="240" w:lineRule="auto"/>
                    <w:jc w:val="center"/>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Minimum 25%</w:t>
                  </w:r>
                </w:p>
              </w:tc>
            </w:tr>
          </w:tbl>
          <w:p w14:paraId="11D8E7E4" w14:textId="77777777" w:rsidR="00316168" w:rsidRPr="0050257E" w:rsidRDefault="00316168" w:rsidP="00316168">
            <w:pPr>
              <w:keepNext/>
              <w:tabs>
                <w:tab w:val="left" w:pos="1080"/>
              </w:tabs>
              <w:spacing w:before="60" w:after="6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bCs/>
                <w:i/>
                <w:color w:val="000000"/>
                <w:kern w:val="0"/>
                <w:sz w:val="20"/>
                <w:szCs w:val="20"/>
                <w:lang w:val="en-GB" w:eastAsia="zh-CN"/>
                <w14:ligatures w14:val="none"/>
              </w:rPr>
              <w:t>[it is suggested that the Procuring Entity adheres to the above proportion of minimum qualifying requirements to meet the specific procurement needs. Percent share of business of the JV partners shall not be considered in determining the qualifications of a JV]</w:t>
            </w:r>
          </w:p>
        </w:tc>
      </w:tr>
      <w:tr w:rsidR="00316168" w:rsidRPr="0050257E" w14:paraId="24F7F931" w14:textId="77777777" w:rsidTr="00C86983">
        <w:trPr>
          <w:trHeight w:val="439"/>
        </w:trPr>
        <w:tc>
          <w:tcPr>
            <w:tcW w:w="9540" w:type="dxa"/>
            <w:gridSpan w:val="2"/>
          </w:tcPr>
          <w:p w14:paraId="7232E13E" w14:textId="5BB86DB2"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399" w:name="_Toc505659531"/>
            <w:bookmarkStart w:id="400" w:name="_Toc506185679"/>
            <w:bookmarkStart w:id="401" w:name="_Toc37047321"/>
            <w:bookmarkStart w:id="402" w:name="_Toc49504251"/>
            <w:bookmarkStart w:id="403" w:name="_Toc49504685"/>
            <w:bookmarkStart w:id="404" w:name="_Toc49504804"/>
            <w:bookmarkStart w:id="405" w:name="_Toc49569823"/>
            <w:bookmarkStart w:id="406" w:name="_Toc49591385"/>
            <w:bookmarkStart w:id="407" w:name="_Toc49591733"/>
            <w:bookmarkStart w:id="408" w:name="_Toc421454271"/>
            <w:bookmarkStart w:id="409" w:name="_Toc217382837"/>
            <w:r w:rsidRPr="0050257E">
              <w:rPr>
                <w:rFonts w:ascii="Cambria Math" w:eastAsia="Times New Roman" w:hAnsi="Cambria Math" w:cs="Arial"/>
                <w:b/>
                <w:bCs/>
                <w:iCs/>
                <w:kern w:val="0"/>
                <w:sz w:val="28"/>
                <w:szCs w:val="28"/>
                <w:lang w:val="en-GB"/>
                <w14:ligatures w14:val="none"/>
              </w:rPr>
              <w:t>D.</w:t>
            </w:r>
            <w:r w:rsidR="00A202AB"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Preparation of Tender</w:t>
            </w:r>
            <w:bookmarkEnd w:id="399"/>
            <w:bookmarkEnd w:id="400"/>
            <w:bookmarkEnd w:id="401"/>
            <w:bookmarkEnd w:id="402"/>
            <w:bookmarkEnd w:id="403"/>
            <w:bookmarkEnd w:id="404"/>
            <w:bookmarkEnd w:id="405"/>
            <w:bookmarkEnd w:id="406"/>
            <w:bookmarkEnd w:id="407"/>
            <w:bookmarkEnd w:id="408"/>
            <w:bookmarkEnd w:id="409"/>
          </w:p>
        </w:tc>
      </w:tr>
      <w:tr w:rsidR="00316168" w:rsidRPr="0050257E" w14:paraId="5B978E2A" w14:textId="77777777" w:rsidTr="00C86983">
        <w:tc>
          <w:tcPr>
            <w:tcW w:w="1620" w:type="dxa"/>
          </w:tcPr>
          <w:p w14:paraId="581F9568"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18.1</w:t>
            </w:r>
          </w:p>
        </w:tc>
        <w:tc>
          <w:tcPr>
            <w:tcW w:w="7920" w:type="dxa"/>
          </w:tcPr>
          <w:p w14:paraId="4EB390FF" w14:textId="77777777" w:rsidR="00316168" w:rsidRPr="0050257E" w:rsidRDefault="00316168" w:rsidP="00316168">
            <w:pPr>
              <w:tabs>
                <w:tab w:val="left" w:pos="540"/>
              </w:tabs>
              <w:suppressAutoHyphens/>
              <w:spacing w:after="120" w:line="240" w:lineRule="auto"/>
              <w:ind w:right="-74"/>
              <w:jc w:val="both"/>
              <w:rPr>
                <w:rFonts w:ascii="Cambria Math" w:eastAsia="SimSun" w:hAnsi="Cambria Math" w:cs="Arial"/>
                <w:i/>
                <w:kern w:val="0"/>
                <w:lang w:val="en-GB" w:eastAsia="zh-CN"/>
                <w14:ligatures w14:val="none"/>
              </w:rPr>
            </w:pPr>
            <w:r w:rsidRPr="0050257E">
              <w:rPr>
                <w:rFonts w:ascii="Cambria Math" w:eastAsia="SimSun" w:hAnsi="Cambria Math" w:cs="Arial"/>
                <w:i/>
                <w:kern w:val="0"/>
                <w:lang w:val="en-GB" w:eastAsia="zh-CN"/>
                <w14:ligatures w14:val="none"/>
              </w:rPr>
              <w:t>The maximum of percentage [ state percentage] of Goods allowed to be subcontracted</w:t>
            </w:r>
          </w:p>
          <w:p w14:paraId="59CE54C9" w14:textId="77777777" w:rsidR="00316168" w:rsidRPr="0050257E" w:rsidRDefault="00316168" w:rsidP="00316168">
            <w:pPr>
              <w:keepNext/>
              <w:tabs>
                <w:tab w:val="right" w:pos="7254"/>
              </w:tabs>
              <w:spacing w:before="60" w:after="60" w:line="240" w:lineRule="auto"/>
              <w:ind w:right="99"/>
              <w:jc w:val="both"/>
              <w:rPr>
                <w:rFonts w:ascii="Cambria Math" w:eastAsia="Times New Roman" w:hAnsi="Cambria Math" w:cs="Arial"/>
                <w:color w:val="000000"/>
                <w:kern w:val="0"/>
                <w:lang w:val="en-GB" w:eastAsia="zh-CN"/>
                <w14:ligatures w14:val="none"/>
              </w:rPr>
            </w:pPr>
            <w:r w:rsidRPr="0050257E">
              <w:rPr>
                <w:rFonts w:ascii="Cambria Math" w:eastAsia="SimSun" w:hAnsi="Cambria Math" w:cs="Arial"/>
                <w:bCs/>
                <w:i/>
                <w:iCs/>
                <w:kern w:val="0"/>
                <w:sz w:val="18"/>
                <w:szCs w:val="18"/>
                <w:lang w:val="en-GB" w:eastAsia="zh-CN"/>
                <w14:ligatures w14:val="none"/>
              </w:rPr>
              <w:t>[</w:t>
            </w:r>
            <w:r w:rsidRPr="0050257E">
              <w:rPr>
                <w:rFonts w:ascii="Cambria Math" w:eastAsia="SimSun" w:hAnsi="Cambria Math" w:cs="Arial"/>
                <w:bCs/>
                <w:i/>
                <w:iCs/>
                <w:color w:val="FF0000"/>
                <w:kern w:val="0"/>
                <w:sz w:val="18"/>
                <w:szCs w:val="18"/>
                <w:lang w:val="en-GB" w:eastAsia="zh-CN"/>
                <w14:ligatures w14:val="none"/>
              </w:rPr>
              <w:t>Note: Maximum percentage is recommended 15% to 20% of the Contract Value</w:t>
            </w:r>
            <w:r w:rsidRPr="0050257E">
              <w:rPr>
                <w:rFonts w:ascii="Cambria Math" w:eastAsia="SimSun" w:hAnsi="Cambria Math" w:cs="Arial"/>
                <w:bCs/>
                <w:i/>
                <w:iCs/>
                <w:kern w:val="0"/>
                <w:sz w:val="18"/>
                <w:szCs w:val="18"/>
                <w:lang w:val="en-GB" w:eastAsia="zh-CN"/>
                <w14:ligatures w14:val="none"/>
              </w:rPr>
              <w:t>]</w:t>
            </w:r>
          </w:p>
        </w:tc>
      </w:tr>
      <w:tr w:rsidR="00316168" w:rsidRPr="0050257E" w14:paraId="7EE0188B" w14:textId="77777777" w:rsidTr="00C86983">
        <w:tc>
          <w:tcPr>
            <w:tcW w:w="1620" w:type="dxa"/>
          </w:tcPr>
          <w:p w14:paraId="6035D7B8" w14:textId="77777777" w:rsidR="00316168" w:rsidRPr="0050257E"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18.4</w:t>
            </w:r>
          </w:p>
        </w:tc>
        <w:tc>
          <w:tcPr>
            <w:tcW w:w="7920" w:type="dxa"/>
          </w:tcPr>
          <w:p w14:paraId="0CA18E5B" w14:textId="77777777" w:rsidR="00316168" w:rsidRPr="0050257E" w:rsidRDefault="00316168" w:rsidP="00316168">
            <w:pPr>
              <w:keepNext/>
              <w:tabs>
                <w:tab w:val="left" w:pos="1080"/>
              </w:tabs>
              <w:spacing w:before="60" w:after="60" w:line="240" w:lineRule="auto"/>
              <w:ind w:right="99"/>
              <w:jc w:val="both"/>
              <w:rPr>
                <w:rFonts w:ascii="Cambria Math" w:eastAsia="SimSun" w:hAnsi="Cambria Math" w:cs="Arial"/>
                <w:bCs/>
                <w:kern w:val="0"/>
                <w:lang w:val="en-GB" w:eastAsia="zh-CN"/>
                <w14:ligatures w14:val="none"/>
              </w:rPr>
            </w:pPr>
            <w:r w:rsidRPr="0050257E">
              <w:rPr>
                <w:rFonts w:ascii="Cambria Math" w:eastAsia="SimSun" w:hAnsi="Cambria Math" w:cs="Arial"/>
                <w:bCs/>
                <w:kern w:val="0"/>
                <w:lang w:val="en-GB" w:eastAsia="zh-CN"/>
                <w14:ligatures w14:val="none"/>
              </w:rPr>
              <w:t>The Nominated Subcontractor(s) named</w:t>
            </w:r>
            <w:r w:rsidRPr="0050257E">
              <w:rPr>
                <w:rFonts w:ascii="Cambria Math" w:eastAsia="SimSun" w:hAnsi="Cambria Math" w:cs="Arial"/>
                <w:bCs/>
                <w:kern w:val="0"/>
                <w:sz w:val="21"/>
                <w:szCs w:val="21"/>
                <w:lang w:val="en-GB" w:eastAsia="zh-CN"/>
                <w14:ligatures w14:val="none"/>
              </w:rPr>
              <w:t xml:space="preserve"> [</w:t>
            </w:r>
            <w:r w:rsidRPr="0050257E">
              <w:rPr>
                <w:rFonts w:ascii="Cambria Math" w:eastAsia="SimSun" w:hAnsi="Cambria Math" w:cs="Arial"/>
                <w:bCs/>
                <w:i/>
                <w:kern w:val="0"/>
                <w:sz w:val="18"/>
                <w:szCs w:val="18"/>
                <w:lang w:val="en-GB" w:eastAsia="zh-CN"/>
                <w14:ligatures w14:val="none"/>
              </w:rPr>
              <w:t>insert name(s)</w:t>
            </w:r>
            <w:r w:rsidRPr="0050257E">
              <w:rPr>
                <w:rFonts w:ascii="Cambria Math" w:eastAsia="SimSun" w:hAnsi="Cambria Math" w:cs="Arial"/>
                <w:bCs/>
                <w:kern w:val="0"/>
                <w:sz w:val="18"/>
                <w:szCs w:val="18"/>
                <w:lang w:val="en-GB" w:eastAsia="zh-CN"/>
                <w14:ligatures w14:val="none"/>
              </w:rPr>
              <w:t>]</w:t>
            </w:r>
            <w:r w:rsidRPr="0050257E">
              <w:rPr>
                <w:rFonts w:ascii="Cambria Math" w:eastAsia="SimSun" w:hAnsi="Cambria Math" w:cs="Arial"/>
                <w:bCs/>
                <w:kern w:val="0"/>
                <w:sz w:val="21"/>
                <w:szCs w:val="21"/>
                <w:lang w:val="en-GB" w:eastAsia="zh-CN"/>
                <w14:ligatures w14:val="none"/>
              </w:rPr>
              <w:t xml:space="preserve"> </w:t>
            </w:r>
            <w:r w:rsidRPr="0050257E">
              <w:rPr>
                <w:rFonts w:ascii="Cambria Math" w:eastAsia="SimSun" w:hAnsi="Cambria Math" w:cs="Arial"/>
                <w:bCs/>
                <w:kern w:val="0"/>
                <w:lang w:val="en-GB" w:eastAsia="zh-CN"/>
                <w14:ligatures w14:val="none"/>
              </w:rPr>
              <w:t>shall execute the following specific components of the proposed Works:</w:t>
            </w:r>
          </w:p>
          <w:p w14:paraId="2CDEEABD" w14:textId="77777777" w:rsidR="00316168" w:rsidRPr="0050257E" w:rsidRDefault="00316168" w:rsidP="00316168">
            <w:pPr>
              <w:tabs>
                <w:tab w:val="left" w:pos="540"/>
              </w:tabs>
              <w:suppressAutoHyphens/>
              <w:spacing w:after="120" w:line="240" w:lineRule="auto"/>
              <w:ind w:right="-74"/>
              <w:jc w:val="both"/>
              <w:rPr>
                <w:rFonts w:ascii="Cambria Math" w:eastAsia="SimSun" w:hAnsi="Cambria Math" w:cs="Arial"/>
                <w:i/>
                <w:kern w:val="0"/>
                <w:lang w:val="en-GB" w:eastAsia="zh-CN"/>
                <w14:ligatures w14:val="none"/>
              </w:rPr>
            </w:pPr>
            <w:r w:rsidRPr="0050257E">
              <w:rPr>
                <w:rFonts w:ascii="Cambria Math" w:eastAsia="SimSun" w:hAnsi="Cambria Math" w:cs="Arial"/>
                <w:bCs/>
                <w:kern w:val="0"/>
                <w:sz w:val="21"/>
                <w:szCs w:val="21"/>
                <w:lang w:val="en-GB" w:eastAsia="zh-CN"/>
                <w14:ligatures w14:val="none"/>
              </w:rPr>
              <w:t>[</w:t>
            </w:r>
            <w:r w:rsidRPr="0050257E">
              <w:rPr>
                <w:rFonts w:ascii="Cambria Math" w:eastAsia="SimSun" w:hAnsi="Cambria Math" w:cs="Arial"/>
                <w:bCs/>
                <w:i/>
                <w:kern w:val="0"/>
                <w:sz w:val="16"/>
                <w:szCs w:val="16"/>
                <w:lang w:val="en-GB" w:eastAsia="zh-CN"/>
                <w14:ligatures w14:val="none"/>
              </w:rPr>
              <w:t>state the components of the proposed works; if not applicable state ‘none’</w:t>
            </w:r>
            <w:r w:rsidRPr="0050257E">
              <w:rPr>
                <w:rFonts w:ascii="Cambria Math" w:eastAsia="SimSun" w:hAnsi="Cambria Math" w:cs="Arial"/>
                <w:bCs/>
                <w:kern w:val="0"/>
                <w:sz w:val="21"/>
                <w:szCs w:val="21"/>
                <w:lang w:val="en-GB" w:eastAsia="zh-CN"/>
                <w14:ligatures w14:val="none"/>
              </w:rPr>
              <w:t>]</w:t>
            </w:r>
          </w:p>
        </w:tc>
      </w:tr>
      <w:tr w:rsidR="00316168" w:rsidRPr="0050257E" w14:paraId="77734DF4" w14:textId="77777777" w:rsidTr="00C86983">
        <w:tc>
          <w:tcPr>
            <w:tcW w:w="1620" w:type="dxa"/>
          </w:tcPr>
          <w:p w14:paraId="761A7C10"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19.1</w:t>
            </w:r>
          </w:p>
          <w:p w14:paraId="71165D7B" w14:textId="77777777" w:rsidR="00316168" w:rsidRPr="0050257E"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p>
        </w:tc>
        <w:tc>
          <w:tcPr>
            <w:tcW w:w="7920" w:type="dxa"/>
          </w:tcPr>
          <w:p w14:paraId="020D38A4"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kern w:val="0"/>
                <w:lang w:val="en-GB"/>
                <w14:ligatures w14:val="none"/>
              </w:rPr>
              <w:t xml:space="preserve">Tenders are being invited for </w:t>
            </w:r>
            <w:r w:rsidRPr="0050257E">
              <w:rPr>
                <w:rFonts w:ascii="Cambria Math" w:eastAsia="Times New Roman" w:hAnsi="Cambria Math" w:cs="Arial"/>
                <w:i/>
                <w:kern w:val="0"/>
                <w:lang w:val="en-GB"/>
                <w14:ligatures w14:val="none"/>
              </w:rPr>
              <w:t>[</w:t>
            </w:r>
            <w:r w:rsidRPr="0050257E">
              <w:rPr>
                <w:rFonts w:ascii="Cambria Math" w:eastAsia="Times New Roman" w:hAnsi="Cambria Math" w:cs="Arial"/>
                <w:i/>
                <w:kern w:val="0"/>
                <w:sz w:val="18"/>
                <w:szCs w:val="18"/>
                <w:lang w:val="en-GB"/>
                <w14:ligatures w14:val="none"/>
              </w:rPr>
              <w:t>state single lot</w:t>
            </w:r>
            <w:r w:rsidRPr="0050257E">
              <w:rPr>
                <w:rFonts w:ascii="Cambria Math" w:eastAsia="Times New Roman" w:hAnsi="Cambria Math" w:cs="Arial"/>
                <w:i/>
                <w:kern w:val="0"/>
                <w:lang w:val="en-GB"/>
                <w14:ligatures w14:val="none"/>
              </w:rPr>
              <w:t>]</w:t>
            </w:r>
          </w:p>
          <w:p w14:paraId="50428FEB"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kern w:val="0"/>
                <w:lang w:val="en-GB"/>
                <w14:ligatures w14:val="none"/>
              </w:rPr>
              <w:t>Or</w:t>
            </w:r>
          </w:p>
          <w:p w14:paraId="249807E3" w14:textId="77777777" w:rsidR="00316168" w:rsidRPr="0050257E" w:rsidRDefault="00316168" w:rsidP="00316168">
            <w:pPr>
              <w:keepNext/>
              <w:tabs>
                <w:tab w:val="left" w:pos="1080"/>
              </w:tabs>
              <w:spacing w:before="60" w:after="60" w:line="240" w:lineRule="auto"/>
              <w:ind w:right="99"/>
              <w:jc w:val="both"/>
              <w:rPr>
                <w:rFonts w:ascii="Cambria Math" w:eastAsia="SimSun" w:hAnsi="Cambria Math" w:cs="Arial"/>
                <w:bCs/>
                <w:kern w:val="0"/>
                <w:lang w:val="en-GB" w:eastAsia="zh-CN"/>
                <w14:ligatures w14:val="none"/>
              </w:rPr>
            </w:pPr>
            <w:r w:rsidRPr="0050257E">
              <w:rPr>
                <w:rFonts w:ascii="Cambria Math" w:eastAsia="Times New Roman" w:hAnsi="Cambria Math" w:cs="Arial"/>
                <w:kern w:val="0"/>
                <w:lang w:val="en-GB"/>
                <w14:ligatures w14:val="none"/>
              </w:rPr>
              <w:t xml:space="preserve">Tenders are being invited for a </w:t>
            </w:r>
            <w:r w:rsidRPr="0050257E">
              <w:rPr>
                <w:rFonts w:ascii="Cambria Math" w:eastAsia="Times New Roman" w:hAnsi="Cambria Math" w:cs="Arial"/>
                <w:i/>
                <w:kern w:val="0"/>
                <w:lang w:val="en-GB"/>
                <w14:ligatures w14:val="none"/>
              </w:rPr>
              <w:t>[</w:t>
            </w:r>
            <w:r w:rsidRPr="0050257E">
              <w:rPr>
                <w:rFonts w:ascii="Cambria Math" w:eastAsia="Times New Roman" w:hAnsi="Cambria Math" w:cs="Arial"/>
                <w:i/>
                <w:kern w:val="0"/>
                <w:sz w:val="18"/>
                <w:szCs w:val="18"/>
                <w:lang w:val="en-GB"/>
                <w14:ligatures w14:val="none"/>
              </w:rPr>
              <w:t>state number of lots on “lot-by-lot” basis</w:t>
            </w:r>
            <w:r w:rsidRPr="0050257E">
              <w:rPr>
                <w:rFonts w:ascii="Cambria Math" w:eastAsia="Times New Roman" w:hAnsi="Cambria Math" w:cs="Arial"/>
                <w:i/>
                <w:kern w:val="0"/>
                <w:lang w:val="en-GB"/>
                <w14:ligatures w14:val="none"/>
              </w:rPr>
              <w:t>]</w:t>
            </w:r>
          </w:p>
        </w:tc>
      </w:tr>
      <w:tr w:rsidR="00316168" w:rsidRPr="0050257E" w14:paraId="5F0CA591" w14:textId="77777777" w:rsidTr="00C86983">
        <w:tc>
          <w:tcPr>
            <w:tcW w:w="1620" w:type="dxa"/>
          </w:tcPr>
          <w:p w14:paraId="1D827637"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23.2(f)</w:t>
            </w:r>
          </w:p>
        </w:tc>
        <w:tc>
          <w:tcPr>
            <w:tcW w:w="7920" w:type="dxa"/>
          </w:tcPr>
          <w:p w14:paraId="30FDD71A"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Tenderers shall have the following up to date valid License</w:t>
            </w:r>
          </w:p>
          <w:p w14:paraId="1531BFFD" w14:textId="77777777" w:rsidR="00316168" w:rsidRPr="0050257E" w:rsidRDefault="00316168" w:rsidP="00316168">
            <w:pPr>
              <w:spacing w:after="0" w:line="240" w:lineRule="auto"/>
              <w:jc w:val="both"/>
              <w:rPr>
                <w:rFonts w:ascii="Cambria Math" w:eastAsia="SimSun" w:hAnsi="Cambria Math" w:cs="Times New Roman"/>
                <w:kern w:val="0"/>
                <w:sz w:val="24"/>
                <w:szCs w:val="24"/>
                <w:lang w:eastAsia="zh-CN"/>
                <w14:ligatures w14:val="none"/>
              </w:rPr>
            </w:pPr>
          </w:p>
          <w:p w14:paraId="309F0196" w14:textId="77777777" w:rsidR="00316168" w:rsidRPr="0050257E"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sz w:val="18"/>
                <w:szCs w:val="18"/>
                <w:lang w:eastAsia="zh-CN"/>
                <w14:ligatures w14:val="none"/>
              </w:rPr>
              <w:lastRenderedPageBreak/>
              <w:t>[</w:t>
            </w:r>
            <w:r w:rsidRPr="0050257E">
              <w:rPr>
                <w:rFonts w:ascii="Cambria Math" w:eastAsia="SimSun" w:hAnsi="Cambria Math" w:cs="Arial"/>
                <w:i/>
                <w:kern w:val="0"/>
                <w:sz w:val="18"/>
                <w:szCs w:val="18"/>
                <w:lang w:eastAsia="zh-CN"/>
                <w14:ligatures w14:val="none"/>
              </w:rPr>
              <w:t>state “none” if not applicable or state ABC/BC/C Category Electrical Supervisory License from Bangladesh Electrical Licensing Board or Category 1.1/1.2/ 1.3/1.4/1.5 License of Gas Companies or any other, as applicable]</w:t>
            </w:r>
          </w:p>
        </w:tc>
      </w:tr>
      <w:tr w:rsidR="00316168" w:rsidRPr="0050257E" w14:paraId="11864A2B" w14:textId="77777777" w:rsidTr="00C86983">
        <w:tc>
          <w:tcPr>
            <w:tcW w:w="1620" w:type="dxa"/>
          </w:tcPr>
          <w:p w14:paraId="03388FDC"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lastRenderedPageBreak/>
              <w:t>ITT 23.2(s)</w:t>
            </w:r>
          </w:p>
        </w:tc>
        <w:tc>
          <w:tcPr>
            <w:tcW w:w="7920" w:type="dxa"/>
          </w:tcPr>
          <w:p w14:paraId="2BF398C8" w14:textId="77777777" w:rsidR="00316168" w:rsidRPr="0050257E"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The Tenderer shall submit with its technical offer the following additional documents:</w:t>
            </w:r>
          </w:p>
          <w:p w14:paraId="3B38EA6E"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i/>
                <w:iCs/>
                <w:kern w:val="0"/>
                <w:lang w:val="en-GB"/>
                <w14:ligatures w14:val="none"/>
              </w:rPr>
              <w:t>[</w:t>
            </w:r>
            <w:r w:rsidRPr="0050257E">
              <w:rPr>
                <w:rFonts w:ascii="Cambria Math" w:eastAsia="Times New Roman" w:hAnsi="Cambria Math" w:cs="Arial"/>
                <w:i/>
                <w:iCs/>
                <w:kern w:val="0"/>
                <w:sz w:val="18"/>
                <w:szCs w:val="18"/>
                <w:lang w:val="en-GB"/>
                <w14:ligatures w14:val="none"/>
              </w:rPr>
              <w:t>state list of documents, if any</w:t>
            </w:r>
            <w:r w:rsidRPr="0050257E">
              <w:rPr>
                <w:rFonts w:ascii="Cambria Math" w:eastAsia="Times New Roman" w:hAnsi="Cambria Math" w:cs="Arial"/>
                <w:i/>
                <w:iCs/>
                <w:kern w:val="0"/>
                <w:lang w:val="en-GB"/>
                <w14:ligatures w14:val="none"/>
              </w:rPr>
              <w:t>]</w:t>
            </w:r>
          </w:p>
        </w:tc>
      </w:tr>
      <w:tr w:rsidR="00316168" w:rsidRPr="0050257E" w14:paraId="5E1C5AE7" w14:textId="77777777" w:rsidTr="00C86983">
        <w:tc>
          <w:tcPr>
            <w:tcW w:w="1620" w:type="dxa"/>
          </w:tcPr>
          <w:p w14:paraId="67D7FCAE"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23.2(g) ii.</w:t>
            </w:r>
          </w:p>
        </w:tc>
        <w:tc>
          <w:tcPr>
            <w:tcW w:w="7920" w:type="dxa"/>
          </w:tcPr>
          <w:p w14:paraId="64058DBA" w14:textId="77777777" w:rsidR="00316168" w:rsidRPr="0050257E" w:rsidRDefault="00316168" w:rsidP="00316168">
            <w:pPr>
              <w:keepNext/>
              <w:tabs>
                <w:tab w:val="right" w:pos="7254"/>
              </w:tabs>
              <w:spacing w:before="60" w:after="60" w:line="240" w:lineRule="auto"/>
              <w:ind w:right="99"/>
              <w:jc w:val="both"/>
              <w:rPr>
                <w:rFonts w:ascii="Cambria Math" w:eastAsia="Times New Roman" w:hAnsi="Cambria Math" w:cs="Arial"/>
                <w:color w:val="000000"/>
                <w:kern w:val="0"/>
                <w:sz w:val="24"/>
                <w:szCs w:val="24"/>
                <w:lang w:val="en-GB" w:eastAsia="zh-CN"/>
                <w14:ligatures w14:val="none"/>
              </w:rPr>
            </w:pPr>
            <w:r w:rsidRPr="0050257E">
              <w:rPr>
                <w:rFonts w:ascii="Cambria Math" w:eastAsia="Times New Roman" w:hAnsi="Cambria Math" w:cs="Arial"/>
                <w:color w:val="000000"/>
                <w:kern w:val="0"/>
                <w:sz w:val="24"/>
                <w:szCs w:val="24"/>
                <w:lang w:val="en-GB" w:eastAsia="zh-CN"/>
                <w14:ligatures w14:val="none"/>
              </w:rPr>
              <w:t>Income Tax Assessment Year shall be [</w:t>
            </w:r>
            <w:r w:rsidRPr="0050257E">
              <w:rPr>
                <w:rFonts w:ascii="Cambria Math" w:eastAsia="Times New Roman" w:hAnsi="Cambria Math" w:cs="Arial"/>
                <w:i/>
                <w:color w:val="000000"/>
                <w:kern w:val="0"/>
                <w:sz w:val="24"/>
                <w:szCs w:val="24"/>
                <w:lang w:val="en-GB" w:eastAsia="zh-CN"/>
                <w14:ligatures w14:val="none"/>
              </w:rPr>
              <w:t>insert assessment year</w:t>
            </w:r>
            <w:r w:rsidRPr="0050257E">
              <w:rPr>
                <w:rFonts w:ascii="Cambria Math" w:eastAsia="Times New Roman" w:hAnsi="Cambria Math" w:cs="Arial"/>
                <w:color w:val="000000"/>
                <w:kern w:val="0"/>
                <w:sz w:val="24"/>
                <w:szCs w:val="24"/>
                <w:lang w:val="en-GB" w:eastAsia="zh-CN"/>
                <w14:ligatures w14:val="none"/>
              </w:rPr>
              <w:t>];</w:t>
            </w:r>
          </w:p>
          <w:p w14:paraId="441B15B3" w14:textId="77777777" w:rsidR="00316168" w:rsidRPr="0050257E"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Times New Roman" w:hAnsi="Cambria Math" w:cs="Arial"/>
                <w:i/>
                <w:color w:val="000000"/>
                <w:kern w:val="0"/>
                <w:sz w:val="20"/>
                <w:szCs w:val="20"/>
                <w:lang w:val="en-GB" w:eastAsia="zh-CN"/>
                <w14:ligatures w14:val="none"/>
              </w:rPr>
              <w:t>[</w:t>
            </w:r>
            <w:r w:rsidRPr="0050257E">
              <w:rPr>
                <w:rFonts w:ascii="Cambria Math" w:eastAsia="Times New Roman" w:hAnsi="Cambria Math" w:cs="Arial"/>
                <w:i/>
                <w:color w:val="000000"/>
                <w:kern w:val="0"/>
                <w:sz w:val="18"/>
                <w:szCs w:val="18"/>
                <w:lang w:val="en-GB" w:eastAsia="zh-CN"/>
                <w14:ligatures w14:val="none"/>
              </w:rPr>
              <w:t>The Assessment Year (AY) shall be the immediate past Assessment Year of the Financial Year in which the Tender is invited. For example, if the Tender is invited in the Financial Year 2025-2026, the AY shall be 2023-2024]</w:t>
            </w:r>
          </w:p>
        </w:tc>
      </w:tr>
      <w:tr w:rsidR="00316168" w:rsidRPr="0050257E" w14:paraId="54D6A0A5" w14:textId="77777777" w:rsidTr="00C86983">
        <w:tc>
          <w:tcPr>
            <w:tcW w:w="1620" w:type="dxa"/>
          </w:tcPr>
          <w:p w14:paraId="00D838D2"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23.3(d)</w:t>
            </w:r>
          </w:p>
        </w:tc>
        <w:tc>
          <w:tcPr>
            <w:tcW w:w="7920" w:type="dxa"/>
          </w:tcPr>
          <w:p w14:paraId="02088F28" w14:textId="77777777" w:rsidR="00316168" w:rsidRPr="0050257E"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The Tenderer shall submit with its financial offer the following additional documents:</w:t>
            </w:r>
          </w:p>
          <w:p w14:paraId="1D68B439" w14:textId="77777777" w:rsidR="00316168" w:rsidRPr="0050257E"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i/>
                <w:iCs/>
                <w:kern w:val="0"/>
                <w:lang w:val="en-GB" w:eastAsia="zh-CN"/>
                <w14:ligatures w14:val="none"/>
              </w:rPr>
              <w:t>[</w:t>
            </w:r>
            <w:r w:rsidRPr="0050257E">
              <w:rPr>
                <w:rFonts w:ascii="Cambria Math" w:eastAsia="SimSun" w:hAnsi="Cambria Math" w:cs="Arial"/>
                <w:i/>
                <w:iCs/>
                <w:kern w:val="0"/>
                <w:sz w:val="18"/>
                <w:szCs w:val="18"/>
                <w:lang w:val="en-GB" w:eastAsia="zh-CN"/>
                <w14:ligatures w14:val="none"/>
              </w:rPr>
              <w:t>state list of documents, if any</w:t>
            </w:r>
            <w:r w:rsidRPr="0050257E">
              <w:rPr>
                <w:rFonts w:ascii="Cambria Math" w:eastAsia="SimSun" w:hAnsi="Cambria Math" w:cs="Arial"/>
                <w:i/>
                <w:iCs/>
                <w:kern w:val="0"/>
                <w:lang w:val="en-GB" w:eastAsia="zh-CN"/>
                <w14:ligatures w14:val="none"/>
              </w:rPr>
              <w:t>]</w:t>
            </w:r>
          </w:p>
        </w:tc>
      </w:tr>
      <w:tr w:rsidR="00316168" w:rsidRPr="0050257E" w14:paraId="74F3A593" w14:textId="77777777" w:rsidTr="00C86983">
        <w:trPr>
          <w:trHeight w:val="1578"/>
        </w:trPr>
        <w:tc>
          <w:tcPr>
            <w:tcW w:w="1620" w:type="dxa"/>
          </w:tcPr>
          <w:p w14:paraId="48DDB265"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25.1</w:t>
            </w:r>
          </w:p>
        </w:tc>
        <w:tc>
          <w:tcPr>
            <w:tcW w:w="7920" w:type="dxa"/>
          </w:tcPr>
          <w:p w14:paraId="7C11A3C1"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Alternatives will</w:t>
            </w:r>
            <w:r w:rsidRPr="0050257E">
              <w:rPr>
                <w:rFonts w:ascii="Cambria Math" w:eastAsia="Times New Roman" w:hAnsi="Cambria Math" w:cs="Arial"/>
                <w:i/>
                <w:kern w:val="0"/>
                <w:lang w:val="en-GB" w:eastAsia="zh-CN"/>
                <w14:ligatures w14:val="none"/>
              </w:rPr>
              <w:t xml:space="preserve"> </w:t>
            </w:r>
            <w:r w:rsidRPr="0050257E">
              <w:rPr>
                <w:rFonts w:ascii="Cambria Math" w:eastAsia="Times New Roman" w:hAnsi="Cambria Math" w:cs="Arial"/>
                <w:kern w:val="0"/>
                <w:lang w:val="en-GB" w:eastAsia="zh-CN"/>
                <w14:ligatures w14:val="none"/>
              </w:rPr>
              <w:t xml:space="preserve">not be permitted. </w:t>
            </w:r>
          </w:p>
          <w:p w14:paraId="4BC425DD"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OR </w:t>
            </w:r>
          </w:p>
          <w:p w14:paraId="3EED67C7"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Alternatives will be permitted </w:t>
            </w:r>
          </w:p>
          <w:p w14:paraId="34B304A0"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i/>
                <w:iCs/>
                <w:kern w:val="0"/>
                <w:sz w:val="18"/>
                <w:szCs w:val="18"/>
                <w:lang w:val="en-GB" w:eastAsia="zh-CN"/>
                <w14:ligatures w14:val="none"/>
              </w:rPr>
            </w:pPr>
            <w:r w:rsidRPr="0050257E">
              <w:rPr>
                <w:rFonts w:ascii="Cambria Math" w:eastAsia="Times New Roman" w:hAnsi="Cambria Math" w:cs="Arial"/>
                <w:i/>
                <w:iCs/>
                <w:kern w:val="0"/>
                <w:sz w:val="18"/>
                <w:szCs w:val="18"/>
                <w:lang w:val="en-GB" w:eastAsia="zh-CN"/>
                <w14:ligatures w14:val="none"/>
              </w:rPr>
              <w:t>[Note: “A tenderer may submit alternatives only with a tender for the base case. The Purchaser shall only consider the alternatives offered by the Tenderer whose tender for the base case was determined to be the lowest responsive evaluated tender.”</w:t>
            </w:r>
          </w:p>
          <w:p w14:paraId="52C544F7" w14:textId="525009AB" w:rsidR="00316168" w:rsidRPr="0050257E" w:rsidRDefault="00316168" w:rsidP="00316168">
            <w:pPr>
              <w:tabs>
                <w:tab w:val="right" w:pos="7254"/>
              </w:tabs>
              <w:spacing w:before="120" w:after="120" w:line="240" w:lineRule="auto"/>
              <w:jc w:val="both"/>
              <w:rPr>
                <w:rFonts w:ascii="Nirmala UI" w:eastAsia="Times New Roman" w:hAnsi="Nirmala UI" w:cs="Nirmala UI"/>
                <w:iCs/>
                <w:kern w:val="0"/>
                <w:lang w:val="en-GB" w:eastAsia="zh-CN"/>
                <w14:ligatures w14:val="none"/>
              </w:rPr>
            </w:pPr>
            <w:r w:rsidRPr="0050257E">
              <w:rPr>
                <w:rFonts w:ascii="Cambria Math" w:eastAsia="Times New Roman" w:hAnsi="Cambria Math" w:cs="Arial"/>
                <w:i/>
                <w:iCs/>
                <w:kern w:val="0"/>
                <w:sz w:val="18"/>
                <w:szCs w:val="18"/>
                <w:lang w:val="en-GB" w:eastAsia="zh-CN"/>
                <w14:ligatures w14:val="none"/>
              </w:rPr>
              <w:t xml:space="preserve">“Offer of alternatives shall be permitted only for alternative technical specification complying with base technical specification parameter and </w:t>
            </w:r>
            <w:r w:rsidR="00BF6C39" w:rsidRPr="0050257E">
              <w:rPr>
                <w:rFonts w:ascii="Cambria Math" w:eastAsia="Times New Roman" w:hAnsi="Cambria Math" w:cs="Arial"/>
                <w:i/>
                <w:iCs/>
                <w:kern w:val="0"/>
                <w:sz w:val="18"/>
                <w:szCs w:val="18"/>
                <w:lang w:val="en-GB" w:eastAsia="zh-CN"/>
                <w14:ligatures w14:val="none"/>
              </w:rPr>
              <w:t>Procuring Entity</w:t>
            </w:r>
            <w:r w:rsidRPr="0050257E">
              <w:rPr>
                <w:rFonts w:ascii="Cambria Math" w:eastAsia="Times New Roman" w:hAnsi="Cambria Math" w:cs="Arial"/>
                <w:i/>
                <w:iCs/>
                <w:kern w:val="0"/>
                <w:sz w:val="18"/>
                <w:szCs w:val="18"/>
                <w:lang w:val="en-GB" w:eastAsia="zh-CN"/>
                <w14:ligatures w14:val="none"/>
              </w:rPr>
              <w:t xml:space="preserve">’s requirement specified in the tender documents.”] </w:t>
            </w:r>
          </w:p>
        </w:tc>
      </w:tr>
      <w:tr w:rsidR="00316168" w:rsidRPr="0050257E" w14:paraId="5896C9C2" w14:textId="77777777" w:rsidTr="00C86983">
        <w:trPr>
          <w:trHeight w:val="2500"/>
        </w:trPr>
        <w:tc>
          <w:tcPr>
            <w:tcW w:w="1620" w:type="dxa"/>
          </w:tcPr>
          <w:p w14:paraId="4223DD2E"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26.3</w:t>
            </w:r>
          </w:p>
        </w:tc>
        <w:tc>
          <w:tcPr>
            <w:tcW w:w="7920" w:type="dxa"/>
          </w:tcPr>
          <w:p w14:paraId="74E91363" w14:textId="77777777" w:rsidR="00316168" w:rsidRPr="0050257E" w:rsidRDefault="00316168" w:rsidP="00316168">
            <w:pPr>
              <w:tabs>
                <w:tab w:val="right" w:pos="7254"/>
              </w:tabs>
              <w:spacing w:before="60"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Tenderers shall quote for the entire Plant and Installation Services on a single responsibility basis</w:t>
            </w:r>
          </w:p>
          <w:p w14:paraId="2C99A976" w14:textId="77777777" w:rsidR="00316168" w:rsidRPr="0050257E" w:rsidRDefault="00316168" w:rsidP="00316168">
            <w:pPr>
              <w:tabs>
                <w:tab w:val="right" w:pos="7254"/>
              </w:tabs>
              <w:spacing w:before="60" w:after="0" w:line="240" w:lineRule="auto"/>
              <w:jc w:val="both"/>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t>or</w:t>
            </w:r>
          </w:p>
          <w:p w14:paraId="1E06EE4F" w14:textId="77777777" w:rsidR="00316168" w:rsidRPr="0050257E" w:rsidRDefault="00316168" w:rsidP="00316168">
            <w:pPr>
              <w:tabs>
                <w:tab w:val="right" w:pos="7254"/>
              </w:tabs>
              <w:spacing w:before="60"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Tenderers shall quote for the following components or services on a single responsibility basis:</w:t>
            </w:r>
          </w:p>
          <w:p w14:paraId="0AF10965" w14:textId="77777777" w:rsidR="00316168" w:rsidRPr="0050257E" w:rsidRDefault="00316168" w:rsidP="00316168">
            <w:pPr>
              <w:tabs>
                <w:tab w:val="right" w:pos="7254"/>
              </w:tabs>
              <w:spacing w:before="60" w:after="0" w:line="240" w:lineRule="auto"/>
              <w:jc w:val="both"/>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t>and/or</w:t>
            </w:r>
          </w:p>
          <w:p w14:paraId="5C02201C" w14:textId="1B1106E3" w:rsidR="00316168" w:rsidRPr="0050257E" w:rsidRDefault="00316168" w:rsidP="00316168">
            <w:pPr>
              <w:tabs>
                <w:tab w:val="right" w:pos="7254"/>
              </w:tabs>
              <w:spacing w:before="120" w:after="120" w:line="240" w:lineRule="auto"/>
              <w:jc w:val="both"/>
              <w:rPr>
                <w:rFonts w:ascii="Cambria Math" w:eastAsia="Times New Roman" w:hAnsi="Cambria Math" w:cs="Times New Roman"/>
                <w:i/>
                <w:kern w:val="0"/>
                <w:sz w:val="24"/>
                <w:szCs w:val="20"/>
                <w:lang w:val="en-GB"/>
                <w14:ligatures w14:val="none"/>
              </w:rPr>
            </w:pPr>
            <w:r w:rsidRPr="0050257E">
              <w:rPr>
                <w:rFonts w:ascii="Cambria Math" w:eastAsia="SimSun" w:hAnsi="Cambria Math" w:cs="Arial"/>
                <w:kern w:val="0"/>
                <w14:ligatures w14:val="none"/>
              </w:rPr>
              <w:t xml:space="preserve">The following components or services will be provided under the responsibility of the </w:t>
            </w:r>
            <w:r w:rsidR="00BF6C39" w:rsidRPr="0050257E">
              <w:rPr>
                <w:rFonts w:ascii="Cambria Math" w:eastAsia="SimSun" w:hAnsi="Cambria Math" w:cs="Arial"/>
                <w:kern w:val="0"/>
                <w14:ligatures w14:val="none"/>
              </w:rPr>
              <w:t>Procuring Entity</w:t>
            </w:r>
          </w:p>
        </w:tc>
      </w:tr>
      <w:tr w:rsidR="00316168" w:rsidRPr="0050257E" w14:paraId="4F525028" w14:textId="77777777" w:rsidTr="00C86983">
        <w:trPr>
          <w:trHeight w:val="2500"/>
        </w:trPr>
        <w:tc>
          <w:tcPr>
            <w:tcW w:w="1620" w:type="dxa"/>
          </w:tcPr>
          <w:p w14:paraId="2BC6ED6C" w14:textId="77777777" w:rsidR="00316168" w:rsidRPr="0050257E"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26.7(a)</w:t>
            </w:r>
          </w:p>
        </w:tc>
        <w:tc>
          <w:tcPr>
            <w:tcW w:w="7920" w:type="dxa"/>
          </w:tcPr>
          <w:p w14:paraId="098F08D4" w14:textId="77777777" w:rsidR="00316168" w:rsidRPr="0050257E" w:rsidRDefault="00316168" w:rsidP="00316168">
            <w:pPr>
              <w:tabs>
                <w:tab w:val="right" w:pos="7254"/>
              </w:tabs>
              <w:spacing w:before="60" w:after="0" w:line="240" w:lineRule="auto"/>
              <w:jc w:val="both"/>
              <w:rPr>
                <w:rFonts w:ascii="Cambria Math" w:eastAsia="SimSun" w:hAnsi="Cambria Math" w:cs="Arial"/>
                <w:i/>
                <w:kern w:val="0"/>
                <w:sz w:val="21"/>
                <w:lang w:val="en-GB" w:eastAsia="zh-CN"/>
                <w14:ligatures w14:val="none"/>
              </w:rPr>
            </w:pPr>
            <w:r w:rsidRPr="0050257E">
              <w:rPr>
                <w:rFonts w:ascii="Cambria Math" w:eastAsia="SimSun" w:hAnsi="Cambria Math" w:cs="Arial"/>
                <w:i/>
                <w:kern w:val="0"/>
                <w:sz w:val="21"/>
                <w:lang w:val="en-GB" w:eastAsia="zh-CN"/>
                <w14:ligatures w14:val="none"/>
              </w:rPr>
              <w:t xml:space="preserve">Place of Destination: [ insert named place of destination as per INCOTERM used] </w:t>
            </w:r>
          </w:p>
        </w:tc>
      </w:tr>
      <w:tr w:rsidR="00316168" w:rsidRPr="0050257E" w14:paraId="5F0941DB" w14:textId="77777777" w:rsidTr="00E3545F">
        <w:trPr>
          <w:trHeight w:val="1070"/>
        </w:trPr>
        <w:tc>
          <w:tcPr>
            <w:tcW w:w="1620" w:type="dxa"/>
          </w:tcPr>
          <w:p w14:paraId="23D9EFA4" w14:textId="77777777" w:rsidR="00316168" w:rsidRPr="0050257E"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26.7(d)</w:t>
            </w:r>
          </w:p>
        </w:tc>
        <w:tc>
          <w:tcPr>
            <w:tcW w:w="7920" w:type="dxa"/>
          </w:tcPr>
          <w:p w14:paraId="7ACB29A3" w14:textId="77777777" w:rsidR="00316168" w:rsidRPr="0050257E" w:rsidRDefault="00316168" w:rsidP="00316168">
            <w:pPr>
              <w:tabs>
                <w:tab w:val="right" w:pos="7254"/>
              </w:tabs>
              <w:spacing w:before="60" w:after="0" w:line="240" w:lineRule="auto"/>
              <w:jc w:val="both"/>
              <w:rPr>
                <w:rFonts w:ascii="Cambria Math" w:eastAsia="SimSun" w:hAnsi="Cambria Math" w:cs="Arial"/>
                <w:i/>
                <w:kern w:val="0"/>
                <w:sz w:val="21"/>
                <w:lang w:val="en-GB" w:eastAsia="zh-CN"/>
                <w14:ligatures w14:val="none"/>
              </w:rPr>
            </w:pPr>
            <w:r w:rsidRPr="0050257E">
              <w:rPr>
                <w:rFonts w:ascii="Cambria Math" w:eastAsia="SimSun" w:hAnsi="Cambria Math" w:cs="Arial"/>
                <w:kern w:val="0"/>
                <w:lang w:eastAsia="zh-CN"/>
                <w14:ligatures w14:val="none"/>
              </w:rPr>
              <w:t>Local transportation to named place of final destination is:</w:t>
            </w:r>
          </w:p>
        </w:tc>
      </w:tr>
      <w:tr w:rsidR="00316168" w:rsidRPr="0050257E" w14:paraId="33FEE1E7" w14:textId="77777777" w:rsidTr="00C86983">
        <w:trPr>
          <w:trHeight w:val="993"/>
        </w:trPr>
        <w:tc>
          <w:tcPr>
            <w:tcW w:w="1620" w:type="dxa"/>
          </w:tcPr>
          <w:p w14:paraId="01306147"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lastRenderedPageBreak/>
              <w:t>ITT 26.9</w:t>
            </w:r>
          </w:p>
          <w:p w14:paraId="381097CB"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p>
        </w:tc>
        <w:tc>
          <w:tcPr>
            <w:tcW w:w="7920" w:type="dxa"/>
          </w:tcPr>
          <w:p w14:paraId="6F9C06A9" w14:textId="77777777" w:rsidR="00316168" w:rsidRPr="0050257E"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The prices quoted by the Tenderer shall be fixed for the duration of the Contract.</w:t>
            </w:r>
          </w:p>
          <w:p w14:paraId="4FB86460" w14:textId="77777777" w:rsidR="00316168" w:rsidRPr="0050257E"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OR</w:t>
            </w:r>
          </w:p>
          <w:p w14:paraId="6FEF8EC3" w14:textId="77777777" w:rsidR="00316168" w:rsidRPr="0050257E"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The prices quoted by the Tenderer shall be adjustable as follows:</w:t>
            </w:r>
          </w:p>
          <w:p w14:paraId="5444D184" w14:textId="77777777" w:rsidR="00316168" w:rsidRPr="0050257E" w:rsidRDefault="00316168" w:rsidP="00316168">
            <w:pPr>
              <w:keepNext/>
              <w:tabs>
                <w:tab w:val="right" w:pos="7254"/>
              </w:tabs>
              <w:spacing w:before="60" w:after="60" w:line="240" w:lineRule="auto"/>
              <w:jc w:val="both"/>
              <w:rPr>
                <w:rFonts w:ascii="Cambria Math" w:eastAsia="SimSun" w:hAnsi="Cambria Math" w:cs="Arial"/>
                <w:kern w:val="0"/>
                <w:sz w:val="21"/>
                <w:szCs w:val="21"/>
                <w:lang w:val="en-GB" w:eastAsia="zh-CN"/>
                <w14:ligatures w14:val="none"/>
              </w:rPr>
            </w:pPr>
          </w:p>
          <w:p w14:paraId="6F268666" w14:textId="77777777" w:rsidR="00316168" w:rsidRPr="0050257E" w:rsidRDefault="00316168" w:rsidP="00316168">
            <w:pPr>
              <w:keepNext/>
              <w:keepLines/>
              <w:tabs>
                <w:tab w:val="right" w:pos="7254"/>
              </w:tabs>
              <w:spacing w:before="60" w:after="60" w:line="240" w:lineRule="auto"/>
              <w:jc w:val="both"/>
              <w:rPr>
                <w:rFonts w:ascii="Cambria Math" w:eastAsia="Times New Roman" w:hAnsi="Cambria Math" w:cs="Arial"/>
                <w:kern w:val="0"/>
                <w:lang w:val="en-GB"/>
                <w14:ligatures w14:val="none"/>
              </w:rPr>
            </w:pPr>
            <w:r w:rsidRPr="0050257E">
              <w:rPr>
                <w:rFonts w:ascii="Cambria Math" w:eastAsia="SimSun" w:hAnsi="Cambria Math" w:cs="Arial"/>
                <w:i/>
                <w:iCs/>
                <w:kern w:val="0"/>
                <w:sz w:val="16"/>
                <w:szCs w:val="16"/>
                <w:lang w:val="en-GB"/>
                <w14:ligatures w14:val="none"/>
              </w:rPr>
              <w:t>[If prices shall be adjustable, the methodology for adjustment should be specified]</w:t>
            </w:r>
          </w:p>
        </w:tc>
      </w:tr>
      <w:tr w:rsidR="00316168" w:rsidRPr="0050257E" w14:paraId="07C095D3" w14:textId="77777777" w:rsidTr="00C86983">
        <w:trPr>
          <w:trHeight w:val="993"/>
        </w:trPr>
        <w:tc>
          <w:tcPr>
            <w:tcW w:w="1620" w:type="dxa"/>
          </w:tcPr>
          <w:p w14:paraId="542D35A8"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27.4</w:t>
            </w:r>
          </w:p>
        </w:tc>
        <w:tc>
          <w:tcPr>
            <w:tcW w:w="7920" w:type="dxa"/>
          </w:tcPr>
          <w:p w14:paraId="65704698" w14:textId="77777777" w:rsidR="00316168" w:rsidRPr="0050257E" w:rsidRDefault="00316168" w:rsidP="00316168">
            <w:pPr>
              <w:keepNext/>
              <w:keepLines/>
              <w:tabs>
                <w:tab w:val="right" w:pos="7254"/>
              </w:tabs>
              <w:spacing w:before="60" w:after="60" w:line="240" w:lineRule="auto"/>
              <w:jc w:val="both"/>
              <w:rPr>
                <w:rFonts w:ascii="Cambria Math" w:eastAsia="Times New Roman" w:hAnsi="Cambria Math" w:cs="Arial"/>
                <w:kern w:val="0"/>
                <w:sz w:val="21"/>
                <w:lang w:val="en-GB"/>
                <w14:ligatures w14:val="none"/>
              </w:rPr>
            </w:pPr>
            <w:r w:rsidRPr="0050257E">
              <w:rPr>
                <w:rFonts w:ascii="Cambria Math" w:eastAsia="Times New Roman" w:hAnsi="Cambria Math" w:cs="Arial"/>
                <w:kern w:val="0"/>
                <w:sz w:val="21"/>
                <w:lang w:val="en-GB"/>
                <w14:ligatures w14:val="none"/>
              </w:rPr>
              <w:t xml:space="preserve">Name of the foreign currency: </w:t>
            </w:r>
            <w:r w:rsidRPr="0050257E">
              <w:rPr>
                <w:rFonts w:ascii="Cambria Math" w:eastAsia="Times New Roman" w:hAnsi="Cambria Math" w:cs="Arial"/>
                <w:i/>
                <w:kern w:val="0"/>
                <w:sz w:val="21"/>
                <w:lang w:val="en-GB"/>
                <w14:ligatures w14:val="none"/>
              </w:rPr>
              <w:t>[ insert currency]</w:t>
            </w:r>
          </w:p>
          <w:p w14:paraId="1F5129E2" w14:textId="77777777" w:rsidR="00316168" w:rsidRPr="0050257E" w:rsidRDefault="00316168" w:rsidP="00316168">
            <w:pPr>
              <w:keepNext/>
              <w:keepLines/>
              <w:tabs>
                <w:tab w:val="right" w:pos="7254"/>
              </w:tabs>
              <w:spacing w:before="60" w:after="60" w:line="240" w:lineRule="auto"/>
              <w:jc w:val="both"/>
              <w:rPr>
                <w:rFonts w:ascii="Cambria Math" w:eastAsia="Times New Roman" w:hAnsi="Cambria Math" w:cs="Arial"/>
                <w:kern w:val="0"/>
                <w:lang w:val="en-GB"/>
                <w14:ligatures w14:val="none"/>
              </w:rPr>
            </w:pPr>
            <w:r w:rsidRPr="0050257E">
              <w:rPr>
                <w:rFonts w:ascii="Cambria Math" w:eastAsia="SimSun" w:hAnsi="Cambria Math" w:cs="Arial"/>
                <w:kern w:val="0"/>
                <w:sz w:val="21"/>
                <w:lang w:val="en-GB"/>
                <w14:ligatures w14:val="none"/>
              </w:rPr>
              <w:t>[</w:t>
            </w:r>
            <w:r w:rsidRPr="0050257E">
              <w:rPr>
                <w:rFonts w:ascii="Cambria Math" w:eastAsia="SimSun" w:hAnsi="Cambria Math" w:cs="Arial"/>
                <w:i/>
                <w:kern w:val="0"/>
                <w:sz w:val="21"/>
                <w:lang w:val="en-GB"/>
                <w14:ligatures w14:val="none"/>
              </w:rPr>
              <w:t>USD or GBP or EUR, JPY or any freely convertible currency.]</w:t>
            </w:r>
          </w:p>
        </w:tc>
      </w:tr>
      <w:tr w:rsidR="00316168" w:rsidRPr="0050257E" w14:paraId="003BA6D6" w14:textId="77777777" w:rsidTr="00C86983">
        <w:trPr>
          <w:trHeight w:val="993"/>
        </w:trPr>
        <w:tc>
          <w:tcPr>
            <w:tcW w:w="1620" w:type="dxa"/>
          </w:tcPr>
          <w:p w14:paraId="02408783"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29.3 (b)</w:t>
            </w:r>
          </w:p>
        </w:tc>
        <w:tc>
          <w:tcPr>
            <w:tcW w:w="7920" w:type="dxa"/>
          </w:tcPr>
          <w:p w14:paraId="009B677D" w14:textId="77777777" w:rsidR="00316168" w:rsidRPr="0050257E" w:rsidRDefault="00316168" w:rsidP="00316168">
            <w:pPr>
              <w:tabs>
                <w:tab w:val="right" w:pos="7848"/>
              </w:tabs>
              <w:spacing w:before="120" w:after="120" w:line="240" w:lineRule="auto"/>
              <w:jc w:val="both"/>
              <w:rPr>
                <w:rFonts w:ascii="Cambria Math" w:eastAsia="SimSun" w:hAnsi="Cambria Math" w:cs="Arial"/>
                <w:i/>
                <w:kern w:val="0"/>
                <w:lang w:val="en-GB" w:eastAsia="zh-CN"/>
                <w14:ligatures w14:val="none"/>
              </w:rPr>
            </w:pPr>
            <w:r w:rsidRPr="0050257E">
              <w:rPr>
                <w:rFonts w:ascii="Cambria Math" w:eastAsia="SimSun" w:hAnsi="Cambria Math" w:cs="Arial"/>
                <w:kern w:val="0"/>
                <w:lang w:val="en-GB" w:eastAsia="zh-CN"/>
                <w14:ligatures w14:val="none"/>
              </w:rPr>
              <w:t xml:space="preserve">Spare parts are: </w:t>
            </w:r>
            <w:r w:rsidRPr="0050257E">
              <w:rPr>
                <w:rFonts w:ascii="Cambria Math" w:eastAsia="SimSun" w:hAnsi="Cambria Math" w:cs="Arial"/>
                <w:i/>
                <w:kern w:val="0"/>
                <w:lang w:val="en-GB" w:eastAsia="zh-CN"/>
                <w14:ligatures w14:val="none"/>
              </w:rPr>
              <w:t>[state “required” or “not required”]</w:t>
            </w:r>
          </w:p>
          <w:p w14:paraId="64DDD10B" w14:textId="77777777" w:rsidR="00316168" w:rsidRPr="0050257E" w:rsidRDefault="00316168" w:rsidP="00316168">
            <w:pPr>
              <w:tabs>
                <w:tab w:val="right" w:pos="7848"/>
              </w:tabs>
              <w:spacing w:before="120" w:after="120" w:line="240" w:lineRule="auto"/>
              <w:jc w:val="both"/>
              <w:rPr>
                <w:rFonts w:ascii="Cambria Math" w:eastAsia="SimSun" w:hAnsi="Cambria Math" w:cs="Arial"/>
                <w:i/>
                <w:kern w:val="0"/>
                <w:lang w:val="en-GB" w:eastAsia="zh-CN"/>
                <w14:ligatures w14:val="none"/>
              </w:rPr>
            </w:pPr>
            <w:r w:rsidRPr="0050257E">
              <w:rPr>
                <w:rFonts w:ascii="Cambria Math" w:eastAsia="SimSun" w:hAnsi="Cambria Math" w:cs="Arial"/>
                <w:kern w:val="0"/>
                <w:lang w:val="en-GB" w:eastAsia="zh-CN"/>
                <w14:ligatures w14:val="none"/>
              </w:rPr>
              <w:t xml:space="preserve">Period of time the Equipment are expected to be functioning (for the purpose of spare parts): </w:t>
            </w:r>
            <w:r w:rsidRPr="0050257E">
              <w:rPr>
                <w:rFonts w:ascii="Cambria Math" w:eastAsia="SimSun" w:hAnsi="Cambria Math" w:cs="Arial"/>
                <w:i/>
                <w:kern w:val="0"/>
                <w:lang w:val="en-GB" w:eastAsia="zh-CN"/>
                <w14:ligatures w14:val="none"/>
              </w:rPr>
              <w:t>[State duration]</w:t>
            </w:r>
          </w:p>
          <w:p w14:paraId="2CA99165"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14:ligatures w14:val="none"/>
              </w:rPr>
            </w:pPr>
            <w:r w:rsidRPr="0050257E">
              <w:rPr>
                <w:rFonts w:ascii="Cambria Math" w:eastAsia="SimSun" w:hAnsi="Cambria Math" w:cs="Arial"/>
                <w:i/>
                <w:kern w:val="0"/>
                <w:sz w:val="18"/>
                <w:szCs w:val="18"/>
                <w:lang w:val="en-GB"/>
                <w14:ligatures w14:val="none"/>
              </w:rPr>
              <w:t>[Note: Such spare parts as the Purchaser may elect to purchase from the supplier, provided that this election shall not relieve the supplier of any warranty obligations under the contract; Such spare parts that the Procuring Entity may be able to purchase from other supplier/manufacturers but are compatible with the goods procured]</w:t>
            </w:r>
          </w:p>
        </w:tc>
      </w:tr>
      <w:tr w:rsidR="00316168" w:rsidRPr="0050257E" w14:paraId="202D5909" w14:textId="77777777" w:rsidTr="00C86983">
        <w:trPr>
          <w:trHeight w:val="993"/>
        </w:trPr>
        <w:tc>
          <w:tcPr>
            <w:tcW w:w="1620" w:type="dxa"/>
          </w:tcPr>
          <w:p w14:paraId="0B7C1CBD" w14:textId="77777777" w:rsidR="00316168" w:rsidRPr="0050257E" w:rsidRDefault="00316168" w:rsidP="00316168">
            <w:pPr>
              <w:tabs>
                <w:tab w:val="right" w:pos="7434"/>
              </w:tabs>
              <w:spacing w:before="120" w:after="120" w:line="240" w:lineRule="auto"/>
              <w:rPr>
                <w:rFonts w:ascii="Cambria Math" w:eastAsia="SimSu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31.1(d)</w:t>
            </w:r>
          </w:p>
        </w:tc>
        <w:tc>
          <w:tcPr>
            <w:tcW w:w="7920" w:type="dxa"/>
          </w:tcPr>
          <w:p w14:paraId="33672C98"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kern w:val="0"/>
                <w:lang w:val="en-GB"/>
                <w14:ligatures w14:val="none"/>
              </w:rPr>
              <w:t xml:space="preserve">The required information regarding claims under litigation shall be current or during the last </w:t>
            </w:r>
            <w:r w:rsidRPr="0050257E">
              <w:rPr>
                <w:rFonts w:ascii="Cambria Math" w:eastAsia="Times New Roman" w:hAnsi="Cambria Math" w:cs="Arial"/>
                <w:kern w:val="0"/>
                <w:sz w:val="18"/>
                <w:szCs w:val="18"/>
                <w:lang w:val="en-GB"/>
                <w14:ligatures w14:val="none"/>
              </w:rPr>
              <w:t>[</w:t>
            </w:r>
            <w:r w:rsidRPr="0050257E">
              <w:rPr>
                <w:rFonts w:ascii="Cambria Math" w:eastAsia="Times New Roman" w:hAnsi="Cambria Math" w:cs="Arial"/>
                <w:i/>
                <w:kern w:val="0"/>
                <w:sz w:val="18"/>
                <w:szCs w:val="18"/>
                <w:lang w:val="en-GB"/>
                <w14:ligatures w14:val="none"/>
              </w:rPr>
              <w:t xml:space="preserve">insert number] </w:t>
            </w:r>
            <w:r w:rsidRPr="0050257E">
              <w:rPr>
                <w:rFonts w:ascii="Cambria Math" w:eastAsia="Times New Roman" w:hAnsi="Cambria Math" w:cs="Arial"/>
                <w:kern w:val="0"/>
                <w:lang w:val="en-GB"/>
                <w14:ligatures w14:val="none"/>
              </w:rPr>
              <w:t>years.</w:t>
            </w:r>
          </w:p>
          <w:p w14:paraId="18269256"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sz w:val="18"/>
                <w:szCs w:val="18"/>
                <w:lang w:val="en-GB"/>
                <w14:ligatures w14:val="none"/>
              </w:rPr>
            </w:pPr>
          </w:p>
          <w:p w14:paraId="1AC8B0A5" w14:textId="77777777" w:rsidR="00316168" w:rsidRPr="0050257E" w:rsidRDefault="00316168" w:rsidP="00316168">
            <w:pPr>
              <w:tabs>
                <w:tab w:val="right" w:pos="7848"/>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Times New Roman" w:hAnsi="Cambria Math" w:cs="Arial"/>
                <w:i/>
                <w:kern w:val="0"/>
                <w:sz w:val="18"/>
                <w:szCs w:val="18"/>
                <w:lang w:val="en-GB" w:eastAsia="zh-CN"/>
                <w14:ligatures w14:val="none"/>
              </w:rPr>
              <w:t>[years should be consistent with the years of general experience required]</w:t>
            </w:r>
          </w:p>
        </w:tc>
      </w:tr>
      <w:tr w:rsidR="00316168" w:rsidRPr="0050257E" w14:paraId="4C2BABCB" w14:textId="77777777" w:rsidTr="00C86983">
        <w:tc>
          <w:tcPr>
            <w:tcW w:w="1620" w:type="dxa"/>
          </w:tcPr>
          <w:p w14:paraId="06BD7B1D"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31.1(e)</w:t>
            </w:r>
          </w:p>
        </w:tc>
        <w:tc>
          <w:tcPr>
            <w:tcW w:w="7920" w:type="dxa"/>
          </w:tcPr>
          <w:p w14:paraId="2E28B248"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kern w:val="0"/>
                <w:sz w:val="14"/>
                <w:lang w:val="en-GB" w:eastAsia="zh-CN"/>
                <w14:ligatures w14:val="none"/>
              </w:rPr>
            </w:pPr>
            <w:r w:rsidRPr="0050257E">
              <w:rPr>
                <w:rFonts w:ascii="Cambria Math" w:eastAsia="Times New Roman" w:hAnsi="Cambria Math" w:cs="Arial"/>
                <w:kern w:val="0"/>
                <w:lang w:val="en-GB" w:eastAsia="zh-CN"/>
                <w14:ligatures w14:val="none"/>
              </w:rPr>
              <w:t>Manufacturer’s Authorization is</w:t>
            </w:r>
            <w:r w:rsidRPr="0050257E">
              <w:rPr>
                <w:rFonts w:ascii="Cambria Math" w:eastAsia="Times New Roman" w:hAnsi="Cambria Math" w:cs="Arial"/>
                <w:i/>
                <w:kern w:val="0"/>
                <w:lang w:val="en-GB" w:eastAsia="zh-CN"/>
                <w14:ligatures w14:val="none"/>
              </w:rPr>
              <w:t xml:space="preserve"> </w:t>
            </w:r>
            <w:r w:rsidRPr="0050257E">
              <w:rPr>
                <w:rFonts w:ascii="Cambria Math" w:eastAsia="Times New Roman" w:hAnsi="Cambria Math" w:cs="Arial"/>
                <w:kern w:val="0"/>
                <w:lang w:val="en-GB" w:eastAsia="zh-CN"/>
                <w14:ligatures w14:val="none"/>
              </w:rPr>
              <w:t>not required</w:t>
            </w:r>
            <w:r w:rsidRPr="0050257E">
              <w:rPr>
                <w:rFonts w:ascii="Cambria Math" w:eastAsia="Times New Roman" w:hAnsi="Cambria Math" w:cs="Arial"/>
                <w:kern w:val="0"/>
                <w:sz w:val="14"/>
                <w:lang w:val="en-GB" w:eastAsia="zh-CN"/>
                <w14:ligatures w14:val="none"/>
              </w:rPr>
              <w:t>.</w:t>
            </w:r>
          </w:p>
          <w:p w14:paraId="6A4C52D3"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OR</w:t>
            </w:r>
          </w:p>
          <w:p w14:paraId="0D1268F8"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Manufacturer’s Authorisation is required for</w:t>
            </w:r>
            <w:r w:rsidRPr="0050257E">
              <w:rPr>
                <w:rFonts w:ascii="Cambria Math" w:eastAsia="Times New Roman" w:hAnsi="Cambria Math" w:cs="Arial"/>
                <w:i/>
                <w:kern w:val="0"/>
                <w:lang w:val="en-GB" w:eastAsia="zh-CN"/>
                <w14:ligatures w14:val="none"/>
              </w:rPr>
              <w:t xml:space="preserve"> </w:t>
            </w:r>
            <w:r w:rsidRPr="0050257E">
              <w:rPr>
                <w:rFonts w:ascii="Cambria Math" w:eastAsia="Times New Roman" w:hAnsi="Cambria Math" w:cs="Arial"/>
                <w:kern w:val="0"/>
                <w:lang w:val="en-GB" w:eastAsia="zh-CN"/>
                <w14:ligatures w14:val="none"/>
              </w:rPr>
              <w:t>all the items listed in Section 6: Schedule of Requirements</w:t>
            </w:r>
          </w:p>
          <w:p w14:paraId="1651BB14"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OR </w:t>
            </w:r>
          </w:p>
          <w:p w14:paraId="58829E98"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Manufacturer’s Authorisation is required only for the following items listed in Section 6: Schedule of Requirements:</w:t>
            </w:r>
          </w:p>
          <w:p w14:paraId="260B0D21"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i/>
                <w:iCs/>
                <w:kern w:val="0"/>
                <w:lang w:val="en-GB" w:eastAsia="zh-CN"/>
                <w14:ligatures w14:val="none"/>
              </w:rPr>
            </w:pPr>
          </w:p>
          <w:p w14:paraId="110371A6"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i/>
                <w:iCs/>
                <w:kern w:val="0"/>
                <w:sz w:val="18"/>
                <w:szCs w:val="18"/>
                <w:lang w:val="en-GB" w:eastAsia="zh-CN"/>
                <w14:ligatures w14:val="none"/>
              </w:rPr>
            </w:pPr>
            <w:r w:rsidRPr="0050257E">
              <w:rPr>
                <w:rFonts w:ascii="Cambria Math" w:eastAsia="Times New Roman" w:hAnsi="Cambria Math" w:cs="Arial"/>
                <w:i/>
                <w:iCs/>
                <w:kern w:val="0"/>
                <w:sz w:val="18"/>
                <w:szCs w:val="18"/>
                <w:lang w:val="en-GB" w:eastAsia="zh-CN"/>
                <w14:ligatures w14:val="none"/>
              </w:rPr>
              <w:t>[delete not appropriate; usually Manufacturer’s Authorization is not required for off-the-shelf readily available Goods]</w:t>
            </w:r>
          </w:p>
        </w:tc>
      </w:tr>
      <w:tr w:rsidR="00316168" w:rsidRPr="0050257E" w14:paraId="0E7B1969" w14:textId="77777777" w:rsidTr="00C86983">
        <w:tc>
          <w:tcPr>
            <w:tcW w:w="1620" w:type="dxa"/>
          </w:tcPr>
          <w:p w14:paraId="426A7751"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31.1(g)</w:t>
            </w:r>
          </w:p>
        </w:tc>
        <w:tc>
          <w:tcPr>
            <w:tcW w:w="7920" w:type="dxa"/>
          </w:tcPr>
          <w:p w14:paraId="09703FD6"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i/>
                <w:kern w:val="0"/>
                <w:sz w:val="18"/>
                <w:szCs w:val="18"/>
                <w:lang w:val="en-GB"/>
                <w14:ligatures w14:val="none"/>
              </w:rPr>
            </w:pPr>
            <w:r w:rsidRPr="0050257E">
              <w:rPr>
                <w:rFonts w:ascii="Cambria Math" w:eastAsia="Times New Roman" w:hAnsi="Cambria Math" w:cs="Arial"/>
                <w:kern w:val="0"/>
                <w:lang w:val="en-GB"/>
                <w14:ligatures w14:val="none"/>
              </w:rPr>
              <w:t xml:space="preserve">The required reports on the financial standing, such as profit and loss statements and audited balance sheet shall be for the past </w:t>
            </w:r>
            <w:r w:rsidRPr="0050257E">
              <w:rPr>
                <w:rFonts w:ascii="Cambria Math" w:eastAsia="Times New Roman" w:hAnsi="Cambria Math" w:cs="Arial"/>
                <w:i/>
                <w:kern w:val="0"/>
                <w:sz w:val="18"/>
                <w:szCs w:val="18"/>
                <w:lang w:val="en-GB"/>
                <w14:ligatures w14:val="none"/>
              </w:rPr>
              <w:t xml:space="preserve">[insert number] </w:t>
            </w:r>
            <w:r w:rsidRPr="0050257E">
              <w:rPr>
                <w:rFonts w:ascii="Cambria Math" w:eastAsia="Times New Roman" w:hAnsi="Cambria Math" w:cs="Arial"/>
                <w:kern w:val="0"/>
                <w:lang w:val="en-GB"/>
                <w14:ligatures w14:val="none"/>
              </w:rPr>
              <w:t>years.</w:t>
            </w:r>
            <w:r w:rsidRPr="0050257E">
              <w:rPr>
                <w:rFonts w:ascii="Cambria Math" w:eastAsia="Times New Roman" w:hAnsi="Cambria Math" w:cs="Arial"/>
                <w:i/>
                <w:kern w:val="0"/>
                <w:sz w:val="18"/>
                <w:szCs w:val="18"/>
                <w:lang w:val="en-GB"/>
                <w14:ligatures w14:val="none"/>
              </w:rPr>
              <w:t xml:space="preserve"> </w:t>
            </w:r>
          </w:p>
          <w:p w14:paraId="324DAD50" w14:textId="77777777" w:rsidR="00316168" w:rsidRPr="0050257E" w:rsidRDefault="00316168" w:rsidP="00316168">
            <w:pPr>
              <w:keepNext/>
              <w:tabs>
                <w:tab w:val="right" w:pos="7254"/>
              </w:tabs>
              <w:spacing w:before="60" w:after="60" w:line="240" w:lineRule="auto"/>
              <w:jc w:val="both"/>
              <w:rPr>
                <w:rFonts w:ascii="Cambria Math" w:eastAsia="Times New Roman" w:hAnsi="Cambria Math" w:cs="Arial"/>
                <w:kern w:val="0"/>
                <w:sz w:val="18"/>
                <w:szCs w:val="18"/>
                <w:lang w:val="en-GB"/>
                <w14:ligatures w14:val="none"/>
              </w:rPr>
            </w:pPr>
          </w:p>
          <w:p w14:paraId="68FEB538" w14:textId="77777777" w:rsidR="00316168" w:rsidRPr="0050257E" w:rsidRDefault="00316168" w:rsidP="00316168">
            <w:pPr>
              <w:tabs>
                <w:tab w:val="right" w:pos="7848"/>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i/>
                <w:kern w:val="0"/>
                <w:sz w:val="18"/>
                <w:szCs w:val="18"/>
                <w:lang w:val="en-GB" w:eastAsia="zh-CN"/>
                <w14:ligatures w14:val="none"/>
              </w:rPr>
              <w:t>[years should be consistent with the years of general experience required]</w:t>
            </w:r>
          </w:p>
        </w:tc>
      </w:tr>
      <w:tr w:rsidR="00316168" w:rsidRPr="0050257E" w14:paraId="64B10037" w14:textId="77777777" w:rsidTr="00C86983">
        <w:trPr>
          <w:trHeight w:val="1087"/>
        </w:trPr>
        <w:tc>
          <w:tcPr>
            <w:tcW w:w="1620" w:type="dxa"/>
          </w:tcPr>
          <w:p w14:paraId="238A927C"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32.2</w:t>
            </w:r>
          </w:p>
        </w:tc>
        <w:tc>
          <w:tcPr>
            <w:tcW w:w="7920" w:type="dxa"/>
          </w:tcPr>
          <w:p w14:paraId="16226183"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kern w:val="0"/>
                <w:lang w:val="en-GB"/>
                <w14:ligatures w14:val="none"/>
              </w:rPr>
              <w:t xml:space="preserve">The Tender Validity period shall be </w:t>
            </w:r>
            <w:r w:rsidRPr="0050257E">
              <w:rPr>
                <w:rFonts w:ascii="Cambria Math" w:eastAsia="Times New Roman" w:hAnsi="Cambria Math" w:cs="Arial"/>
                <w:i/>
                <w:kern w:val="0"/>
                <w:lang w:val="en-GB"/>
                <w14:ligatures w14:val="none"/>
              </w:rPr>
              <w:t>[sate days]</w:t>
            </w:r>
            <w:r w:rsidRPr="0050257E">
              <w:rPr>
                <w:rFonts w:ascii="Cambria Math" w:eastAsia="Times New Roman" w:hAnsi="Cambria Math" w:cs="Arial"/>
                <w:kern w:val="0"/>
                <w:lang w:val="en-GB"/>
                <w14:ligatures w14:val="none"/>
              </w:rPr>
              <w:t xml:space="preserve"> days.</w:t>
            </w:r>
          </w:p>
          <w:p w14:paraId="4003967D"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i/>
                <w:iCs/>
                <w:kern w:val="0"/>
                <w:sz w:val="18"/>
                <w:szCs w:val="18"/>
                <w:u w:val="single"/>
                <w:lang w:val="en-GB"/>
                <w14:ligatures w14:val="none"/>
              </w:rPr>
            </w:pPr>
            <w:r w:rsidRPr="0050257E">
              <w:rPr>
                <w:rFonts w:ascii="Cambria Math" w:eastAsia="Times New Roman" w:hAnsi="Cambria Math" w:cs="Arial"/>
                <w:i/>
                <w:kern w:val="0"/>
                <w:sz w:val="18"/>
                <w:szCs w:val="18"/>
                <w:u w:val="single"/>
                <w:lang w:val="en-GB"/>
                <w14:ligatures w14:val="none"/>
              </w:rPr>
              <w:t>[normally</w:t>
            </w:r>
            <w:r w:rsidRPr="0050257E">
              <w:rPr>
                <w:rFonts w:ascii="Cambria Math" w:eastAsia="Times New Roman" w:hAnsi="Cambria Math" w:cs="Arial"/>
                <w:i/>
                <w:iCs/>
                <w:kern w:val="0"/>
                <w:sz w:val="18"/>
                <w:szCs w:val="18"/>
                <w:u w:val="single"/>
                <w:lang w:val="en-GB"/>
                <w14:ligatures w14:val="none"/>
              </w:rPr>
              <w:t xml:space="preserve"> 60 to 120 days; shorter or longer period may be authorized by HOPE or Authorized Officer to suit the requirements of particular Procurement activity].</w:t>
            </w:r>
          </w:p>
        </w:tc>
      </w:tr>
      <w:tr w:rsidR="00316168" w:rsidRPr="0050257E" w14:paraId="0DBDCEEA" w14:textId="77777777" w:rsidTr="00C86983">
        <w:trPr>
          <w:trHeight w:val="1511"/>
        </w:trPr>
        <w:tc>
          <w:tcPr>
            <w:tcW w:w="1620" w:type="dxa"/>
          </w:tcPr>
          <w:p w14:paraId="756230C5" w14:textId="77777777" w:rsidR="00316168" w:rsidRPr="0050257E" w:rsidRDefault="00316168" w:rsidP="00316168">
            <w:pPr>
              <w:tabs>
                <w:tab w:val="right" w:pos="7434"/>
              </w:tabs>
              <w:spacing w:before="120" w:after="120" w:line="240" w:lineRule="auto"/>
              <w:jc w:val="both"/>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34.1</w:t>
            </w:r>
          </w:p>
          <w:p w14:paraId="52F5D9E5"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p>
        </w:tc>
        <w:tc>
          <w:tcPr>
            <w:tcW w:w="7920" w:type="dxa"/>
          </w:tcPr>
          <w:p w14:paraId="3CB5086C" w14:textId="77777777" w:rsidR="00316168" w:rsidRPr="0050257E" w:rsidRDefault="00316168" w:rsidP="00316168">
            <w:pPr>
              <w:keepNext/>
              <w:tabs>
                <w:tab w:val="right" w:pos="7254"/>
              </w:tabs>
              <w:spacing w:before="60" w:after="60" w:line="240" w:lineRule="auto"/>
              <w:jc w:val="both"/>
              <w:rPr>
                <w:rFonts w:ascii="Cambria Math" w:eastAsia="SimSun" w:hAnsi="Cambria Math" w:cs="Arial"/>
                <w:i/>
                <w:iCs/>
                <w:kern w:val="0"/>
                <w:sz w:val="16"/>
                <w:szCs w:val="16"/>
                <w:lang w:val="en-GB" w:eastAsia="zh-CN"/>
                <w14:ligatures w14:val="none"/>
              </w:rPr>
            </w:pPr>
            <w:r w:rsidRPr="0050257E">
              <w:rPr>
                <w:rFonts w:ascii="Cambria Math" w:eastAsia="SimSun" w:hAnsi="Cambria Math" w:cs="Arial"/>
                <w:kern w:val="0"/>
                <w:lang w:val="en-GB" w:eastAsia="zh-CN"/>
                <w14:ligatures w14:val="none"/>
              </w:rPr>
              <w:t xml:space="preserve">The amount of the Tender Security shall be </w:t>
            </w:r>
            <w:r w:rsidRPr="0050257E">
              <w:rPr>
                <w:rFonts w:ascii="Cambria Math" w:eastAsia="SimSun" w:hAnsi="Cambria Math" w:cs="Arial"/>
                <w:i/>
                <w:kern w:val="0"/>
                <w:lang w:val="en-GB" w:eastAsia="zh-CN"/>
                <w14:ligatures w14:val="none"/>
              </w:rPr>
              <w:t xml:space="preserve">[ state amount in BDT] or equivalent [ state amount in US Dollar] </w:t>
            </w:r>
            <w:r w:rsidRPr="0050257E">
              <w:rPr>
                <w:rFonts w:ascii="Cambria Math" w:eastAsia="SimSun" w:hAnsi="Cambria Math" w:cs="Arial"/>
                <w:kern w:val="0"/>
                <w:lang w:val="en-GB" w:eastAsia="zh-CN"/>
                <w14:ligatures w14:val="none"/>
              </w:rPr>
              <w:t xml:space="preserve">in favour of </w:t>
            </w:r>
            <w:r w:rsidRPr="0050257E">
              <w:rPr>
                <w:rFonts w:ascii="Cambria Math" w:eastAsia="SimSun" w:hAnsi="Cambria Math" w:cs="Arial"/>
                <w:i/>
                <w:kern w:val="0"/>
                <w:lang w:val="en-GB" w:eastAsia="zh-CN"/>
                <w14:ligatures w14:val="none"/>
              </w:rPr>
              <w:t>[state the name of the beneficiary]</w:t>
            </w:r>
          </w:p>
          <w:p w14:paraId="0810F619"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i/>
                <w:kern w:val="0"/>
                <w:sz w:val="18"/>
                <w:szCs w:val="18"/>
                <w:lang w:val="en-GB" w:eastAsia="zh-CN"/>
                <w14:ligatures w14:val="none"/>
              </w:rPr>
            </w:pPr>
            <w:r w:rsidRPr="0050257E">
              <w:rPr>
                <w:rFonts w:ascii="Cambria Math" w:eastAsia="SimSun" w:hAnsi="Cambria Math" w:cs="Arial"/>
                <w:i/>
                <w:iCs/>
                <w:kern w:val="0"/>
                <w:sz w:val="20"/>
                <w:szCs w:val="24"/>
                <w:u w:val="single"/>
                <w:lang w:val="en-GB" w:eastAsia="zh-CN"/>
                <w14:ligatures w14:val="none"/>
              </w:rPr>
              <w:t>[note: Tender security shall be in Bangladesh Taka and in equivalent US Dollar, Not exceeding three percent (3%) of the official estimated cost but as a fixed amount]</w:t>
            </w:r>
          </w:p>
        </w:tc>
      </w:tr>
      <w:tr w:rsidR="00316168" w:rsidRPr="0050257E" w14:paraId="775312CF" w14:textId="77777777" w:rsidTr="00C86983">
        <w:trPr>
          <w:trHeight w:val="610"/>
        </w:trPr>
        <w:tc>
          <w:tcPr>
            <w:tcW w:w="1620" w:type="dxa"/>
          </w:tcPr>
          <w:p w14:paraId="45B79277"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lastRenderedPageBreak/>
                <w:t>ITT</w:t>
              </w:r>
            </w:smartTag>
            <w:r w:rsidRPr="0050257E">
              <w:rPr>
                <w:rFonts w:ascii="Cambria Math" w:eastAsia="Times New Roman" w:hAnsi="Cambria Math" w:cs="Arial"/>
                <w:b/>
                <w:kern w:val="0"/>
                <w:lang w:val="en-GB" w:eastAsia="zh-CN"/>
                <w14:ligatures w14:val="none"/>
              </w:rPr>
              <w:t xml:space="preserve"> 39.1</w:t>
            </w:r>
          </w:p>
        </w:tc>
        <w:tc>
          <w:tcPr>
            <w:tcW w:w="7920" w:type="dxa"/>
          </w:tcPr>
          <w:p w14:paraId="2E7AC68F"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In addition to the original of the Tender, </w:t>
            </w:r>
            <w:r w:rsidRPr="0050257E">
              <w:rPr>
                <w:rFonts w:ascii="Cambria Math" w:eastAsia="Times New Roman" w:hAnsi="Cambria Math" w:cs="Arial"/>
                <w:i/>
                <w:kern w:val="0"/>
                <w:lang w:val="en-GB" w:eastAsia="zh-CN"/>
                <w14:ligatures w14:val="none"/>
              </w:rPr>
              <w:t>[state number]</w:t>
            </w:r>
            <w:r w:rsidRPr="0050257E">
              <w:rPr>
                <w:rFonts w:ascii="Cambria Math" w:eastAsia="Times New Roman" w:hAnsi="Cambria Math" w:cs="Arial"/>
                <w:kern w:val="0"/>
                <w:lang w:val="en-GB" w:eastAsia="zh-CN"/>
                <w14:ligatures w14:val="none"/>
              </w:rPr>
              <w:t xml:space="preserve"> copy/copies shall be submitted.</w:t>
            </w:r>
          </w:p>
          <w:p w14:paraId="372021EF"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p>
          <w:p w14:paraId="66C29A53"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p>
          <w:p w14:paraId="52A74D73"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i/>
                <w:iCs/>
                <w:kern w:val="0"/>
                <w:sz w:val="18"/>
                <w:szCs w:val="18"/>
                <w:lang w:val="en-GB" w:eastAsia="zh-CN"/>
                <w14:ligatures w14:val="none"/>
              </w:rPr>
            </w:pPr>
            <w:r w:rsidRPr="0050257E">
              <w:rPr>
                <w:rFonts w:ascii="Cambria Math" w:eastAsia="Times New Roman" w:hAnsi="Cambria Math" w:cs="Arial"/>
                <w:i/>
                <w:iCs/>
                <w:kern w:val="0"/>
                <w:sz w:val="18"/>
                <w:szCs w:val="18"/>
                <w:lang w:val="en-GB" w:eastAsia="zh-CN"/>
                <w14:ligatures w14:val="none"/>
              </w:rPr>
              <w:t>[</w:t>
            </w:r>
            <w:r w:rsidRPr="0050257E">
              <w:rPr>
                <w:rFonts w:ascii="Cambria Math" w:eastAsia="Times New Roman" w:hAnsi="Cambria Math" w:cs="Arial"/>
                <w:i/>
                <w:iCs/>
                <w:kern w:val="0"/>
                <w:sz w:val="18"/>
                <w:szCs w:val="18"/>
                <w:u w:val="single"/>
                <w:lang w:val="en-GB" w:eastAsia="zh-CN"/>
                <w14:ligatures w14:val="none"/>
              </w:rPr>
              <w:t>usually only two copies are needed, may be asked for more only if they are essential</w:t>
            </w:r>
            <w:r w:rsidRPr="0050257E">
              <w:rPr>
                <w:rFonts w:ascii="Cambria Math" w:eastAsia="Times New Roman" w:hAnsi="Cambria Math" w:cs="Arial"/>
                <w:i/>
                <w:iCs/>
                <w:kern w:val="0"/>
                <w:sz w:val="18"/>
                <w:szCs w:val="18"/>
                <w:lang w:val="en-GB" w:eastAsia="zh-CN"/>
                <w14:ligatures w14:val="none"/>
              </w:rPr>
              <w:t>].</w:t>
            </w:r>
          </w:p>
        </w:tc>
      </w:tr>
      <w:tr w:rsidR="00316168" w:rsidRPr="0050257E" w14:paraId="751ED6F4" w14:textId="77777777" w:rsidTr="00C86983">
        <w:tc>
          <w:tcPr>
            <w:tcW w:w="9540" w:type="dxa"/>
            <w:gridSpan w:val="2"/>
          </w:tcPr>
          <w:p w14:paraId="49058DD4" w14:textId="566CC09C"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410" w:name="_Toc505659532"/>
            <w:bookmarkStart w:id="411" w:name="_Toc506185680"/>
            <w:bookmarkStart w:id="412" w:name="_Toc37047322"/>
            <w:bookmarkStart w:id="413" w:name="_Toc49504252"/>
            <w:bookmarkStart w:id="414" w:name="_Toc49504686"/>
            <w:bookmarkStart w:id="415" w:name="_Toc49504805"/>
            <w:bookmarkStart w:id="416" w:name="_Toc49569824"/>
            <w:bookmarkStart w:id="417" w:name="_Toc49591386"/>
            <w:bookmarkStart w:id="418" w:name="_Toc49591734"/>
            <w:bookmarkStart w:id="419" w:name="_Toc421454272"/>
            <w:bookmarkStart w:id="420" w:name="_Toc217382838"/>
            <w:r w:rsidRPr="0050257E">
              <w:rPr>
                <w:rFonts w:ascii="Cambria Math" w:eastAsia="Times New Roman" w:hAnsi="Cambria Math" w:cs="Arial"/>
                <w:b/>
                <w:bCs/>
                <w:iCs/>
                <w:kern w:val="0"/>
                <w:sz w:val="28"/>
                <w:szCs w:val="28"/>
                <w:lang w:val="en-GB"/>
                <w14:ligatures w14:val="none"/>
              </w:rPr>
              <w:t>E.</w:t>
            </w:r>
            <w:r w:rsidR="00A202AB"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Submission</w:t>
            </w:r>
            <w:bookmarkEnd w:id="410"/>
            <w:bookmarkEnd w:id="411"/>
            <w:bookmarkEnd w:id="412"/>
            <w:bookmarkEnd w:id="413"/>
            <w:bookmarkEnd w:id="414"/>
            <w:bookmarkEnd w:id="415"/>
            <w:bookmarkEnd w:id="416"/>
            <w:bookmarkEnd w:id="417"/>
            <w:bookmarkEnd w:id="418"/>
            <w:r w:rsidRPr="0050257E">
              <w:rPr>
                <w:rFonts w:ascii="Cambria Math" w:eastAsia="Times New Roman" w:hAnsi="Cambria Math" w:cs="Arial"/>
                <w:b/>
                <w:bCs/>
                <w:iCs/>
                <w:kern w:val="0"/>
                <w:sz w:val="28"/>
                <w:szCs w:val="28"/>
                <w:lang w:val="en-GB"/>
                <w14:ligatures w14:val="none"/>
              </w:rPr>
              <w:t xml:space="preserve"> of Tender</w:t>
            </w:r>
            <w:bookmarkEnd w:id="419"/>
            <w:bookmarkEnd w:id="420"/>
          </w:p>
        </w:tc>
      </w:tr>
      <w:tr w:rsidR="00316168" w:rsidRPr="0050257E" w14:paraId="3E5D8830" w14:textId="77777777" w:rsidTr="00C86983">
        <w:tc>
          <w:tcPr>
            <w:tcW w:w="1620" w:type="dxa"/>
          </w:tcPr>
          <w:p w14:paraId="3B293FC8"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40.2 €</w:t>
            </w:r>
          </w:p>
        </w:tc>
        <w:tc>
          <w:tcPr>
            <w:tcW w:w="7920" w:type="dxa"/>
          </w:tcPr>
          <w:p w14:paraId="3880C049"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The inner and outer envelopes shall bear the following additional identification marks: </w:t>
            </w:r>
            <w:r w:rsidRPr="0050257E">
              <w:rPr>
                <w:rFonts w:ascii="Cambria Math" w:eastAsia="SimSun" w:hAnsi="Cambria Math" w:cs="Arial"/>
                <w:i/>
                <w:kern w:val="0"/>
                <w:lang w:val="en-GB" w:eastAsia="zh-CN"/>
                <w14:ligatures w14:val="none"/>
              </w:rPr>
              <w:t>[</w:t>
            </w:r>
            <w:r w:rsidRPr="0050257E">
              <w:rPr>
                <w:rFonts w:ascii="Cambria Math" w:eastAsia="SimSun" w:hAnsi="Cambria Math" w:cs="Arial"/>
                <w:i/>
                <w:kern w:val="0"/>
                <w:sz w:val="18"/>
                <w:szCs w:val="18"/>
                <w:lang w:val="en-GB" w:eastAsia="zh-CN"/>
                <w14:ligatures w14:val="none"/>
              </w:rPr>
              <w:t xml:space="preserve">insert the name and/or number that must appear on the </w:t>
            </w:r>
            <w:proofErr w:type="gramStart"/>
            <w:r w:rsidRPr="0050257E">
              <w:rPr>
                <w:rFonts w:ascii="Cambria Math" w:eastAsia="SimSun" w:hAnsi="Cambria Math" w:cs="Arial"/>
                <w:i/>
                <w:kern w:val="0"/>
                <w:sz w:val="18"/>
                <w:szCs w:val="18"/>
                <w:lang w:val="en-GB" w:eastAsia="zh-CN"/>
                <w14:ligatures w14:val="none"/>
              </w:rPr>
              <w:t>Technical</w:t>
            </w:r>
            <w:proofErr w:type="gramEnd"/>
            <w:r w:rsidRPr="0050257E">
              <w:rPr>
                <w:rFonts w:ascii="Cambria Math" w:eastAsia="SimSun" w:hAnsi="Cambria Math" w:cs="Arial"/>
                <w:i/>
                <w:kern w:val="0"/>
                <w:sz w:val="18"/>
                <w:szCs w:val="18"/>
                <w:lang w:val="en-GB" w:eastAsia="zh-CN"/>
                <w14:ligatures w14:val="none"/>
              </w:rPr>
              <w:t xml:space="preserve"> offer envelope to identify this specific Tendering process]</w:t>
            </w:r>
          </w:p>
        </w:tc>
      </w:tr>
      <w:tr w:rsidR="00316168" w:rsidRPr="0050257E" w14:paraId="1C47B985" w14:textId="77777777" w:rsidTr="00C86983">
        <w:tc>
          <w:tcPr>
            <w:tcW w:w="1620" w:type="dxa"/>
          </w:tcPr>
          <w:p w14:paraId="253E60D9" w14:textId="77777777" w:rsidR="00316168" w:rsidRPr="0050257E" w:rsidRDefault="00316168" w:rsidP="00316168">
            <w:pPr>
              <w:spacing w:before="120" w:after="120" w:line="240" w:lineRule="auto"/>
              <w:rPr>
                <w:rFonts w:ascii="Cambria Math" w:eastAsia="Times New Roman" w:hAnsi="Cambria Math" w:cs="Arial"/>
                <w:b/>
                <w:kern w:val="0"/>
                <w:lang w:val="en-GB" w:eastAsia="zh-CN"/>
                <w14:ligatures w14:val="none"/>
              </w:rPr>
            </w:pPr>
            <w:r w:rsidRPr="0050257E">
              <w:rPr>
                <w:rFonts w:ascii="Cambria Math" w:eastAsia="SimSun" w:hAnsi="Cambria Math" w:cs="Arial"/>
                <w:b/>
                <w:kern w:val="0"/>
                <w:lang w:val="en-GB" w:eastAsia="zh-CN"/>
                <w14:ligatures w14:val="none"/>
              </w:rPr>
              <w:t>ITT 40.4(e)</w:t>
            </w:r>
          </w:p>
        </w:tc>
        <w:tc>
          <w:tcPr>
            <w:tcW w:w="7920" w:type="dxa"/>
          </w:tcPr>
          <w:p w14:paraId="65161C47" w14:textId="77777777" w:rsidR="00316168" w:rsidRPr="0050257E" w:rsidRDefault="00316168" w:rsidP="00316168">
            <w:pPr>
              <w:tabs>
                <w:tab w:val="right" w:pos="725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The inner and outer envelopes shall bear the following additional identification </w:t>
            </w:r>
            <w:proofErr w:type="gramStart"/>
            <w:r w:rsidRPr="0050257E">
              <w:rPr>
                <w:rFonts w:ascii="Cambria Math" w:eastAsia="SimSun" w:hAnsi="Cambria Math" w:cs="Arial"/>
                <w:kern w:val="0"/>
                <w:lang w:val="en-GB" w:eastAsia="zh-CN"/>
                <w14:ligatures w14:val="none"/>
              </w:rPr>
              <w:t>marks :</w:t>
            </w:r>
            <w:proofErr w:type="gramEnd"/>
            <w:r w:rsidRPr="0050257E">
              <w:rPr>
                <w:rFonts w:ascii="Cambria Math" w:eastAsia="SimSun" w:hAnsi="Cambria Math" w:cs="Arial"/>
                <w:kern w:val="0"/>
                <w:lang w:val="en-GB" w:eastAsia="zh-CN"/>
                <w14:ligatures w14:val="none"/>
              </w:rPr>
              <w:t xml:space="preserve"> </w:t>
            </w:r>
            <w:r w:rsidRPr="0050257E">
              <w:rPr>
                <w:rFonts w:ascii="Cambria Math" w:eastAsia="SimSun" w:hAnsi="Cambria Math" w:cs="Arial"/>
                <w:i/>
                <w:kern w:val="0"/>
                <w:lang w:val="en-GB" w:eastAsia="zh-CN"/>
                <w14:ligatures w14:val="none"/>
              </w:rPr>
              <w:t>[</w:t>
            </w:r>
            <w:r w:rsidRPr="0050257E">
              <w:rPr>
                <w:rFonts w:ascii="Cambria Math" w:eastAsia="SimSun" w:hAnsi="Cambria Math" w:cs="Arial"/>
                <w:i/>
                <w:kern w:val="0"/>
                <w:sz w:val="18"/>
                <w:szCs w:val="18"/>
                <w:lang w:val="en-GB" w:eastAsia="zh-CN"/>
                <w14:ligatures w14:val="none"/>
              </w:rPr>
              <w:t>insert the name and/or number that must appear on the Financial offer envelope to identify this specific Tendering process]</w:t>
            </w:r>
          </w:p>
        </w:tc>
      </w:tr>
      <w:tr w:rsidR="00316168" w:rsidRPr="0050257E" w14:paraId="727D7072" w14:textId="77777777" w:rsidTr="00C86983">
        <w:tc>
          <w:tcPr>
            <w:tcW w:w="1620" w:type="dxa"/>
          </w:tcPr>
          <w:p w14:paraId="06A4E21C" w14:textId="77777777" w:rsidR="00316168" w:rsidRPr="0050257E" w:rsidRDefault="00316168" w:rsidP="00316168">
            <w:pPr>
              <w:spacing w:before="120" w:after="120" w:line="240" w:lineRule="auto"/>
              <w:rPr>
                <w:rFonts w:ascii="Cambria Math" w:eastAsia="Times New Roman" w:hAnsi="Cambria Math" w:cs="Arial"/>
                <w:b/>
                <w:bCs/>
                <w:kern w:val="0"/>
                <w:lang w:val="en-GB" w:eastAsia="zh-CN"/>
                <w14:ligatures w14:val="none"/>
              </w:rPr>
            </w:pPr>
            <w:r w:rsidRPr="0050257E">
              <w:rPr>
                <w:rFonts w:ascii="Cambria Math" w:eastAsia="Times New Roman" w:hAnsi="Cambria Math" w:cs="Arial"/>
                <w:b/>
                <w:kern w:val="0"/>
                <w:lang w:val="en-GB" w:eastAsia="zh-CN"/>
                <w14:ligatures w14:val="none"/>
              </w:rPr>
              <w:t>ITT 41.1</w:t>
            </w:r>
          </w:p>
        </w:tc>
        <w:tc>
          <w:tcPr>
            <w:tcW w:w="7920" w:type="dxa"/>
          </w:tcPr>
          <w:p w14:paraId="7E8307E3"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For </w:t>
            </w:r>
            <w:r w:rsidRPr="0050257E">
              <w:rPr>
                <w:rFonts w:ascii="Cambria Math" w:eastAsia="Times New Roman" w:hAnsi="Cambria Math" w:cs="Arial"/>
                <w:b/>
                <w:kern w:val="0"/>
                <w:u w:val="single"/>
                <w:lang w:val="en-GB" w:eastAsia="zh-CN"/>
                <w14:ligatures w14:val="none"/>
              </w:rPr>
              <w:t>Tender submission purposes</w:t>
            </w:r>
            <w:r w:rsidRPr="0050257E">
              <w:rPr>
                <w:rFonts w:ascii="Cambria Math" w:eastAsia="Times New Roman" w:hAnsi="Cambria Math" w:cs="Arial"/>
                <w:kern w:val="0"/>
                <w:lang w:val="en-GB" w:eastAsia="zh-CN"/>
                <w14:ligatures w14:val="none"/>
              </w:rPr>
              <w:t>, the Procuring Entity’s address is:</w:t>
            </w:r>
          </w:p>
          <w:p w14:paraId="03D286C1"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Attention: [state full name with designation of person]</w:t>
            </w:r>
          </w:p>
          <w:p w14:paraId="3E88542F"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Address: </w:t>
            </w:r>
            <w:r w:rsidRPr="0050257E">
              <w:rPr>
                <w:rFonts w:ascii="Cambria Math" w:eastAsia="Times New Roman" w:hAnsi="Cambria Math" w:cs="Arial"/>
                <w:i/>
                <w:kern w:val="0"/>
                <w:lang w:val="en-GB" w:eastAsia="zh-CN"/>
                <w14:ligatures w14:val="none"/>
              </w:rPr>
              <w:t>[state detail address including floor and room number]</w:t>
            </w:r>
          </w:p>
          <w:p w14:paraId="0F126026"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p>
          <w:p w14:paraId="4EFF59CF"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The deadline for submission of Tenders is:</w:t>
            </w:r>
          </w:p>
          <w:p w14:paraId="35254965"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Time &amp; Date:</w:t>
            </w:r>
          </w:p>
        </w:tc>
      </w:tr>
      <w:tr w:rsidR="00316168" w:rsidRPr="0050257E" w14:paraId="78C259BB" w14:textId="77777777" w:rsidTr="00C86983">
        <w:tc>
          <w:tcPr>
            <w:tcW w:w="9540" w:type="dxa"/>
            <w:gridSpan w:val="2"/>
          </w:tcPr>
          <w:p w14:paraId="514FAD90" w14:textId="40583F1C"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421" w:name="_Toc49569825"/>
            <w:bookmarkStart w:id="422" w:name="_Toc49591387"/>
            <w:bookmarkStart w:id="423" w:name="_Toc49591735"/>
            <w:bookmarkStart w:id="424" w:name="_Toc421454273"/>
            <w:bookmarkStart w:id="425" w:name="_Toc217382839"/>
            <w:r w:rsidRPr="0050257E">
              <w:rPr>
                <w:rFonts w:ascii="Cambria Math" w:eastAsia="Times New Roman" w:hAnsi="Cambria Math" w:cs="Arial"/>
                <w:b/>
                <w:bCs/>
                <w:iCs/>
                <w:kern w:val="0"/>
                <w:sz w:val="28"/>
                <w:szCs w:val="28"/>
                <w:lang w:val="en-GB"/>
                <w14:ligatures w14:val="none"/>
              </w:rPr>
              <w:t>F.</w:t>
            </w:r>
            <w:r w:rsidR="00A202AB"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Opening and Evaluation</w:t>
            </w:r>
            <w:bookmarkEnd w:id="421"/>
            <w:bookmarkEnd w:id="422"/>
            <w:bookmarkEnd w:id="423"/>
            <w:r w:rsidRPr="0050257E">
              <w:rPr>
                <w:rFonts w:ascii="Cambria Math" w:eastAsia="Times New Roman" w:hAnsi="Cambria Math" w:cs="Arial"/>
                <w:b/>
                <w:bCs/>
                <w:iCs/>
                <w:kern w:val="0"/>
                <w:sz w:val="28"/>
                <w:szCs w:val="28"/>
                <w:lang w:val="en-GB"/>
                <w14:ligatures w14:val="none"/>
              </w:rPr>
              <w:t xml:space="preserve"> of Tenders</w:t>
            </w:r>
            <w:bookmarkEnd w:id="424"/>
            <w:bookmarkEnd w:id="425"/>
          </w:p>
        </w:tc>
      </w:tr>
      <w:tr w:rsidR="00316168" w:rsidRPr="0050257E" w14:paraId="253A8019" w14:textId="77777777" w:rsidTr="00C86983">
        <w:tc>
          <w:tcPr>
            <w:tcW w:w="1620" w:type="dxa"/>
          </w:tcPr>
          <w:p w14:paraId="52F954C4"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44.1</w:t>
            </w:r>
          </w:p>
        </w:tc>
        <w:tc>
          <w:tcPr>
            <w:tcW w:w="7920" w:type="dxa"/>
          </w:tcPr>
          <w:p w14:paraId="4235CA88"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The Tender opening shall take place at:</w:t>
            </w:r>
          </w:p>
          <w:p w14:paraId="24A78964" w14:textId="77777777" w:rsidR="00316168" w:rsidRPr="0050257E" w:rsidRDefault="00316168" w:rsidP="00316168">
            <w:pPr>
              <w:tabs>
                <w:tab w:val="right" w:pos="7254"/>
              </w:tabs>
              <w:spacing w:before="120" w:after="120" w:line="240" w:lineRule="auto"/>
              <w:jc w:val="both"/>
              <w:rPr>
                <w:rFonts w:ascii="Cambria Math" w:eastAsia="Times New Roman" w:hAnsi="Cambria Math" w:cs="Arial"/>
                <w:i/>
                <w:kern w:val="0"/>
                <w:lang w:val="en-GB" w:eastAsia="zh-CN"/>
                <w14:ligatures w14:val="none"/>
              </w:rPr>
            </w:pPr>
            <w:r w:rsidRPr="0050257E">
              <w:rPr>
                <w:rFonts w:ascii="Cambria Math" w:eastAsia="Times New Roman" w:hAnsi="Cambria Math" w:cs="Arial"/>
                <w:kern w:val="0"/>
                <w:lang w:val="en-GB" w:eastAsia="zh-CN"/>
                <w14:ligatures w14:val="none"/>
              </w:rPr>
              <w:t xml:space="preserve">Address: </w:t>
            </w:r>
            <w:r w:rsidRPr="0050257E">
              <w:rPr>
                <w:rFonts w:ascii="Cambria Math" w:eastAsia="Times New Roman" w:hAnsi="Cambria Math" w:cs="Arial"/>
                <w:i/>
                <w:kern w:val="0"/>
                <w:lang w:val="en-GB" w:eastAsia="zh-CN"/>
                <w14:ligatures w14:val="none"/>
              </w:rPr>
              <w:t>[state detail address including floor and room number]</w:t>
            </w:r>
          </w:p>
          <w:p w14:paraId="4A4E8DD4" w14:textId="77777777" w:rsidR="00316168" w:rsidRPr="0050257E" w:rsidRDefault="00316168" w:rsidP="00316168">
            <w:pPr>
              <w:tabs>
                <w:tab w:val="right" w:pos="7254"/>
              </w:tabs>
              <w:spacing w:before="120" w:after="120" w:line="240" w:lineRule="auto"/>
              <w:rPr>
                <w:rFonts w:ascii="Cambria Math" w:eastAsia="Times New Roman" w:hAnsi="Cambria Math" w:cs="Arial"/>
                <w:kern w:val="0"/>
                <w:sz w:val="12"/>
                <w:lang w:val="en-GB" w:eastAsia="zh-CN"/>
                <w14:ligatures w14:val="none"/>
              </w:rPr>
            </w:pPr>
          </w:p>
          <w:p w14:paraId="42A3E950" w14:textId="77777777" w:rsidR="00316168" w:rsidRPr="0050257E" w:rsidRDefault="00316168" w:rsidP="00316168">
            <w:pPr>
              <w:tabs>
                <w:tab w:val="right" w:pos="7254"/>
              </w:tabs>
              <w:spacing w:before="120" w:after="120" w:line="240" w:lineRule="auto"/>
              <w:rPr>
                <w:rFonts w:ascii="Cambria Math" w:eastAsia="Times New Roman" w:hAnsi="Cambria Math" w:cs="Arial"/>
                <w:color w:val="FF0000"/>
                <w:kern w:val="0"/>
                <w:lang w:val="en-GB" w:eastAsia="zh-CN"/>
                <w14:ligatures w14:val="none"/>
              </w:rPr>
            </w:pPr>
            <w:r w:rsidRPr="0050257E">
              <w:rPr>
                <w:rFonts w:ascii="Cambria Math" w:eastAsia="Times New Roman" w:hAnsi="Cambria Math" w:cs="Arial"/>
                <w:kern w:val="0"/>
                <w:lang w:val="en-GB" w:eastAsia="zh-CN"/>
                <w14:ligatures w14:val="none"/>
              </w:rPr>
              <w:t>Time &amp; Date:</w:t>
            </w:r>
          </w:p>
        </w:tc>
      </w:tr>
      <w:tr w:rsidR="00316168" w:rsidRPr="0050257E" w14:paraId="58388516" w14:textId="77777777" w:rsidTr="00C86983">
        <w:tc>
          <w:tcPr>
            <w:tcW w:w="1620" w:type="dxa"/>
          </w:tcPr>
          <w:p w14:paraId="50511759" w14:textId="77777777" w:rsidR="00316168" w:rsidRPr="0050257E" w:rsidRDefault="00316168" w:rsidP="00316168">
            <w:pPr>
              <w:tabs>
                <w:tab w:val="right" w:pos="7434"/>
              </w:tabs>
              <w:spacing w:before="120" w:after="120" w:line="240" w:lineRule="auto"/>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55.6</w:t>
            </w:r>
          </w:p>
        </w:tc>
        <w:tc>
          <w:tcPr>
            <w:tcW w:w="7920" w:type="dxa"/>
          </w:tcPr>
          <w:p w14:paraId="51F98A1F" w14:textId="77777777" w:rsidR="00316168" w:rsidRPr="0050257E" w:rsidRDefault="00316168" w:rsidP="00316168">
            <w:pPr>
              <w:keepNext/>
              <w:keepLines/>
              <w:spacing w:before="60" w:after="60" w:line="240" w:lineRule="auto"/>
              <w:rPr>
                <w:rFonts w:ascii="Cambria Math" w:eastAsia="Times New Roman" w:hAnsi="Cambria Math" w:cs="Arial"/>
                <w:kern w:val="0"/>
                <w:sz w:val="24"/>
                <w:szCs w:val="24"/>
                <w:lang w:val="en-GB" w:eastAsia="zh-CN"/>
                <w14:ligatures w14:val="none"/>
              </w:rPr>
            </w:pPr>
            <w:r w:rsidRPr="0050257E">
              <w:rPr>
                <w:rFonts w:ascii="Cambria Math" w:eastAsia="Times New Roman" w:hAnsi="Cambria Math" w:cs="Arial"/>
                <w:kern w:val="0"/>
                <w:lang w:val="en-GB" w:eastAsia="zh-CN"/>
                <w14:ligatures w14:val="none"/>
              </w:rPr>
              <w:t>The applicable economic factors, for the purposes of evaluation of Tenders shall be</w:t>
            </w:r>
            <w:r w:rsidRPr="0050257E">
              <w:rPr>
                <w:rFonts w:ascii="Cambria Math" w:eastAsia="Times New Roman" w:hAnsi="Cambria Math" w:cs="Arial"/>
                <w:kern w:val="0"/>
                <w:sz w:val="24"/>
                <w:szCs w:val="24"/>
                <w:lang w:val="en-GB" w:eastAsia="zh-CN"/>
                <w14:ligatures w14:val="none"/>
              </w:rPr>
              <w:t>:</w:t>
            </w:r>
          </w:p>
          <w:p w14:paraId="6D34AA77" w14:textId="77777777" w:rsidR="00316168" w:rsidRPr="0050257E" w:rsidRDefault="00316168" w:rsidP="00316168">
            <w:pPr>
              <w:numPr>
                <w:ilvl w:val="0"/>
                <w:numId w:val="56"/>
              </w:numPr>
              <w:tabs>
                <w:tab w:val="num" w:pos="617"/>
                <w:tab w:val="right" w:pos="7254"/>
              </w:tabs>
              <w:spacing w:before="120" w:after="120" w:line="240" w:lineRule="auto"/>
              <w:ind w:left="617"/>
              <w:rPr>
                <w:rFonts w:ascii="Cambria Math" w:eastAsia="Times New Roman" w:hAnsi="Cambria Math" w:cs="Arial"/>
                <w:b/>
                <w:kern w:val="0"/>
                <w:u w:val="single"/>
                <w:lang w:val="en-GB" w:eastAsia="zh-CN"/>
                <w14:ligatures w14:val="none"/>
              </w:rPr>
            </w:pPr>
            <w:r w:rsidRPr="0050257E">
              <w:rPr>
                <w:rFonts w:ascii="Cambria Math" w:eastAsia="Times New Roman" w:hAnsi="Cambria Math" w:cs="Arial"/>
                <w:b/>
                <w:kern w:val="0"/>
                <w:u w:val="single"/>
                <w:lang w:val="en-GB" w:eastAsia="zh-CN"/>
                <w14:ligatures w14:val="none"/>
              </w:rPr>
              <w:t>Adjustment for Deviations in the Delivery and Completion Schedule</w:t>
            </w:r>
          </w:p>
          <w:p w14:paraId="187C83F4" w14:textId="77777777" w:rsidR="00316168" w:rsidRPr="0050257E" w:rsidRDefault="00316168" w:rsidP="00316168">
            <w:pPr>
              <w:autoSpaceDE w:val="0"/>
              <w:autoSpaceDN w:val="0"/>
              <w:adjustRightInd w:val="0"/>
              <w:spacing w:after="0" w:line="240" w:lineRule="auto"/>
              <w:ind w:left="617"/>
              <w:jc w:val="both"/>
              <w:rPr>
                <w:rFonts w:ascii="Cambria Math" w:eastAsia="Times New Roman" w:hAnsi="Cambria Math" w:cs="Arial"/>
                <w:kern w:val="0"/>
                <w:lang w:val="en-GB" w:eastAsia="zh-CN"/>
                <w14:ligatures w14:val="none"/>
              </w:rPr>
            </w:pPr>
            <w:r w:rsidRPr="0050257E">
              <w:rPr>
                <w:rFonts w:ascii="Cambria Math" w:eastAsia="Times New Roman" w:hAnsi="Cambria Math" w:cs="Times New Roman"/>
                <w:b/>
                <w:bCs/>
                <w:kern w:val="0"/>
                <w14:ligatures w14:val="none"/>
              </w:rPr>
              <w:t>“</w:t>
            </w:r>
            <w:r w:rsidRPr="0050257E">
              <w:rPr>
                <w:rFonts w:ascii="Cambria Math" w:eastAsia="Times New Roman" w:hAnsi="Cambria Math" w:cs="Arial"/>
                <w:kern w:val="0"/>
                <w:lang w:val="en-GB" w:eastAsia="zh-CN"/>
                <w14:ligatures w14:val="none"/>
              </w:rPr>
              <w:t>The Goods covered by this Tendering process are required to be delivered in accordance with, and completed within, the Delivery and Completion Schedule specified in Section 6, Schedule of Requirements. No credit will be given for earlier completion. Tender offering late contract performance schedules within acceptable period will be accepted but the Tenders shall be adjusted in the evaluation by adding to the Tender Price at the   rate of [</w:t>
            </w:r>
            <w:r w:rsidRPr="0050257E">
              <w:rPr>
                <w:rFonts w:ascii="Cambria Math" w:eastAsia="Times New Roman" w:hAnsi="Cambria Math" w:cs="Times New Roman"/>
                <w:b/>
                <w:bCs/>
                <w:i/>
                <w:iCs/>
                <w:kern w:val="0"/>
                <w14:ligatures w14:val="none"/>
              </w:rPr>
              <w:t>specify percentage</w:t>
            </w:r>
            <w:r w:rsidRPr="0050257E">
              <w:rPr>
                <w:rFonts w:ascii="Cambria Math" w:eastAsia="Times New Roman" w:hAnsi="Cambria Math" w:cs="Times New Roman"/>
                <w:bCs/>
                <w:kern w:val="0"/>
                <w14:ligatures w14:val="none"/>
              </w:rPr>
              <w:t>] of</w:t>
            </w:r>
            <w:r w:rsidRPr="0050257E">
              <w:rPr>
                <w:rFonts w:ascii="Cambria Math" w:eastAsia="Times New Roman" w:hAnsi="Cambria Math" w:cs="Times New Roman"/>
                <w:b/>
                <w:bCs/>
                <w:kern w:val="0"/>
                <w14:ligatures w14:val="none"/>
              </w:rPr>
              <w:t xml:space="preserve"> </w:t>
            </w:r>
            <w:r w:rsidRPr="0050257E">
              <w:rPr>
                <w:rFonts w:ascii="Cambria Math" w:eastAsia="Times New Roman" w:hAnsi="Cambria Math" w:cs="Arial"/>
                <w:kern w:val="0"/>
                <w:lang w:val="en-GB" w:eastAsia="zh-CN"/>
                <w14:ligatures w14:val="none"/>
              </w:rPr>
              <w:t xml:space="preserve">the Tender Price for each day of delay. Tender offering delivery schedules beyond </w:t>
            </w:r>
            <w:r w:rsidRPr="0050257E">
              <w:rPr>
                <w:rFonts w:ascii="Cambria Math" w:eastAsia="Times New Roman" w:hAnsi="Cambria Math" w:cs="Arial"/>
                <w:b/>
                <w:kern w:val="0"/>
                <w:lang w:val="en-GB" w:eastAsia="zh-CN"/>
                <w14:ligatures w14:val="none"/>
              </w:rPr>
              <w:t>[</w:t>
            </w:r>
            <w:r w:rsidRPr="0050257E">
              <w:rPr>
                <w:rFonts w:ascii="Cambria Math" w:eastAsia="Times New Roman" w:hAnsi="Cambria Math" w:cs="Arial"/>
                <w:b/>
                <w:i/>
                <w:kern w:val="0"/>
                <w:lang w:val="en-GB" w:eastAsia="zh-CN"/>
                <w14:ligatures w14:val="none"/>
              </w:rPr>
              <w:t>specify time limit</w:t>
            </w:r>
            <w:r w:rsidRPr="0050257E">
              <w:rPr>
                <w:rFonts w:ascii="Cambria Math" w:eastAsia="Times New Roman" w:hAnsi="Cambria Math" w:cs="Arial"/>
                <w:b/>
                <w:kern w:val="0"/>
                <w:lang w:val="en-GB" w:eastAsia="zh-CN"/>
                <w14:ligatures w14:val="none"/>
              </w:rPr>
              <w:t>]</w:t>
            </w:r>
            <w:r w:rsidRPr="0050257E">
              <w:rPr>
                <w:rFonts w:ascii="Cambria Math" w:eastAsia="Times New Roman" w:hAnsi="Cambria Math" w:cs="Arial"/>
                <w:kern w:val="0"/>
                <w:lang w:val="en-GB" w:eastAsia="zh-CN"/>
                <w14:ligatures w14:val="none"/>
              </w:rPr>
              <w:t xml:space="preserve"> of the date specified in Section 6, Schedule of Requirement, shall be rejected.”</w:t>
            </w:r>
          </w:p>
          <w:p w14:paraId="7BDEF0B1" w14:textId="77777777" w:rsidR="00316168" w:rsidRPr="0050257E"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r w:rsidRPr="0050257E">
              <w:rPr>
                <w:rFonts w:ascii="Cambria Math" w:eastAsia="Times New Roman" w:hAnsi="Cambria Math" w:cs="Arial"/>
                <w:b/>
                <w:bCs/>
                <w:i/>
                <w:iCs/>
                <w:kern w:val="0"/>
                <w:sz w:val="24"/>
                <w:szCs w:val="24"/>
                <w:lang w:val="en-GB" w:eastAsia="zh-CN"/>
                <w14:ligatures w14:val="none"/>
              </w:rPr>
              <w:t xml:space="preserve">        [delete, if not appropriate]</w:t>
            </w:r>
          </w:p>
          <w:p w14:paraId="32C4BA53" w14:textId="77777777" w:rsidR="00316168" w:rsidRPr="0050257E"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p>
          <w:p w14:paraId="402CDE17" w14:textId="77777777" w:rsidR="00316168" w:rsidRPr="0050257E" w:rsidRDefault="00316168" w:rsidP="00316168">
            <w:pPr>
              <w:numPr>
                <w:ilvl w:val="0"/>
                <w:numId w:val="56"/>
              </w:numPr>
              <w:tabs>
                <w:tab w:val="num" w:pos="527"/>
                <w:tab w:val="right" w:pos="7254"/>
              </w:tabs>
              <w:spacing w:before="120" w:after="120" w:line="240" w:lineRule="auto"/>
              <w:ind w:left="527" w:hanging="270"/>
              <w:rPr>
                <w:rFonts w:ascii="Cambria Math" w:eastAsia="Times New Roman" w:hAnsi="Cambria Math" w:cs="Arial"/>
                <w:b/>
                <w:kern w:val="0"/>
                <w:u w:val="single"/>
                <w:lang w:val="en-GB" w:eastAsia="zh-CN"/>
                <w14:ligatures w14:val="none"/>
              </w:rPr>
            </w:pPr>
            <w:r w:rsidRPr="0050257E">
              <w:rPr>
                <w:rFonts w:ascii="Cambria Math" w:eastAsia="Times New Roman" w:hAnsi="Cambria Math" w:cs="Arial"/>
                <w:b/>
                <w:kern w:val="0"/>
                <w:u w:val="single"/>
                <w:lang w:val="en-GB" w:eastAsia="zh-CN"/>
                <w14:ligatures w14:val="none"/>
              </w:rPr>
              <w:t xml:space="preserve">Cost of major replacement components, mandatory spare parts, and service </w:t>
            </w:r>
          </w:p>
          <w:p w14:paraId="1450ED54" w14:textId="77777777" w:rsidR="00316168" w:rsidRPr="0050257E" w:rsidRDefault="00316168" w:rsidP="00316168">
            <w:pPr>
              <w:autoSpaceDE w:val="0"/>
              <w:autoSpaceDN w:val="0"/>
              <w:adjustRightInd w:val="0"/>
              <w:spacing w:after="0" w:line="240" w:lineRule="auto"/>
              <w:ind w:left="540"/>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lastRenderedPageBreak/>
              <w:t xml:space="preserve">List of high-usage and high-value items of components and spare parts </w:t>
            </w:r>
            <w:r w:rsidRPr="0050257E">
              <w:rPr>
                <w:rFonts w:ascii="Cambria Math" w:eastAsia="Times New Roman" w:hAnsi="Cambria Math" w:cs="Arial"/>
                <w:b/>
                <w:kern w:val="0"/>
                <w:lang w:val="en-GB" w:eastAsia="zh-CN"/>
                <w14:ligatures w14:val="none"/>
              </w:rPr>
              <w:t>[</w:t>
            </w:r>
            <w:r w:rsidRPr="0050257E">
              <w:rPr>
                <w:rFonts w:ascii="Cambria Math" w:eastAsia="Times New Roman" w:hAnsi="Cambria Math" w:cs="Arial"/>
                <w:b/>
                <w:i/>
                <w:kern w:val="0"/>
                <w:lang w:val="en-GB" w:eastAsia="zh-CN"/>
                <w14:ligatures w14:val="none"/>
              </w:rPr>
              <w:t>specify (spare parts, tools, major assemblies, estimated quantities</w:t>
            </w:r>
            <w:r w:rsidRPr="0050257E">
              <w:rPr>
                <w:rFonts w:ascii="Cambria Math" w:eastAsia="Times New Roman" w:hAnsi="Cambria Math" w:cs="Arial"/>
                <w:b/>
                <w:kern w:val="0"/>
                <w:lang w:val="en-GB" w:eastAsia="zh-CN"/>
                <w14:ligatures w14:val="none"/>
              </w:rPr>
              <w:t>)</w:t>
            </w:r>
            <w:r w:rsidRPr="0050257E">
              <w:rPr>
                <w:rFonts w:ascii="Cambria Math" w:eastAsia="Times New Roman" w:hAnsi="Cambria Math" w:cs="Times New Roman"/>
                <w:b/>
                <w:bCs/>
                <w:kern w:val="0"/>
                <w14:ligatures w14:val="none"/>
              </w:rPr>
              <w:t>]</w:t>
            </w:r>
            <w:r w:rsidRPr="0050257E">
              <w:rPr>
                <w:rFonts w:ascii="Cambria Math" w:eastAsia="Times New Roman" w:hAnsi="Cambria Math" w:cs="Times New Roman"/>
                <w:bCs/>
                <w:kern w:val="0"/>
                <w14:ligatures w14:val="none"/>
              </w:rPr>
              <w:t xml:space="preserve"> </w:t>
            </w:r>
            <w:r w:rsidRPr="0050257E">
              <w:rPr>
                <w:rFonts w:ascii="Cambria Math" w:eastAsia="Times New Roman" w:hAnsi="Cambria Math" w:cs="Arial"/>
                <w:kern w:val="0"/>
                <w:lang w:val="en-GB" w:eastAsia="zh-CN"/>
                <w14:ligatures w14:val="none"/>
              </w:rPr>
              <w:t xml:space="preserve">of usage in the initial period </w:t>
            </w:r>
            <w:r w:rsidRPr="0050257E">
              <w:rPr>
                <w:rFonts w:ascii="Cambria Math" w:eastAsia="Times New Roman" w:hAnsi="Cambria Math" w:cs="Arial"/>
                <w:b/>
                <w:kern w:val="0"/>
                <w:lang w:val="en-GB" w:eastAsia="zh-CN"/>
                <w14:ligatures w14:val="none"/>
              </w:rPr>
              <w:t>[</w:t>
            </w:r>
            <w:r w:rsidRPr="0050257E">
              <w:rPr>
                <w:rFonts w:ascii="Cambria Math" w:eastAsia="Times New Roman" w:hAnsi="Cambria Math" w:cs="Arial"/>
                <w:b/>
                <w:i/>
                <w:kern w:val="0"/>
                <w:lang w:val="en-GB" w:eastAsia="zh-CN"/>
                <w14:ligatures w14:val="none"/>
              </w:rPr>
              <w:t>specify period</w:t>
            </w:r>
            <w:r w:rsidRPr="0050257E">
              <w:rPr>
                <w:rFonts w:ascii="Cambria Math" w:eastAsia="Times New Roman" w:hAnsi="Cambria Math" w:cs="Arial"/>
                <w:b/>
                <w:kern w:val="0"/>
                <w:lang w:val="en-GB" w:eastAsia="zh-CN"/>
                <w14:ligatures w14:val="none"/>
              </w:rPr>
              <w:t>]</w:t>
            </w:r>
            <w:r w:rsidRPr="0050257E">
              <w:rPr>
                <w:rFonts w:ascii="Cambria Math" w:eastAsia="Times New Roman" w:hAnsi="Cambria Math" w:cs="Arial"/>
                <w:kern w:val="0"/>
                <w:lang w:val="en-GB" w:eastAsia="zh-CN"/>
                <w14:ligatures w14:val="none"/>
              </w:rPr>
              <w:t xml:space="preserve"> of operation.  The total cost of these items and quantities will be computed from spare parts unit prices submitted by the Tenderer and added to the Tender price, for evaluation purposes only.</w:t>
            </w:r>
          </w:p>
          <w:p w14:paraId="7FAD623D" w14:textId="77777777" w:rsidR="00316168" w:rsidRPr="0050257E"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r w:rsidRPr="0050257E">
              <w:rPr>
                <w:rFonts w:ascii="Cambria Math" w:eastAsia="Times New Roman" w:hAnsi="Cambria Math" w:cs="Arial"/>
                <w:b/>
                <w:bCs/>
                <w:i/>
                <w:iCs/>
                <w:kern w:val="0"/>
                <w:sz w:val="24"/>
                <w:szCs w:val="24"/>
                <w:lang w:val="en-GB" w:eastAsia="zh-CN"/>
                <w14:ligatures w14:val="none"/>
              </w:rPr>
              <w:t xml:space="preserve">         [delete, if not appropriate]</w:t>
            </w:r>
          </w:p>
          <w:p w14:paraId="399EBD3D" w14:textId="77777777" w:rsidR="00316168" w:rsidRPr="0050257E"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p>
          <w:p w14:paraId="19CEA966" w14:textId="77777777" w:rsidR="00316168" w:rsidRPr="0050257E" w:rsidRDefault="00316168" w:rsidP="00316168">
            <w:pPr>
              <w:numPr>
                <w:ilvl w:val="0"/>
                <w:numId w:val="56"/>
              </w:numPr>
              <w:tabs>
                <w:tab w:val="num" w:pos="510"/>
                <w:tab w:val="right" w:pos="7254"/>
              </w:tabs>
              <w:spacing w:before="120" w:after="120" w:line="240" w:lineRule="auto"/>
              <w:ind w:hanging="480"/>
              <w:contextualSpacing/>
              <w:jc w:val="both"/>
              <w:rPr>
                <w:rFonts w:ascii="Cambria Math" w:eastAsia="SimSun" w:hAnsi="Cambria Math" w:cs="Arial"/>
                <w:b/>
                <w:kern w:val="0"/>
                <w:u w:val="single"/>
                <w:lang w:val="en-GB" w:eastAsia="zh-CN"/>
                <w14:ligatures w14:val="none"/>
              </w:rPr>
            </w:pPr>
            <w:r w:rsidRPr="0050257E">
              <w:rPr>
                <w:rFonts w:ascii="Cambria Math" w:eastAsia="SimSun" w:hAnsi="Cambria Math" w:cs="Arial"/>
                <w:b/>
                <w:kern w:val="0"/>
                <w:u w:val="single"/>
                <w:lang w:val="en-GB" w:eastAsia="zh-CN"/>
                <w14:ligatures w14:val="none"/>
              </w:rPr>
              <w:t>Other factors affecting the true economic value</w:t>
            </w:r>
          </w:p>
          <w:p w14:paraId="28457889" w14:textId="77777777" w:rsidR="00316168" w:rsidRPr="0050257E" w:rsidRDefault="00316168" w:rsidP="00316168">
            <w:pPr>
              <w:autoSpaceDE w:val="0"/>
              <w:autoSpaceDN w:val="0"/>
              <w:adjustRightInd w:val="0"/>
              <w:spacing w:after="0" w:line="240" w:lineRule="auto"/>
              <w:ind w:left="540"/>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The Procuring Entity will draw up other factors affecting the true economic value of the Tender price may be life span costs, such as cost of fuel, performance or productivity of the equipment, </w:t>
            </w:r>
            <w:proofErr w:type="spellStart"/>
            <w:proofErr w:type="gramStart"/>
            <w:r w:rsidRPr="0050257E">
              <w:rPr>
                <w:rFonts w:ascii="Cambria Math" w:eastAsia="Times New Roman" w:hAnsi="Cambria Math" w:cs="Arial"/>
                <w:kern w:val="0"/>
                <w:lang w:val="en-GB" w:eastAsia="zh-CN"/>
                <w14:ligatures w14:val="none"/>
              </w:rPr>
              <w:t>etc.The</w:t>
            </w:r>
            <w:proofErr w:type="spellEnd"/>
            <w:proofErr w:type="gramEnd"/>
            <w:r w:rsidRPr="0050257E">
              <w:rPr>
                <w:rFonts w:ascii="Cambria Math" w:eastAsia="Times New Roman" w:hAnsi="Cambria Math" w:cs="Arial"/>
                <w:kern w:val="0"/>
                <w:lang w:val="en-GB" w:eastAsia="zh-CN"/>
                <w14:ligatures w14:val="none"/>
              </w:rPr>
              <w:t xml:space="preserve"> total cost of these items and quantities will be computed from submitted Tender and added to the tender price, for evaluation purposes only.</w:t>
            </w:r>
          </w:p>
          <w:p w14:paraId="0C2DE861" w14:textId="77777777" w:rsidR="00316168" w:rsidRPr="0050257E" w:rsidRDefault="00316168" w:rsidP="00316168">
            <w:pPr>
              <w:tabs>
                <w:tab w:val="right" w:pos="7254"/>
              </w:tabs>
              <w:spacing w:before="120" w:after="120" w:line="240" w:lineRule="auto"/>
              <w:rPr>
                <w:rFonts w:ascii="Cambria Math" w:eastAsia="Times New Roman" w:hAnsi="Cambria Math" w:cs="Arial"/>
                <w:b/>
                <w:bCs/>
                <w:i/>
                <w:iCs/>
                <w:kern w:val="0"/>
                <w:sz w:val="24"/>
                <w:szCs w:val="24"/>
                <w:lang w:val="en-GB" w:eastAsia="zh-CN"/>
                <w14:ligatures w14:val="none"/>
              </w:rPr>
            </w:pPr>
            <w:r w:rsidRPr="0050257E">
              <w:rPr>
                <w:rFonts w:ascii="Cambria Math" w:eastAsia="Times New Roman" w:hAnsi="Cambria Math" w:cs="Arial"/>
                <w:b/>
                <w:bCs/>
                <w:i/>
                <w:iCs/>
                <w:kern w:val="0"/>
                <w:sz w:val="24"/>
                <w:szCs w:val="24"/>
                <w:lang w:val="en-GB" w:eastAsia="zh-CN"/>
                <w14:ligatures w14:val="none"/>
              </w:rPr>
              <w:t xml:space="preserve">          [delete, if not appropriate]</w:t>
            </w:r>
          </w:p>
        </w:tc>
      </w:tr>
      <w:tr w:rsidR="00316168" w:rsidRPr="0050257E" w14:paraId="1318ED04" w14:textId="77777777" w:rsidTr="00C86983">
        <w:tc>
          <w:tcPr>
            <w:tcW w:w="9540" w:type="dxa"/>
            <w:gridSpan w:val="2"/>
          </w:tcPr>
          <w:p w14:paraId="0B569182" w14:textId="268AE3FA" w:rsidR="00316168" w:rsidRPr="0050257E" w:rsidRDefault="00316168" w:rsidP="00316168">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426" w:name="_Toc505659534"/>
            <w:bookmarkStart w:id="427" w:name="_Toc506185682"/>
            <w:bookmarkStart w:id="428" w:name="_Toc37047324"/>
            <w:bookmarkStart w:id="429" w:name="_Toc49504253"/>
            <w:bookmarkStart w:id="430" w:name="_Toc49504687"/>
            <w:bookmarkStart w:id="431" w:name="_Toc49504806"/>
            <w:bookmarkStart w:id="432" w:name="_Toc49569826"/>
            <w:bookmarkStart w:id="433" w:name="_Toc49591388"/>
            <w:bookmarkStart w:id="434" w:name="_Toc49591736"/>
            <w:bookmarkStart w:id="435" w:name="_Toc421454274"/>
            <w:bookmarkStart w:id="436" w:name="_Toc217382840"/>
            <w:r w:rsidRPr="0050257E">
              <w:rPr>
                <w:rFonts w:ascii="Cambria Math" w:eastAsia="Times New Roman" w:hAnsi="Cambria Math" w:cs="Arial"/>
                <w:b/>
                <w:bCs/>
                <w:iCs/>
                <w:kern w:val="0"/>
                <w:sz w:val="28"/>
                <w:szCs w:val="28"/>
                <w:lang w:val="en-GB"/>
                <w14:ligatures w14:val="none"/>
              </w:rPr>
              <w:lastRenderedPageBreak/>
              <w:t>G.</w:t>
            </w:r>
            <w:r w:rsidR="00A202AB" w:rsidRPr="0050257E">
              <w:rPr>
                <w:rFonts w:ascii="Cambria Math" w:eastAsia="Times New Roman" w:hAnsi="Cambria Math" w:cs="Arial"/>
                <w:b/>
                <w:bCs/>
                <w:iCs/>
                <w:kern w:val="0"/>
                <w:sz w:val="28"/>
                <w:szCs w:val="28"/>
                <w:lang w:val="en-GB"/>
                <w14:ligatures w14:val="none"/>
              </w:rPr>
              <w:t xml:space="preserve"> </w:t>
            </w:r>
            <w:r w:rsidRPr="0050257E">
              <w:rPr>
                <w:rFonts w:ascii="Cambria Math" w:eastAsia="Times New Roman" w:hAnsi="Cambria Math" w:cs="Arial"/>
                <w:b/>
                <w:bCs/>
                <w:iCs/>
                <w:kern w:val="0"/>
                <w:sz w:val="28"/>
                <w:szCs w:val="28"/>
                <w:lang w:val="en-GB"/>
                <w14:ligatures w14:val="none"/>
              </w:rPr>
              <w:t>Award</w:t>
            </w:r>
            <w:bookmarkEnd w:id="426"/>
            <w:bookmarkEnd w:id="427"/>
            <w:bookmarkEnd w:id="428"/>
            <w:bookmarkEnd w:id="429"/>
            <w:bookmarkEnd w:id="430"/>
            <w:bookmarkEnd w:id="431"/>
            <w:bookmarkEnd w:id="432"/>
            <w:bookmarkEnd w:id="433"/>
            <w:bookmarkEnd w:id="434"/>
            <w:r w:rsidRPr="0050257E">
              <w:rPr>
                <w:rFonts w:ascii="Cambria Math" w:eastAsia="Times New Roman" w:hAnsi="Cambria Math" w:cs="Arial"/>
                <w:b/>
                <w:bCs/>
                <w:iCs/>
                <w:kern w:val="0"/>
                <w:sz w:val="28"/>
                <w:szCs w:val="28"/>
                <w:lang w:val="en-GB"/>
                <w14:ligatures w14:val="none"/>
              </w:rPr>
              <w:t xml:space="preserve"> of Contract</w:t>
            </w:r>
            <w:bookmarkEnd w:id="435"/>
            <w:bookmarkEnd w:id="436"/>
          </w:p>
        </w:tc>
      </w:tr>
      <w:tr w:rsidR="00316168" w:rsidRPr="0050257E" w14:paraId="208684F5" w14:textId="77777777" w:rsidTr="00C86983">
        <w:trPr>
          <w:trHeight w:val="557"/>
        </w:trPr>
        <w:tc>
          <w:tcPr>
            <w:tcW w:w="1620" w:type="dxa"/>
            <w:vMerge w:val="restart"/>
          </w:tcPr>
          <w:p w14:paraId="3E495C30"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smartTag w:uri="urn:schemas-microsoft-com:office:smarttags" w:element="stockticker">
              <w:r w:rsidRPr="0050257E">
                <w:rPr>
                  <w:rFonts w:ascii="Cambria Math" w:eastAsia="Times New Roman" w:hAnsi="Cambria Math" w:cs="Arial"/>
                  <w:b/>
                  <w:kern w:val="0"/>
                  <w:lang w:val="en-GB" w:eastAsia="zh-CN"/>
                  <w14:ligatures w14:val="none"/>
                </w:rPr>
                <w:t>ITT</w:t>
              </w:r>
            </w:smartTag>
            <w:r w:rsidRPr="0050257E">
              <w:rPr>
                <w:rFonts w:ascii="Cambria Math" w:eastAsia="Times New Roman" w:hAnsi="Cambria Math" w:cs="Arial"/>
                <w:b/>
                <w:kern w:val="0"/>
                <w:lang w:val="en-GB" w:eastAsia="zh-CN"/>
                <w14:ligatures w14:val="none"/>
              </w:rPr>
              <w:t xml:space="preserve"> 66.1</w:t>
            </w:r>
          </w:p>
        </w:tc>
        <w:tc>
          <w:tcPr>
            <w:tcW w:w="7920" w:type="dxa"/>
          </w:tcPr>
          <w:p w14:paraId="1F627DF3" w14:textId="77777777" w:rsidR="00316168" w:rsidRPr="0050257E" w:rsidRDefault="00316168" w:rsidP="00316168">
            <w:pPr>
              <w:tabs>
                <w:tab w:val="right" w:pos="7164"/>
              </w:tabs>
              <w:spacing w:before="120" w:after="120" w:line="240" w:lineRule="auto"/>
              <w:jc w:val="both"/>
              <w:rPr>
                <w:rFonts w:ascii="Cambria Math" w:eastAsia="Times New Roman" w:hAnsi="Cambria Math" w:cs="Arial"/>
                <w:i/>
                <w:iCs/>
                <w:kern w:val="0"/>
                <w:lang w:val="en-GB" w:eastAsia="zh-CN"/>
                <w14:ligatures w14:val="none"/>
              </w:rPr>
            </w:pPr>
            <w:r w:rsidRPr="0050257E">
              <w:rPr>
                <w:rFonts w:ascii="Cambria Math" w:eastAsia="Times New Roman" w:hAnsi="Cambria Math" w:cs="Arial"/>
                <w:kern w:val="0"/>
                <w:lang w:val="en-GB" w:eastAsia="zh-CN"/>
                <w14:ligatures w14:val="none"/>
              </w:rPr>
              <w:t>The amount of Performance Security shall be ten (10) percent of the Contract Price.</w:t>
            </w:r>
          </w:p>
        </w:tc>
      </w:tr>
      <w:tr w:rsidR="00316168" w:rsidRPr="0050257E" w14:paraId="6AC5FD89" w14:textId="77777777" w:rsidTr="00C86983">
        <w:trPr>
          <w:trHeight w:val="1092"/>
        </w:trPr>
        <w:tc>
          <w:tcPr>
            <w:tcW w:w="1620" w:type="dxa"/>
            <w:vMerge/>
          </w:tcPr>
          <w:p w14:paraId="63A76EE3"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p>
        </w:tc>
        <w:tc>
          <w:tcPr>
            <w:tcW w:w="7920" w:type="dxa"/>
          </w:tcPr>
          <w:p w14:paraId="2955EA09" w14:textId="77777777" w:rsidR="00316168" w:rsidRPr="0050257E" w:rsidRDefault="00316168" w:rsidP="00316168">
            <w:pPr>
              <w:keepNext/>
              <w:tabs>
                <w:tab w:val="right" w:pos="7164"/>
              </w:tabs>
              <w:spacing w:before="60" w:after="60" w:line="240" w:lineRule="auto"/>
              <w:jc w:val="both"/>
              <w:rPr>
                <w:rFonts w:ascii="Arial" w:eastAsia="SimSun" w:hAnsi="Arial" w:cs="Arial"/>
                <w:color w:val="000000"/>
                <w:kern w:val="0"/>
                <w:sz w:val="21"/>
                <w:szCs w:val="21"/>
                <w:lang w:val="en-GB" w:eastAsia="zh-CN"/>
                <w14:ligatures w14:val="none"/>
              </w:rPr>
            </w:pPr>
            <w:r w:rsidRPr="0050257E">
              <w:rPr>
                <w:rFonts w:ascii="Cambria Math" w:eastAsia="SimSun" w:hAnsi="Cambria Math" w:cs="Arial"/>
                <w:color w:val="000000"/>
                <w:kern w:val="0"/>
                <w:sz w:val="24"/>
                <w:szCs w:val="24"/>
                <w:lang w:val="en-GB" w:eastAsia="zh-CN"/>
                <w14:ligatures w14:val="none"/>
              </w:rPr>
              <w:t xml:space="preserve">The successful Tenderer shall furnish the Performance Security for the due performance of the Contract </w:t>
            </w:r>
            <w:r w:rsidRPr="0050257E">
              <w:rPr>
                <w:rFonts w:ascii="Cambria Math" w:eastAsia="SimSun" w:hAnsi="Cambria Math" w:cs="NikoshBAN"/>
                <w:kern w:val="0"/>
                <w:sz w:val="24"/>
                <w:szCs w:val="24"/>
                <w:lang w:eastAsia="zh-CN"/>
                <w14:ligatures w14:val="none"/>
              </w:rPr>
              <w:t>within [mention number of working days as per Rule 123(7) of the PPR 2025: 7/10/14] working days of issuance of the Notification of Award (</w:t>
            </w:r>
            <w:proofErr w:type="spellStart"/>
            <w:r w:rsidRPr="0050257E">
              <w:rPr>
                <w:rFonts w:ascii="Cambria Math" w:eastAsia="SimSun" w:hAnsi="Cambria Math" w:cs="NikoshBAN"/>
                <w:kern w:val="0"/>
                <w:sz w:val="24"/>
                <w:szCs w:val="24"/>
                <w:lang w:eastAsia="zh-CN"/>
                <w14:ligatures w14:val="none"/>
              </w:rPr>
              <w:t>NoA</w:t>
            </w:r>
            <w:proofErr w:type="spellEnd"/>
            <w:r w:rsidRPr="0050257E">
              <w:rPr>
                <w:rFonts w:ascii="Cambria Math" w:eastAsia="SimSun" w:hAnsi="Cambria Math" w:cs="NikoshBAN"/>
                <w:kern w:val="0"/>
                <w:sz w:val="24"/>
                <w:szCs w:val="24"/>
                <w:lang w:eastAsia="zh-CN"/>
                <w14:ligatures w14:val="none"/>
              </w:rPr>
              <w:t>).</w:t>
            </w:r>
          </w:p>
          <w:p w14:paraId="60002080" w14:textId="77777777" w:rsidR="00316168" w:rsidRPr="0050257E" w:rsidRDefault="00316168" w:rsidP="00316168">
            <w:pPr>
              <w:spacing w:before="100" w:beforeAutospacing="1" w:after="100" w:afterAutospacing="1" w:line="240" w:lineRule="auto"/>
              <w:jc w:val="both"/>
              <w:rPr>
                <w:rFonts w:ascii="Times New Roman" w:eastAsia="Times New Roman" w:hAnsi="Times New Roman" w:cs="Times New Roman"/>
                <w:b/>
                <w:i/>
                <w:kern w:val="0"/>
                <w14:ligatures w14:val="none"/>
              </w:rPr>
            </w:pPr>
            <w:r w:rsidRPr="0050257E">
              <w:rPr>
                <w:rFonts w:ascii="Times New Roman" w:eastAsia="Times New Roman" w:hAnsi="Symbol" w:cs="Times New Roman"/>
                <w:b/>
                <w:i/>
                <w:kern w:val="0"/>
                <w14:ligatures w14:val="none"/>
              </w:rPr>
              <w:t>[</w:t>
            </w:r>
            <w:r w:rsidRPr="0050257E">
              <w:rPr>
                <w:rFonts w:ascii="Times New Roman" w:eastAsia="Times New Roman" w:hAnsi="Symbol" w:cs="Times New Roman"/>
                <w:b/>
                <w:i/>
                <w:kern w:val="0"/>
                <w14:ligatures w14:val="none"/>
              </w:rPr>
              <w:t></w:t>
            </w:r>
            <w:r w:rsidRPr="0050257E">
              <w:rPr>
                <w:rFonts w:ascii="Times New Roman" w:eastAsia="Times New Roman" w:hAnsi="Times New Roman" w:cs="Times New Roman"/>
                <w:b/>
                <w:i/>
                <w:kern w:val="0"/>
                <w14:ligatures w14:val="none"/>
              </w:rPr>
              <w:t xml:space="preserve"> </w:t>
            </w:r>
            <w:r w:rsidRPr="0050257E">
              <w:rPr>
                <w:rFonts w:ascii="Times New Roman" w:eastAsia="SimSun" w:hAnsi="Times New Roman" w:cs="Times New Roman"/>
                <w:b/>
                <w:bCs/>
                <w:i/>
                <w:kern w:val="0"/>
                <w14:ligatures w14:val="none"/>
              </w:rPr>
              <w:t>Within seven (7) working days</w:t>
            </w:r>
            <w:r w:rsidRPr="0050257E">
              <w:rPr>
                <w:rFonts w:ascii="Times New Roman" w:eastAsia="Times New Roman" w:hAnsi="Times New Roman" w:cs="Times New Roman"/>
                <w:b/>
                <w:i/>
                <w:kern w:val="0"/>
                <w14:ligatures w14:val="none"/>
              </w:rPr>
              <w:t xml:space="preserve">, where the estimated cost does not exceed </w:t>
            </w:r>
            <w:r w:rsidRPr="0050257E">
              <w:rPr>
                <w:rFonts w:ascii="Times New Roman" w:eastAsia="SimSun" w:hAnsi="Times New Roman" w:cs="Times New Roman"/>
                <w:b/>
                <w:bCs/>
                <w:i/>
                <w:kern w:val="0"/>
                <w14:ligatures w14:val="none"/>
              </w:rPr>
              <w:t>BDT 50 million (Taka five crore)</w:t>
            </w:r>
            <w:r w:rsidRPr="0050257E">
              <w:rPr>
                <w:rFonts w:ascii="Times New Roman" w:eastAsia="Times New Roman" w:hAnsi="Times New Roman" w:cs="Times New Roman"/>
                <w:b/>
                <w:i/>
                <w:kern w:val="0"/>
                <w14:ligatures w14:val="none"/>
              </w:rPr>
              <w:t>;</w:t>
            </w:r>
          </w:p>
          <w:p w14:paraId="7FEBC868" w14:textId="77777777" w:rsidR="00316168" w:rsidRPr="0050257E" w:rsidRDefault="00316168" w:rsidP="00316168">
            <w:pPr>
              <w:spacing w:before="100" w:beforeAutospacing="1" w:after="100" w:afterAutospacing="1" w:line="240" w:lineRule="auto"/>
              <w:jc w:val="both"/>
              <w:rPr>
                <w:rFonts w:ascii="Times New Roman" w:eastAsia="Times New Roman" w:hAnsi="Times New Roman" w:cs="Times New Roman"/>
                <w:b/>
                <w:i/>
                <w:kern w:val="0"/>
                <w14:ligatures w14:val="none"/>
              </w:rPr>
            </w:pPr>
            <w:r w:rsidRPr="0050257E">
              <w:rPr>
                <w:rFonts w:ascii="Times New Roman" w:eastAsia="Times New Roman" w:hAnsi="Symbol" w:cs="Times New Roman"/>
                <w:b/>
                <w:i/>
                <w:kern w:val="0"/>
                <w14:ligatures w14:val="none"/>
              </w:rPr>
              <w:t></w:t>
            </w:r>
            <w:r w:rsidRPr="0050257E">
              <w:rPr>
                <w:rFonts w:ascii="Times New Roman" w:eastAsia="Times New Roman" w:hAnsi="Times New Roman" w:cs="Times New Roman"/>
                <w:b/>
                <w:i/>
                <w:kern w:val="0"/>
                <w14:ligatures w14:val="none"/>
              </w:rPr>
              <w:t xml:space="preserve"> </w:t>
            </w:r>
            <w:r w:rsidRPr="0050257E">
              <w:rPr>
                <w:rFonts w:ascii="Times New Roman" w:eastAsia="SimSun" w:hAnsi="Times New Roman" w:cs="Times New Roman"/>
                <w:b/>
                <w:bCs/>
                <w:i/>
                <w:kern w:val="0"/>
                <w14:ligatures w14:val="none"/>
              </w:rPr>
              <w:t>Within ten (10) working days</w:t>
            </w:r>
            <w:r w:rsidRPr="0050257E">
              <w:rPr>
                <w:rFonts w:ascii="Times New Roman" w:eastAsia="Times New Roman" w:hAnsi="Times New Roman" w:cs="Times New Roman"/>
                <w:b/>
                <w:i/>
                <w:kern w:val="0"/>
                <w14:ligatures w14:val="none"/>
              </w:rPr>
              <w:t xml:space="preserve">, where the estimated cost exceeds </w:t>
            </w:r>
            <w:r w:rsidRPr="0050257E">
              <w:rPr>
                <w:rFonts w:ascii="Times New Roman" w:eastAsia="SimSun" w:hAnsi="Times New Roman" w:cs="Times New Roman"/>
                <w:b/>
                <w:bCs/>
                <w:i/>
                <w:kern w:val="0"/>
                <w14:ligatures w14:val="none"/>
              </w:rPr>
              <w:t>BDT 50 million (Taka five crore)</w:t>
            </w:r>
            <w:r w:rsidRPr="0050257E">
              <w:rPr>
                <w:rFonts w:ascii="Times New Roman" w:eastAsia="Times New Roman" w:hAnsi="Times New Roman" w:cs="Times New Roman"/>
                <w:b/>
                <w:i/>
                <w:kern w:val="0"/>
                <w14:ligatures w14:val="none"/>
              </w:rPr>
              <w:t xml:space="preserve"> but does not exceed </w:t>
            </w:r>
            <w:r w:rsidRPr="0050257E">
              <w:rPr>
                <w:rFonts w:ascii="Times New Roman" w:eastAsia="SimSun" w:hAnsi="Times New Roman" w:cs="Times New Roman"/>
                <w:b/>
                <w:bCs/>
                <w:i/>
                <w:kern w:val="0"/>
                <w14:ligatures w14:val="none"/>
              </w:rPr>
              <w:t>BDT 250 million (Taka twenty-five crore)</w:t>
            </w:r>
            <w:r w:rsidRPr="0050257E">
              <w:rPr>
                <w:rFonts w:ascii="Times New Roman" w:eastAsia="Times New Roman" w:hAnsi="Times New Roman" w:cs="Times New Roman"/>
                <w:b/>
                <w:i/>
                <w:kern w:val="0"/>
                <w14:ligatures w14:val="none"/>
              </w:rPr>
              <w:t>;</w:t>
            </w:r>
          </w:p>
          <w:p w14:paraId="13742BEE" w14:textId="77777777" w:rsidR="00316168" w:rsidRPr="0050257E"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50257E">
              <w:rPr>
                <w:rFonts w:ascii="Times New Roman" w:eastAsia="SimSun" w:hAnsi="Symbol" w:cs="Times New Roman"/>
                <w:b/>
                <w:i/>
                <w:kern w:val="0"/>
                <w:lang w:eastAsia="zh-CN"/>
                <w14:ligatures w14:val="none"/>
              </w:rPr>
              <w:t></w:t>
            </w:r>
            <w:r w:rsidRPr="0050257E">
              <w:rPr>
                <w:rFonts w:ascii="Times New Roman" w:eastAsia="SimSun" w:hAnsi="Times New Roman" w:cs="Times New Roman"/>
                <w:b/>
                <w:i/>
                <w:kern w:val="0"/>
                <w:lang w:eastAsia="zh-CN"/>
                <w14:ligatures w14:val="none"/>
              </w:rPr>
              <w:t xml:space="preserve"> </w:t>
            </w:r>
            <w:r w:rsidRPr="0050257E">
              <w:rPr>
                <w:rFonts w:ascii="Times New Roman" w:eastAsia="SimSun" w:hAnsi="Times New Roman" w:cs="Times New Roman"/>
                <w:b/>
                <w:bCs/>
                <w:i/>
                <w:kern w:val="0"/>
                <w:lang w:eastAsia="zh-CN"/>
                <w14:ligatures w14:val="none"/>
              </w:rPr>
              <w:t>Within fourteen (14) working days</w:t>
            </w:r>
            <w:r w:rsidRPr="0050257E">
              <w:rPr>
                <w:rFonts w:ascii="Times New Roman" w:eastAsia="SimSun" w:hAnsi="Times New Roman" w:cs="Times New Roman"/>
                <w:b/>
                <w:i/>
                <w:kern w:val="0"/>
                <w:lang w:eastAsia="zh-CN"/>
                <w14:ligatures w14:val="none"/>
              </w:rPr>
              <w:t xml:space="preserve">, where the estimated cost exceeds </w:t>
            </w:r>
            <w:r w:rsidRPr="0050257E">
              <w:rPr>
                <w:rFonts w:ascii="Times New Roman" w:eastAsia="SimSun" w:hAnsi="Times New Roman" w:cs="Times New Roman"/>
                <w:b/>
                <w:bCs/>
                <w:i/>
                <w:kern w:val="0"/>
                <w:lang w:eastAsia="zh-CN"/>
                <w14:ligatures w14:val="none"/>
              </w:rPr>
              <w:t>BDT 250 million (Taka twenty-five crore)</w:t>
            </w:r>
            <w:r w:rsidRPr="0050257E">
              <w:rPr>
                <w:rFonts w:ascii="Times New Roman" w:eastAsia="SimSun" w:hAnsi="Times New Roman" w:cs="Times New Roman"/>
                <w:b/>
                <w:i/>
                <w:kern w:val="0"/>
                <w:lang w:eastAsia="zh-CN"/>
                <w14:ligatures w14:val="none"/>
              </w:rPr>
              <w:t>.]</w:t>
            </w:r>
          </w:p>
        </w:tc>
      </w:tr>
      <w:tr w:rsidR="00316168" w:rsidRPr="0050257E" w14:paraId="6DDEEDA6" w14:textId="77777777" w:rsidTr="00C86983">
        <w:trPr>
          <w:trHeight w:val="1038"/>
        </w:trPr>
        <w:tc>
          <w:tcPr>
            <w:tcW w:w="1620" w:type="dxa"/>
          </w:tcPr>
          <w:p w14:paraId="489C53D3"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66.3</w:t>
            </w:r>
          </w:p>
        </w:tc>
        <w:tc>
          <w:tcPr>
            <w:tcW w:w="7920" w:type="dxa"/>
          </w:tcPr>
          <w:p w14:paraId="3048A496" w14:textId="77777777" w:rsidR="00316168" w:rsidRPr="0050257E"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Times New Roman" w:hAnsi="Cambria Math" w:cs="Arial"/>
                <w:kern w:val="0"/>
                <w:lang w:val="en-GB" w:eastAsia="zh-CN"/>
                <w14:ligatures w14:val="none"/>
              </w:rPr>
              <w:t xml:space="preserve">The Security Deposit shall be deducted @ ten (10) percent from the successful Tenderer’s (any government enterprise) payable invoices during Contract implementation, if awarded the Contract. </w:t>
            </w:r>
          </w:p>
        </w:tc>
      </w:tr>
      <w:tr w:rsidR="00316168" w:rsidRPr="0050257E" w14:paraId="05464B88" w14:textId="77777777" w:rsidTr="00C86983">
        <w:trPr>
          <w:trHeight w:val="1038"/>
        </w:trPr>
        <w:tc>
          <w:tcPr>
            <w:tcW w:w="1620" w:type="dxa"/>
          </w:tcPr>
          <w:p w14:paraId="1C4FED5F"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70.1</w:t>
            </w:r>
          </w:p>
        </w:tc>
        <w:tc>
          <w:tcPr>
            <w:tcW w:w="7920" w:type="dxa"/>
          </w:tcPr>
          <w:p w14:paraId="415216ED" w14:textId="77777777" w:rsidR="00316168" w:rsidRPr="0050257E"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SimSun" w:hAnsi="Cambria Math" w:cs="Times New Roman"/>
                <w:kern w:val="0"/>
                <w:sz w:val="24"/>
                <w:szCs w:val="24"/>
                <w:lang w:eastAsia="zh-CN"/>
                <w14:ligatures w14:val="none"/>
              </w:rPr>
              <w:t>The</w:t>
            </w:r>
            <w:r w:rsidRPr="0050257E">
              <w:rPr>
                <w:rFonts w:ascii="Cambria Math" w:eastAsia="SimSun" w:hAnsi="Cambria Math" w:cs="Arial"/>
                <w:color w:val="000000"/>
                <w:kern w:val="0"/>
                <w:sz w:val="24"/>
                <w:szCs w:val="24"/>
                <w:lang w:val="en-GB" w:eastAsia="zh-CN"/>
                <w14:ligatures w14:val="none"/>
              </w:rPr>
              <w:t xml:space="preserve"> Procuring Entity</w:t>
            </w:r>
            <w:r w:rsidRPr="0050257E">
              <w:rPr>
                <w:rFonts w:ascii="Cambria Math" w:eastAsia="SimSun" w:hAnsi="Cambria Math" w:cs="Times New Roman"/>
                <w:kern w:val="0"/>
                <w:sz w:val="24"/>
                <w:szCs w:val="24"/>
                <w:lang w:eastAsia="zh-CN"/>
                <w14:ligatures w14:val="none"/>
              </w:rPr>
              <w:t xml:space="preserve"> shall deduct from the payment certificate, a retention amount at the percentage rate </w:t>
            </w:r>
            <w:r w:rsidRPr="0050257E">
              <w:rPr>
                <w:rFonts w:ascii="Cambria Math" w:eastAsia="SimSun" w:hAnsi="Cambria Math" w:cs="Arial"/>
                <w:color w:val="000000"/>
                <w:kern w:val="0"/>
                <w:sz w:val="24"/>
                <w:szCs w:val="24"/>
                <w:lang w:val="en-GB" w:eastAsia="zh-CN"/>
                <w14:ligatures w14:val="none"/>
              </w:rPr>
              <w:t>of ten (10) percent</w:t>
            </w:r>
            <w:r w:rsidRPr="0050257E">
              <w:rPr>
                <w:rFonts w:ascii="Cambria Math" w:eastAsia="SimSun" w:hAnsi="Cambria Math" w:cs="Arial"/>
                <w:color w:val="000000"/>
                <w:kern w:val="0"/>
                <w:lang w:val="en-GB" w:eastAsia="zh-CN"/>
                <w14:ligatures w14:val="none"/>
              </w:rPr>
              <w:t xml:space="preserve"> from the payment certificate</w:t>
            </w:r>
            <w:r w:rsidRPr="0050257E">
              <w:rPr>
                <w:rFonts w:ascii="Cambria Math" w:eastAsia="SimSun" w:hAnsi="Cambria Math" w:cs="Times New Roman"/>
                <w:kern w:val="0"/>
                <w:sz w:val="24"/>
                <w:szCs w:val="24"/>
                <w:lang w:eastAsia="zh-CN"/>
                <w14:ligatures w14:val="none"/>
              </w:rPr>
              <w:t xml:space="preserve"> as Retention Money.</w:t>
            </w:r>
          </w:p>
        </w:tc>
      </w:tr>
      <w:tr w:rsidR="00316168" w:rsidRPr="0050257E" w14:paraId="1CE7EB09" w14:textId="77777777" w:rsidTr="00C86983">
        <w:trPr>
          <w:trHeight w:val="1038"/>
        </w:trPr>
        <w:tc>
          <w:tcPr>
            <w:tcW w:w="1620" w:type="dxa"/>
          </w:tcPr>
          <w:p w14:paraId="74CC542E"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70.3</w:t>
            </w:r>
          </w:p>
        </w:tc>
        <w:tc>
          <w:tcPr>
            <w:tcW w:w="7920" w:type="dxa"/>
          </w:tcPr>
          <w:p w14:paraId="5DC65641" w14:textId="77777777" w:rsidR="00316168" w:rsidRPr="0050257E" w:rsidRDefault="00316168" w:rsidP="00316168">
            <w:pPr>
              <w:tabs>
                <w:tab w:val="right" w:pos="7164"/>
              </w:tabs>
              <w:spacing w:before="120" w:after="120" w:line="240" w:lineRule="auto"/>
              <w:jc w:val="both"/>
              <w:rPr>
                <w:rFonts w:ascii="Cambria Math" w:eastAsia="Times New Roman" w:hAnsi="Cambria Math" w:cs="Arial"/>
                <w:kern w:val="0"/>
                <w:lang w:val="en-GB" w:eastAsia="zh-CN"/>
                <w14:ligatures w14:val="none"/>
              </w:rPr>
            </w:pPr>
            <w:r w:rsidRPr="0050257E">
              <w:rPr>
                <w:rFonts w:ascii="Cambria Math" w:eastAsia="SimSun" w:hAnsi="Cambria Math" w:cs="Arial"/>
                <w:color w:val="000000"/>
                <w:kern w:val="0"/>
                <w:sz w:val="24"/>
                <w:szCs w:val="24"/>
                <w:lang w:val="en-GB" w:eastAsia="zh-CN"/>
                <w14:ligatures w14:val="none"/>
              </w:rPr>
              <w:t xml:space="preserve">The Contractual Security against the contract shall not go beyond </w:t>
            </w:r>
            <w:r w:rsidRPr="0050257E">
              <w:rPr>
                <w:rFonts w:ascii="Cambria Math" w:eastAsia="SimSun" w:hAnsi="Cambria Math" w:cs="Arial"/>
                <w:color w:val="000000"/>
                <w:kern w:val="0"/>
                <w:lang w:val="en-GB" w:eastAsia="zh-CN"/>
                <w14:ligatures w14:val="none"/>
              </w:rPr>
              <w:t xml:space="preserve">ten (10) </w:t>
            </w:r>
            <w:r w:rsidRPr="0050257E">
              <w:rPr>
                <w:rFonts w:ascii="Cambria Math" w:eastAsia="SimSun" w:hAnsi="Cambria Math" w:cs="Arial"/>
                <w:color w:val="000000"/>
                <w:kern w:val="0"/>
                <w:sz w:val="24"/>
                <w:szCs w:val="24"/>
                <w:lang w:val="en-GB" w:eastAsia="zh-CN"/>
                <w14:ligatures w14:val="none"/>
              </w:rPr>
              <w:t>percent of the contract price.</w:t>
            </w:r>
          </w:p>
        </w:tc>
      </w:tr>
      <w:tr w:rsidR="00316168" w:rsidRPr="0050257E" w14:paraId="28814D0F" w14:textId="77777777" w:rsidTr="00C86983">
        <w:trPr>
          <w:trHeight w:val="1038"/>
        </w:trPr>
        <w:tc>
          <w:tcPr>
            <w:tcW w:w="1620" w:type="dxa"/>
          </w:tcPr>
          <w:p w14:paraId="08306F92"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lastRenderedPageBreak/>
              <w:t>ITT 71.2</w:t>
            </w:r>
          </w:p>
        </w:tc>
        <w:tc>
          <w:tcPr>
            <w:tcW w:w="7920" w:type="dxa"/>
          </w:tcPr>
          <w:p w14:paraId="4534E977" w14:textId="77777777" w:rsidR="00316168" w:rsidRPr="0050257E" w:rsidRDefault="00316168" w:rsidP="00316168">
            <w:pPr>
              <w:keepNext/>
              <w:tabs>
                <w:tab w:val="right" w:pos="7164"/>
              </w:tabs>
              <w:spacing w:before="60" w:after="60" w:line="240" w:lineRule="auto"/>
              <w:jc w:val="both"/>
              <w:rPr>
                <w:rFonts w:ascii="Arial" w:eastAsia="SimSun" w:hAnsi="Arial" w:cs="Arial"/>
                <w:color w:val="000000"/>
                <w:kern w:val="0"/>
                <w:sz w:val="21"/>
                <w:szCs w:val="21"/>
                <w:lang w:val="en-GB" w:eastAsia="zh-CN"/>
                <w14:ligatures w14:val="none"/>
              </w:rPr>
            </w:pPr>
            <w:r w:rsidRPr="0050257E">
              <w:rPr>
                <w:rFonts w:ascii="Cambria Math" w:eastAsia="SimSun" w:hAnsi="Cambria Math" w:cs="Arial"/>
                <w:color w:val="000000"/>
                <w:kern w:val="0"/>
                <w:sz w:val="24"/>
                <w:szCs w:val="24"/>
                <w:lang w:val="en-GB" w:eastAsia="zh-CN"/>
                <w14:ligatures w14:val="none"/>
              </w:rPr>
              <w:t xml:space="preserve">The successful Tenderer shall sign the contract with the Procuring Entity </w:t>
            </w:r>
            <w:r w:rsidRPr="0050257E">
              <w:rPr>
                <w:rFonts w:ascii="Cambria Math" w:eastAsia="SimSun" w:hAnsi="Cambria Math" w:cs="NikoshBAN"/>
                <w:kern w:val="0"/>
                <w:sz w:val="24"/>
                <w:szCs w:val="24"/>
                <w:lang w:eastAsia="zh-CN"/>
                <w14:ligatures w14:val="none"/>
              </w:rPr>
              <w:t>within [mention number of days as per Rule 123(9) of the PPR 2025: 14/21/28] days of issuance of the Notification of Award (</w:t>
            </w:r>
            <w:proofErr w:type="spellStart"/>
            <w:r w:rsidRPr="0050257E">
              <w:rPr>
                <w:rFonts w:ascii="Cambria Math" w:eastAsia="SimSun" w:hAnsi="Cambria Math" w:cs="NikoshBAN"/>
                <w:kern w:val="0"/>
                <w:sz w:val="24"/>
                <w:szCs w:val="24"/>
                <w:lang w:eastAsia="zh-CN"/>
                <w14:ligatures w14:val="none"/>
              </w:rPr>
              <w:t>NoA</w:t>
            </w:r>
            <w:proofErr w:type="spellEnd"/>
            <w:r w:rsidRPr="0050257E">
              <w:rPr>
                <w:rFonts w:ascii="Cambria Math" w:eastAsia="SimSun" w:hAnsi="Cambria Math" w:cs="NikoshBAN"/>
                <w:kern w:val="0"/>
                <w:sz w:val="24"/>
                <w:szCs w:val="24"/>
                <w:lang w:eastAsia="zh-CN"/>
                <w14:ligatures w14:val="none"/>
              </w:rPr>
              <w:t>).</w:t>
            </w:r>
          </w:p>
          <w:p w14:paraId="19ED4144" w14:textId="77777777" w:rsidR="00316168" w:rsidRPr="0050257E" w:rsidRDefault="00316168" w:rsidP="00316168">
            <w:pPr>
              <w:spacing w:before="100" w:beforeAutospacing="1" w:after="100" w:afterAutospacing="1" w:line="240" w:lineRule="auto"/>
              <w:jc w:val="both"/>
              <w:rPr>
                <w:rFonts w:ascii="Times New Roman" w:eastAsia="Times New Roman" w:hAnsi="Times New Roman" w:cs="Times New Roman"/>
                <w:i/>
                <w:kern w:val="0"/>
                <w14:ligatures w14:val="none"/>
              </w:rPr>
            </w:pPr>
            <w:r w:rsidRPr="0050257E">
              <w:rPr>
                <w:rFonts w:ascii="Times New Roman" w:eastAsia="Times New Roman" w:hAnsi="Symbol" w:cs="Times New Roman"/>
                <w:i/>
                <w:kern w:val="0"/>
                <w14:ligatures w14:val="none"/>
              </w:rPr>
              <w:t>[</w:t>
            </w:r>
            <w:r w:rsidRPr="0050257E">
              <w:rPr>
                <w:rFonts w:ascii="Times New Roman" w:eastAsia="Times New Roman" w:hAnsi="Symbol" w:cs="Times New Roman"/>
                <w:i/>
                <w:kern w:val="0"/>
                <w14:ligatures w14:val="none"/>
              </w:rPr>
              <w:t></w:t>
            </w:r>
            <w:r w:rsidRPr="0050257E">
              <w:rPr>
                <w:rFonts w:ascii="Times New Roman" w:eastAsia="Times New Roman" w:hAnsi="Times New Roman" w:cs="Times New Roman"/>
                <w:i/>
                <w:kern w:val="0"/>
                <w14:ligatures w14:val="none"/>
              </w:rPr>
              <w:t xml:space="preserve"> </w:t>
            </w:r>
            <w:r w:rsidRPr="0050257E">
              <w:rPr>
                <w:rFonts w:ascii="Times New Roman" w:eastAsia="SimSun" w:hAnsi="Times New Roman" w:cs="Times New Roman"/>
                <w:b/>
                <w:bCs/>
                <w:i/>
                <w:kern w:val="0"/>
                <w14:ligatures w14:val="none"/>
              </w:rPr>
              <w:t>Within fourteen (14) days</w:t>
            </w:r>
            <w:r w:rsidRPr="0050257E">
              <w:rPr>
                <w:rFonts w:ascii="Times New Roman" w:eastAsia="Times New Roman" w:hAnsi="Times New Roman" w:cs="Times New Roman"/>
                <w:i/>
                <w:kern w:val="0"/>
                <w14:ligatures w14:val="none"/>
              </w:rPr>
              <w:t xml:space="preserve">, where the estimated cost does not exceed </w:t>
            </w:r>
            <w:r w:rsidRPr="0050257E">
              <w:rPr>
                <w:rFonts w:ascii="Times New Roman" w:eastAsia="SimSun" w:hAnsi="Times New Roman" w:cs="Times New Roman"/>
                <w:b/>
                <w:bCs/>
                <w:i/>
                <w:kern w:val="0"/>
                <w14:ligatures w14:val="none"/>
              </w:rPr>
              <w:t>BDT 50 million (Taka five crore)</w:t>
            </w:r>
            <w:r w:rsidRPr="0050257E">
              <w:rPr>
                <w:rFonts w:ascii="Times New Roman" w:eastAsia="Times New Roman" w:hAnsi="Times New Roman" w:cs="Times New Roman"/>
                <w:i/>
                <w:kern w:val="0"/>
                <w14:ligatures w14:val="none"/>
              </w:rPr>
              <w:t>;</w:t>
            </w:r>
          </w:p>
          <w:p w14:paraId="3DED88AC" w14:textId="77777777" w:rsidR="00316168" w:rsidRPr="0050257E" w:rsidRDefault="00316168" w:rsidP="00316168">
            <w:pPr>
              <w:spacing w:before="100" w:beforeAutospacing="1" w:after="100" w:afterAutospacing="1" w:line="240" w:lineRule="auto"/>
              <w:jc w:val="both"/>
              <w:rPr>
                <w:rFonts w:ascii="Times New Roman" w:eastAsia="Times New Roman" w:hAnsi="Times New Roman" w:cs="Times New Roman"/>
                <w:i/>
                <w:kern w:val="0"/>
                <w14:ligatures w14:val="none"/>
              </w:rPr>
            </w:pPr>
            <w:r w:rsidRPr="0050257E">
              <w:rPr>
                <w:rFonts w:ascii="Times New Roman" w:eastAsia="Times New Roman" w:hAnsi="Symbol" w:cs="Times New Roman"/>
                <w:i/>
                <w:kern w:val="0"/>
                <w14:ligatures w14:val="none"/>
              </w:rPr>
              <w:t></w:t>
            </w:r>
            <w:r w:rsidRPr="0050257E">
              <w:rPr>
                <w:rFonts w:ascii="Times New Roman" w:eastAsia="Times New Roman" w:hAnsi="Times New Roman" w:cs="Times New Roman"/>
                <w:i/>
                <w:kern w:val="0"/>
                <w14:ligatures w14:val="none"/>
              </w:rPr>
              <w:t xml:space="preserve"> </w:t>
            </w:r>
            <w:r w:rsidRPr="0050257E">
              <w:rPr>
                <w:rFonts w:ascii="Times New Roman" w:eastAsia="SimSun" w:hAnsi="Times New Roman" w:cs="Times New Roman"/>
                <w:b/>
                <w:bCs/>
                <w:i/>
                <w:kern w:val="0"/>
                <w14:ligatures w14:val="none"/>
              </w:rPr>
              <w:t>Within twenty-one (21) days</w:t>
            </w:r>
            <w:r w:rsidRPr="0050257E">
              <w:rPr>
                <w:rFonts w:ascii="Times New Roman" w:eastAsia="Times New Roman" w:hAnsi="Times New Roman" w:cs="Times New Roman"/>
                <w:i/>
                <w:kern w:val="0"/>
                <w14:ligatures w14:val="none"/>
              </w:rPr>
              <w:t xml:space="preserve">, where the estimated cost exceeds </w:t>
            </w:r>
            <w:r w:rsidRPr="0050257E">
              <w:rPr>
                <w:rFonts w:ascii="Times New Roman" w:eastAsia="SimSun" w:hAnsi="Times New Roman" w:cs="Times New Roman"/>
                <w:b/>
                <w:bCs/>
                <w:i/>
                <w:kern w:val="0"/>
                <w14:ligatures w14:val="none"/>
              </w:rPr>
              <w:t>BDT 50 million (Taka five crore)</w:t>
            </w:r>
            <w:r w:rsidRPr="0050257E">
              <w:rPr>
                <w:rFonts w:ascii="Times New Roman" w:eastAsia="Times New Roman" w:hAnsi="Times New Roman" w:cs="Times New Roman"/>
                <w:i/>
                <w:kern w:val="0"/>
                <w14:ligatures w14:val="none"/>
              </w:rPr>
              <w:t xml:space="preserve"> but does not exceed </w:t>
            </w:r>
            <w:r w:rsidRPr="0050257E">
              <w:rPr>
                <w:rFonts w:ascii="Times New Roman" w:eastAsia="SimSun" w:hAnsi="Times New Roman" w:cs="Times New Roman"/>
                <w:b/>
                <w:bCs/>
                <w:i/>
                <w:kern w:val="0"/>
                <w14:ligatures w14:val="none"/>
              </w:rPr>
              <w:t>BDT 250 million (Taka twenty-five crore)</w:t>
            </w:r>
            <w:r w:rsidRPr="0050257E">
              <w:rPr>
                <w:rFonts w:ascii="Times New Roman" w:eastAsia="Times New Roman" w:hAnsi="Times New Roman" w:cs="Times New Roman"/>
                <w:i/>
                <w:kern w:val="0"/>
                <w14:ligatures w14:val="none"/>
              </w:rPr>
              <w:t>;</w:t>
            </w:r>
          </w:p>
          <w:p w14:paraId="5CA10673" w14:textId="77777777" w:rsidR="00316168" w:rsidRPr="0050257E" w:rsidRDefault="00316168" w:rsidP="00316168">
            <w:pPr>
              <w:tabs>
                <w:tab w:val="right" w:pos="7164"/>
              </w:tabs>
              <w:spacing w:before="120" w:after="120" w:line="240" w:lineRule="auto"/>
              <w:jc w:val="both"/>
              <w:rPr>
                <w:rFonts w:ascii="Cambria Math" w:eastAsia="SimSun" w:hAnsi="Cambria Math" w:cs="Arial"/>
                <w:color w:val="000000"/>
                <w:kern w:val="0"/>
                <w:sz w:val="24"/>
                <w:szCs w:val="24"/>
                <w:lang w:val="en-GB" w:eastAsia="zh-CN"/>
                <w14:ligatures w14:val="none"/>
              </w:rPr>
            </w:pPr>
            <w:r w:rsidRPr="0050257E">
              <w:rPr>
                <w:rFonts w:ascii="Times New Roman" w:eastAsia="SimSun" w:hAnsi="Symbol" w:cs="Times New Roman"/>
                <w:i/>
                <w:kern w:val="0"/>
                <w:lang w:eastAsia="zh-CN"/>
                <w14:ligatures w14:val="none"/>
              </w:rPr>
              <w:t></w:t>
            </w:r>
            <w:r w:rsidRPr="0050257E">
              <w:rPr>
                <w:rFonts w:ascii="Times New Roman" w:eastAsia="SimSun" w:hAnsi="Times New Roman" w:cs="Times New Roman"/>
                <w:i/>
                <w:kern w:val="0"/>
                <w:lang w:eastAsia="zh-CN"/>
                <w14:ligatures w14:val="none"/>
              </w:rPr>
              <w:t xml:space="preserve"> </w:t>
            </w:r>
            <w:r w:rsidRPr="0050257E">
              <w:rPr>
                <w:rFonts w:ascii="Times New Roman" w:eastAsia="SimSun" w:hAnsi="Times New Roman" w:cs="Times New Roman"/>
                <w:b/>
                <w:bCs/>
                <w:i/>
                <w:kern w:val="0"/>
                <w:lang w:eastAsia="zh-CN"/>
                <w14:ligatures w14:val="none"/>
              </w:rPr>
              <w:t>Within twenty-eight (28) days</w:t>
            </w:r>
            <w:r w:rsidRPr="0050257E">
              <w:rPr>
                <w:rFonts w:ascii="Times New Roman" w:eastAsia="SimSun" w:hAnsi="Times New Roman" w:cs="Times New Roman"/>
                <w:i/>
                <w:kern w:val="0"/>
                <w:lang w:eastAsia="zh-CN"/>
                <w14:ligatures w14:val="none"/>
              </w:rPr>
              <w:t xml:space="preserve">, where the estimated cost exceeds </w:t>
            </w:r>
            <w:r w:rsidRPr="0050257E">
              <w:rPr>
                <w:rFonts w:ascii="Times New Roman" w:eastAsia="SimSun" w:hAnsi="Times New Roman" w:cs="Times New Roman"/>
                <w:b/>
                <w:bCs/>
                <w:i/>
                <w:kern w:val="0"/>
                <w:lang w:eastAsia="zh-CN"/>
                <w14:ligatures w14:val="none"/>
              </w:rPr>
              <w:t>BDT 250 million (Taka twenty-five crore)</w:t>
            </w:r>
            <w:r w:rsidRPr="0050257E">
              <w:rPr>
                <w:rFonts w:ascii="Times New Roman" w:eastAsia="SimSun" w:hAnsi="Times New Roman" w:cs="Times New Roman"/>
                <w:i/>
                <w:kern w:val="0"/>
                <w:lang w:eastAsia="zh-CN"/>
                <w14:ligatures w14:val="none"/>
              </w:rPr>
              <w:t>.]</w:t>
            </w:r>
          </w:p>
        </w:tc>
      </w:tr>
      <w:tr w:rsidR="00316168" w:rsidRPr="0050257E" w14:paraId="1F1F97AE" w14:textId="77777777" w:rsidTr="00C86983">
        <w:trPr>
          <w:trHeight w:val="1276"/>
        </w:trPr>
        <w:tc>
          <w:tcPr>
            <w:tcW w:w="1620" w:type="dxa"/>
          </w:tcPr>
          <w:p w14:paraId="037605C7" w14:textId="77777777" w:rsidR="00316168" w:rsidRPr="0050257E" w:rsidRDefault="00316168" w:rsidP="00316168">
            <w:pPr>
              <w:tabs>
                <w:tab w:val="right" w:pos="7434"/>
              </w:tabs>
              <w:spacing w:before="120" w:after="120" w:line="240" w:lineRule="auto"/>
              <w:jc w:val="both"/>
              <w:rPr>
                <w:rFonts w:ascii="Cambria Math" w:eastAsia="Times New Roman" w:hAnsi="Cambria Math" w:cs="Arial"/>
                <w:b/>
                <w:kern w:val="0"/>
                <w:lang w:val="en-GB" w:eastAsia="zh-CN"/>
                <w14:ligatures w14:val="none"/>
              </w:rPr>
            </w:pPr>
            <w:r w:rsidRPr="0050257E">
              <w:rPr>
                <w:rFonts w:ascii="Cambria Math" w:eastAsia="Times New Roman" w:hAnsi="Cambria Math" w:cs="Arial"/>
                <w:b/>
                <w:kern w:val="0"/>
                <w:lang w:val="en-GB" w:eastAsia="zh-CN"/>
                <w14:ligatures w14:val="none"/>
              </w:rPr>
              <w:t>ITT 74.1</w:t>
            </w:r>
          </w:p>
        </w:tc>
        <w:tc>
          <w:tcPr>
            <w:tcW w:w="7920" w:type="dxa"/>
          </w:tcPr>
          <w:p w14:paraId="61C86826" w14:textId="77777777" w:rsidR="00316168" w:rsidRPr="0050257E" w:rsidRDefault="00316168" w:rsidP="00316168">
            <w:pPr>
              <w:keepNext/>
              <w:tabs>
                <w:tab w:val="right" w:pos="7164"/>
              </w:tabs>
              <w:spacing w:before="60" w:after="60" w:line="240" w:lineRule="auto"/>
              <w:jc w:val="both"/>
              <w:rPr>
                <w:rFonts w:ascii="Cambria Math" w:eastAsia="Times New Roman" w:hAnsi="Cambria Math" w:cs="Arial"/>
                <w:i/>
                <w:iCs/>
                <w:kern w:val="0"/>
                <w:sz w:val="24"/>
                <w:szCs w:val="24"/>
                <w:lang w:val="en-GB" w:eastAsia="zh-CN"/>
                <w14:ligatures w14:val="none"/>
              </w:rPr>
            </w:pPr>
            <w:r w:rsidRPr="0050257E">
              <w:rPr>
                <w:rFonts w:ascii="Cambria Math" w:eastAsia="Times New Roman" w:hAnsi="Cambria Math" w:cs="Arial"/>
                <w:kern w:val="0"/>
                <w:sz w:val="24"/>
                <w:szCs w:val="24"/>
                <w:lang w:val="en-GB" w:eastAsia="zh-CN"/>
                <w14:ligatures w14:val="none"/>
              </w:rPr>
              <w:t xml:space="preserve">The Adjudicator proposed by the Procuring Entity is </w:t>
            </w:r>
            <w:r w:rsidRPr="0050257E">
              <w:rPr>
                <w:rFonts w:ascii="Cambria Math" w:eastAsia="Times New Roman" w:hAnsi="Cambria Math" w:cs="Arial"/>
                <w:i/>
                <w:iCs/>
                <w:kern w:val="0"/>
                <w:sz w:val="24"/>
                <w:szCs w:val="24"/>
                <w:lang w:val="en-GB" w:eastAsia="zh-CN"/>
                <w14:ligatures w14:val="none"/>
              </w:rPr>
              <w:t>[insert name and address]</w:t>
            </w:r>
            <w:r w:rsidRPr="0050257E">
              <w:rPr>
                <w:rFonts w:ascii="Cambria Math" w:eastAsia="Times New Roman" w:hAnsi="Cambria Math" w:cs="Arial"/>
                <w:i/>
                <w:kern w:val="0"/>
                <w:sz w:val="24"/>
                <w:szCs w:val="24"/>
                <w:lang w:val="en-GB" w:eastAsia="zh-CN"/>
                <w14:ligatures w14:val="none"/>
              </w:rPr>
              <w:t>.</w:t>
            </w:r>
            <w:r w:rsidRPr="0050257E">
              <w:rPr>
                <w:rFonts w:ascii="Cambria Math" w:eastAsia="Times New Roman" w:hAnsi="Cambria Math" w:cs="Arial"/>
                <w:kern w:val="0"/>
                <w:sz w:val="24"/>
                <w:szCs w:val="24"/>
                <w:lang w:val="en-GB" w:eastAsia="zh-CN"/>
                <w14:ligatures w14:val="none"/>
              </w:rPr>
              <w:t xml:space="preserve"> The hourly fee shall be</w:t>
            </w:r>
            <w:r w:rsidRPr="0050257E">
              <w:rPr>
                <w:rFonts w:ascii="Cambria Math" w:eastAsia="Times New Roman" w:hAnsi="Cambria Math" w:cs="Arial"/>
                <w:i/>
                <w:iCs/>
                <w:kern w:val="0"/>
                <w:sz w:val="24"/>
                <w:szCs w:val="24"/>
                <w:lang w:val="en-GB" w:eastAsia="zh-CN"/>
                <w14:ligatures w14:val="none"/>
              </w:rPr>
              <w:t xml:space="preserve"> [state the currency(</w:t>
            </w:r>
            <w:proofErr w:type="spellStart"/>
            <w:r w:rsidRPr="0050257E">
              <w:rPr>
                <w:rFonts w:ascii="Cambria Math" w:eastAsia="Times New Roman" w:hAnsi="Cambria Math" w:cs="Arial"/>
                <w:i/>
                <w:iCs/>
                <w:kern w:val="0"/>
                <w:sz w:val="24"/>
                <w:szCs w:val="24"/>
                <w:lang w:val="en-GB" w:eastAsia="zh-CN"/>
                <w14:ligatures w14:val="none"/>
              </w:rPr>
              <w:t>ies</w:t>
            </w:r>
            <w:proofErr w:type="spellEnd"/>
            <w:r w:rsidRPr="0050257E">
              <w:rPr>
                <w:rFonts w:ascii="Cambria Math" w:eastAsia="Times New Roman" w:hAnsi="Cambria Math" w:cs="Arial"/>
                <w:i/>
                <w:iCs/>
                <w:kern w:val="0"/>
                <w:sz w:val="24"/>
                <w:szCs w:val="24"/>
                <w:lang w:val="en-GB" w:eastAsia="zh-CN"/>
                <w14:ligatures w14:val="none"/>
              </w:rPr>
              <w:t>) and amount]</w:t>
            </w:r>
            <w:r w:rsidRPr="0050257E">
              <w:rPr>
                <w:rFonts w:ascii="Cambria Math" w:eastAsia="Times New Roman" w:hAnsi="Cambria Math" w:cs="Arial"/>
                <w:kern w:val="0"/>
                <w:sz w:val="24"/>
                <w:szCs w:val="24"/>
                <w:lang w:val="en-GB" w:eastAsia="zh-CN"/>
                <w14:ligatures w14:val="none"/>
              </w:rPr>
              <w:t xml:space="preserve"> and the reimbursable expenses shall be limited to </w:t>
            </w:r>
            <w:r w:rsidRPr="0050257E">
              <w:rPr>
                <w:rFonts w:ascii="Cambria Math" w:eastAsia="Times New Roman" w:hAnsi="Cambria Math" w:cs="Arial"/>
                <w:i/>
                <w:iCs/>
                <w:kern w:val="0"/>
                <w:sz w:val="24"/>
                <w:szCs w:val="24"/>
                <w:lang w:val="en-GB" w:eastAsia="zh-CN"/>
                <w14:ligatures w14:val="none"/>
              </w:rPr>
              <w:t xml:space="preserve">[state nature of reimbursable expenses, and limitations in value, if any] </w:t>
            </w:r>
          </w:p>
          <w:p w14:paraId="6050773C" w14:textId="77777777" w:rsidR="00316168" w:rsidRPr="0050257E" w:rsidRDefault="00316168" w:rsidP="00316168">
            <w:pPr>
              <w:keepNext/>
              <w:tabs>
                <w:tab w:val="right" w:pos="7164"/>
              </w:tabs>
              <w:spacing w:before="60" w:after="60" w:line="240" w:lineRule="auto"/>
              <w:jc w:val="both"/>
              <w:rPr>
                <w:rFonts w:ascii="Cambria Math" w:eastAsia="Times New Roman" w:hAnsi="Cambria Math" w:cs="Arial"/>
                <w:iCs/>
                <w:kern w:val="0"/>
                <w:sz w:val="24"/>
                <w:szCs w:val="24"/>
                <w:lang w:val="en-GB" w:eastAsia="zh-CN"/>
                <w14:ligatures w14:val="none"/>
              </w:rPr>
            </w:pPr>
          </w:p>
          <w:p w14:paraId="09FB1530" w14:textId="77777777" w:rsidR="00316168" w:rsidRPr="0050257E" w:rsidRDefault="00316168" w:rsidP="00316168">
            <w:pPr>
              <w:keepNext/>
              <w:tabs>
                <w:tab w:val="right" w:pos="7164"/>
              </w:tabs>
              <w:spacing w:before="60" w:after="60" w:line="240" w:lineRule="auto"/>
              <w:jc w:val="both"/>
              <w:rPr>
                <w:rFonts w:ascii="Cambria Math" w:eastAsia="Times New Roman" w:hAnsi="Cambria Math" w:cs="Arial"/>
                <w:kern w:val="0"/>
                <w:sz w:val="24"/>
                <w:szCs w:val="24"/>
                <w:lang w:val="en-GB" w:eastAsia="zh-CN"/>
                <w14:ligatures w14:val="none"/>
              </w:rPr>
            </w:pPr>
            <w:r w:rsidRPr="0050257E">
              <w:rPr>
                <w:rFonts w:ascii="Cambria Math" w:eastAsia="Times New Roman" w:hAnsi="Cambria Math" w:cs="Arial"/>
                <w:kern w:val="0"/>
                <w:sz w:val="24"/>
                <w:szCs w:val="24"/>
                <w:lang w:val="en-GB" w:eastAsia="zh-CN"/>
                <w14:ligatures w14:val="none"/>
              </w:rPr>
              <w:t>The biographical data of the Adjudicator is:</w:t>
            </w:r>
          </w:p>
          <w:p w14:paraId="0068847E" w14:textId="77777777" w:rsidR="00316168" w:rsidRPr="0050257E" w:rsidRDefault="00316168" w:rsidP="00316168">
            <w:pPr>
              <w:keepNext/>
              <w:tabs>
                <w:tab w:val="right" w:pos="7164"/>
              </w:tabs>
              <w:spacing w:before="60" w:after="60" w:line="240" w:lineRule="auto"/>
              <w:jc w:val="both"/>
              <w:rPr>
                <w:rFonts w:ascii="Cambria Math" w:eastAsia="Times New Roman" w:hAnsi="Cambria Math" w:cs="Arial"/>
                <w:kern w:val="0"/>
                <w:sz w:val="21"/>
                <w:szCs w:val="21"/>
                <w:lang w:val="en-GB" w:eastAsia="zh-CN"/>
                <w14:ligatures w14:val="none"/>
              </w:rPr>
            </w:pPr>
          </w:p>
          <w:p w14:paraId="44AF9623" w14:textId="77777777" w:rsidR="00316168" w:rsidRPr="0050257E" w:rsidRDefault="00316168" w:rsidP="00316168">
            <w:pPr>
              <w:tabs>
                <w:tab w:val="right" w:pos="7164"/>
              </w:tabs>
              <w:spacing w:before="120" w:after="120" w:line="240" w:lineRule="auto"/>
              <w:jc w:val="both"/>
              <w:rPr>
                <w:rFonts w:ascii="Cambria Math" w:eastAsia="Times New Roman" w:hAnsi="Cambria Math" w:cs="Arial"/>
                <w:kern w:val="0"/>
                <w:sz w:val="18"/>
                <w:szCs w:val="18"/>
                <w:lang w:val="en-GB" w:eastAsia="zh-CN"/>
                <w14:ligatures w14:val="none"/>
              </w:rPr>
            </w:pPr>
            <w:r w:rsidRPr="0050257E">
              <w:rPr>
                <w:rFonts w:ascii="Cambria Math" w:eastAsia="Times New Roman" w:hAnsi="Cambria Math" w:cs="Arial"/>
                <w:kern w:val="0"/>
                <w:sz w:val="21"/>
                <w:szCs w:val="21"/>
                <w:lang w:val="en-GB" w:eastAsia="zh-CN"/>
                <w14:ligatures w14:val="none"/>
              </w:rPr>
              <w:t xml:space="preserve"> </w:t>
            </w:r>
            <w:r w:rsidRPr="0050257E">
              <w:rPr>
                <w:rFonts w:ascii="Cambria Math" w:eastAsia="Times New Roman" w:hAnsi="Cambria Math" w:cs="Arial"/>
                <w:i/>
                <w:iCs/>
                <w:kern w:val="0"/>
                <w:sz w:val="18"/>
                <w:szCs w:val="18"/>
                <w:lang w:val="en-GB" w:eastAsia="zh-CN"/>
                <w14:ligatures w14:val="none"/>
              </w:rPr>
              <w:t>[provide relevant information, such as education, experience, age, nationality, and present position; attach additional pages as necessary]</w:t>
            </w:r>
          </w:p>
        </w:tc>
      </w:tr>
    </w:tbl>
    <w:p w14:paraId="679B94BC" w14:textId="56A5D513" w:rsidR="00316168" w:rsidRPr="0050257E" w:rsidRDefault="00316168" w:rsidP="00316168">
      <w:pPr>
        <w:rPr>
          <w:rFonts w:ascii="Cambria Math" w:hAnsi="Cambria Math"/>
        </w:rPr>
      </w:pPr>
    </w:p>
    <w:p w14:paraId="32EC1F82" w14:textId="27817D65" w:rsidR="00316168" w:rsidRPr="0050257E" w:rsidRDefault="00316168" w:rsidP="00316168">
      <w:pPr>
        <w:rPr>
          <w:rFonts w:ascii="Cambria Math" w:hAnsi="Cambria Math"/>
        </w:rPr>
      </w:pPr>
    </w:p>
    <w:p w14:paraId="2DB443E4" w14:textId="779D3E24" w:rsidR="00316168" w:rsidRPr="0050257E" w:rsidRDefault="00316168" w:rsidP="00316168">
      <w:pPr>
        <w:rPr>
          <w:rFonts w:ascii="Cambria Math" w:hAnsi="Cambria Math"/>
        </w:rPr>
      </w:pPr>
    </w:p>
    <w:p w14:paraId="6665F3BF" w14:textId="77777777" w:rsidR="00316168" w:rsidRPr="0050257E" w:rsidRDefault="00316168" w:rsidP="00316168">
      <w:pPr>
        <w:rPr>
          <w:rFonts w:ascii="Cambria Math" w:hAnsi="Cambria Math"/>
        </w:rPr>
      </w:pPr>
    </w:p>
    <w:p w14:paraId="1E09646D" w14:textId="6F959B14" w:rsidR="00316168" w:rsidRPr="0050257E" w:rsidRDefault="00316168" w:rsidP="00726F7E">
      <w:pPr>
        <w:rPr>
          <w:rFonts w:ascii="Cambria Math" w:hAnsi="Cambria Math"/>
          <w:sz w:val="24"/>
          <w:szCs w:val="24"/>
        </w:rPr>
      </w:pPr>
    </w:p>
    <w:p w14:paraId="596B4207" w14:textId="02D0F8D0" w:rsidR="00316168" w:rsidRPr="0050257E" w:rsidRDefault="00316168" w:rsidP="00726F7E">
      <w:pPr>
        <w:rPr>
          <w:rFonts w:ascii="Cambria Math" w:hAnsi="Cambria Math"/>
          <w:sz w:val="24"/>
          <w:szCs w:val="24"/>
        </w:rPr>
      </w:pPr>
    </w:p>
    <w:p w14:paraId="25E5F71D" w14:textId="0245EC2F" w:rsidR="00316168" w:rsidRPr="0050257E" w:rsidRDefault="00316168" w:rsidP="00726F7E">
      <w:pPr>
        <w:rPr>
          <w:rFonts w:ascii="Cambria Math" w:hAnsi="Cambria Math"/>
          <w:sz w:val="24"/>
          <w:szCs w:val="24"/>
        </w:rPr>
      </w:pPr>
    </w:p>
    <w:p w14:paraId="4F82669E" w14:textId="58A7A74C" w:rsidR="00316168" w:rsidRPr="0050257E" w:rsidRDefault="00316168" w:rsidP="00726F7E">
      <w:pPr>
        <w:rPr>
          <w:rFonts w:ascii="Cambria Math" w:hAnsi="Cambria Math"/>
          <w:sz w:val="24"/>
          <w:szCs w:val="24"/>
        </w:rPr>
      </w:pPr>
    </w:p>
    <w:p w14:paraId="32C9EEAB" w14:textId="07D5EAB8" w:rsidR="00316168" w:rsidRPr="0050257E" w:rsidRDefault="00316168" w:rsidP="00726F7E">
      <w:pPr>
        <w:rPr>
          <w:rFonts w:ascii="Cambria Math" w:hAnsi="Cambria Math"/>
          <w:sz w:val="24"/>
          <w:szCs w:val="24"/>
        </w:rPr>
      </w:pPr>
    </w:p>
    <w:p w14:paraId="349A4B18" w14:textId="1E3F9EAE" w:rsidR="00316168" w:rsidRPr="0050257E" w:rsidRDefault="00316168" w:rsidP="00726F7E">
      <w:pPr>
        <w:rPr>
          <w:rFonts w:ascii="Cambria Math" w:hAnsi="Cambria Math"/>
          <w:sz w:val="24"/>
          <w:szCs w:val="24"/>
        </w:rPr>
      </w:pPr>
    </w:p>
    <w:p w14:paraId="09B72D37" w14:textId="534E4CB4" w:rsidR="00316168" w:rsidRPr="0050257E" w:rsidRDefault="00316168" w:rsidP="00726F7E">
      <w:pPr>
        <w:rPr>
          <w:rFonts w:ascii="Cambria Math" w:hAnsi="Cambria Math"/>
          <w:sz w:val="24"/>
          <w:szCs w:val="24"/>
        </w:rPr>
      </w:pPr>
    </w:p>
    <w:p w14:paraId="7DE1784B" w14:textId="4DD0CC75" w:rsidR="00316168" w:rsidRPr="0050257E" w:rsidRDefault="00316168" w:rsidP="00726F7E">
      <w:pPr>
        <w:rPr>
          <w:rFonts w:ascii="Cambria Math" w:hAnsi="Cambria Math"/>
          <w:sz w:val="24"/>
          <w:szCs w:val="24"/>
        </w:rPr>
      </w:pPr>
    </w:p>
    <w:p w14:paraId="5E407E0B" w14:textId="6B304828" w:rsidR="00316168" w:rsidRPr="0050257E" w:rsidRDefault="00316168" w:rsidP="00726F7E">
      <w:pPr>
        <w:rPr>
          <w:rFonts w:ascii="Cambria Math" w:hAnsi="Cambria Math"/>
          <w:sz w:val="24"/>
          <w:szCs w:val="24"/>
        </w:rPr>
      </w:pPr>
    </w:p>
    <w:p w14:paraId="364D1068" w14:textId="457B3295" w:rsidR="00316168" w:rsidRPr="0050257E" w:rsidRDefault="00316168" w:rsidP="00726F7E">
      <w:pPr>
        <w:rPr>
          <w:rFonts w:ascii="Cambria Math" w:hAnsi="Cambria Math"/>
          <w:sz w:val="24"/>
          <w:szCs w:val="24"/>
        </w:rPr>
      </w:pPr>
    </w:p>
    <w:p w14:paraId="22505EF0" w14:textId="0056EABE" w:rsidR="00316168" w:rsidRPr="0050257E" w:rsidRDefault="00316168" w:rsidP="00726F7E">
      <w:pPr>
        <w:rPr>
          <w:rFonts w:ascii="Cambria Math" w:hAnsi="Cambria Math"/>
          <w:sz w:val="24"/>
          <w:szCs w:val="24"/>
        </w:rPr>
      </w:pPr>
    </w:p>
    <w:p w14:paraId="21782E6D" w14:textId="1A99D64E" w:rsidR="00316168" w:rsidRPr="0050257E" w:rsidRDefault="00316168" w:rsidP="00726F7E">
      <w:pPr>
        <w:rPr>
          <w:rFonts w:ascii="Cambria Math" w:hAnsi="Cambria Math"/>
          <w:sz w:val="24"/>
          <w:szCs w:val="24"/>
        </w:rPr>
      </w:pPr>
    </w:p>
    <w:p w14:paraId="7C771293" w14:textId="77777777" w:rsidR="00316168" w:rsidRPr="0050257E" w:rsidRDefault="00316168" w:rsidP="001E5BD1">
      <w:pPr>
        <w:keepNext/>
        <w:spacing w:before="120" w:after="120" w:line="240" w:lineRule="auto"/>
        <w:jc w:val="center"/>
        <w:outlineLvl w:val="0"/>
        <w:rPr>
          <w:rFonts w:ascii="Cambria Math" w:eastAsia="Times New Roman" w:hAnsi="Cambria Math" w:cs="Arial"/>
          <w:b/>
          <w:bCs/>
          <w:kern w:val="32"/>
          <w:sz w:val="32"/>
          <w:szCs w:val="32"/>
          <w:lang w:val="en-GB"/>
          <w14:ligatures w14:val="none"/>
        </w:rPr>
      </w:pPr>
      <w:bookmarkStart w:id="437" w:name="_Toc217382841"/>
      <w:bookmarkStart w:id="438" w:name="_Hlk217375501"/>
      <w:r w:rsidRPr="0050257E">
        <w:rPr>
          <w:rFonts w:ascii="Cambria Math" w:eastAsia="Times New Roman" w:hAnsi="Cambria Math" w:cs="Arial"/>
          <w:b/>
          <w:bCs/>
          <w:kern w:val="32"/>
          <w:sz w:val="32"/>
          <w:szCs w:val="32"/>
          <w:lang w:val="en-GB"/>
          <w14:ligatures w14:val="none"/>
        </w:rPr>
        <w:lastRenderedPageBreak/>
        <w:t>Section-III: General Conditions of Contract</w:t>
      </w:r>
      <w:bookmarkEnd w:id="437"/>
    </w:p>
    <w:p w14:paraId="7F108277" w14:textId="6CCD31FC" w:rsidR="00316168" w:rsidRPr="0050257E" w:rsidRDefault="00A202AB" w:rsidP="00A202AB">
      <w:pPr>
        <w:keepNext/>
        <w:spacing w:before="120" w:after="120" w:line="240" w:lineRule="auto"/>
        <w:jc w:val="center"/>
        <w:outlineLvl w:val="1"/>
        <w:rPr>
          <w:rFonts w:ascii="Cambria Math" w:eastAsia="Times New Roman" w:hAnsi="Cambria Math" w:cs="Arial"/>
          <w:b/>
          <w:bCs/>
          <w:iCs/>
          <w:kern w:val="0"/>
          <w:sz w:val="28"/>
          <w:szCs w:val="28"/>
          <w:lang w:val="en-GB"/>
          <w14:ligatures w14:val="none"/>
        </w:rPr>
      </w:pPr>
      <w:bookmarkStart w:id="439" w:name="_Toc217382842"/>
      <w:r w:rsidRPr="0050257E">
        <w:rPr>
          <w:rFonts w:ascii="Cambria Math" w:eastAsia="Times New Roman" w:hAnsi="Cambria Math" w:cs="Arial"/>
          <w:b/>
          <w:bCs/>
          <w:iCs/>
          <w:kern w:val="0"/>
          <w:sz w:val="28"/>
          <w:szCs w:val="28"/>
          <w:lang w:val="en-GB"/>
          <w14:ligatures w14:val="none"/>
        </w:rPr>
        <w:t xml:space="preserve">A. </w:t>
      </w:r>
      <w:r w:rsidR="00316168" w:rsidRPr="0050257E">
        <w:rPr>
          <w:rFonts w:ascii="Cambria Math" w:eastAsia="Times New Roman" w:hAnsi="Cambria Math" w:cs="Arial"/>
          <w:b/>
          <w:bCs/>
          <w:iCs/>
          <w:kern w:val="0"/>
          <w:sz w:val="28"/>
          <w:szCs w:val="28"/>
          <w:lang w:val="en-GB"/>
          <w14:ligatures w14:val="none"/>
        </w:rPr>
        <w:t>General</w:t>
      </w:r>
      <w:bookmarkEnd w:id="439"/>
    </w:p>
    <w:tbl>
      <w:tblPr>
        <w:tblStyle w:val="TableGrid"/>
        <w:tblpPr w:leftFromText="180" w:rightFromText="180" w:vertAnchor="text" w:tblpY="1"/>
        <w:tblOverlap w:val="never"/>
        <w:tblW w:w="0" w:type="auto"/>
        <w:tblLook w:val="04A0" w:firstRow="1" w:lastRow="0" w:firstColumn="1" w:lastColumn="0" w:noHBand="0" w:noVBand="1"/>
      </w:tblPr>
      <w:tblGrid>
        <w:gridCol w:w="2412"/>
        <w:gridCol w:w="717"/>
        <w:gridCol w:w="6178"/>
      </w:tblGrid>
      <w:tr w:rsidR="00316168" w:rsidRPr="0050257E" w14:paraId="6BBD41B5" w14:textId="77777777" w:rsidTr="00B361FA">
        <w:tc>
          <w:tcPr>
            <w:tcW w:w="2425" w:type="dxa"/>
          </w:tcPr>
          <w:p w14:paraId="376A132E" w14:textId="77777777" w:rsidR="00316168" w:rsidRPr="0050257E" w:rsidRDefault="00316168" w:rsidP="00B361FA">
            <w:pPr>
              <w:pStyle w:val="Heading3"/>
              <w:outlineLvl w:val="2"/>
              <w:rPr>
                <w:rFonts w:ascii="Cambria Math" w:hAnsi="Cambria Math"/>
                <w:b/>
              </w:rPr>
            </w:pPr>
            <w:bookmarkStart w:id="440" w:name="_Toc343309842"/>
            <w:bookmarkStart w:id="441" w:name="_Toc50199013"/>
            <w:bookmarkStart w:id="442" w:name="_Toc50259508"/>
            <w:bookmarkStart w:id="443" w:name="_Toc50260483"/>
            <w:bookmarkStart w:id="444" w:name="_Toc50261563"/>
            <w:bookmarkStart w:id="445" w:name="_Toc50262223"/>
            <w:bookmarkStart w:id="446" w:name="_Toc50262897"/>
            <w:bookmarkStart w:id="447" w:name="_Toc50263714"/>
            <w:bookmarkStart w:id="448" w:name="_Toc50264429"/>
            <w:bookmarkStart w:id="449" w:name="_Toc50264594"/>
            <w:bookmarkStart w:id="450" w:name="_Toc50264883"/>
            <w:bookmarkStart w:id="451" w:name="_Toc50267825"/>
            <w:bookmarkStart w:id="452" w:name="_Toc50268358"/>
            <w:bookmarkStart w:id="453" w:name="_Toc50280542"/>
            <w:bookmarkStart w:id="454" w:name="_Toc50280769"/>
            <w:bookmarkStart w:id="455" w:name="_Toc132720716"/>
            <w:bookmarkStart w:id="456" w:name="_Toc217382843"/>
            <w:r w:rsidRPr="0050257E">
              <w:rPr>
                <w:rFonts w:ascii="Cambria Math" w:hAnsi="Cambria Math"/>
                <w:b/>
              </w:rPr>
              <w:t>1. Definitions</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p>
        </w:tc>
        <w:tc>
          <w:tcPr>
            <w:tcW w:w="720" w:type="dxa"/>
          </w:tcPr>
          <w:p w14:paraId="7B6EA09A" w14:textId="77777777" w:rsidR="00316168" w:rsidRPr="0050257E" w:rsidRDefault="00316168" w:rsidP="00B361FA">
            <w:pPr>
              <w:rPr>
                <w:rFonts w:ascii="Cambria Math" w:hAnsi="Cambria Math"/>
              </w:rPr>
            </w:pPr>
            <w:r w:rsidRPr="0050257E">
              <w:rPr>
                <w:rFonts w:ascii="Cambria Math" w:hAnsi="Cambria Math"/>
              </w:rPr>
              <w:t>1.1</w:t>
            </w:r>
          </w:p>
        </w:tc>
        <w:tc>
          <w:tcPr>
            <w:tcW w:w="6205" w:type="dxa"/>
          </w:tcPr>
          <w:p w14:paraId="5E142C6E" w14:textId="77777777" w:rsidR="00316168" w:rsidRPr="0050257E" w:rsidRDefault="00316168" w:rsidP="00B361FA">
            <w:pPr>
              <w:tabs>
                <w:tab w:val="num" w:pos="552"/>
              </w:tabs>
              <w:jc w:val="both"/>
              <w:rPr>
                <w:rFonts w:ascii="Cambria Math" w:hAnsi="Cambria Math" w:cs="Arial"/>
                <w:color w:val="000000"/>
                <w:lang w:val="en-GB"/>
              </w:rPr>
            </w:pPr>
            <w:r w:rsidRPr="0050257E">
              <w:rPr>
                <w:rFonts w:ascii="Cambria Math" w:hAnsi="Cambria Math" w:cs="Arial"/>
                <w:color w:val="000000"/>
                <w:lang w:val="en-GB"/>
              </w:rPr>
              <w:t>In the Conditions of Contract, which include Particular Conditions and these General Conditions, the following words and expressions shall have the meaning hereby assigned to them. Boldface type is used to identify the defined terms:</w:t>
            </w:r>
          </w:p>
          <w:p w14:paraId="46F954CC" w14:textId="77777777" w:rsidR="00316168" w:rsidRPr="0050257E" w:rsidRDefault="00316168" w:rsidP="00B361FA">
            <w:pPr>
              <w:tabs>
                <w:tab w:val="num" w:pos="552"/>
              </w:tabs>
              <w:jc w:val="both"/>
              <w:rPr>
                <w:rFonts w:ascii="Cambria Math" w:hAnsi="Cambria Math" w:cs="Arial"/>
                <w:color w:val="000000"/>
                <w:lang w:val="en-GB"/>
              </w:rPr>
            </w:pPr>
          </w:p>
          <w:p w14:paraId="6636F1F8" w14:textId="77777777" w:rsidR="00316168" w:rsidRPr="0050257E" w:rsidRDefault="00316168" w:rsidP="00B361FA">
            <w:pPr>
              <w:numPr>
                <w:ilvl w:val="0"/>
                <w:numId w:val="57"/>
              </w:numPr>
              <w:tabs>
                <w:tab w:val="left" w:pos="1062"/>
              </w:tabs>
              <w:jc w:val="both"/>
              <w:rPr>
                <w:rFonts w:ascii="Cambria Math" w:hAnsi="Cambria Math" w:cs="Arial"/>
                <w:color w:val="000000"/>
                <w:lang w:val="en-GB"/>
              </w:rPr>
            </w:pPr>
            <w:r w:rsidRPr="0050257E">
              <w:rPr>
                <w:rFonts w:ascii="Cambria Math" w:hAnsi="Cambria Math" w:cs="Arial"/>
                <w:b/>
                <w:color w:val="000000"/>
                <w:lang w:val="en-GB"/>
              </w:rPr>
              <w:t>Act means</w:t>
            </w:r>
            <w:r w:rsidRPr="0050257E">
              <w:rPr>
                <w:rFonts w:ascii="Cambria Math" w:hAnsi="Cambria Math" w:cs="Arial"/>
                <w:color w:val="000000"/>
                <w:lang w:val="en-GB"/>
              </w:rPr>
              <w:t xml:space="preserve"> The Public Procurement Act, 2006 (Act 24 of 2006).</w:t>
            </w:r>
          </w:p>
          <w:p w14:paraId="64EDAB75" w14:textId="5B7C3D11" w:rsidR="00316168" w:rsidRPr="0050257E" w:rsidRDefault="00316168" w:rsidP="00B361FA">
            <w:pPr>
              <w:numPr>
                <w:ilvl w:val="0"/>
                <w:numId w:val="57"/>
              </w:numPr>
              <w:tabs>
                <w:tab w:val="left" w:pos="1062"/>
              </w:tabs>
              <w:jc w:val="both"/>
              <w:rPr>
                <w:rFonts w:ascii="Cambria Math" w:hAnsi="Cambria Math" w:cs="Arial"/>
                <w:color w:val="000000"/>
                <w:lang w:val="en-GB"/>
              </w:rPr>
            </w:pPr>
            <w:bookmarkStart w:id="457" w:name="_Toc50199014"/>
            <w:bookmarkStart w:id="458" w:name="_Toc50259509"/>
            <w:bookmarkStart w:id="459" w:name="_Toc50260484"/>
            <w:r w:rsidRPr="0050257E">
              <w:rPr>
                <w:rFonts w:ascii="Cambria Math" w:hAnsi="Cambria Math" w:cs="Arial"/>
                <w:b/>
                <w:bCs/>
                <w:color w:val="000000"/>
                <w:lang w:val="en-GB"/>
              </w:rPr>
              <w:t xml:space="preserve">Adjudicator </w:t>
            </w:r>
            <w:r w:rsidRPr="0050257E">
              <w:rPr>
                <w:rFonts w:ascii="Cambria Math" w:hAnsi="Cambria Math" w:cs="Arial"/>
                <w:color w:val="000000"/>
                <w:lang w:val="en-GB"/>
              </w:rPr>
              <w:t>is the expert appointed jointly by the Procuring Entity and the Contractor to resolve disputes in the first instance, as provided for in GCC Sub Clause 82.2.</w:t>
            </w:r>
            <w:bookmarkEnd w:id="457"/>
            <w:bookmarkEnd w:id="458"/>
            <w:bookmarkEnd w:id="459"/>
          </w:p>
          <w:p w14:paraId="0CD784B8" w14:textId="77777777" w:rsidR="00316168" w:rsidRPr="0050257E" w:rsidRDefault="00316168" w:rsidP="00B361FA">
            <w:pPr>
              <w:numPr>
                <w:ilvl w:val="0"/>
                <w:numId w:val="57"/>
              </w:numPr>
              <w:tabs>
                <w:tab w:val="left" w:pos="1062"/>
              </w:tabs>
              <w:jc w:val="both"/>
              <w:rPr>
                <w:rFonts w:ascii="Cambria Math" w:hAnsi="Cambria Math" w:cs="Arial"/>
                <w:color w:val="000000"/>
                <w:lang w:val="en-GB"/>
              </w:rPr>
            </w:pPr>
            <w:r w:rsidRPr="0050257E">
              <w:rPr>
                <w:rFonts w:ascii="Cambria Math" w:hAnsi="Cambria Math" w:cs="Arial"/>
                <w:b/>
                <w:bCs/>
                <w:color w:val="000000"/>
                <w:lang w:val="en-GB"/>
              </w:rPr>
              <w:t>Completion</w:t>
            </w:r>
            <w:r w:rsidRPr="0050257E">
              <w:rPr>
                <w:rFonts w:ascii="Cambria Math" w:hAnsi="Cambria Math" w:cs="Arial"/>
                <w:color w:val="000000"/>
                <w:lang w:val="en-GB"/>
              </w:rPr>
              <w:t xml:space="preserve"> means that the Facilities (or a specific part thereof where specific parts are specified in the Contract) have been completed operationally and structurally and put in a tight and clean condition, that all work in respect of Pre-Commissioning of the Facilities or such specific part thereof has been completed, and that the Facilities or specific part thereof are ready for Commissioning</w:t>
            </w:r>
          </w:p>
          <w:p w14:paraId="430B38D2" w14:textId="4E046BCF" w:rsidR="00316168" w:rsidRPr="0050257E" w:rsidRDefault="00316168" w:rsidP="00B361FA">
            <w:pPr>
              <w:numPr>
                <w:ilvl w:val="0"/>
                <w:numId w:val="57"/>
              </w:numPr>
              <w:tabs>
                <w:tab w:val="left" w:pos="1062"/>
              </w:tabs>
              <w:spacing w:before="60" w:after="40"/>
              <w:jc w:val="both"/>
              <w:rPr>
                <w:rFonts w:ascii="Cambria Math" w:hAnsi="Cambria Math" w:cs="Arial"/>
                <w:color w:val="45B0E1" w:themeColor="accent1" w:themeTint="99"/>
                <w:lang w:val="en-GB"/>
              </w:rPr>
            </w:pPr>
            <w:r w:rsidRPr="0050257E">
              <w:rPr>
                <w:rFonts w:ascii="Cambria Math" w:hAnsi="Cambria Math" w:cs="Arial"/>
                <w:b/>
                <w:bCs/>
                <w:lang w:val="en-GB"/>
              </w:rPr>
              <w:t xml:space="preserve">Completion Schedule </w:t>
            </w:r>
            <w:r w:rsidRPr="0050257E">
              <w:rPr>
                <w:rFonts w:ascii="Cambria Math" w:hAnsi="Cambria Math" w:cs="Arial"/>
                <w:lang w:val="en-GB"/>
              </w:rPr>
              <w:t xml:space="preserve">means the fulfilment of the Related Services by the </w:t>
            </w:r>
            <w:r w:rsidR="00BF6C39" w:rsidRPr="0050257E">
              <w:rPr>
                <w:rFonts w:ascii="Cambria Math" w:hAnsi="Cambria Math" w:cs="Arial"/>
                <w:lang w:val="en-GB"/>
              </w:rPr>
              <w:t>Contractor</w:t>
            </w:r>
            <w:r w:rsidRPr="0050257E">
              <w:rPr>
                <w:rFonts w:ascii="Cambria Math" w:hAnsi="Cambria Math" w:cs="Arial"/>
                <w:lang w:val="en-GB"/>
              </w:rPr>
              <w:t xml:space="preserve"> in accordance with the terms and conditions set forth in the Contract;</w:t>
            </w:r>
          </w:p>
          <w:p w14:paraId="208FB00D" w14:textId="77777777" w:rsidR="00316168" w:rsidRPr="0050257E" w:rsidRDefault="00316168" w:rsidP="00B361FA">
            <w:pPr>
              <w:numPr>
                <w:ilvl w:val="0"/>
                <w:numId w:val="57"/>
              </w:numPr>
              <w:tabs>
                <w:tab w:val="left" w:pos="1062"/>
              </w:tabs>
              <w:spacing w:before="60" w:after="40"/>
              <w:jc w:val="both"/>
              <w:rPr>
                <w:rFonts w:ascii="Cambria Math" w:hAnsi="Cambria Math" w:cs="Arial"/>
                <w:lang w:val="en-GB"/>
              </w:rPr>
            </w:pPr>
            <w:r w:rsidRPr="0050257E">
              <w:rPr>
                <w:rFonts w:ascii="Cambria Math" w:hAnsi="Cambria Math" w:cs="Arial"/>
                <w:b/>
                <w:bCs/>
                <w:lang w:val="en-GB"/>
              </w:rPr>
              <w:t>Start Date</w:t>
            </w:r>
            <w:r w:rsidRPr="0050257E">
              <w:rPr>
                <w:rFonts w:ascii="Cambria Math" w:hAnsi="Cambria Math" w:cs="Arial"/>
                <w:lang w:val="en-GB"/>
              </w:rPr>
              <w:t xml:space="preserve"> is the date defined   in the </w:t>
            </w:r>
            <w:r w:rsidRPr="0050257E">
              <w:rPr>
                <w:rFonts w:ascii="Cambria Math" w:hAnsi="Cambria Math" w:cs="Arial"/>
                <w:b/>
                <w:bCs/>
                <w:lang w:val="en-GB"/>
              </w:rPr>
              <w:t>PCC</w:t>
            </w:r>
            <w:r w:rsidRPr="0050257E">
              <w:rPr>
                <w:rFonts w:ascii="Cambria Math" w:hAnsi="Cambria Math" w:cs="Arial"/>
                <w:lang w:val="en-GB"/>
              </w:rPr>
              <w:t xml:space="preserve"> and it is the last date when the Contractor shall commence execution of the goods/works/services under the Contract.</w:t>
            </w:r>
          </w:p>
          <w:p w14:paraId="43619B72" w14:textId="483FA917" w:rsidR="00316168" w:rsidRPr="0050257E" w:rsidRDefault="00316168" w:rsidP="00B361FA">
            <w:pPr>
              <w:pStyle w:val="ListParagraph"/>
              <w:numPr>
                <w:ilvl w:val="0"/>
                <w:numId w:val="57"/>
              </w:numPr>
              <w:tabs>
                <w:tab w:val="clear" w:pos="1198"/>
                <w:tab w:val="num" w:pos="1056"/>
              </w:tabs>
              <w:jc w:val="both"/>
              <w:rPr>
                <w:rFonts w:ascii="Cambria Math" w:hAnsi="Cambria Math" w:cs="Arial"/>
                <w:lang w:val="en-GB"/>
              </w:rPr>
            </w:pPr>
            <w:r w:rsidRPr="0050257E">
              <w:rPr>
                <w:rFonts w:ascii="Cambria Math" w:hAnsi="Cambria Math" w:cs="Arial"/>
                <w:b/>
                <w:bCs/>
                <w:lang w:val="en-GB"/>
              </w:rPr>
              <w:t>Intended Completion Date</w:t>
            </w:r>
            <w:r w:rsidRPr="0050257E">
              <w:rPr>
                <w:rFonts w:ascii="Cambria Math" w:hAnsi="Cambria Math" w:cs="Arial"/>
                <w:lang w:val="en-GB"/>
              </w:rPr>
              <w:t xml:space="preserve"> is the date calculated from the Commencement Date as specified in the PCC, on which it is intended that the Contractor shall complete the Works and Physical services as specified in the Contract and may be revised only by the Project Manager by issuing an extension of time or an acceleration order.</w:t>
            </w:r>
          </w:p>
          <w:p w14:paraId="12952B26"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lang w:val="en-GB"/>
              </w:rPr>
            </w:pPr>
            <w:r w:rsidRPr="0050257E">
              <w:rPr>
                <w:rFonts w:ascii="Cambria Math" w:hAnsi="Cambria Math" w:cs="Arial"/>
                <w:b/>
                <w:bCs/>
                <w:lang w:val="en-GB"/>
              </w:rPr>
              <w:t>Effective Date</w:t>
            </w:r>
            <w:r w:rsidRPr="0050257E">
              <w:rPr>
                <w:rFonts w:ascii="Cambria Math" w:hAnsi="Cambria Math" w:cs="Arial"/>
                <w:lang w:val="en-GB"/>
              </w:rPr>
              <w:t xml:space="preserve"> means the date of fulfilment of all conditions of the Contract Agreement, from which the Time for Completion shall be counted.</w:t>
            </w:r>
          </w:p>
          <w:p w14:paraId="7FA51642" w14:textId="77777777" w:rsidR="00316168" w:rsidRPr="0050257E" w:rsidRDefault="00316168" w:rsidP="00B361FA">
            <w:pPr>
              <w:pStyle w:val="ListParagraph"/>
              <w:numPr>
                <w:ilvl w:val="0"/>
                <w:numId w:val="57"/>
              </w:numPr>
              <w:tabs>
                <w:tab w:val="clear" w:pos="1198"/>
                <w:tab w:val="num" w:pos="1056"/>
              </w:tabs>
              <w:jc w:val="both"/>
              <w:rPr>
                <w:rFonts w:ascii="Cambria Math" w:hAnsi="Cambria Math" w:cs="Arial"/>
                <w:lang w:val="en-GB"/>
              </w:rPr>
            </w:pPr>
            <w:r w:rsidRPr="0050257E">
              <w:rPr>
                <w:rFonts w:ascii="Cambria Math" w:hAnsi="Cambria Math" w:cs="Arial"/>
                <w:b/>
                <w:bCs/>
                <w:lang w:val="en-GB"/>
              </w:rPr>
              <w:t>Completion Certificate</w:t>
            </w:r>
            <w:r w:rsidRPr="0050257E">
              <w:rPr>
                <w:rFonts w:ascii="Cambria Math" w:hAnsi="Cambria Math" w:cs="Arial"/>
                <w:lang w:val="en-GB"/>
              </w:rPr>
              <w:t xml:space="preserve"> means the Certificate issued by the Project Manager as evidence that the Contractor has executed the services in all respects as per design, drawing, specifications and Conditions of Contract.</w:t>
            </w:r>
          </w:p>
          <w:p w14:paraId="7B53F0C9"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lang w:val="en-GB"/>
              </w:rPr>
            </w:pPr>
            <w:r w:rsidRPr="0050257E">
              <w:rPr>
                <w:rFonts w:ascii="Cambria Math" w:hAnsi="Cambria Math" w:cs="Arial"/>
                <w:b/>
                <w:bCs/>
                <w:lang w:val="en-GB"/>
              </w:rPr>
              <w:t>Time for Completion</w:t>
            </w:r>
            <w:r w:rsidRPr="0050257E">
              <w:rPr>
                <w:rFonts w:ascii="Cambria Math" w:hAnsi="Cambria Math" w:cs="Arial"/>
                <w:lang w:val="en-GB"/>
              </w:rPr>
              <w:t xml:space="preserve"> means the time within which Completion of the Facilities as a whole (or of a part of the Facilities where a separate Time for Completion of such part has been prescribed) is to be attained, in accordance with the relevant provisions of the Contract.</w:t>
            </w:r>
          </w:p>
          <w:p w14:paraId="5E495750" w14:textId="77777777" w:rsidR="00316168" w:rsidRPr="0050257E" w:rsidRDefault="00316168" w:rsidP="007D706C">
            <w:pPr>
              <w:pStyle w:val="ListParagraph"/>
              <w:numPr>
                <w:ilvl w:val="0"/>
                <w:numId w:val="57"/>
              </w:numPr>
              <w:tabs>
                <w:tab w:val="clear" w:pos="1198"/>
                <w:tab w:val="num" w:pos="1056"/>
              </w:tabs>
              <w:rPr>
                <w:rFonts w:ascii="Cambria Math" w:hAnsi="Cambria Math" w:cs="Arial"/>
                <w:lang w:val="en-GB"/>
              </w:rPr>
            </w:pPr>
            <w:r w:rsidRPr="0050257E">
              <w:rPr>
                <w:rFonts w:ascii="Cambria Math" w:hAnsi="Cambria Math" w:cs="Arial"/>
                <w:b/>
                <w:bCs/>
                <w:lang w:val="en-GB"/>
              </w:rPr>
              <w:lastRenderedPageBreak/>
              <w:t>Variation</w:t>
            </w:r>
            <w:r w:rsidRPr="0050257E">
              <w:rPr>
                <w:rFonts w:ascii="Cambria Math" w:hAnsi="Cambria Math" w:cs="Arial"/>
                <w:lang w:val="en-GB"/>
              </w:rPr>
              <w:t xml:space="preserve"> means any change to the plant and services directly procured from the original Contractor to cover increases or decreases in quantities, including the introduction of new work items that are either due to change of plans, design or alignment to suit actual field conditions, within the general scope and physical boundaries of the contract.</w:t>
            </w:r>
          </w:p>
          <w:p w14:paraId="3EA7817D"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lang w:val="en-GB"/>
              </w:rPr>
            </w:pPr>
            <w:r w:rsidRPr="0050257E">
              <w:rPr>
                <w:rFonts w:ascii="Cambria Math" w:hAnsi="Cambria Math" w:cs="Arial"/>
                <w:b/>
                <w:bCs/>
                <w:lang w:val="en-GB"/>
              </w:rPr>
              <w:t>Schedules</w:t>
            </w:r>
            <w:r w:rsidRPr="0050257E">
              <w:rPr>
                <w:rFonts w:ascii="Cambria Math" w:hAnsi="Cambria Math" w:cs="Arial"/>
                <w:lang w:val="en-GB"/>
              </w:rPr>
              <w:t xml:space="preserve"> means the document(s) entitled schedules, completed by the Contractor and submitted with the Tender Submission Letter, as included in the Contract. Such document may include the data, lists and schedules of rates and/or prices.</w:t>
            </w:r>
          </w:p>
          <w:p w14:paraId="3B1F61B1" w14:textId="4D46B11E" w:rsidR="00316168" w:rsidRPr="0050257E"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460" w:name="_Toc50199019"/>
            <w:bookmarkStart w:id="461" w:name="_Toc50259514"/>
            <w:bookmarkStart w:id="462" w:name="_Toc50260489"/>
            <w:r w:rsidRPr="0050257E">
              <w:rPr>
                <w:rFonts w:ascii="Cambria Math" w:hAnsi="Cambria Math" w:cs="Arial"/>
                <w:b/>
                <w:bCs/>
                <w:color w:val="000000"/>
                <w:lang w:val="en-GB"/>
              </w:rPr>
              <w:t>Contract Agreement</w:t>
            </w:r>
            <w:r w:rsidRPr="0050257E">
              <w:rPr>
                <w:rFonts w:ascii="Cambria Math" w:hAnsi="Cambria Math" w:cs="Arial"/>
                <w:color w:val="000000"/>
                <w:lang w:val="en-GB"/>
              </w:rPr>
              <w:t xml:space="preserve"> means the Agreement entered into between the Procuring Entity and the Contractor, together with the Contract Documents referred to therein, including all attachments, appendices, and all documents incorporated by reference therein; </w:t>
            </w:r>
            <w:bookmarkEnd w:id="460"/>
            <w:bookmarkEnd w:id="461"/>
            <w:bookmarkEnd w:id="462"/>
          </w:p>
          <w:p w14:paraId="3DF38F81" w14:textId="2C05BCF7" w:rsidR="00316168" w:rsidRPr="0050257E"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463" w:name="_Toc50199020"/>
            <w:bookmarkStart w:id="464" w:name="_Toc50259515"/>
            <w:bookmarkStart w:id="465" w:name="_Toc50260490"/>
            <w:r w:rsidRPr="0050257E">
              <w:rPr>
                <w:rFonts w:ascii="Cambria Math" w:hAnsi="Cambria Math" w:cs="Arial"/>
                <w:b/>
                <w:bCs/>
                <w:color w:val="000000"/>
                <w:lang w:val="en-GB"/>
              </w:rPr>
              <w:t>Contract Documents</w:t>
            </w:r>
            <w:r w:rsidRPr="0050257E">
              <w:rPr>
                <w:rFonts w:ascii="Cambria Math" w:hAnsi="Cambria Math" w:cs="Arial"/>
                <w:color w:val="000000"/>
                <w:lang w:val="en-GB"/>
              </w:rPr>
              <w:t xml:space="preserve"> means the documents listed in GCC Clause 7.1, including any amendments thereto.</w:t>
            </w:r>
            <w:bookmarkEnd w:id="463"/>
            <w:bookmarkEnd w:id="464"/>
            <w:bookmarkEnd w:id="465"/>
          </w:p>
          <w:p w14:paraId="43D5174A" w14:textId="77777777" w:rsidR="00316168" w:rsidRPr="0050257E" w:rsidRDefault="00316168" w:rsidP="00B361FA">
            <w:pPr>
              <w:numPr>
                <w:ilvl w:val="0"/>
                <w:numId w:val="57"/>
              </w:numPr>
              <w:tabs>
                <w:tab w:val="left" w:pos="1062"/>
              </w:tabs>
              <w:spacing w:before="60" w:after="40"/>
              <w:jc w:val="both"/>
              <w:rPr>
                <w:rFonts w:ascii="Arial" w:hAnsi="Arial" w:cs="Arial"/>
                <w:lang w:val="en-GB"/>
              </w:rPr>
            </w:pPr>
            <w:bookmarkStart w:id="466" w:name="_Toc50199022"/>
            <w:bookmarkStart w:id="467" w:name="_Toc50259517"/>
            <w:bookmarkStart w:id="468" w:name="_Toc50260492"/>
            <w:r w:rsidRPr="0050257E">
              <w:rPr>
                <w:rFonts w:ascii="Cambria Math" w:hAnsi="Cambria Math" w:cs="Arial"/>
                <w:b/>
                <w:bCs/>
                <w:color w:val="000000"/>
                <w:lang w:val="en-GB"/>
              </w:rPr>
              <w:t xml:space="preserve">Contract Price </w:t>
            </w:r>
            <w:r w:rsidRPr="0050257E">
              <w:rPr>
                <w:rFonts w:ascii="Cambria Math" w:hAnsi="Cambria Math" w:cs="Arial"/>
                <w:color w:val="000000"/>
                <w:lang w:val="en-GB"/>
              </w:rPr>
              <w:t xml:space="preserve">means the price </w:t>
            </w:r>
            <w:r w:rsidRPr="0050257E">
              <w:rPr>
                <w:rFonts w:ascii="Cambria Math" w:hAnsi="Cambria Math" w:cs="Arial"/>
              </w:rPr>
              <w:t xml:space="preserve">stated in the Notification of Award and thereafter as adjusted in accordance with the provisions of the Contract and further clearly determined in the </w:t>
            </w:r>
            <w:r w:rsidRPr="0050257E">
              <w:rPr>
                <w:rFonts w:ascii="Cambria Math" w:hAnsi="Cambria Math" w:cs="Arial"/>
                <w:b/>
                <w:bCs/>
              </w:rPr>
              <w:t>PCC</w:t>
            </w:r>
            <w:r w:rsidRPr="0050257E">
              <w:rPr>
                <w:rFonts w:ascii="Cambria Math" w:hAnsi="Cambria Math" w:cs="Arial"/>
              </w:rPr>
              <w:t>;</w:t>
            </w:r>
            <w:bookmarkEnd w:id="466"/>
            <w:bookmarkEnd w:id="467"/>
            <w:bookmarkEnd w:id="468"/>
          </w:p>
          <w:p w14:paraId="60EB3A09" w14:textId="3ACAEA6C" w:rsidR="00316168" w:rsidRPr="0050257E" w:rsidRDefault="00316168" w:rsidP="007D706C">
            <w:pPr>
              <w:numPr>
                <w:ilvl w:val="0"/>
                <w:numId w:val="57"/>
              </w:numPr>
              <w:tabs>
                <w:tab w:val="left" w:pos="1062"/>
              </w:tabs>
              <w:spacing w:before="60" w:after="40"/>
              <w:jc w:val="both"/>
              <w:rPr>
                <w:rFonts w:ascii="Cambria Math" w:hAnsi="Cambria Math" w:cs="Arial"/>
              </w:rPr>
            </w:pPr>
            <w:r w:rsidRPr="0050257E">
              <w:rPr>
                <w:rFonts w:ascii="Cambria Math" w:hAnsi="Cambria Math" w:cs="Arial"/>
                <w:b/>
                <w:bCs/>
              </w:rPr>
              <w:t>Operational Acceptance</w:t>
            </w:r>
            <w:r w:rsidRPr="0050257E">
              <w:rPr>
                <w:rFonts w:ascii="Cambria Math" w:hAnsi="Cambria Math" w:cs="Arial"/>
              </w:rPr>
              <w:t xml:space="preserve"> means the acceptance by the </w:t>
            </w:r>
            <w:r w:rsidR="00BF6C39" w:rsidRPr="0050257E">
              <w:rPr>
                <w:rFonts w:ascii="Cambria Math" w:hAnsi="Cambria Math" w:cs="Arial"/>
              </w:rPr>
              <w:t>Procuring Entity</w:t>
            </w:r>
            <w:r w:rsidRPr="0050257E">
              <w:rPr>
                <w:rFonts w:ascii="Cambria Math" w:hAnsi="Cambria Math" w:cs="Arial"/>
              </w:rPr>
              <w:t xml:space="preserve"> of the Facilities (or any part of the Facilities where the Contract provides for acceptance of the Facilities in parts), which certifies the Contractor’s fulfillment of the Contract in respect of Functional Guarantees of the Facilities (or the relevant part thereof) in accordance with the provisions of contract</w:t>
            </w:r>
          </w:p>
          <w:p w14:paraId="3B1E6867" w14:textId="77777777" w:rsidR="00316168" w:rsidRPr="0050257E" w:rsidRDefault="00316168" w:rsidP="007D706C">
            <w:pPr>
              <w:numPr>
                <w:ilvl w:val="0"/>
                <w:numId w:val="57"/>
              </w:numPr>
              <w:tabs>
                <w:tab w:val="left" w:pos="1062"/>
              </w:tabs>
              <w:spacing w:before="60" w:after="40"/>
              <w:jc w:val="both"/>
              <w:rPr>
                <w:rFonts w:ascii="Cambria Math" w:hAnsi="Cambria Math" w:cs="Arial"/>
              </w:rPr>
            </w:pPr>
            <w:r w:rsidRPr="0050257E">
              <w:rPr>
                <w:rFonts w:ascii="Cambria Math" w:hAnsi="Cambria Math" w:cs="Arial"/>
                <w:b/>
                <w:bCs/>
              </w:rPr>
              <w:t>Site Investigation Reports</w:t>
            </w:r>
            <w:r w:rsidRPr="0050257E">
              <w:rPr>
                <w:rFonts w:ascii="Cambria Math" w:hAnsi="Cambria Math" w:cs="Arial"/>
              </w:rPr>
              <w:t xml:space="preserve"> are those that were included in the Tender Document and are factual and interpretative reports about the surface and subsurface conditions at the Site.</w:t>
            </w:r>
          </w:p>
          <w:p w14:paraId="1897F7EF" w14:textId="53C61566" w:rsidR="00316168" w:rsidRPr="0050257E" w:rsidRDefault="00316168" w:rsidP="00B361FA">
            <w:pPr>
              <w:numPr>
                <w:ilvl w:val="0"/>
                <w:numId w:val="57"/>
              </w:numPr>
              <w:tabs>
                <w:tab w:val="left" w:pos="1062"/>
              </w:tabs>
              <w:spacing w:before="60" w:after="40"/>
              <w:jc w:val="both"/>
              <w:rPr>
                <w:rFonts w:ascii="Cambria Math" w:hAnsi="Cambria Math" w:cs="Arial"/>
              </w:rPr>
            </w:pPr>
            <w:r w:rsidRPr="0050257E">
              <w:rPr>
                <w:rFonts w:ascii="Cambria Math" w:hAnsi="Cambria Math" w:cs="Arial"/>
                <w:b/>
                <w:bCs/>
              </w:rPr>
              <w:t>Pre-Commissioning</w:t>
            </w:r>
            <w:r w:rsidRPr="0050257E">
              <w:rPr>
                <w:rFonts w:ascii="Cambria Math" w:hAnsi="Cambria Math" w:cs="Arial"/>
              </w:rPr>
              <w:t xml:space="preserve"> means the testing, checking and other requirements specified in the </w:t>
            </w:r>
            <w:r w:rsidR="00BF6C39" w:rsidRPr="0050257E">
              <w:rPr>
                <w:rFonts w:ascii="Cambria Math" w:hAnsi="Cambria Math" w:cs="Arial"/>
              </w:rPr>
              <w:t>Procuring Entity</w:t>
            </w:r>
            <w:r w:rsidRPr="0050257E">
              <w:rPr>
                <w:rFonts w:ascii="Cambria Math" w:hAnsi="Cambria Math" w:cs="Arial"/>
              </w:rPr>
              <w:t>’s Requirements that are to be carried out by the Contractor in preparation for Commissioning;</w:t>
            </w:r>
          </w:p>
          <w:p w14:paraId="190F4E5D"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rPr>
            </w:pPr>
            <w:r w:rsidRPr="0050257E">
              <w:rPr>
                <w:rFonts w:ascii="Cambria Math" w:hAnsi="Cambria Math" w:cs="Arial"/>
                <w:b/>
                <w:bCs/>
              </w:rPr>
              <w:t>Commissioning</w:t>
            </w:r>
            <w:r w:rsidRPr="0050257E">
              <w:rPr>
                <w:rFonts w:ascii="Cambria Math" w:hAnsi="Cambria Math" w:cs="Arial"/>
              </w:rPr>
              <w:t xml:space="preserve"> means operation of the Facilities or any part thereof by the Contractor following Completion, which operation is to be carried out by the Contractor for the purpose of carrying out Guarantee Test(s).</w:t>
            </w:r>
          </w:p>
          <w:p w14:paraId="7B3E04A6" w14:textId="51CE2A9A" w:rsidR="00316168" w:rsidRPr="0050257E" w:rsidRDefault="00316168" w:rsidP="007D706C">
            <w:pPr>
              <w:pStyle w:val="ListParagraph"/>
              <w:numPr>
                <w:ilvl w:val="0"/>
                <w:numId w:val="57"/>
              </w:numPr>
              <w:tabs>
                <w:tab w:val="clear" w:pos="1198"/>
                <w:tab w:val="num" w:pos="1056"/>
              </w:tabs>
              <w:jc w:val="both"/>
              <w:rPr>
                <w:rFonts w:ascii="Cambria Math" w:hAnsi="Cambria Math" w:cs="Arial"/>
              </w:rPr>
            </w:pPr>
            <w:r w:rsidRPr="0050257E">
              <w:rPr>
                <w:rFonts w:ascii="Cambria Math" w:hAnsi="Cambria Math" w:cs="Arial"/>
                <w:b/>
                <w:bCs/>
              </w:rPr>
              <w:t>Guarantee Test(s)</w:t>
            </w:r>
            <w:r w:rsidRPr="0050257E">
              <w:rPr>
                <w:rFonts w:ascii="Cambria Math" w:hAnsi="Cambria Math" w:cs="Arial"/>
              </w:rPr>
              <w:t xml:space="preserve">means the test(s) specified in the </w:t>
            </w:r>
            <w:r w:rsidR="00BF6C39" w:rsidRPr="0050257E">
              <w:rPr>
                <w:rFonts w:ascii="Cambria Math" w:hAnsi="Cambria Math" w:cs="Arial"/>
              </w:rPr>
              <w:t>Procuring Entity</w:t>
            </w:r>
            <w:r w:rsidRPr="0050257E">
              <w:rPr>
                <w:rFonts w:ascii="Cambria Math" w:hAnsi="Cambria Math" w:cs="Arial"/>
              </w:rPr>
              <w:t xml:space="preserve">’s Requirements to be carried out to ascertain whether the Facilities or a specified part thereof is able to attain the Functional Guarantees specified in the Appendix to the </w:t>
            </w:r>
            <w:r w:rsidRPr="0050257E">
              <w:rPr>
                <w:rFonts w:ascii="Cambria Math" w:hAnsi="Cambria Math" w:cs="Arial"/>
              </w:rPr>
              <w:lastRenderedPageBreak/>
              <w:t>Contract Agreement titled Functional Guarantees, in accordance with the provisions of GCC Sub-Clause 43.2 (Guarantee Test) hereof.</w:t>
            </w:r>
          </w:p>
          <w:p w14:paraId="15453D5B"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rPr>
            </w:pPr>
            <w:r w:rsidRPr="0050257E">
              <w:rPr>
                <w:rFonts w:ascii="Cambria Math" w:hAnsi="Cambria Math" w:cs="Arial"/>
                <w:b/>
                <w:bCs/>
              </w:rPr>
              <w:t>Installation Services</w:t>
            </w:r>
            <w:r w:rsidRPr="0050257E">
              <w:rPr>
                <w:rFonts w:ascii="Cambria Math" w:hAnsi="Cambria Math" w:cs="Arial"/>
              </w:rPr>
              <w:t xml:space="preserve"> means all those services ancillary to the supply of the Plant for the Facilities, to be provided by the Contractor under the Contract, such as transportation and provision of marine or other similar insurance, inspection, expediting, site preparation works (including the provision and use of Contractor’s Equipment and the supply of all construction materials required), installation, testing, pre-commissioning, commissioning, operations, maintenance, the provision of operations and maintenance manuals, training, etc. as the case may require.</w:t>
            </w:r>
          </w:p>
          <w:p w14:paraId="1C4F9903" w14:textId="73E7715F" w:rsidR="00316168" w:rsidRPr="0050257E" w:rsidRDefault="00316168" w:rsidP="00B361FA">
            <w:pPr>
              <w:numPr>
                <w:ilvl w:val="0"/>
                <w:numId w:val="57"/>
              </w:numPr>
              <w:tabs>
                <w:tab w:val="left" w:pos="1062"/>
              </w:tabs>
              <w:spacing w:before="60" w:after="40"/>
              <w:jc w:val="both"/>
              <w:rPr>
                <w:rFonts w:ascii="Cambria Math" w:hAnsi="Cambria Math" w:cs="Arial"/>
                <w:color w:val="000000"/>
                <w:lang w:val="en-GB"/>
              </w:rPr>
            </w:pPr>
            <w:r w:rsidRPr="0050257E">
              <w:rPr>
                <w:rFonts w:ascii="Cambria Math" w:hAnsi="Cambria Math" w:cs="Arial"/>
                <w:b/>
                <w:bCs/>
                <w:color w:val="000000"/>
                <w:lang w:val="en-GB"/>
              </w:rPr>
              <w:t xml:space="preserve">Cost </w:t>
            </w:r>
            <w:r w:rsidRPr="0050257E">
              <w:rPr>
                <w:rFonts w:ascii="Cambria Math" w:hAnsi="Cambria Math" w:cs="Arial"/>
                <w:bCs/>
                <w:color w:val="000000"/>
                <w:lang w:val="en-GB"/>
              </w:rPr>
              <w:t xml:space="preserve">means all expenditures reasonably incurred or to be incurred by the Contractor, </w:t>
            </w:r>
            <w:r w:rsidRPr="0050257E">
              <w:rPr>
                <w:rFonts w:ascii="Cambria Math" w:hAnsi="Cambria Math" w:cs="Arial"/>
                <w:bCs/>
                <w:lang w:val="en-GB"/>
              </w:rPr>
              <w:t xml:space="preserve">whether on or off the point of delivery, including overhead, </w:t>
            </w:r>
            <w:r w:rsidRPr="0050257E">
              <w:rPr>
                <w:rFonts w:ascii="Cambria Math" w:hAnsi="Cambria Math" w:cs="Arial"/>
                <w:lang w:val="en-GB"/>
              </w:rPr>
              <w:t>taxes, duties, fees and such other similar levies including corresponding incidental charges and premiums for banking and insurances, as applicable</w:t>
            </w:r>
            <w:r w:rsidRPr="0050257E">
              <w:rPr>
                <w:rFonts w:ascii="Arial" w:hAnsi="Arial" w:cs="Arial"/>
                <w:lang w:val="en-GB"/>
              </w:rPr>
              <w:t xml:space="preserve">; </w:t>
            </w:r>
          </w:p>
          <w:p w14:paraId="34ADD079" w14:textId="77777777" w:rsidR="00316168" w:rsidRPr="0050257E"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469" w:name="_Toc50199024"/>
            <w:bookmarkStart w:id="470" w:name="_Toc50259519"/>
            <w:bookmarkStart w:id="471" w:name="_Toc50260494"/>
            <w:r w:rsidRPr="0050257E">
              <w:rPr>
                <w:rFonts w:ascii="Cambria Math" w:hAnsi="Cambria Math" w:cs="Arial"/>
                <w:b/>
                <w:bCs/>
                <w:color w:val="000000"/>
                <w:lang w:val="en-GB"/>
              </w:rPr>
              <w:t xml:space="preserve">Day </w:t>
            </w:r>
            <w:r w:rsidRPr="0050257E">
              <w:rPr>
                <w:rFonts w:ascii="Cambria Math" w:hAnsi="Cambria Math" w:cs="Arial"/>
                <w:color w:val="000000"/>
                <w:lang w:val="en-GB"/>
              </w:rPr>
              <w:t>means calendar day unless otherwise specified as working days.</w:t>
            </w:r>
          </w:p>
          <w:p w14:paraId="0B237745" w14:textId="77777777" w:rsidR="00316168" w:rsidRPr="0050257E" w:rsidRDefault="00316168" w:rsidP="007D706C">
            <w:pPr>
              <w:pStyle w:val="ListParagraph"/>
              <w:numPr>
                <w:ilvl w:val="0"/>
                <w:numId w:val="57"/>
              </w:numPr>
              <w:tabs>
                <w:tab w:val="clear" w:pos="1198"/>
                <w:tab w:val="num" w:pos="1056"/>
              </w:tabs>
              <w:ind w:left="1146"/>
              <w:rPr>
                <w:rFonts w:ascii="Cambria Math" w:hAnsi="Cambria Math" w:cs="Arial"/>
                <w:lang w:val="en-GB"/>
              </w:rPr>
            </w:pPr>
            <w:bookmarkStart w:id="472" w:name="_Toc49406289"/>
            <w:bookmarkStart w:id="473" w:name="_Toc49412051"/>
            <w:bookmarkStart w:id="474" w:name="_Toc50199025"/>
            <w:bookmarkStart w:id="475" w:name="_Toc50259520"/>
            <w:bookmarkStart w:id="476" w:name="_Toc50260495"/>
            <w:bookmarkEnd w:id="469"/>
            <w:bookmarkEnd w:id="470"/>
            <w:bookmarkEnd w:id="471"/>
            <w:r w:rsidRPr="0050257E">
              <w:rPr>
                <w:rFonts w:ascii="Cambria Math" w:hAnsi="Cambria Math" w:cs="Arial"/>
                <w:b/>
                <w:bCs/>
                <w:lang w:val="en-GB"/>
              </w:rPr>
              <w:t>Dayworks</w:t>
            </w:r>
            <w:r w:rsidRPr="0050257E">
              <w:rPr>
                <w:rFonts w:ascii="Cambria Math" w:hAnsi="Cambria Math" w:cs="Arial"/>
                <w:lang w:val="en-GB"/>
              </w:rPr>
              <w:t xml:space="preserve"> means work carried out following the instructions of the Procuring Entity or the authorised Project Manager and is paid for on the basis of time spent by the Contractor’s workers and equipment at the rates specified in the Schedules, in addition to payments for associated Materials and Plant.</w:t>
            </w:r>
          </w:p>
          <w:p w14:paraId="6AA34637" w14:textId="2B875556" w:rsidR="00316168" w:rsidRPr="0050257E" w:rsidRDefault="00316168" w:rsidP="00B361FA">
            <w:pPr>
              <w:numPr>
                <w:ilvl w:val="0"/>
                <w:numId w:val="57"/>
              </w:numPr>
              <w:tabs>
                <w:tab w:val="left" w:pos="1062"/>
              </w:tabs>
              <w:spacing w:before="60" w:after="40"/>
              <w:jc w:val="both"/>
              <w:rPr>
                <w:rFonts w:ascii="Cambria Math" w:hAnsi="Cambria Math" w:cs="Arial"/>
                <w:lang w:val="en-GB"/>
              </w:rPr>
            </w:pPr>
            <w:r w:rsidRPr="0050257E">
              <w:rPr>
                <w:rFonts w:ascii="Cambria Math" w:hAnsi="Cambria Math" w:cs="Arial"/>
                <w:b/>
                <w:bCs/>
                <w:lang w:val="en-GB"/>
              </w:rPr>
              <w:t>Defect</w:t>
            </w:r>
            <w:r w:rsidRPr="0050257E">
              <w:rPr>
                <w:rFonts w:ascii="Cambria Math" w:hAnsi="Cambria Math" w:cs="Arial"/>
                <w:lang w:val="en-GB"/>
              </w:rPr>
              <w:t xml:space="preserve"> is any part of the Works not completed in accordance with the </w:t>
            </w:r>
            <w:proofErr w:type="gramStart"/>
            <w:r w:rsidRPr="0050257E">
              <w:rPr>
                <w:rFonts w:ascii="Cambria Math" w:hAnsi="Cambria Math" w:cs="Arial"/>
                <w:lang w:val="en-GB"/>
              </w:rPr>
              <w:t>Contract</w:t>
            </w:r>
            <w:r w:rsidRPr="0050257E" w:rsidDel="002B1BA3">
              <w:rPr>
                <w:rFonts w:ascii="Cambria Math" w:hAnsi="Cambria Math" w:cs="Arial"/>
                <w:b/>
                <w:bCs/>
                <w:lang w:val="en-GB"/>
              </w:rPr>
              <w:t xml:space="preserve"> </w:t>
            </w:r>
            <w:bookmarkEnd w:id="472"/>
            <w:bookmarkEnd w:id="473"/>
            <w:r w:rsidRPr="0050257E">
              <w:rPr>
                <w:rFonts w:ascii="Cambria Math" w:hAnsi="Cambria Math" w:cs="Arial"/>
                <w:lang w:val="en-GB"/>
              </w:rPr>
              <w:t>;</w:t>
            </w:r>
            <w:bookmarkEnd w:id="474"/>
            <w:bookmarkEnd w:id="475"/>
            <w:bookmarkEnd w:id="476"/>
            <w:proofErr w:type="gramEnd"/>
          </w:p>
          <w:p w14:paraId="14C99602" w14:textId="77777777" w:rsidR="00316168" w:rsidRPr="0050257E" w:rsidRDefault="00316168" w:rsidP="007D706C">
            <w:pPr>
              <w:pStyle w:val="ListParagraph"/>
              <w:numPr>
                <w:ilvl w:val="0"/>
                <w:numId w:val="57"/>
              </w:numPr>
              <w:tabs>
                <w:tab w:val="clear" w:pos="1198"/>
                <w:tab w:val="num" w:pos="1056"/>
              </w:tabs>
              <w:rPr>
                <w:rFonts w:ascii="Cambria Math" w:hAnsi="Cambria Math" w:cs="Arial"/>
                <w:lang w:val="en-GB"/>
              </w:rPr>
            </w:pPr>
            <w:r w:rsidRPr="0050257E">
              <w:rPr>
                <w:rFonts w:ascii="Cambria Math" w:hAnsi="Cambria Math" w:cs="Arial"/>
                <w:b/>
                <w:bCs/>
                <w:lang w:val="en-GB"/>
              </w:rPr>
              <w:t>Defect Liability Period</w:t>
            </w:r>
            <w:r w:rsidRPr="0050257E">
              <w:rPr>
                <w:rFonts w:ascii="Cambria Math" w:hAnsi="Cambria Math" w:cs="Arial"/>
                <w:lang w:val="en-GB"/>
              </w:rPr>
              <w:t xml:space="preserve"> means the period of validity of the warranties given by the Contractor commencing at Completion of the Facilities or a part thereof, during which the Contractor is responsible for defects with respect to the Facilities (or the relevant part thereof) as provided in contract document.</w:t>
            </w:r>
          </w:p>
          <w:p w14:paraId="148C7F08" w14:textId="77777777" w:rsidR="00316168" w:rsidRPr="0050257E" w:rsidRDefault="00316168" w:rsidP="00B361FA">
            <w:pPr>
              <w:numPr>
                <w:ilvl w:val="0"/>
                <w:numId w:val="57"/>
              </w:numPr>
              <w:tabs>
                <w:tab w:val="left" w:pos="1062"/>
              </w:tabs>
              <w:spacing w:before="60" w:after="40"/>
              <w:jc w:val="both"/>
              <w:rPr>
                <w:rFonts w:ascii="Cambria Math" w:hAnsi="Cambria Math" w:cs="Arial"/>
                <w:lang w:val="en-GB"/>
              </w:rPr>
            </w:pPr>
            <w:r w:rsidRPr="0050257E">
              <w:rPr>
                <w:rFonts w:ascii="Cambria Math" w:hAnsi="Cambria Math" w:cs="Arial"/>
                <w:b/>
                <w:bCs/>
                <w:lang w:val="en-GB"/>
              </w:rPr>
              <w:t>Defects Correction Certificate</w:t>
            </w:r>
            <w:r w:rsidRPr="0050257E">
              <w:rPr>
                <w:rFonts w:ascii="Cambria Math" w:hAnsi="Cambria Math" w:cs="Arial"/>
                <w:lang w:val="en-GB"/>
              </w:rPr>
              <w:t xml:space="preserve"> is the certificate issued by the Project Manager upon correction of defects by the Contractor</w:t>
            </w:r>
          </w:p>
          <w:p w14:paraId="6CF20123" w14:textId="42EE31AE" w:rsidR="00316168" w:rsidRPr="0050257E" w:rsidRDefault="00316168" w:rsidP="00B361FA">
            <w:pPr>
              <w:numPr>
                <w:ilvl w:val="0"/>
                <w:numId w:val="57"/>
              </w:numPr>
              <w:tabs>
                <w:tab w:val="left" w:pos="1062"/>
              </w:tabs>
              <w:spacing w:before="60" w:after="40"/>
              <w:jc w:val="both"/>
              <w:rPr>
                <w:rFonts w:ascii="Cambria Math" w:hAnsi="Cambria Math" w:cs="Arial"/>
                <w:color w:val="000000"/>
              </w:rPr>
            </w:pPr>
            <w:r w:rsidRPr="0050257E">
              <w:rPr>
                <w:rFonts w:ascii="Cambria Math" w:hAnsi="Cambria Math" w:cs="Arial"/>
                <w:b/>
                <w:bCs/>
                <w:color w:val="000000"/>
                <w:lang w:val="en-GB"/>
              </w:rPr>
              <w:t xml:space="preserve">Force Majeure </w:t>
            </w:r>
            <w:r w:rsidRPr="0050257E">
              <w:rPr>
                <w:rFonts w:ascii="Cambria Math" w:hAnsi="Cambria Math" w:cs="Arial"/>
              </w:rPr>
              <w:t xml:space="preserve">means an event or situation beyond the control of the </w:t>
            </w:r>
            <w:r w:rsidR="00BF6C39" w:rsidRPr="0050257E">
              <w:rPr>
                <w:rFonts w:ascii="Cambria Math" w:hAnsi="Cambria Math" w:cs="Arial"/>
              </w:rPr>
              <w:t>Contractor</w:t>
            </w:r>
            <w:r w:rsidRPr="0050257E">
              <w:rPr>
                <w:rFonts w:ascii="Cambria Math" w:hAnsi="Cambria Math" w:cs="Arial"/>
              </w:rPr>
              <w:t xml:space="preserve"> that is not foreseeable, is unavoidable, and its origins not due to negligence or lack of care on the part of the Contractor; such events may include, but not be limited to, acts of the Government in its sovereign capacity, wars or revolutions, fires, floods, epidemics, quarantine restrictions, and freight embargoes</w:t>
            </w:r>
            <w:r w:rsidRPr="0050257E">
              <w:rPr>
                <w:rFonts w:ascii="Cambria Math" w:hAnsi="Cambria Math" w:cs="Arial"/>
                <w:bCs/>
                <w:lang w:val="en-GB"/>
              </w:rPr>
              <w:t xml:space="preserve"> or more as included in GCC Clause 56</w:t>
            </w:r>
            <w:r w:rsidRPr="0050257E">
              <w:rPr>
                <w:rFonts w:ascii="Cambria Math" w:hAnsi="Cambria Math" w:cs="Arial"/>
              </w:rPr>
              <w:t>;</w:t>
            </w:r>
          </w:p>
          <w:p w14:paraId="1B229480" w14:textId="77777777" w:rsidR="00316168" w:rsidRPr="0050257E" w:rsidRDefault="00316168" w:rsidP="00B361FA">
            <w:pPr>
              <w:numPr>
                <w:ilvl w:val="0"/>
                <w:numId w:val="57"/>
              </w:numPr>
              <w:tabs>
                <w:tab w:val="left" w:pos="1062"/>
              </w:tabs>
              <w:spacing w:before="60" w:after="40"/>
              <w:jc w:val="both"/>
              <w:rPr>
                <w:rFonts w:ascii="Cambria Math" w:hAnsi="Cambria Math" w:cs="Arial"/>
                <w:color w:val="000000"/>
                <w:lang w:val="en-GB"/>
              </w:rPr>
            </w:pPr>
            <w:bookmarkStart w:id="477" w:name="_Toc50199033"/>
            <w:bookmarkStart w:id="478" w:name="_Toc50259528"/>
            <w:bookmarkStart w:id="479" w:name="_Toc50260503"/>
            <w:r w:rsidRPr="0050257E">
              <w:rPr>
                <w:rFonts w:ascii="Cambria Math" w:hAnsi="Cambria Math" w:cs="Arial"/>
                <w:b/>
                <w:bCs/>
                <w:color w:val="000000"/>
                <w:lang w:val="en-GB"/>
              </w:rPr>
              <w:t>GCC</w:t>
            </w:r>
            <w:r w:rsidRPr="0050257E">
              <w:rPr>
                <w:rFonts w:ascii="Cambria Math" w:hAnsi="Cambria Math" w:cs="Arial"/>
                <w:color w:val="000000"/>
                <w:lang w:val="en-GB"/>
              </w:rPr>
              <w:t xml:space="preserve"> means the General Conditions of Contract.</w:t>
            </w:r>
            <w:bookmarkEnd w:id="477"/>
            <w:bookmarkEnd w:id="478"/>
            <w:bookmarkEnd w:id="479"/>
          </w:p>
          <w:p w14:paraId="18A7C4D9" w14:textId="7777777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bookmarkStart w:id="480" w:name="_Toc50199034"/>
            <w:bookmarkStart w:id="481" w:name="_Toc50259529"/>
            <w:bookmarkStart w:id="482" w:name="_Toc50260504"/>
            <w:r w:rsidRPr="0050257E">
              <w:rPr>
                <w:rFonts w:ascii="Cambria Math" w:hAnsi="Cambria Math" w:cs="Arial"/>
                <w:b/>
                <w:bCs/>
                <w:color w:val="000000"/>
                <w:lang w:val="en-GB"/>
              </w:rPr>
              <w:lastRenderedPageBreak/>
              <w:t>Government</w:t>
            </w:r>
            <w:r w:rsidRPr="0050257E">
              <w:rPr>
                <w:rFonts w:ascii="Cambria Math" w:hAnsi="Cambria Math" w:cs="Arial"/>
                <w:color w:val="000000"/>
                <w:lang w:val="en-GB"/>
              </w:rPr>
              <w:t xml:space="preserve"> means the Government of the People’s Republic of Bangladesh.</w:t>
            </w:r>
            <w:bookmarkEnd w:id="480"/>
            <w:bookmarkEnd w:id="481"/>
            <w:bookmarkEnd w:id="482"/>
          </w:p>
          <w:p w14:paraId="77378435" w14:textId="46F4A6A5" w:rsidR="00316168" w:rsidRPr="0050257E" w:rsidRDefault="00316168" w:rsidP="00B361FA">
            <w:pPr>
              <w:numPr>
                <w:ilvl w:val="0"/>
                <w:numId w:val="57"/>
              </w:numPr>
              <w:tabs>
                <w:tab w:val="left" w:pos="1062"/>
              </w:tabs>
              <w:spacing w:before="60" w:after="40"/>
              <w:jc w:val="both"/>
              <w:rPr>
                <w:rFonts w:ascii="Cambria Math" w:hAnsi="Cambria Math" w:cs="Arial"/>
                <w:color w:val="000000"/>
                <w:lang w:val="en-GB"/>
              </w:rPr>
            </w:pPr>
            <w:r w:rsidRPr="0050257E">
              <w:rPr>
                <w:rFonts w:ascii="Cambria Math" w:hAnsi="Cambria Math" w:cs="Arial"/>
                <w:b/>
                <w:bCs/>
                <w:color w:val="000000"/>
                <w:lang w:val="en-GB"/>
              </w:rPr>
              <w:t xml:space="preserve">Goods </w:t>
            </w:r>
            <w:r w:rsidRPr="0050257E">
              <w:rPr>
                <w:rFonts w:ascii="Cambria Math" w:hAnsi="Cambria Math" w:cs="Arial"/>
              </w:rPr>
              <w:t>means raw materials, products and equipment and objects in solid, liquid or gaseous form, electricity, and related Services if the value of such Services does not exceed that of the Goods themselves. It also means mean the Contractor’s Plant, Equipment, Materials or any of them as appropriate</w:t>
            </w:r>
            <w:r w:rsidRPr="0050257E">
              <w:rPr>
                <w:rFonts w:ascii="Cambria Math" w:hAnsi="Cambria Math" w:cs="Arial"/>
                <w:lang w:val="en-GB"/>
              </w:rPr>
              <w:t>;</w:t>
            </w:r>
          </w:p>
          <w:p w14:paraId="27D7DB1E" w14:textId="77777777" w:rsidR="00316168" w:rsidRPr="0050257E" w:rsidRDefault="00316168" w:rsidP="00B361FA">
            <w:pPr>
              <w:pStyle w:val="ListParagraph"/>
              <w:numPr>
                <w:ilvl w:val="0"/>
                <w:numId w:val="57"/>
              </w:numPr>
              <w:tabs>
                <w:tab w:val="clear" w:pos="1198"/>
                <w:tab w:val="num" w:pos="1056"/>
              </w:tabs>
              <w:jc w:val="both"/>
              <w:rPr>
                <w:rFonts w:ascii="Cambria Math" w:hAnsi="Cambria Math" w:cs="Arial"/>
                <w:color w:val="000000"/>
                <w:lang w:val="en-GB"/>
              </w:rPr>
            </w:pPr>
            <w:r w:rsidRPr="0050257E">
              <w:rPr>
                <w:rFonts w:ascii="Cambria Math" w:hAnsi="Cambria Math" w:cs="Arial"/>
                <w:b/>
                <w:bCs/>
                <w:color w:val="000000"/>
                <w:lang w:val="en-GB"/>
              </w:rPr>
              <w:t>Works</w:t>
            </w:r>
            <w:r w:rsidRPr="0050257E">
              <w:rPr>
                <w:rFonts w:ascii="Cambria Math" w:hAnsi="Cambria Math" w:cs="Arial"/>
                <w:color w:val="000000"/>
                <w:lang w:val="en-GB"/>
              </w:rPr>
              <w:t xml:space="preserve"> means all works associated with the construction, reconstruction, site preparation, demolition, repair, maintenance or renovation of railways, roads, highways, or a building, an infrastructure or structure or an installation or any construction work relating to excavation, installation of equipment and materials, decoration, as well as physical services ancillary to works as detailed in the PCC</w:t>
            </w:r>
            <w:r w:rsidRPr="0050257E">
              <w:rPr>
                <w:rFonts w:ascii="Cambria Math" w:hAnsi="Cambria Math" w:cs="Arial"/>
                <w:b/>
                <w:bCs/>
                <w:color w:val="000000"/>
                <w:lang w:val="en-GB"/>
              </w:rPr>
              <w:t>,</w:t>
            </w:r>
            <w:r w:rsidRPr="0050257E">
              <w:rPr>
                <w:rFonts w:ascii="Cambria Math" w:hAnsi="Cambria Math" w:cs="Arial"/>
                <w:color w:val="000000"/>
                <w:lang w:val="en-GB"/>
              </w:rPr>
              <w:t xml:space="preserve"> if the value of those services does not exceed that of the Works themselves.</w:t>
            </w:r>
          </w:p>
          <w:p w14:paraId="1EFDDD1A" w14:textId="77777777" w:rsidR="00316168" w:rsidRPr="0050257E" w:rsidRDefault="00316168" w:rsidP="00B361FA">
            <w:pPr>
              <w:pStyle w:val="ListParagraph"/>
              <w:numPr>
                <w:ilvl w:val="0"/>
                <w:numId w:val="57"/>
              </w:numPr>
              <w:tabs>
                <w:tab w:val="clear" w:pos="1198"/>
                <w:tab w:val="num" w:pos="1056"/>
              </w:tabs>
              <w:jc w:val="both"/>
              <w:rPr>
                <w:rFonts w:ascii="Cambria Math" w:hAnsi="Cambria Math" w:cs="Arial"/>
                <w:color w:val="000000"/>
                <w:lang w:val="en-GB"/>
              </w:rPr>
            </w:pPr>
            <w:r w:rsidRPr="0050257E">
              <w:rPr>
                <w:rFonts w:ascii="Cambria Math" w:hAnsi="Cambria Math" w:cs="Arial"/>
                <w:b/>
                <w:bCs/>
                <w:color w:val="000000"/>
                <w:lang w:val="en-GB"/>
              </w:rPr>
              <w:t>Plant</w:t>
            </w:r>
            <w:r w:rsidRPr="0050257E">
              <w:rPr>
                <w:rFonts w:ascii="Cambria Math" w:hAnsi="Cambria Math" w:cs="Arial"/>
                <w:color w:val="000000"/>
                <w:lang w:val="en-GB"/>
              </w:rPr>
              <w:t xml:space="preserve"> means permanent plant, equipment, machinery, apparatus, materials, articles, ancillary buildings/structure and things of all kinds to be provided and incorporated in the Facilities by the Contractor under the Contract (including the spare parts to be supplied by the Contractor), but does not include Contractor’s Equipment;</w:t>
            </w:r>
          </w:p>
          <w:p w14:paraId="0C17E1B3"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color w:val="000000"/>
                <w:lang w:val="en-GB"/>
              </w:rPr>
            </w:pPr>
            <w:r w:rsidRPr="0050257E">
              <w:rPr>
                <w:rFonts w:ascii="Cambria Math" w:hAnsi="Cambria Math" w:cs="Arial"/>
                <w:b/>
                <w:bCs/>
                <w:color w:val="000000"/>
                <w:lang w:val="en-GB"/>
              </w:rPr>
              <w:t>Equipment</w:t>
            </w:r>
            <w:r w:rsidRPr="0050257E">
              <w:rPr>
                <w:rFonts w:ascii="Cambria Math" w:hAnsi="Cambria Math" w:cs="Arial"/>
                <w:color w:val="000000"/>
                <w:lang w:val="en-GB"/>
              </w:rPr>
              <w:t xml:space="preserve"> means all facilities, equipment, machinery, tools, apparatus, appliances or things of every kind required in or for installation, completion and maintenance of Facilities that are to be provided by the Contractor, but does not include Plant, or other things intended to form or forming part of the Facilities.</w:t>
            </w:r>
          </w:p>
          <w:p w14:paraId="0B3A4CCC"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color w:val="000000"/>
                <w:lang w:val="en-GB"/>
              </w:rPr>
            </w:pPr>
            <w:r w:rsidRPr="0050257E">
              <w:rPr>
                <w:rFonts w:ascii="Cambria Math" w:hAnsi="Cambria Math" w:cs="Arial"/>
                <w:b/>
                <w:bCs/>
                <w:color w:val="000000"/>
                <w:lang w:val="en-GB"/>
              </w:rPr>
              <w:t>Facilities</w:t>
            </w:r>
            <w:r w:rsidRPr="0050257E">
              <w:rPr>
                <w:rFonts w:ascii="Cambria Math" w:hAnsi="Cambria Math" w:cs="Arial"/>
                <w:color w:val="000000"/>
                <w:lang w:val="en-GB"/>
              </w:rPr>
              <w:t xml:space="preserve"> means the Plant to be supplied and installed, as well as all the Installation Services to be carried out by the Contractor under the Contract. It also includes any ancillary building or infra structure that needs to be constructed/built/erected to support the plant.</w:t>
            </w:r>
          </w:p>
          <w:p w14:paraId="56A0ED7F" w14:textId="77777777" w:rsidR="00316168" w:rsidRPr="0050257E" w:rsidRDefault="00316168" w:rsidP="00B361FA">
            <w:pPr>
              <w:pStyle w:val="ListParagraph"/>
              <w:numPr>
                <w:ilvl w:val="0"/>
                <w:numId w:val="57"/>
              </w:numPr>
              <w:tabs>
                <w:tab w:val="clear" w:pos="1198"/>
                <w:tab w:val="num" w:pos="1056"/>
              </w:tabs>
              <w:jc w:val="both"/>
              <w:rPr>
                <w:rFonts w:ascii="Cambria Math" w:hAnsi="Cambria Math" w:cs="Arial"/>
                <w:color w:val="000000"/>
                <w:lang w:val="en-GB"/>
              </w:rPr>
            </w:pPr>
            <w:r w:rsidRPr="0050257E">
              <w:rPr>
                <w:rFonts w:ascii="Cambria Math" w:hAnsi="Cambria Math" w:cs="Arial"/>
                <w:b/>
                <w:bCs/>
                <w:color w:val="000000"/>
                <w:lang w:val="en-GB"/>
              </w:rPr>
              <w:t>Specification</w:t>
            </w:r>
            <w:r w:rsidRPr="0050257E">
              <w:rPr>
                <w:rFonts w:ascii="Cambria Math" w:hAnsi="Cambria Math" w:cs="Arial"/>
                <w:color w:val="000000"/>
                <w:lang w:val="en-GB"/>
              </w:rPr>
              <w:t xml:space="preserve"> means the Specification of the goods/works/related services included in the Contract and any modifications or additions to the specifications made or approved by the Project Manager in accordance with the Contract.</w:t>
            </w:r>
          </w:p>
          <w:p w14:paraId="76C41499" w14:textId="77777777" w:rsidR="00316168" w:rsidRPr="0050257E" w:rsidRDefault="00316168" w:rsidP="007D706C">
            <w:pPr>
              <w:pStyle w:val="ListParagraph"/>
              <w:numPr>
                <w:ilvl w:val="0"/>
                <w:numId w:val="57"/>
              </w:numPr>
              <w:tabs>
                <w:tab w:val="clear" w:pos="1198"/>
                <w:tab w:val="num" w:pos="1056"/>
              </w:tabs>
              <w:jc w:val="both"/>
              <w:rPr>
                <w:rFonts w:ascii="Cambria Math" w:hAnsi="Cambria Math" w:cs="Arial"/>
                <w:color w:val="000000"/>
                <w:lang w:val="en-GB"/>
              </w:rPr>
            </w:pPr>
            <w:r w:rsidRPr="0050257E">
              <w:rPr>
                <w:rFonts w:ascii="Cambria Math" w:hAnsi="Cambria Math" w:cs="Arial"/>
                <w:b/>
                <w:bCs/>
                <w:color w:val="000000"/>
                <w:lang w:val="en-GB"/>
              </w:rPr>
              <w:t>Materials</w:t>
            </w:r>
            <w:r w:rsidRPr="0050257E">
              <w:rPr>
                <w:rFonts w:ascii="Cambria Math" w:hAnsi="Cambria Math" w:cs="Arial"/>
                <w:color w:val="000000"/>
                <w:lang w:val="en-GB"/>
              </w:rPr>
              <w:t xml:space="preserve"> means things of all kinds other than Plant intended to form or forming part of the Permanent Works, including the supply-only materials, if any, to be supplied by the Contractor under the Contract</w:t>
            </w:r>
          </w:p>
          <w:p w14:paraId="5B572E43" w14:textId="7777777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r w:rsidRPr="0050257E">
              <w:rPr>
                <w:rFonts w:ascii="Cambria Math" w:hAnsi="Cambria Math" w:cs="Arial"/>
                <w:b/>
                <w:color w:val="000000"/>
              </w:rPr>
              <w:t>"Head of the Procuring Entity"</w:t>
            </w:r>
            <w:r w:rsidRPr="0050257E">
              <w:rPr>
                <w:rFonts w:ascii="Cambria Math" w:hAnsi="Cambria Math" w:cs="Arial"/>
                <w:color w:val="000000"/>
              </w:rPr>
              <w:t xml:space="preserve"> means the Secretary of a Ministry or a Division, the Head of a Government Department or Directorate; or the Chief Executive, or as applicable, Divisional </w:t>
            </w:r>
            <w:r w:rsidRPr="0050257E">
              <w:rPr>
                <w:rFonts w:ascii="Cambria Math" w:hAnsi="Cambria Math" w:cs="Arial"/>
                <w:color w:val="000000"/>
              </w:rPr>
              <w:lastRenderedPageBreak/>
              <w:t>Commissioner, Deputy Commissioner, District Judge; or by whatever designation called, of a local Government agency, an autonomous or semi-autonomous body or a corporation, or a corporate body established under the Companies Act;</w:t>
            </w:r>
            <w:bookmarkStart w:id="483" w:name="_Toc49406294"/>
            <w:bookmarkStart w:id="484" w:name="_Toc49412056"/>
          </w:p>
          <w:p w14:paraId="3A96A3C5" w14:textId="7777777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r w:rsidRPr="0050257E">
              <w:rPr>
                <w:rFonts w:ascii="Cambria Math" w:hAnsi="Cambria Math" w:cs="Arial"/>
                <w:b/>
                <w:bCs/>
                <w:lang w:val="en-GB"/>
              </w:rPr>
              <w:t>Procuring Entity/Employer/Purchaser</w:t>
            </w:r>
            <w:r w:rsidRPr="0050257E">
              <w:rPr>
                <w:rFonts w:ascii="Cambria Math" w:hAnsi="Cambria Math" w:cs="Arial"/>
                <w:lang w:val="en-GB"/>
              </w:rPr>
              <w:t xml:space="preserve"> means</w:t>
            </w:r>
            <w:r w:rsidRPr="0050257E">
              <w:rPr>
                <w:rFonts w:ascii="Cambria Math" w:hAnsi="Cambria Math" w:cs="Arial"/>
              </w:rPr>
              <w:t xml:space="preserve"> an Entity having administrative and financial powers to undertake Procurement of Goods, Works or Services using public funds</w:t>
            </w:r>
            <w:r w:rsidRPr="0050257E">
              <w:rPr>
                <w:rFonts w:ascii="Cambria Math" w:hAnsi="Cambria Math" w:cs="Arial"/>
              </w:rPr>
              <w:fldChar w:fldCharType="begin"/>
            </w:r>
            <w:r w:rsidRPr="0050257E">
              <w:rPr>
                <w:rFonts w:ascii="Cambria Math" w:hAnsi="Cambria Math"/>
              </w:rPr>
              <w:instrText xml:space="preserve"> XE "</w:instrText>
            </w:r>
            <w:r w:rsidRPr="0050257E">
              <w:rPr>
                <w:rFonts w:ascii="Cambria Math" w:hAnsi="Cambria Math" w:cs="Arial"/>
              </w:rPr>
              <w:instrText>public funds</w:instrText>
            </w:r>
            <w:r w:rsidRPr="0050257E">
              <w:rPr>
                <w:rFonts w:ascii="Cambria Math" w:hAnsi="Cambria Math"/>
              </w:rPr>
              <w:instrText xml:space="preserve">" \i </w:instrText>
            </w:r>
            <w:r w:rsidRPr="0050257E">
              <w:rPr>
                <w:rFonts w:ascii="Cambria Math" w:hAnsi="Cambria Math" w:cs="Arial"/>
              </w:rPr>
              <w:fldChar w:fldCharType="end"/>
            </w:r>
            <w:r w:rsidRPr="0050257E">
              <w:rPr>
                <w:rFonts w:ascii="Cambria Math" w:hAnsi="Cambria Math" w:cs="Arial"/>
              </w:rPr>
              <w:t xml:space="preserve">, as specified in the </w:t>
            </w:r>
            <w:r w:rsidRPr="0050257E">
              <w:rPr>
                <w:rFonts w:ascii="Cambria Math" w:hAnsi="Cambria Math" w:cs="Arial"/>
                <w:b/>
              </w:rPr>
              <w:t>PCC</w:t>
            </w:r>
            <w:bookmarkEnd w:id="483"/>
            <w:bookmarkEnd w:id="484"/>
            <w:r w:rsidRPr="0050257E">
              <w:rPr>
                <w:rFonts w:ascii="Cambria Math" w:hAnsi="Cambria Math" w:cs="Arial"/>
                <w:lang w:val="en-GB"/>
              </w:rPr>
              <w:t>;</w:t>
            </w:r>
          </w:p>
          <w:p w14:paraId="401597D4" w14:textId="77777777" w:rsidR="00316168" w:rsidRPr="0050257E" w:rsidRDefault="00316168" w:rsidP="007D706C">
            <w:pPr>
              <w:numPr>
                <w:ilvl w:val="0"/>
                <w:numId w:val="57"/>
              </w:numPr>
              <w:tabs>
                <w:tab w:val="clear" w:pos="1198"/>
                <w:tab w:val="num" w:pos="1056"/>
              </w:tabs>
              <w:spacing w:before="60" w:after="40"/>
              <w:jc w:val="both"/>
              <w:rPr>
                <w:rFonts w:ascii="Cambria Math" w:hAnsi="Cambria Math" w:cs="Arial"/>
                <w:b/>
                <w:color w:val="000000"/>
              </w:rPr>
            </w:pPr>
            <w:r w:rsidRPr="0050257E">
              <w:rPr>
                <w:rFonts w:ascii="Cambria Math" w:hAnsi="Cambria Math" w:cs="Arial"/>
                <w:lang w:val="en-GB"/>
              </w:rPr>
              <w:t xml:space="preserve"> </w:t>
            </w:r>
            <w:bookmarkStart w:id="485" w:name="_Toc49406296"/>
            <w:bookmarkStart w:id="486" w:name="_Toc49412058"/>
            <w:bookmarkStart w:id="487" w:name="_Toc49406295"/>
            <w:bookmarkStart w:id="488" w:name="_Toc49412057"/>
            <w:r w:rsidRPr="0050257E">
              <w:rPr>
                <w:rFonts w:ascii="Cambria Math" w:hAnsi="Cambria Math" w:cs="Arial"/>
                <w:b/>
                <w:bCs/>
                <w:lang w:val="en-GB"/>
              </w:rPr>
              <w:t>Project Manager</w:t>
            </w:r>
            <w:r w:rsidRPr="0050257E">
              <w:rPr>
                <w:rFonts w:ascii="Cambria Math" w:hAnsi="Cambria Math" w:cs="Arial"/>
                <w:lang w:val="en-GB"/>
              </w:rPr>
              <w:t xml:space="preserve"> is the person named in the PCC or any other competent person appointed by the Procuring Entity and notified to the Contractor who is responsible for supervising the execution and completion of the plant and services and administering the Contract</w:t>
            </w:r>
          </w:p>
          <w:p w14:paraId="176E8300" w14:textId="7777777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r w:rsidRPr="0050257E">
              <w:rPr>
                <w:rFonts w:ascii="Cambria Math" w:hAnsi="Cambria Math" w:cs="Arial"/>
                <w:b/>
                <w:bCs/>
                <w:lang w:val="en-GB"/>
              </w:rPr>
              <w:t>PCC</w:t>
            </w:r>
            <w:r w:rsidRPr="0050257E">
              <w:rPr>
                <w:rFonts w:ascii="Cambria Math" w:hAnsi="Cambria Math" w:cs="Arial"/>
                <w:lang w:val="en-GB"/>
              </w:rPr>
              <w:t xml:space="preserve"> means the Particular Conditions of Contract</w:t>
            </w:r>
            <w:bookmarkEnd w:id="485"/>
            <w:bookmarkEnd w:id="486"/>
            <w:r w:rsidRPr="0050257E">
              <w:rPr>
                <w:rFonts w:ascii="Cambria Math" w:hAnsi="Cambria Math" w:cs="Arial"/>
                <w:lang w:val="en-GB"/>
              </w:rPr>
              <w:t>;</w:t>
            </w:r>
          </w:p>
          <w:p w14:paraId="05A44875" w14:textId="44E5B7FE" w:rsidR="00316168" w:rsidRPr="0050257E" w:rsidRDefault="00316168" w:rsidP="00B361FA">
            <w:pPr>
              <w:numPr>
                <w:ilvl w:val="0"/>
                <w:numId w:val="57"/>
              </w:numPr>
              <w:tabs>
                <w:tab w:val="left" w:pos="1062"/>
              </w:tabs>
              <w:spacing w:before="60" w:after="40"/>
              <w:jc w:val="both"/>
              <w:rPr>
                <w:rFonts w:ascii="Cambria Math" w:hAnsi="Cambria Math" w:cs="Arial"/>
                <w:color w:val="000000"/>
              </w:rPr>
            </w:pPr>
            <w:r w:rsidRPr="0050257E">
              <w:rPr>
                <w:rFonts w:ascii="Cambria Math" w:hAnsi="Cambria Math" w:cs="Arial"/>
                <w:b/>
                <w:bCs/>
                <w:lang w:val="en-GB"/>
              </w:rPr>
              <w:t>Approving Authority</w:t>
            </w:r>
            <w:r w:rsidRPr="0050257E">
              <w:rPr>
                <w:rFonts w:ascii="Cambria Math" w:hAnsi="Cambria Math" w:cs="Arial"/>
                <w:lang w:val="en-GB"/>
              </w:rPr>
              <w:t xml:space="preserve"> means the authority which, in accordance with the Delegation of Financial powers, approves the award of Contract for the Procurement of Goods, Works and </w:t>
            </w:r>
            <w:proofErr w:type="gramStart"/>
            <w:r w:rsidRPr="0050257E">
              <w:rPr>
                <w:rFonts w:ascii="Cambria Math" w:hAnsi="Cambria Math" w:cs="Arial"/>
                <w:lang w:val="en-GB"/>
              </w:rPr>
              <w:t>Services</w:t>
            </w:r>
            <w:r w:rsidRPr="0050257E" w:rsidDel="00AF73E9">
              <w:rPr>
                <w:rFonts w:ascii="Cambria Math" w:hAnsi="Cambria Math" w:cs="Arial"/>
                <w:lang w:val="en-GB"/>
              </w:rPr>
              <w:t xml:space="preserve"> </w:t>
            </w:r>
            <w:bookmarkEnd w:id="487"/>
            <w:bookmarkEnd w:id="488"/>
            <w:r w:rsidRPr="0050257E">
              <w:rPr>
                <w:rFonts w:ascii="Cambria Math" w:hAnsi="Cambria Math" w:cs="Arial"/>
                <w:lang w:val="en-GB"/>
              </w:rPr>
              <w:t>;</w:t>
            </w:r>
            <w:proofErr w:type="gramEnd"/>
            <w:r w:rsidRPr="0050257E">
              <w:rPr>
                <w:rFonts w:ascii="Cambria Math" w:hAnsi="Cambria Math" w:cs="Arial"/>
                <w:lang w:val="en-GB"/>
              </w:rPr>
              <w:t xml:space="preserve"> </w:t>
            </w:r>
            <w:bookmarkStart w:id="489" w:name="_Toc49406297"/>
            <w:bookmarkStart w:id="490" w:name="_Toc49412059"/>
          </w:p>
          <w:p w14:paraId="6067ED9D" w14:textId="687DCB8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r w:rsidRPr="0050257E">
              <w:rPr>
                <w:rFonts w:ascii="Cambria Math" w:hAnsi="Cambria Math" w:cs="Arial"/>
                <w:b/>
                <w:bCs/>
                <w:lang w:val="en-GB"/>
              </w:rPr>
              <w:t>Subcontractor</w:t>
            </w:r>
            <w:r w:rsidRPr="0050257E">
              <w:rPr>
                <w:rFonts w:ascii="Cambria Math" w:hAnsi="Cambria Math" w:cs="Arial"/>
                <w:i/>
                <w:color w:val="339966"/>
                <w:lang w:val="en-GB"/>
              </w:rPr>
              <w:t xml:space="preserve"> </w:t>
            </w:r>
            <w:r w:rsidRPr="0050257E">
              <w:rPr>
                <w:rFonts w:ascii="Cambria Math" w:hAnsi="Cambria Math" w:cs="Arial"/>
              </w:rPr>
              <w:t xml:space="preserve">means any natural person, private or government entity, or a combination of the above, to whom any part of the Goods to be supplied or execution of any part of the Related Services is subcontracted by the </w:t>
            </w:r>
            <w:r w:rsidR="00BF6C39" w:rsidRPr="0050257E">
              <w:rPr>
                <w:rFonts w:ascii="Cambria Math" w:hAnsi="Cambria Math" w:cs="Arial"/>
              </w:rPr>
              <w:t>Contractor</w:t>
            </w:r>
            <w:r w:rsidRPr="0050257E">
              <w:rPr>
                <w:rFonts w:ascii="Cambria Math" w:hAnsi="Cambria Math" w:cs="Arial"/>
              </w:rPr>
              <w:t xml:space="preserve">;  </w:t>
            </w:r>
          </w:p>
          <w:p w14:paraId="0E138A83" w14:textId="77777777" w:rsidR="00316168" w:rsidRPr="0050257E" w:rsidRDefault="00316168" w:rsidP="007D706C">
            <w:pPr>
              <w:pStyle w:val="ListParagraph"/>
              <w:numPr>
                <w:ilvl w:val="0"/>
                <w:numId w:val="57"/>
              </w:numPr>
              <w:tabs>
                <w:tab w:val="clear" w:pos="1198"/>
                <w:tab w:val="num" w:pos="1056"/>
              </w:tabs>
              <w:rPr>
                <w:rFonts w:ascii="Cambria Math" w:hAnsi="Cambria Math" w:cs="Arial"/>
                <w:bCs/>
                <w:color w:val="000000"/>
              </w:rPr>
            </w:pPr>
            <w:r w:rsidRPr="0050257E">
              <w:rPr>
                <w:rFonts w:ascii="Cambria Math" w:hAnsi="Cambria Math" w:cs="Arial"/>
                <w:b/>
                <w:color w:val="000000"/>
              </w:rPr>
              <w:t>Contractor/supplier</w:t>
            </w:r>
            <w:r w:rsidRPr="0050257E">
              <w:rPr>
                <w:rFonts w:ascii="Cambria Math" w:hAnsi="Cambria Math" w:cs="Arial"/>
                <w:bCs/>
                <w:color w:val="000000"/>
              </w:rPr>
              <w:t xml:space="preserve"> means the Person under contract with the Procuring Entity for the supply and installation of Plant &amp; Equipment under the Rules and the Act as stated in the PCC.</w:t>
            </w:r>
          </w:p>
          <w:p w14:paraId="1EB57B57" w14:textId="77777777" w:rsidR="00316168" w:rsidRPr="0050257E" w:rsidRDefault="00316168" w:rsidP="00B361FA">
            <w:pPr>
              <w:numPr>
                <w:ilvl w:val="0"/>
                <w:numId w:val="57"/>
              </w:numPr>
              <w:tabs>
                <w:tab w:val="left" w:pos="1062"/>
              </w:tabs>
              <w:spacing w:before="60" w:after="40"/>
              <w:jc w:val="both"/>
              <w:rPr>
                <w:rFonts w:ascii="Cambria Math" w:hAnsi="Cambria Math" w:cs="Arial"/>
                <w:bCs/>
                <w:color w:val="000000"/>
              </w:rPr>
            </w:pPr>
            <w:r w:rsidRPr="0050257E">
              <w:rPr>
                <w:rFonts w:ascii="Cambria Math" w:hAnsi="Cambria Math" w:cs="Arial"/>
                <w:b/>
                <w:color w:val="000000"/>
              </w:rPr>
              <w:t>Contractor’s Representative</w:t>
            </w:r>
            <w:r w:rsidRPr="0050257E">
              <w:rPr>
                <w:rFonts w:ascii="Cambria Math" w:hAnsi="Cambria Math" w:cs="Arial"/>
                <w:bCs/>
                <w:color w:val="000000"/>
              </w:rPr>
              <w:t xml:space="preserve"> means any person nominated by the Contractor and approved by the Procuring Entity to perform the duties delegated by the Contractor.</w:t>
            </w:r>
          </w:p>
          <w:p w14:paraId="3349717A" w14:textId="7F6B99E6" w:rsidR="00316168" w:rsidRPr="0050257E" w:rsidRDefault="00316168" w:rsidP="00B361FA">
            <w:pPr>
              <w:numPr>
                <w:ilvl w:val="0"/>
                <w:numId w:val="57"/>
              </w:numPr>
              <w:tabs>
                <w:tab w:val="left" w:pos="1062"/>
              </w:tabs>
              <w:spacing w:before="60" w:after="40"/>
              <w:jc w:val="both"/>
              <w:rPr>
                <w:rFonts w:ascii="Cambria Math" w:hAnsi="Cambria Math" w:cs="Arial"/>
                <w:color w:val="000000"/>
              </w:rPr>
            </w:pPr>
            <w:r w:rsidRPr="0050257E">
              <w:rPr>
                <w:rFonts w:ascii="Cambria Math" w:hAnsi="Cambria Math" w:cs="Arial"/>
                <w:b/>
                <w:bCs/>
                <w:lang w:val="en-GB"/>
              </w:rPr>
              <w:t>Drawings</w:t>
            </w:r>
            <w:r w:rsidRPr="0050257E">
              <w:rPr>
                <w:rFonts w:ascii="Cambria Math" w:hAnsi="Cambria Math" w:cs="Arial"/>
                <w:lang w:val="en-GB"/>
              </w:rPr>
              <w:t xml:space="preserve"> include calculations and other information provided in Section 7 or as approved by the Project Manager for the execution and completion of the </w:t>
            </w:r>
            <w:proofErr w:type="gramStart"/>
            <w:r w:rsidRPr="0050257E">
              <w:rPr>
                <w:rFonts w:ascii="Cambria Math" w:hAnsi="Cambria Math" w:cs="Arial"/>
                <w:lang w:val="en-GB"/>
              </w:rPr>
              <w:t>Contract</w:t>
            </w:r>
            <w:r w:rsidRPr="0050257E" w:rsidDel="00F17AE3">
              <w:rPr>
                <w:rFonts w:ascii="Cambria Math" w:hAnsi="Cambria Math" w:cs="Arial"/>
                <w:lang w:val="en-GB"/>
              </w:rPr>
              <w:t xml:space="preserve"> </w:t>
            </w:r>
            <w:r w:rsidRPr="0050257E">
              <w:rPr>
                <w:rFonts w:ascii="Cambria Math" w:hAnsi="Cambria Math" w:cs="Arial"/>
              </w:rPr>
              <w:t>;</w:t>
            </w:r>
            <w:proofErr w:type="gramEnd"/>
            <w:r w:rsidRPr="0050257E" w:rsidDel="007D0515">
              <w:rPr>
                <w:rFonts w:ascii="Cambria Math" w:hAnsi="Cambria Math" w:cs="Arial"/>
                <w:color w:val="45B0E1" w:themeColor="accent1" w:themeTint="99"/>
                <w:lang w:val="en-GB"/>
              </w:rPr>
              <w:t xml:space="preserve"> </w:t>
            </w:r>
          </w:p>
          <w:p w14:paraId="239329FE" w14:textId="7777777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r w:rsidRPr="0050257E">
              <w:rPr>
                <w:rFonts w:ascii="Cambria Math" w:hAnsi="Cambria Math" w:cs="Arial"/>
                <w:b/>
                <w:bCs/>
                <w:lang w:val="en-GB"/>
              </w:rPr>
              <w:t>Site</w:t>
            </w:r>
            <w:r w:rsidRPr="0050257E">
              <w:rPr>
                <w:rFonts w:ascii="Cambria Math" w:hAnsi="Cambria Math" w:cs="Arial"/>
              </w:rPr>
              <w:t xml:space="preserve"> means the point(s) of delivery named in the </w:t>
            </w:r>
            <w:r w:rsidRPr="0050257E">
              <w:rPr>
                <w:rFonts w:ascii="Cambria Math" w:hAnsi="Cambria Math" w:cs="Arial"/>
                <w:b/>
              </w:rPr>
              <w:t xml:space="preserve">PCC. </w:t>
            </w:r>
            <w:bookmarkEnd w:id="489"/>
            <w:bookmarkEnd w:id="490"/>
          </w:p>
          <w:p w14:paraId="5FBEB27D" w14:textId="77777777" w:rsidR="00316168" w:rsidRPr="0050257E" w:rsidRDefault="00316168" w:rsidP="00B361FA">
            <w:pPr>
              <w:numPr>
                <w:ilvl w:val="0"/>
                <w:numId w:val="57"/>
              </w:numPr>
              <w:tabs>
                <w:tab w:val="left" w:pos="1062"/>
              </w:tabs>
              <w:spacing w:before="60" w:after="40"/>
              <w:jc w:val="both"/>
              <w:rPr>
                <w:rFonts w:ascii="Cambria Math" w:hAnsi="Cambria Math" w:cs="Arial"/>
                <w:b/>
                <w:color w:val="000000"/>
              </w:rPr>
            </w:pPr>
            <w:r w:rsidRPr="0050257E">
              <w:rPr>
                <w:rFonts w:ascii="Cambria Math" w:hAnsi="Cambria Math" w:cs="Arial"/>
                <w:b/>
                <w:bCs/>
                <w:lang w:val="en-GB"/>
              </w:rPr>
              <w:t xml:space="preserve">Writing </w:t>
            </w:r>
            <w:r w:rsidRPr="0050257E">
              <w:rPr>
                <w:rFonts w:ascii="Cambria Math" w:hAnsi="Cambria Math" w:cs="Arial"/>
              </w:rPr>
              <w:t>means communication written by hand or machine duly signed and includes properly authenticated messages by facsimile or electronic mail.</w:t>
            </w:r>
          </w:p>
          <w:p w14:paraId="31D24E9C" w14:textId="77777777" w:rsidR="00316168" w:rsidRPr="0050257E" w:rsidRDefault="00316168" w:rsidP="00B361FA">
            <w:pPr>
              <w:tabs>
                <w:tab w:val="left" w:pos="1062"/>
              </w:tabs>
              <w:spacing w:before="60" w:after="40"/>
              <w:ind w:left="1198"/>
              <w:jc w:val="both"/>
              <w:rPr>
                <w:rFonts w:ascii="Cambria Math" w:hAnsi="Cambria Math" w:cs="Arial"/>
                <w:b/>
                <w:color w:val="000000"/>
              </w:rPr>
            </w:pPr>
          </w:p>
          <w:p w14:paraId="6C1E9168" w14:textId="77777777" w:rsidR="00316168" w:rsidRPr="0050257E" w:rsidRDefault="00316168" w:rsidP="00B361FA">
            <w:pPr>
              <w:spacing w:before="100" w:after="120"/>
              <w:jc w:val="both"/>
              <w:rPr>
                <w:rFonts w:ascii="Arial" w:hAnsi="Arial" w:cs="Arial"/>
                <w:color w:val="000000"/>
                <w:sz w:val="2"/>
                <w:lang w:val="en-GB"/>
              </w:rPr>
            </w:pPr>
          </w:p>
        </w:tc>
      </w:tr>
    </w:tbl>
    <w:p w14:paraId="568EB191" w14:textId="5DFBFA66" w:rsidR="00316168" w:rsidRPr="0050257E" w:rsidRDefault="00316168" w:rsidP="00316168"/>
    <w:p w14:paraId="3B3EE869" w14:textId="77777777" w:rsidR="00316168" w:rsidRPr="0050257E" w:rsidRDefault="00316168" w:rsidP="00316168"/>
    <w:p w14:paraId="7766CAB9" w14:textId="77777777" w:rsidR="00316168" w:rsidRPr="0050257E" w:rsidRDefault="00316168" w:rsidP="00316168"/>
    <w:p w14:paraId="3D7C1F75" w14:textId="77777777" w:rsidR="00316168" w:rsidRPr="0050257E" w:rsidRDefault="00316168" w:rsidP="00316168"/>
    <w:tbl>
      <w:tblPr>
        <w:tblStyle w:val="TableGrid"/>
        <w:tblW w:w="0" w:type="auto"/>
        <w:tblLook w:val="04A0" w:firstRow="1" w:lastRow="0" w:firstColumn="1" w:lastColumn="0" w:noHBand="0" w:noVBand="1"/>
      </w:tblPr>
      <w:tblGrid>
        <w:gridCol w:w="2411"/>
        <w:gridCol w:w="791"/>
        <w:gridCol w:w="6105"/>
      </w:tblGrid>
      <w:tr w:rsidR="00316168" w:rsidRPr="0050257E" w14:paraId="2487ACA0" w14:textId="77777777" w:rsidTr="00C86983">
        <w:tc>
          <w:tcPr>
            <w:tcW w:w="2415" w:type="dxa"/>
            <w:vMerge w:val="restart"/>
          </w:tcPr>
          <w:p w14:paraId="5DCF95E8" w14:textId="77777777" w:rsidR="00316168" w:rsidRPr="0050257E" w:rsidRDefault="00316168" w:rsidP="000408F8">
            <w:pPr>
              <w:pStyle w:val="Heading3"/>
              <w:outlineLvl w:val="2"/>
              <w:rPr>
                <w:rFonts w:ascii="Cambria Math" w:hAnsi="Cambria Math"/>
                <w:b/>
              </w:rPr>
            </w:pPr>
            <w:bookmarkStart w:id="491" w:name="_Toc217382844"/>
            <w:r w:rsidRPr="0050257E">
              <w:rPr>
                <w:rFonts w:ascii="Cambria Math" w:hAnsi="Cambria Math"/>
                <w:b/>
              </w:rPr>
              <w:lastRenderedPageBreak/>
              <w:t>2. Interpretation</w:t>
            </w:r>
            <w:bookmarkEnd w:id="491"/>
          </w:p>
        </w:tc>
        <w:tc>
          <w:tcPr>
            <w:tcW w:w="794" w:type="dxa"/>
          </w:tcPr>
          <w:p w14:paraId="7FB6CD47" w14:textId="77777777" w:rsidR="00316168" w:rsidRPr="0050257E" w:rsidRDefault="00316168" w:rsidP="00C86983">
            <w:pPr>
              <w:jc w:val="both"/>
              <w:rPr>
                <w:rFonts w:ascii="Cambria Math" w:hAnsi="Cambria Math"/>
              </w:rPr>
            </w:pPr>
            <w:r w:rsidRPr="0050257E">
              <w:rPr>
                <w:rFonts w:ascii="Cambria Math" w:hAnsi="Cambria Math"/>
              </w:rPr>
              <w:t>2.1</w:t>
            </w:r>
          </w:p>
        </w:tc>
        <w:tc>
          <w:tcPr>
            <w:tcW w:w="6141" w:type="dxa"/>
          </w:tcPr>
          <w:p w14:paraId="22EE217E" w14:textId="77777777" w:rsidR="00316168" w:rsidRPr="0050257E" w:rsidRDefault="00316168" w:rsidP="00C86983">
            <w:pPr>
              <w:pStyle w:val="Sub-ClauseText"/>
              <w:tabs>
                <w:tab w:val="num" w:pos="1118"/>
              </w:tabs>
              <w:spacing w:beforeLines="40" w:before="96" w:afterLines="20" w:after="48"/>
              <w:rPr>
                <w:rFonts w:ascii="Cambria Math" w:hAnsi="Cambria Math"/>
              </w:rPr>
            </w:pPr>
            <w:r w:rsidRPr="0050257E">
              <w:rPr>
                <w:rFonts w:ascii="Cambria Math" w:hAnsi="Cambria Math" w:cs="Arial"/>
                <w:color w:val="000000"/>
                <w:sz w:val="22"/>
                <w:szCs w:val="22"/>
                <w:lang w:val="en-GB"/>
              </w:rPr>
              <w:t>In interpreting the GCC, singular also means plural, male also means female or neuter, and the other way around.  Headings in the GCC shall not be deemed part thereof or be taken into consideration in the interpretation or construction of the Contract. Words have their normal meaning under the language of the Contract unless specifically defined.</w:t>
            </w:r>
          </w:p>
        </w:tc>
      </w:tr>
      <w:tr w:rsidR="00316168" w:rsidRPr="0050257E" w14:paraId="72615952" w14:textId="77777777" w:rsidTr="00C86983">
        <w:tc>
          <w:tcPr>
            <w:tcW w:w="2415" w:type="dxa"/>
            <w:vMerge/>
          </w:tcPr>
          <w:p w14:paraId="03F64567" w14:textId="77777777" w:rsidR="00316168" w:rsidRPr="0050257E" w:rsidRDefault="00316168" w:rsidP="00C86983">
            <w:pPr>
              <w:jc w:val="both"/>
              <w:rPr>
                <w:rFonts w:ascii="Cambria Math" w:hAnsi="Cambria Math"/>
                <w:b/>
              </w:rPr>
            </w:pPr>
          </w:p>
        </w:tc>
        <w:tc>
          <w:tcPr>
            <w:tcW w:w="794" w:type="dxa"/>
          </w:tcPr>
          <w:p w14:paraId="19D13AA4" w14:textId="77777777" w:rsidR="00316168" w:rsidRPr="0050257E" w:rsidRDefault="00316168" w:rsidP="00C86983">
            <w:pPr>
              <w:jc w:val="both"/>
              <w:rPr>
                <w:rFonts w:ascii="Cambria Math" w:hAnsi="Cambria Math"/>
              </w:rPr>
            </w:pPr>
            <w:r w:rsidRPr="0050257E">
              <w:rPr>
                <w:rFonts w:ascii="Cambria Math" w:hAnsi="Cambria Math"/>
              </w:rPr>
              <w:t>2.2</w:t>
            </w:r>
          </w:p>
        </w:tc>
        <w:tc>
          <w:tcPr>
            <w:tcW w:w="6141" w:type="dxa"/>
          </w:tcPr>
          <w:p w14:paraId="0AC35E3A" w14:textId="77777777" w:rsidR="00316168" w:rsidRPr="0050257E" w:rsidRDefault="00316168" w:rsidP="00C86983">
            <w:pPr>
              <w:tabs>
                <w:tab w:val="num" w:pos="567"/>
              </w:tabs>
              <w:spacing w:before="80" w:after="40"/>
              <w:jc w:val="both"/>
              <w:rPr>
                <w:rFonts w:ascii="Cambria Math" w:hAnsi="Cambria Math" w:cs="Arial"/>
                <w:color w:val="000000"/>
                <w:lang w:val="en-GB"/>
              </w:rPr>
            </w:pPr>
            <w:r w:rsidRPr="0050257E">
              <w:rPr>
                <w:rFonts w:ascii="Cambria Math" w:hAnsi="Cambria Math" w:cs="Arial"/>
                <w:color w:val="000000"/>
                <w:lang w:val="en-GB"/>
              </w:rPr>
              <w:t>Entire Agreement:</w:t>
            </w:r>
          </w:p>
          <w:p w14:paraId="040296D7" w14:textId="667B1D7E" w:rsidR="00316168" w:rsidRPr="0050257E" w:rsidRDefault="00316168" w:rsidP="00C86983">
            <w:pPr>
              <w:pStyle w:val="Sub-ClauseText"/>
              <w:tabs>
                <w:tab w:val="num" w:pos="1118"/>
              </w:tab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The Contract constitutes the entire agreement between the Procuring Entity and the Contractor and supersedes all communications, negotiations and agreements (whether written or verbal) of parties with respect thereto made prior to the date of Contract Agreement; except those stated under GCC Sub Clause 7.1(k).</w:t>
            </w:r>
          </w:p>
        </w:tc>
      </w:tr>
      <w:tr w:rsidR="00316168" w:rsidRPr="0050257E" w14:paraId="07F7B974" w14:textId="77777777" w:rsidTr="00C86983">
        <w:tc>
          <w:tcPr>
            <w:tcW w:w="2415" w:type="dxa"/>
            <w:vMerge/>
          </w:tcPr>
          <w:p w14:paraId="1BAC86DE" w14:textId="77777777" w:rsidR="00316168" w:rsidRPr="0050257E" w:rsidRDefault="00316168" w:rsidP="00C86983">
            <w:pPr>
              <w:jc w:val="both"/>
              <w:rPr>
                <w:rFonts w:ascii="Cambria Math" w:hAnsi="Cambria Math"/>
                <w:b/>
              </w:rPr>
            </w:pPr>
          </w:p>
        </w:tc>
        <w:tc>
          <w:tcPr>
            <w:tcW w:w="794" w:type="dxa"/>
          </w:tcPr>
          <w:p w14:paraId="44BEB1AA" w14:textId="77777777" w:rsidR="00316168" w:rsidRPr="0050257E" w:rsidRDefault="00316168" w:rsidP="00C86983">
            <w:pPr>
              <w:jc w:val="both"/>
              <w:rPr>
                <w:rFonts w:ascii="Cambria Math" w:hAnsi="Cambria Math"/>
              </w:rPr>
            </w:pPr>
            <w:r w:rsidRPr="0050257E">
              <w:rPr>
                <w:rFonts w:ascii="Cambria Math" w:hAnsi="Cambria Math"/>
              </w:rPr>
              <w:t>2.3</w:t>
            </w:r>
          </w:p>
        </w:tc>
        <w:tc>
          <w:tcPr>
            <w:tcW w:w="6141" w:type="dxa"/>
          </w:tcPr>
          <w:p w14:paraId="62B29761" w14:textId="77777777" w:rsidR="00316168" w:rsidRPr="0050257E" w:rsidRDefault="00316168" w:rsidP="00C86983">
            <w:pPr>
              <w:pStyle w:val="Sub-ClauseText"/>
              <w:spacing w:before="80" w:after="80"/>
              <w:rPr>
                <w:rFonts w:ascii="Cambria Math" w:hAnsi="Cambria Math" w:cs="Arial"/>
                <w:sz w:val="22"/>
                <w:szCs w:val="22"/>
                <w:lang w:val="en-GB"/>
              </w:rPr>
            </w:pPr>
            <w:r w:rsidRPr="0050257E">
              <w:rPr>
                <w:rFonts w:ascii="Cambria Math" w:hAnsi="Cambria Math" w:cs="Arial"/>
                <w:sz w:val="22"/>
                <w:szCs w:val="22"/>
                <w:lang w:val="en-GB"/>
              </w:rPr>
              <w:t xml:space="preserve">Amendment: </w:t>
            </w:r>
          </w:p>
          <w:p w14:paraId="78664F28" w14:textId="77777777" w:rsidR="00316168" w:rsidRPr="0050257E" w:rsidRDefault="00316168" w:rsidP="00C86983">
            <w:pPr>
              <w:tabs>
                <w:tab w:val="num" w:pos="567"/>
              </w:tabs>
              <w:spacing w:before="80" w:after="40"/>
              <w:jc w:val="both"/>
              <w:rPr>
                <w:rFonts w:ascii="Cambria Math" w:hAnsi="Cambria Math" w:cs="Arial"/>
                <w:color w:val="000000"/>
                <w:lang w:val="en-GB"/>
              </w:rPr>
            </w:pPr>
            <w:r w:rsidRPr="0050257E">
              <w:rPr>
                <w:rFonts w:ascii="Cambria Math" w:hAnsi="Cambria Math" w:cs="Arial"/>
                <w:lang w:val="en-GB"/>
              </w:rPr>
              <w:t>No amendment or other variation of the Contract shall be valid unless it is in writing, is dated, expressly refers to the Contract, and is signed by a duly authorised representative of each party thereto.</w:t>
            </w:r>
          </w:p>
        </w:tc>
      </w:tr>
      <w:tr w:rsidR="00316168" w:rsidRPr="0050257E" w14:paraId="703DF953" w14:textId="77777777" w:rsidTr="00C86983">
        <w:tc>
          <w:tcPr>
            <w:tcW w:w="2415" w:type="dxa"/>
            <w:vMerge/>
          </w:tcPr>
          <w:p w14:paraId="45925DCC" w14:textId="77777777" w:rsidR="00316168" w:rsidRPr="0050257E" w:rsidRDefault="00316168" w:rsidP="00C86983">
            <w:pPr>
              <w:jc w:val="both"/>
              <w:rPr>
                <w:rFonts w:ascii="Cambria Math" w:hAnsi="Cambria Math"/>
                <w:b/>
              </w:rPr>
            </w:pPr>
          </w:p>
        </w:tc>
        <w:tc>
          <w:tcPr>
            <w:tcW w:w="794" w:type="dxa"/>
          </w:tcPr>
          <w:p w14:paraId="1B253FF7" w14:textId="77777777" w:rsidR="00316168" w:rsidRPr="0050257E" w:rsidRDefault="00316168" w:rsidP="00C86983">
            <w:pPr>
              <w:jc w:val="both"/>
              <w:rPr>
                <w:rFonts w:ascii="Cambria Math" w:hAnsi="Cambria Math"/>
              </w:rPr>
            </w:pPr>
            <w:r w:rsidRPr="0050257E">
              <w:rPr>
                <w:rFonts w:ascii="Cambria Math" w:hAnsi="Cambria Math"/>
              </w:rPr>
              <w:t>2.4</w:t>
            </w:r>
          </w:p>
        </w:tc>
        <w:tc>
          <w:tcPr>
            <w:tcW w:w="6141" w:type="dxa"/>
          </w:tcPr>
          <w:p w14:paraId="7F13ACEF" w14:textId="77777777" w:rsidR="00316168" w:rsidRPr="0050257E" w:rsidRDefault="00316168" w:rsidP="00C86983">
            <w:pPr>
              <w:tabs>
                <w:tab w:val="num" w:pos="567"/>
              </w:tabs>
              <w:spacing w:before="80" w:after="40"/>
              <w:jc w:val="both"/>
              <w:rPr>
                <w:rFonts w:ascii="Cambria Math" w:hAnsi="Cambria Math" w:cs="Arial"/>
                <w:color w:val="000000"/>
                <w:spacing w:val="-6"/>
                <w:lang w:val="en-GB"/>
              </w:rPr>
            </w:pPr>
            <w:r w:rsidRPr="0050257E">
              <w:rPr>
                <w:rFonts w:ascii="Cambria Math" w:hAnsi="Cambria Math" w:cs="Arial"/>
                <w:color w:val="000000"/>
                <w:spacing w:val="-6"/>
                <w:lang w:val="en-GB"/>
              </w:rPr>
              <w:t>Non-waiver:</w:t>
            </w:r>
          </w:p>
          <w:p w14:paraId="30DE5498" w14:textId="77777777" w:rsidR="00316168" w:rsidRPr="0050257E" w:rsidRDefault="00316168" w:rsidP="00316168">
            <w:pPr>
              <w:pStyle w:val="Sub-ClauseText"/>
              <w:numPr>
                <w:ilvl w:val="0"/>
                <w:numId w:val="58"/>
              </w:numPr>
              <w:tabs>
                <w:tab w:val="num" w:pos="1118"/>
              </w:tab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Subject to GCC Sub Clause 2.4(b), no relaxation, forbearance, delay, or indulgence by either party in enforcing any of the terms and conditions of the Contract or the granting of time by either party to the other shall prejudice, affect, or restrict the rights of that party under the Contract, neither shall any waiver by either party of any breach of Contract operate as waiver of any subsequent or continuing breach of Contract.</w:t>
            </w:r>
          </w:p>
          <w:p w14:paraId="5C602A27" w14:textId="77777777" w:rsidR="00316168" w:rsidRPr="0050257E" w:rsidRDefault="00316168" w:rsidP="00316168">
            <w:pPr>
              <w:pStyle w:val="Sub-ClauseText"/>
              <w:numPr>
                <w:ilvl w:val="0"/>
                <w:numId w:val="58"/>
              </w:numPr>
              <w:tabs>
                <w:tab w:val="num" w:pos="1118"/>
              </w:tabs>
              <w:spacing w:beforeLines="40" w:before="96" w:afterLines="20" w:after="48"/>
              <w:rPr>
                <w:rFonts w:ascii="Cambria Math" w:hAnsi="Cambria Math" w:cs="Arial"/>
                <w:color w:val="000000"/>
                <w:sz w:val="22"/>
                <w:szCs w:val="22"/>
                <w:lang w:val="en-GB"/>
              </w:rPr>
            </w:pPr>
            <w:r w:rsidRPr="0050257E">
              <w:rPr>
                <w:rFonts w:ascii="Cambria Math" w:hAnsi="Cambria Math" w:cs="Arial"/>
                <w:color w:val="000000"/>
                <w:sz w:val="22"/>
                <w:szCs w:val="22"/>
                <w:lang w:val="en-GB"/>
              </w:rPr>
              <w:t>Any waiver of a party’s rights, powers, or remedies under the Contract must be in writing, dated, and signed by an authorized representative of the party granting such waiver, and must specify the right and the extent to which it is being waived.</w:t>
            </w:r>
          </w:p>
        </w:tc>
      </w:tr>
      <w:tr w:rsidR="00316168" w:rsidRPr="0050257E" w14:paraId="38ED316B" w14:textId="77777777" w:rsidTr="00C86983">
        <w:tc>
          <w:tcPr>
            <w:tcW w:w="2415" w:type="dxa"/>
            <w:vMerge/>
          </w:tcPr>
          <w:p w14:paraId="1492D938" w14:textId="77777777" w:rsidR="00316168" w:rsidRPr="0050257E" w:rsidRDefault="00316168" w:rsidP="00C86983">
            <w:pPr>
              <w:jc w:val="both"/>
              <w:rPr>
                <w:rFonts w:ascii="Cambria Math" w:hAnsi="Cambria Math"/>
                <w:b/>
              </w:rPr>
            </w:pPr>
          </w:p>
        </w:tc>
        <w:tc>
          <w:tcPr>
            <w:tcW w:w="794" w:type="dxa"/>
          </w:tcPr>
          <w:p w14:paraId="60A3FAC1" w14:textId="77777777" w:rsidR="00316168" w:rsidRPr="0050257E" w:rsidRDefault="00316168" w:rsidP="00C86983">
            <w:pPr>
              <w:jc w:val="both"/>
              <w:rPr>
                <w:rFonts w:ascii="Cambria Math" w:hAnsi="Cambria Math"/>
              </w:rPr>
            </w:pPr>
            <w:r w:rsidRPr="0050257E">
              <w:rPr>
                <w:rFonts w:ascii="Cambria Math" w:hAnsi="Cambria Math"/>
              </w:rPr>
              <w:t>2.5</w:t>
            </w:r>
          </w:p>
        </w:tc>
        <w:tc>
          <w:tcPr>
            <w:tcW w:w="6141" w:type="dxa"/>
          </w:tcPr>
          <w:p w14:paraId="0DD7ADE9" w14:textId="77777777" w:rsidR="00316168" w:rsidRPr="0050257E" w:rsidRDefault="00316168" w:rsidP="00C86983">
            <w:pPr>
              <w:tabs>
                <w:tab w:val="num" w:pos="567"/>
              </w:tabs>
              <w:jc w:val="both"/>
              <w:rPr>
                <w:rFonts w:ascii="Cambria Math" w:hAnsi="Cambria Math" w:cs="Arial"/>
                <w:color w:val="000000"/>
                <w:lang w:val="en-GB"/>
              </w:rPr>
            </w:pPr>
            <w:r w:rsidRPr="0050257E">
              <w:rPr>
                <w:rFonts w:ascii="Cambria Math" w:hAnsi="Cambria Math" w:cs="Arial"/>
                <w:color w:val="000000"/>
                <w:lang w:val="en-GB"/>
              </w:rPr>
              <w:t>Severability:</w:t>
            </w:r>
          </w:p>
          <w:p w14:paraId="2637776C" w14:textId="77777777" w:rsidR="00316168" w:rsidRPr="0050257E" w:rsidRDefault="00316168" w:rsidP="00C86983">
            <w:pPr>
              <w:pStyle w:val="Sub-ClauseText"/>
              <w:tabs>
                <w:tab w:val="num" w:pos="1118"/>
              </w:tab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If any provision or condition of the Contract is prohibited or rendered invalid or unenforceable, such prohibition, invalidity or unenforceability shall not affect the validity or enforceability of any other provisions and conditions of the Contract.</w:t>
            </w:r>
          </w:p>
        </w:tc>
      </w:tr>
      <w:tr w:rsidR="00316168" w:rsidRPr="0050257E" w14:paraId="7B74DAE3" w14:textId="77777777" w:rsidTr="00C86983">
        <w:tc>
          <w:tcPr>
            <w:tcW w:w="2415" w:type="dxa"/>
            <w:vMerge/>
          </w:tcPr>
          <w:p w14:paraId="7E8D9EC6" w14:textId="77777777" w:rsidR="00316168" w:rsidRPr="0050257E" w:rsidRDefault="00316168" w:rsidP="00C86983">
            <w:pPr>
              <w:jc w:val="both"/>
              <w:rPr>
                <w:rFonts w:ascii="Cambria Math" w:hAnsi="Cambria Math"/>
                <w:b/>
              </w:rPr>
            </w:pPr>
          </w:p>
        </w:tc>
        <w:tc>
          <w:tcPr>
            <w:tcW w:w="794" w:type="dxa"/>
          </w:tcPr>
          <w:p w14:paraId="1A110805" w14:textId="77777777" w:rsidR="00316168" w:rsidRPr="0050257E" w:rsidRDefault="00316168" w:rsidP="00C86983">
            <w:pPr>
              <w:jc w:val="both"/>
              <w:rPr>
                <w:rFonts w:ascii="Cambria Math" w:hAnsi="Cambria Math"/>
              </w:rPr>
            </w:pPr>
            <w:r w:rsidRPr="0050257E">
              <w:rPr>
                <w:rFonts w:ascii="Cambria Math" w:hAnsi="Cambria Math"/>
              </w:rPr>
              <w:t>2.6</w:t>
            </w:r>
          </w:p>
        </w:tc>
        <w:tc>
          <w:tcPr>
            <w:tcW w:w="6141" w:type="dxa"/>
          </w:tcPr>
          <w:p w14:paraId="1A6D657C" w14:textId="77777777" w:rsidR="00316168" w:rsidRPr="0050257E" w:rsidRDefault="00316168" w:rsidP="00C86983">
            <w:pPr>
              <w:tabs>
                <w:tab w:val="num" w:pos="567"/>
              </w:tabs>
              <w:jc w:val="both"/>
              <w:rPr>
                <w:rFonts w:ascii="Cambria Math" w:hAnsi="Cambria Math" w:cs="Arial"/>
                <w:color w:val="000000"/>
                <w:lang w:val="en-GB"/>
              </w:rPr>
            </w:pPr>
            <w:r w:rsidRPr="0050257E">
              <w:rPr>
                <w:rFonts w:ascii="Cambria Math" w:hAnsi="Cambria Math" w:cs="Arial"/>
                <w:color w:val="000000"/>
                <w:lang w:val="en-GB"/>
              </w:rPr>
              <w:t>Sectional completion:</w:t>
            </w:r>
          </w:p>
          <w:p w14:paraId="71DB0C54" w14:textId="77777777" w:rsidR="00316168" w:rsidRPr="0050257E" w:rsidRDefault="00316168" w:rsidP="00C86983">
            <w:pPr>
              <w:tabs>
                <w:tab w:val="num" w:pos="567"/>
              </w:tabs>
              <w:jc w:val="both"/>
              <w:rPr>
                <w:rFonts w:ascii="Cambria Math" w:hAnsi="Cambria Math" w:cs="Arial"/>
                <w:color w:val="000000"/>
                <w:lang w:val="en-GB"/>
              </w:rPr>
            </w:pPr>
            <w:r w:rsidRPr="0050257E">
              <w:rPr>
                <w:rFonts w:ascii="Cambria Math" w:hAnsi="Cambria Math" w:cs="Arial"/>
                <w:color w:val="000000"/>
                <w:lang w:val="en-GB"/>
              </w:rPr>
              <w:t>If sectional completion is specified in the PCC, references in the GCC to the Works, the Completion Date, and the Intended Completion Date apply to any section of the Works (other than references to the Completion Date and Intended Completion Date for the whole of the Works).</w:t>
            </w:r>
          </w:p>
        </w:tc>
      </w:tr>
      <w:tr w:rsidR="00316168" w:rsidRPr="0050257E" w14:paraId="56D5D4AC" w14:textId="77777777" w:rsidTr="00C86983">
        <w:tc>
          <w:tcPr>
            <w:tcW w:w="2415" w:type="dxa"/>
            <w:vMerge w:val="restart"/>
          </w:tcPr>
          <w:p w14:paraId="4CFE37B7" w14:textId="77777777" w:rsidR="00316168" w:rsidRPr="0050257E" w:rsidRDefault="00316168" w:rsidP="000408F8">
            <w:pPr>
              <w:pStyle w:val="Heading3"/>
              <w:outlineLvl w:val="2"/>
              <w:rPr>
                <w:rFonts w:ascii="Cambria Math" w:hAnsi="Cambria Math"/>
                <w:b/>
              </w:rPr>
            </w:pPr>
            <w:bookmarkStart w:id="492" w:name="_Toc132720718"/>
            <w:bookmarkStart w:id="493" w:name="_Toc217382845"/>
            <w:r w:rsidRPr="0050257E">
              <w:rPr>
                <w:rFonts w:ascii="Cambria Math" w:hAnsi="Cambria Math"/>
                <w:b/>
              </w:rPr>
              <w:t>3. Communications &amp; Notices</w:t>
            </w:r>
            <w:bookmarkEnd w:id="492"/>
            <w:bookmarkEnd w:id="493"/>
          </w:p>
        </w:tc>
        <w:tc>
          <w:tcPr>
            <w:tcW w:w="794" w:type="dxa"/>
          </w:tcPr>
          <w:p w14:paraId="4FAC4E0F" w14:textId="77777777" w:rsidR="00316168" w:rsidRPr="0050257E" w:rsidRDefault="00316168" w:rsidP="00C86983">
            <w:pPr>
              <w:jc w:val="both"/>
              <w:rPr>
                <w:rFonts w:ascii="Cambria Math" w:hAnsi="Cambria Math"/>
              </w:rPr>
            </w:pPr>
            <w:r w:rsidRPr="0050257E">
              <w:rPr>
                <w:rFonts w:ascii="Cambria Math" w:hAnsi="Cambria Math"/>
              </w:rPr>
              <w:t>3.1</w:t>
            </w:r>
          </w:p>
        </w:tc>
        <w:tc>
          <w:tcPr>
            <w:tcW w:w="6141" w:type="dxa"/>
          </w:tcPr>
          <w:p w14:paraId="203B627A" w14:textId="77777777" w:rsidR="00316168" w:rsidRPr="0050257E" w:rsidRDefault="00316168" w:rsidP="00C86983">
            <w:pPr>
              <w:jc w:val="both"/>
              <w:rPr>
                <w:rFonts w:ascii="Cambria Math" w:hAnsi="Cambria Math" w:cs="Arial"/>
                <w:color w:val="000000"/>
                <w:lang w:val="en-GB"/>
              </w:rPr>
            </w:pPr>
            <w:r w:rsidRPr="0050257E">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50257E">
              <w:rPr>
                <w:rFonts w:ascii="Cambria Math" w:hAnsi="Cambria Math" w:cs="Arial"/>
                <w:b/>
                <w:color w:val="000000"/>
                <w:lang w:val="en-GB"/>
              </w:rPr>
              <w:t>PCC</w:t>
            </w:r>
            <w:r w:rsidRPr="0050257E">
              <w:rPr>
                <w:rFonts w:ascii="Cambria Math" w:hAnsi="Cambria Math" w:cs="Arial"/>
                <w:color w:val="000000"/>
                <w:lang w:val="en-GB"/>
              </w:rPr>
              <w:t>.</w:t>
            </w:r>
          </w:p>
          <w:p w14:paraId="213DB1AC" w14:textId="77777777" w:rsidR="00316168" w:rsidRPr="0050257E" w:rsidRDefault="00316168" w:rsidP="00C86983">
            <w:pPr>
              <w:jc w:val="both"/>
              <w:rPr>
                <w:rFonts w:ascii="Cambria Math" w:hAnsi="Cambria Math"/>
              </w:rPr>
            </w:pPr>
          </w:p>
        </w:tc>
      </w:tr>
      <w:tr w:rsidR="00316168" w:rsidRPr="0050257E" w14:paraId="31B28293" w14:textId="77777777" w:rsidTr="00C86983">
        <w:tc>
          <w:tcPr>
            <w:tcW w:w="2415" w:type="dxa"/>
            <w:vMerge/>
          </w:tcPr>
          <w:p w14:paraId="644CA55F" w14:textId="77777777" w:rsidR="00316168" w:rsidRPr="0050257E" w:rsidRDefault="00316168" w:rsidP="00C86983">
            <w:pPr>
              <w:jc w:val="both"/>
              <w:rPr>
                <w:rFonts w:ascii="Cambria Math" w:hAnsi="Cambria Math"/>
              </w:rPr>
            </w:pPr>
          </w:p>
        </w:tc>
        <w:tc>
          <w:tcPr>
            <w:tcW w:w="794" w:type="dxa"/>
          </w:tcPr>
          <w:p w14:paraId="6B711403" w14:textId="77777777" w:rsidR="00316168" w:rsidRPr="0050257E" w:rsidRDefault="00316168" w:rsidP="00C86983">
            <w:pPr>
              <w:jc w:val="both"/>
              <w:rPr>
                <w:rFonts w:ascii="Cambria Math" w:hAnsi="Cambria Math"/>
              </w:rPr>
            </w:pPr>
            <w:r w:rsidRPr="0050257E">
              <w:rPr>
                <w:rFonts w:ascii="Cambria Math" w:hAnsi="Cambria Math"/>
              </w:rPr>
              <w:t>3.2</w:t>
            </w:r>
          </w:p>
        </w:tc>
        <w:tc>
          <w:tcPr>
            <w:tcW w:w="6141" w:type="dxa"/>
          </w:tcPr>
          <w:p w14:paraId="6C19A382" w14:textId="77777777" w:rsidR="00316168" w:rsidRPr="0050257E" w:rsidRDefault="00316168" w:rsidP="00C86983">
            <w:pPr>
              <w:tabs>
                <w:tab w:val="num" w:pos="425"/>
                <w:tab w:val="num" w:pos="1440"/>
              </w:tabs>
              <w:jc w:val="both"/>
              <w:rPr>
                <w:rFonts w:ascii="Cambria Math" w:hAnsi="Cambria Math" w:cs="Arial"/>
                <w:color w:val="000000"/>
                <w:lang w:val="en-GB"/>
              </w:rPr>
            </w:pPr>
            <w:r w:rsidRPr="0050257E">
              <w:rPr>
                <w:rFonts w:ascii="Cambria Math" w:hAnsi="Cambria Math" w:cs="Arial"/>
                <w:color w:val="000000"/>
                <w:lang w:val="en-GB"/>
              </w:rPr>
              <w:t>A notice shall be effective when delivered or on the notice’s effective date, whichever is later.</w:t>
            </w:r>
          </w:p>
          <w:p w14:paraId="2EA2AC23" w14:textId="77777777" w:rsidR="00316168" w:rsidRPr="0050257E" w:rsidRDefault="00316168" w:rsidP="00C86983">
            <w:pPr>
              <w:tabs>
                <w:tab w:val="num" w:pos="425"/>
                <w:tab w:val="num" w:pos="1440"/>
              </w:tabs>
              <w:jc w:val="both"/>
              <w:rPr>
                <w:rFonts w:ascii="Cambria Math" w:hAnsi="Cambria Math"/>
              </w:rPr>
            </w:pPr>
          </w:p>
        </w:tc>
      </w:tr>
      <w:tr w:rsidR="00316168" w:rsidRPr="0050257E" w14:paraId="7EDAD011" w14:textId="77777777" w:rsidTr="00C86983">
        <w:tc>
          <w:tcPr>
            <w:tcW w:w="2415" w:type="dxa"/>
            <w:vMerge/>
          </w:tcPr>
          <w:p w14:paraId="2847FC4C" w14:textId="77777777" w:rsidR="00316168" w:rsidRPr="0050257E" w:rsidRDefault="00316168" w:rsidP="00C86983">
            <w:pPr>
              <w:jc w:val="both"/>
              <w:rPr>
                <w:rFonts w:ascii="Cambria Math" w:hAnsi="Cambria Math"/>
              </w:rPr>
            </w:pPr>
          </w:p>
        </w:tc>
        <w:tc>
          <w:tcPr>
            <w:tcW w:w="794" w:type="dxa"/>
          </w:tcPr>
          <w:p w14:paraId="6CA6C09B" w14:textId="77777777" w:rsidR="00316168" w:rsidRPr="0050257E" w:rsidRDefault="00316168" w:rsidP="00C86983">
            <w:pPr>
              <w:jc w:val="both"/>
              <w:rPr>
                <w:rFonts w:ascii="Cambria Math" w:hAnsi="Cambria Math"/>
              </w:rPr>
            </w:pPr>
            <w:r w:rsidRPr="0050257E">
              <w:rPr>
                <w:rFonts w:ascii="Cambria Math" w:hAnsi="Cambria Math"/>
              </w:rPr>
              <w:t>3.3</w:t>
            </w:r>
          </w:p>
        </w:tc>
        <w:tc>
          <w:tcPr>
            <w:tcW w:w="6141" w:type="dxa"/>
          </w:tcPr>
          <w:p w14:paraId="5437E1B5" w14:textId="77777777" w:rsidR="00316168" w:rsidRPr="0050257E" w:rsidRDefault="00316168" w:rsidP="00C86983">
            <w:pPr>
              <w:jc w:val="both"/>
              <w:rPr>
                <w:rFonts w:ascii="Cambria Math" w:hAnsi="Cambria Math"/>
                <w:sz w:val="24"/>
                <w:szCs w:val="24"/>
              </w:rPr>
            </w:pPr>
            <w:r w:rsidRPr="0050257E">
              <w:rPr>
                <w:rFonts w:ascii="Cambria Math" w:hAnsi="Cambria Math" w:cs="Arial"/>
                <w:color w:val="000000"/>
                <w:lang w:val="en-GB"/>
              </w:rPr>
              <w:t>A Party may change its address for notice hereunder by giving the other Party notice of such change to the address</w:t>
            </w:r>
            <w:r w:rsidRPr="0050257E">
              <w:rPr>
                <w:rFonts w:ascii="Cambria Math" w:hAnsi="Cambria Math" w:cs="Arial"/>
                <w:color w:val="000000"/>
                <w:sz w:val="24"/>
                <w:szCs w:val="24"/>
                <w:lang w:val="en-GB"/>
              </w:rPr>
              <w:t>.</w:t>
            </w:r>
          </w:p>
        </w:tc>
      </w:tr>
    </w:tbl>
    <w:p w14:paraId="2B6D0AEC" w14:textId="1C274A29" w:rsidR="00316168" w:rsidRPr="0050257E" w:rsidRDefault="00316168" w:rsidP="00316168"/>
    <w:tbl>
      <w:tblPr>
        <w:tblStyle w:val="TableGrid"/>
        <w:tblW w:w="0" w:type="auto"/>
        <w:tblLook w:val="04A0" w:firstRow="1" w:lastRow="0" w:firstColumn="1" w:lastColumn="0" w:noHBand="0" w:noVBand="1"/>
      </w:tblPr>
      <w:tblGrid>
        <w:gridCol w:w="2413"/>
        <w:gridCol w:w="747"/>
        <w:gridCol w:w="6147"/>
      </w:tblGrid>
      <w:tr w:rsidR="00316168" w:rsidRPr="0050257E" w14:paraId="45534058" w14:textId="77777777" w:rsidTr="00C86983">
        <w:tc>
          <w:tcPr>
            <w:tcW w:w="2423" w:type="dxa"/>
          </w:tcPr>
          <w:p w14:paraId="1148C532" w14:textId="77777777" w:rsidR="00316168" w:rsidRPr="0050257E" w:rsidRDefault="00316168" w:rsidP="000408F8">
            <w:pPr>
              <w:pStyle w:val="Heading3"/>
              <w:outlineLvl w:val="2"/>
              <w:rPr>
                <w:rFonts w:ascii="Cambria Math" w:hAnsi="Cambria Math"/>
                <w:b/>
              </w:rPr>
            </w:pPr>
            <w:bookmarkStart w:id="494" w:name="_Toc217382846"/>
            <w:r w:rsidRPr="0050257E">
              <w:rPr>
                <w:rFonts w:ascii="Cambria Math" w:hAnsi="Cambria Math"/>
                <w:b/>
              </w:rPr>
              <w:t xml:space="preserve">4. </w:t>
            </w:r>
            <w:bookmarkStart w:id="495" w:name="_Toc132720719"/>
            <w:r w:rsidRPr="0050257E">
              <w:rPr>
                <w:rFonts w:ascii="Cambria Math" w:hAnsi="Cambria Math"/>
                <w:b/>
              </w:rPr>
              <w:t>Governing Law</w:t>
            </w:r>
            <w:bookmarkEnd w:id="494"/>
            <w:bookmarkEnd w:id="495"/>
          </w:p>
        </w:tc>
        <w:tc>
          <w:tcPr>
            <w:tcW w:w="749" w:type="dxa"/>
          </w:tcPr>
          <w:p w14:paraId="2FC1D141" w14:textId="77777777" w:rsidR="00316168" w:rsidRPr="0050257E" w:rsidRDefault="00316168" w:rsidP="00C86983">
            <w:pPr>
              <w:rPr>
                <w:rFonts w:ascii="Cambria Math" w:hAnsi="Cambria Math"/>
              </w:rPr>
            </w:pPr>
            <w:r w:rsidRPr="0050257E">
              <w:rPr>
                <w:rFonts w:ascii="Cambria Math" w:hAnsi="Cambria Math"/>
              </w:rPr>
              <w:t>4.1</w:t>
            </w:r>
          </w:p>
        </w:tc>
        <w:tc>
          <w:tcPr>
            <w:tcW w:w="6178" w:type="dxa"/>
          </w:tcPr>
          <w:p w14:paraId="4DA81C51" w14:textId="2A54C323" w:rsidR="00316168" w:rsidRPr="0050257E" w:rsidRDefault="00316168" w:rsidP="00C86983">
            <w:pPr>
              <w:jc w:val="both"/>
              <w:rPr>
                <w:rFonts w:ascii="Cambria Math" w:hAnsi="Cambria Math"/>
                <w:sz w:val="24"/>
                <w:szCs w:val="24"/>
              </w:rPr>
            </w:pPr>
            <w:r w:rsidRPr="0050257E">
              <w:rPr>
                <w:rFonts w:ascii="Cambria Math" w:hAnsi="Cambria Math" w:cs="Arial"/>
                <w:color w:val="000000"/>
                <w:lang w:val="en-GB"/>
              </w:rPr>
              <w:t>The Contract shall be governed by and interpreted in accordance with the laws of the People’s Republic of Bangladesh.</w:t>
            </w:r>
          </w:p>
        </w:tc>
      </w:tr>
      <w:tr w:rsidR="00316168" w:rsidRPr="0050257E" w14:paraId="52D678DD" w14:textId="77777777" w:rsidTr="00C86983">
        <w:tc>
          <w:tcPr>
            <w:tcW w:w="2423" w:type="dxa"/>
            <w:vMerge w:val="restart"/>
          </w:tcPr>
          <w:p w14:paraId="25D83F8B" w14:textId="77777777" w:rsidR="00316168" w:rsidRPr="0050257E" w:rsidRDefault="00316168" w:rsidP="000408F8">
            <w:pPr>
              <w:pStyle w:val="Heading3"/>
              <w:outlineLvl w:val="2"/>
              <w:rPr>
                <w:rFonts w:ascii="Cambria Math" w:hAnsi="Cambria Math"/>
                <w:b/>
              </w:rPr>
            </w:pPr>
            <w:bookmarkStart w:id="496" w:name="_Toc132720720"/>
            <w:bookmarkStart w:id="497" w:name="_Toc217382847"/>
            <w:r w:rsidRPr="0050257E">
              <w:rPr>
                <w:rFonts w:ascii="Cambria Math" w:hAnsi="Cambria Math"/>
                <w:b/>
              </w:rPr>
              <w:t>5. Governing Language</w:t>
            </w:r>
            <w:bookmarkEnd w:id="496"/>
            <w:bookmarkEnd w:id="497"/>
          </w:p>
        </w:tc>
        <w:tc>
          <w:tcPr>
            <w:tcW w:w="749" w:type="dxa"/>
          </w:tcPr>
          <w:p w14:paraId="740A8D96" w14:textId="77777777" w:rsidR="00316168" w:rsidRPr="0050257E" w:rsidRDefault="00316168" w:rsidP="00C86983">
            <w:pPr>
              <w:rPr>
                <w:rFonts w:ascii="Cambria Math" w:hAnsi="Cambria Math"/>
              </w:rPr>
            </w:pPr>
            <w:r w:rsidRPr="0050257E">
              <w:rPr>
                <w:rFonts w:ascii="Cambria Math" w:hAnsi="Cambria Math"/>
              </w:rPr>
              <w:t>5.1</w:t>
            </w:r>
          </w:p>
        </w:tc>
        <w:tc>
          <w:tcPr>
            <w:tcW w:w="6178" w:type="dxa"/>
          </w:tcPr>
          <w:p w14:paraId="53E6A861" w14:textId="77777777" w:rsidR="00316168" w:rsidRPr="0050257E" w:rsidRDefault="00316168" w:rsidP="00C86983">
            <w:pPr>
              <w:jc w:val="both"/>
              <w:rPr>
                <w:rFonts w:ascii="Cambria Math" w:hAnsi="Cambria Math" w:cs="NikoshBAN"/>
              </w:rPr>
            </w:pPr>
            <w:r w:rsidRPr="0050257E">
              <w:rPr>
                <w:rFonts w:ascii="Cambria Math" w:hAnsi="Cambria Math" w:cs="NikoshBAN"/>
                <w:color w:val="000000"/>
                <w:lang w:val="en-GB"/>
              </w:rPr>
              <w:t xml:space="preserve">The Contract shall be written in English. All correspondences and documents relating to the Contract may be written in English or </w:t>
            </w:r>
            <w:r w:rsidRPr="0050257E">
              <w:rPr>
                <w:rFonts w:ascii="Cambria Math" w:hAnsi="Cambria Math" w:cs="NikoshBAN"/>
                <w:i/>
                <w:color w:val="000000"/>
                <w:lang w:val="en-GB"/>
              </w:rPr>
              <w:t>Bangla</w:t>
            </w:r>
            <w:r w:rsidRPr="0050257E">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316168" w:rsidRPr="0050257E" w14:paraId="6997DD4E" w14:textId="77777777" w:rsidTr="00C86983">
        <w:tc>
          <w:tcPr>
            <w:tcW w:w="2423" w:type="dxa"/>
            <w:vMerge/>
          </w:tcPr>
          <w:p w14:paraId="08E79825" w14:textId="77777777" w:rsidR="00316168" w:rsidRPr="0050257E" w:rsidRDefault="00316168" w:rsidP="00C86983">
            <w:pPr>
              <w:rPr>
                <w:b/>
                <w:color w:val="000000"/>
              </w:rPr>
            </w:pPr>
          </w:p>
        </w:tc>
        <w:tc>
          <w:tcPr>
            <w:tcW w:w="749" w:type="dxa"/>
          </w:tcPr>
          <w:p w14:paraId="37C47F76" w14:textId="77777777" w:rsidR="00316168" w:rsidRPr="0050257E" w:rsidRDefault="00316168" w:rsidP="00C86983">
            <w:pPr>
              <w:rPr>
                <w:rFonts w:ascii="Cambria Math" w:hAnsi="Cambria Math"/>
              </w:rPr>
            </w:pPr>
            <w:r w:rsidRPr="0050257E">
              <w:rPr>
                <w:rFonts w:ascii="Cambria Math" w:hAnsi="Cambria Math"/>
              </w:rPr>
              <w:t>5.2</w:t>
            </w:r>
          </w:p>
        </w:tc>
        <w:tc>
          <w:tcPr>
            <w:tcW w:w="6178" w:type="dxa"/>
          </w:tcPr>
          <w:p w14:paraId="085A984E" w14:textId="77777777" w:rsidR="00316168" w:rsidRPr="0050257E" w:rsidRDefault="00316168" w:rsidP="00C86983">
            <w:pPr>
              <w:jc w:val="both"/>
              <w:rPr>
                <w:rFonts w:ascii="Cambria Math" w:hAnsi="Cambria Math" w:cs="Arial"/>
                <w:color w:val="000000"/>
                <w:lang w:val="en-GB"/>
              </w:rPr>
            </w:pPr>
            <w:r w:rsidRPr="0050257E">
              <w:rPr>
                <w:rFonts w:ascii="Cambria Math" w:hAnsi="Cambria Math" w:cs="Arial"/>
                <w:color w:val="000000"/>
                <w:lang w:val="en-GB"/>
              </w:rPr>
              <w:t>The Contractor shall bear all costs of translation to the governing language and all risks of the accuracy of such translation.</w:t>
            </w:r>
          </w:p>
          <w:p w14:paraId="169191ED" w14:textId="77777777" w:rsidR="00316168" w:rsidRPr="0050257E" w:rsidRDefault="00316168" w:rsidP="00C86983">
            <w:pPr>
              <w:jc w:val="both"/>
              <w:rPr>
                <w:rFonts w:ascii="Cambria Math" w:hAnsi="Cambria Math" w:cs="Arial"/>
                <w:color w:val="000000"/>
                <w:lang w:val="en-GB"/>
              </w:rPr>
            </w:pPr>
          </w:p>
        </w:tc>
      </w:tr>
      <w:tr w:rsidR="00316168" w:rsidRPr="0050257E" w14:paraId="6E73757A" w14:textId="77777777" w:rsidTr="00C86983">
        <w:tc>
          <w:tcPr>
            <w:tcW w:w="2423" w:type="dxa"/>
            <w:vMerge w:val="restart"/>
          </w:tcPr>
          <w:p w14:paraId="0211D99F" w14:textId="77777777" w:rsidR="00316168" w:rsidRPr="0050257E" w:rsidRDefault="00316168" w:rsidP="000408F8">
            <w:pPr>
              <w:pStyle w:val="Heading3"/>
              <w:outlineLvl w:val="2"/>
              <w:rPr>
                <w:rFonts w:ascii="Cambria Math" w:hAnsi="Cambria Math"/>
                <w:b/>
              </w:rPr>
            </w:pPr>
            <w:bookmarkStart w:id="498" w:name="_Toc132720721"/>
            <w:bookmarkStart w:id="499" w:name="_Toc217382848"/>
            <w:r w:rsidRPr="0050257E">
              <w:rPr>
                <w:rFonts w:ascii="Cambria Math" w:hAnsi="Cambria Math"/>
                <w:b/>
              </w:rPr>
              <w:t>6. Corrupt, Fraudulent, Collusive, Coercive or Obstructive Practices</w:t>
            </w:r>
            <w:bookmarkEnd w:id="498"/>
            <w:bookmarkEnd w:id="499"/>
          </w:p>
        </w:tc>
        <w:tc>
          <w:tcPr>
            <w:tcW w:w="749" w:type="dxa"/>
          </w:tcPr>
          <w:p w14:paraId="01D66BE7" w14:textId="77777777" w:rsidR="00316168" w:rsidRPr="0050257E" w:rsidRDefault="00316168" w:rsidP="00C86983">
            <w:pPr>
              <w:rPr>
                <w:rFonts w:ascii="Cambria Math" w:hAnsi="Cambria Math"/>
              </w:rPr>
            </w:pPr>
            <w:r w:rsidRPr="0050257E">
              <w:rPr>
                <w:rFonts w:ascii="Cambria Math" w:hAnsi="Cambria Math"/>
              </w:rPr>
              <w:t>6.1</w:t>
            </w:r>
          </w:p>
        </w:tc>
        <w:tc>
          <w:tcPr>
            <w:tcW w:w="6178" w:type="dxa"/>
          </w:tcPr>
          <w:p w14:paraId="19F626CF" w14:textId="77777777" w:rsidR="00316168" w:rsidRPr="0050257E" w:rsidRDefault="00316168" w:rsidP="00C86983">
            <w:pPr>
              <w:pStyle w:val="Sub-ClauseText"/>
              <w:tabs>
                <w:tab w:val="num" w:pos="817"/>
              </w:tabs>
              <w:spacing w:before="80" w:after="0"/>
              <w:rPr>
                <w:rFonts w:ascii="Cambria Math" w:hAnsi="Cambria Math" w:cs="Arial"/>
                <w:color w:val="000000"/>
                <w:sz w:val="22"/>
                <w:szCs w:val="22"/>
              </w:rPr>
            </w:pPr>
            <w:r w:rsidRPr="0050257E">
              <w:rPr>
                <w:rFonts w:ascii="Cambria Math" w:hAnsi="Cambria Math" w:cs="Arial"/>
                <w:color w:val="000000"/>
                <w:sz w:val="22"/>
                <w:szCs w:val="22"/>
              </w:rPr>
              <w:t>The Government, and the Development Partner, if applicable, requires that the Procuring Entity as well as the Tenderers and Contractors (including sub-contractors, agents, personnel, consultants, and service providers) shall observe the highest standard of ethics during implementation of procurement proceedings and the execution of Contracts under public funds.</w:t>
            </w:r>
          </w:p>
          <w:p w14:paraId="133B8BEB" w14:textId="77777777" w:rsidR="00316168" w:rsidRPr="0050257E" w:rsidRDefault="00316168" w:rsidP="00C86983">
            <w:pPr>
              <w:pStyle w:val="BodyText2"/>
              <w:tabs>
                <w:tab w:val="left" w:pos="1116"/>
              </w:tabs>
              <w:spacing w:before="80" w:after="0"/>
              <w:jc w:val="both"/>
              <w:rPr>
                <w:rFonts w:ascii="Cambria Math" w:hAnsi="Cambria Math"/>
                <w:b w:val="0"/>
              </w:rPr>
            </w:pPr>
          </w:p>
        </w:tc>
      </w:tr>
      <w:tr w:rsidR="00316168" w:rsidRPr="0050257E" w14:paraId="59286B47" w14:textId="77777777" w:rsidTr="00C86983">
        <w:tc>
          <w:tcPr>
            <w:tcW w:w="2423" w:type="dxa"/>
            <w:vMerge/>
          </w:tcPr>
          <w:p w14:paraId="5E6EBF6D" w14:textId="77777777" w:rsidR="00316168" w:rsidRPr="0050257E" w:rsidRDefault="00316168" w:rsidP="00C86983">
            <w:pPr>
              <w:rPr>
                <w:rFonts w:ascii="Cambria Math" w:hAnsi="Cambria Math"/>
                <w:b/>
                <w:color w:val="000000"/>
                <w:sz w:val="24"/>
                <w:szCs w:val="24"/>
              </w:rPr>
            </w:pPr>
          </w:p>
        </w:tc>
        <w:tc>
          <w:tcPr>
            <w:tcW w:w="749" w:type="dxa"/>
          </w:tcPr>
          <w:p w14:paraId="59B294D5" w14:textId="77777777" w:rsidR="00316168" w:rsidRPr="0050257E" w:rsidRDefault="00316168" w:rsidP="00C86983">
            <w:pPr>
              <w:rPr>
                <w:rFonts w:ascii="Cambria Math" w:hAnsi="Cambria Math"/>
              </w:rPr>
            </w:pPr>
            <w:r w:rsidRPr="0050257E">
              <w:rPr>
                <w:rFonts w:ascii="Cambria Math" w:hAnsi="Cambria Math"/>
              </w:rPr>
              <w:t>6.2</w:t>
            </w:r>
          </w:p>
        </w:tc>
        <w:tc>
          <w:tcPr>
            <w:tcW w:w="6178" w:type="dxa"/>
          </w:tcPr>
          <w:p w14:paraId="3304A039" w14:textId="77777777" w:rsidR="00316168" w:rsidRPr="0050257E" w:rsidRDefault="00316168" w:rsidP="00C86983">
            <w:pPr>
              <w:pStyle w:val="Sub-ClauseText"/>
              <w:spacing w:before="60" w:after="60"/>
              <w:rPr>
                <w:rFonts w:ascii="Cambria Math" w:hAnsi="Cambria Math" w:cs="Arial"/>
                <w:sz w:val="22"/>
                <w:szCs w:val="22"/>
                <w:lang w:val="en-GB"/>
              </w:rPr>
            </w:pPr>
            <w:r w:rsidRPr="0050257E">
              <w:rPr>
                <w:rFonts w:ascii="Cambria Math" w:hAnsi="Cambria Math" w:cs="Arial"/>
                <w:sz w:val="22"/>
                <w:szCs w:val="22"/>
                <w:lang w:val="en-GB"/>
              </w:rPr>
              <w:t xml:space="preserve">For the purpose of GCC Sub Clause 6.2 the terms set forth below as follows– </w:t>
            </w:r>
          </w:p>
          <w:p w14:paraId="53837350" w14:textId="77777777" w:rsidR="00316168" w:rsidRPr="0050257E" w:rsidRDefault="00316168" w:rsidP="00316168">
            <w:pPr>
              <w:pStyle w:val="ListParagraph"/>
              <w:numPr>
                <w:ilvl w:val="0"/>
                <w:numId w:val="99"/>
              </w:numPr>
              <w:tabs>
                <w:tab w:val="left" w:pos="610"/>
              </w:tabs>
              <w:spacing w:before="80"/>
              <w:jc w:val="both"/>
              <w:rPr>
                <w:rFonts w:ascii="Cambria Math" w:eastAsia="Times New Roman" w:hAnsi="Cambria Math" w:cs="Arial"/>
                <w:color w:val="000000" w:themeColor="text1"/>
                <w:spacing w:val="-4"/>
                <w:lang w:val="en-GB"/>
              </w:rPr>
            </w:pPr>
            <w:r w:rsidRPr="0050257E">
              <w:rPr>
                <w:rStyle w:val="Strong"/>
                <w:rFonts w:ascii="Cambria Math" w:hAnsi="Cambria Math"/>
                <w:b w:val="0"/>
                <w:color w:val="000000" w:themeColor="text1"/>
              </w:rPr>
              <w:t>“Corrupt practice”</w:t>
            </w:r>
            <w:r w:rsidRPr="0050257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or of any other public or private authority, with the intent to influence any act, decision, or procedure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in the course of the procurement process or contract execution, or the acceptance or solicitation of such by any officer or employee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It shall also include any involvement of the </w:t>
            </w:r>
            <w:r w:rsidRPr="0050257E">
              <w:rPr>
                <w:rFonts w:ascii="Cambria Math" w:eastAsia="Times New Roman" w:hAnsi="Cambria Math" w:cs="Arial"/>
                <w:color w:val="000000" w:themeColor="text1"/>
                <w:spacing w:val="-4"/>
                <w:lang w:val="en-GB"/>
              </w:rPr>
              <w:t>Procuring Entity</w:t>
            </w:r>
            <w:r w:rsidRPr="0050257E">
              <w:rPr>
                <w:rFonts w:ascii="Cambria Math" w:hAnsi="Cambria Math"/>
                <w:color w:val="000000" w:themeColor="text1"/>
              </w:rPr>
              <w:t xml:space="preserve"> or any of its employees in corrupt, fraudulent, collusive, coercive, or obstructive practices as mentioned in this Rule</w:t>
            </w:r>
            <w:r w:rsidRPr="0050257E">
              <w:rPr>
                <w:rFonts w:ascii="Cambria Math" w:eastAsia="Times New Roman" w:hAnsi="Cambria Math" w:cs="Arial"/>
                <w:color w:val="000000" w:themeColor="text1"/>
                <w:spacing w:val="-4"/>
                <w:lang w:val="en-GB"/>
              </w:rPr>
              <w:t>;</w:t>
            </w:r>
          </w:p>
          <w:p w14:paraId="74EB9E46" w14:textId="77777777" w:rsidR="00316168" w:rsidRPr="0050257E" w:rsidRDefault="00316168" w:rsidP="007D706C">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0E23D7F2" w14:textId="77777777" w:rsidR="00316168" w:rsidRPr="0050257E" w:rsidRDefault="00316168" w:rsidP="007D706C">
            <w:pPr>
              <w:pStyle w:val="ListParagraph"/>
              <w:numPr>
                <w:ilvl w:val="0"/>
                <w:numId w:val="99"/>
              </w:numPr>
              <w:jc w:val="both"/>
              <w:rPr>
                <w:rStyle w:val="Strong"/>
                <w:b w:val="0"/>
                <w:color w:val="000000" w:themeColor="text1"/>
              </w:rPr>
            </w:pPr>
            <w:r w:rsidRPr="0050257E">
              <w:rPr>
                <w:rStyle w:val="Strong"/>
                <w:b w:val="0"/>
                <w:color w:val="000000" w:themeColor="text1"/>
              </w:rPr>
              <w:t>“Fraudulent practice” means any act of providing false statements, dishonestly concealing information, or omitting or misrepresenting or distorting facts by any person to influence a decision in the procurement process or contract execution;</w:t>
            </w:r>
          </w:p>
          <w:p w14:paraId="102023C7" w14:textId="77777777" w:rsidR="00316168" w:rsidRPr="0050257E" w:rsidRDefault="00316168" w:rsidP="007D706C">
            <w:pPr>
              <w:pStyle w:val="ListParagraph"/>
              <w:tabs>
                <w:tab w:val="left" w:pos="610"/>
              </w:tabs>
              <w:spacing w:before="80"/>
              <w:ind w:left="1296"/>
              <w:jc w:val="both"/>
              <w:rPr>
                <w:rFonts w:ascii="Cambria Math" w:eastAsia="Times New Roman" w:hAnsi="Cambria Math" w:cs="Arial"/>
                <w:color w:val="000000" w:themeColor="text1"/>
                <w:spacing w:val="-4"/>
                <w:lang w:val="en-GB"/>
              </w:rPr>
            </w:pPr>
          </w:p>
          <w:p w14:paraId="3C0939FF" w14:textId="77777777" w:rsidR="00316168" w:rsidRPr="0050257E" w:rsidRDefault="00316168" w:rsidP="007D706C">
            <w:pPr>
              <w:pStyle w:val="ListParagraph"/>
              <w:numPr>
                <w:ilvl w:val="0"/>
                <w:numId w:val="99"/>
              </w:numPr>
              <w:jc w:val="both"/>
              <w:rPr>
                <w:rFonts w:ascii="Cambria Math" w:hAnsi="Cambria Math" w:cs="Arial"/>
                <w:bCs/>
              </w:rPr>
            </w:pPr>
            <w:r w:rsidRPr="0050257E">
              <w:rPr>
                <w:rFonts w:ascii="Cambria Math" w:hAnsi="Cambria Math" w:cs="Arial"/>
                <w:bCs/>
              </w:rPr>
              <w:t xml:space="preserve"> “Collusive practice” means a scheme or arrangement between two (2) or more Persons, knowingly or unknowingly involving the </w:t>
            </w:r>
            <w:r w:rsidRPr="0050257E">
              <w:rPr>
                <w:rFonts w:ascii="Cambria Math" w:hAnsi="Cambria Math" w:cs="Arial"/>
                <w:bCs/>
              </w:rPr>
              <w:lastRenderedPageBreak/>
              <w:t>Procuring Entity or any of its employees, that is designed to arbitrarily reduce the number of Tenders submitted or fix Tender prices at artificial, non-competitive levels, thereby denying the Procuring Entity the benefits of competitive price arising from genuine and open competition;</w:t>
            </w:r>
          </w:p>
          <w:p w14:paraId="0AC06699" w14:textId="77777777" w:rsidR="00316168" w:rsidRPr="0050257E" w:rsidRDefault="00316168" w:rsidP="007D706C">
            <w:pPr>
              <w:tabs>
                <w:tab w:val="left" w:pos="1062"/>
              </w:tabs>
              <w:spacing w:before="120" w:after="120"/>
              <w:ind w:left="1296"/>
              <w:jc w:val="both"/>
              <w:rPr>
                <w:rFonts w:ascii="Cambria Math" w:hAnsi="Cambria Math" w:cs="Arial"/>
              </w:rPr>
            </w:pPr>
          </w:p>
          <w:p w14:paraId="59330DE0" w14:textId="45024BE3" w:rsidR="00316168" w:rsidRPr="0050257E" w:rsidRDefault="00316168" w:rsidP="007D706C">
            <w:pPr>
              <w:widowControl w:val="0"/>
              <w:tabs>
                <w:tab w:val="left" w:pos="1062"/>
              </w:tabs>
              <w:adjustRightInd w:val="0"/>
              <w:spacing w:before="120" w:after="120"/>
              <w:ind w:left="1296"/>
              <w:jc w:val="both"/>
              <w:rPr>
                <w:rFonts w:ascii="Cambria Math" w:hAnsi="Cambria Math" w:cs="Arial"/>
              </w:rPr>
            </w:pPr>
          </w:p>
          <w:p w14:paraId="16A837D9" w14:textId="04260BA0" w:rsidR="00316168" w:rsidRPr="0050257E" w:rsidRDefault="00316168" w:rsidP="007D706C">
            <w:pPr>
              <w:widowControl w:val="0"/>
              <w:numPr>
                <w:ilvl w:val="0"/>
                <w:numId w:val="99"/>
              </w:numPr>
              <w:tabs>
                <w:tab w:val="clear" w:pos="1296"/>
                <w:tab w:val="left" w:pos="1306"/>
              </w:tabs>
              <w:adjustRightInd w:val="0"/>
              <w:spacing w:before="120" w:after="120"/>
              <w:jc w:val="both"/>
              <w:rPr>
                <w:rFonts w:ascii="Cambria Math" w:hAnsi="Cambria Math" w:cs="Arial"/>
                <w:lang w:val="en-GB"/>
              </w:rPr>
            </w:pPr>
            <w:r w:rsidRPr="0050257E">
              <w:rPr>
                <w:rFonts w:ascii="Cambria Math" w:hAnsi="Cambria Math" w:cs="Arial"/>
                <w:bCs/>
              </w:rPr>
              <w:t>“Coercive practice”</w:t>
            </w:r>
            <w:r w:rsidRPr="0050257E">
              <w:rPr>
                <w:rFonts w:ascii="Cambria Math" w:hAnsi="Cambria Math" w:cs="Arial"/>
                <w:bCs/>
              </w:rPr>
              <w:fldChar w:fldCharType="begin"/>
            </w:r>
            <w:r w:rsidRPr="0050257E">
              <w:rPr>
                <w:rFonts w:ascii="Cambria Math" w:hAnsi="Cambria Math"/>
              </w:rPr>
              <w:instrText xml:space="preserve"> XE "</w:instrText>
            </w:r>
            <w:r w:rsidRPr="0050257E">
              <w:rPr>
                <w:rFonts w:ascii="Cambria Math" w:hAnsi="Cambria Math" w:cs="Arial"/>
                <w:bCs/>
              </w:rPr>
              <w:instrText>coercive practice</w:instrText>
            </w:r>
            <w:r w:rsidRPr="0050257E">
              <w:rPr>
                <w:rFonts w:ascii="Cambria Math" w:hAnsi="Cambria Math"/>
              </w:rPr>
              <w:instrText xml:space="preserve">" \i </w:instrText>
            </w:r>
            <w:r w:rsidRPr="0050257E">
              <w:rPr>
                <w:rFonts w:ascii="Cambria Math" w:hAnsi="Cambria Math" w:cs="Arial"/>
                <w:bCs/>
              </w:rPr>
              <w:fldChar w:fldCharType="end"/>
            </w:r>
            <w:r w:rsidRPr="0050257E">
              <w:rPr>
                <w:rFonts w:ascii="Cambria Math" w:hAnsi="Cambria Math" w:cs="Arial"/>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4E7341C5" w14:textId="77777777" w:rsidR="00316168" w:rsidRPr="0050257E" w:rsidRDefault="00316168" w:rsidP="00C86983">
            <w:pPr>
              <w:pStyle w:val="Sub-ClauseText"/>
              <w:spacing w:before="60" w:after="60"/>
              <w:rPr>
                <w:rFonts w:ascii="Cambria Math" w:hAnsi="Cambria Math" w:cs="Arial"/>
                <w:color w:val="00B050"/>
                <w:sz w:val="22"/>
                <w:szCs w:val="22"/>
                <w:lang w:val="en-GB"/>
              </w:rPr>
            </w:pPr>
          </w:p>
          <w:p w14:paraId="36AEF669" w14:textId="76C0CE45" w:rsidR="00316168" w:rsidRPr="0050257E" w:rsidRDefault="00316168" w:rsidP="00316168">
            <w:pPr>
              <w:pStyle w:val="Sub-ClauseText"/>
              <w:numPr>
                <w:ilvl w:val="0"/>
                <w:numId w:val="99"/>
              </w:numPr>
              <w:spacing w:before="60" w:after="60"/>
              <w:rPr>
                <w:rFonts w:ascii="Cambria Math" w:hAnsi="Cambria Math" w:cs="Arial"/>
                <w:sz w:val="22"/>
                <w:szCs w:val="22"/>
                <w:lang w:val="en-GB"/>
              </w:rPr>
            </w:pPr>
            <w:r w:rsidRPr="0050257E">
              <w:rPr>
                <w:rStyle w:val="Strong"/>
                <w:rFonts w:ascii="Cambria Math" w:hAnsi="Cambria Math"/>
                <w:b w:val="0"/>
                <w:color w:val="000000" w:themeColor="text1"/>
              </w:rPr>
              <w:t>“Obstructive practice”</w:t>
            </w:r>
            <w:r w:rsidRPr="0050257E">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50257E">
              <w:rPr>
                <w:rStyle w:val="Emphasis"/>
                <w:rFonts w:ascii="Cambria Math" w:hAnsi="Cambria Math"/>
                <w:i w:val="0"/>
                <w:color w:val="000000" w:themeColor="text1"/>
              </w:rPr>
              <w:t>Bangladesh Public Procurement Authority Act, 2023</w:t>
            </w:r>
            <w:r w:rsidRPr="0050257E">
              <w:rPr>
                <w:rFonts w:ascii="Cambria Math" w:hAnsi="Cambria Math"/>
                <w:i/>
                <w:color w:val="000000" w:themeColor="text1"/>
              </w:rPr>
              <w:t>.</w:t>
            </w:r>
          </w:p>
          <w:p w14:paraId="712FFDCC" w14:textId="77777777" w:rsidR="00316168" w:rsidRPr="0050257E" w:rsidRDefault="00316168" w:rsidP="00C86983">
            <w:pPr>
              <w:spacing w:before="100" w:after="80"/>
              <w:jc w:val="both"/>
              <w:rPr>
                <w:rFonts w:ascii="Cambria Math" w:hAnsi="Cambria Math" w:cs="Arial"/>
                <w:color w:val="000000"/>
                <w:lang w:val="en-GB"/>
              </w:rPr>
            </w:pPr>
          </w:p>
        </w:tc>
      </w:tr>
      <w:tr w:rsidR="00316168" w:rsidRPr="0050257E" w14:paraId="3ED67240" w14:textId="77777777" w:rsidTr="00C86983">
        <w:tc>
          <w:tcPr>
            <w:tcW w:w="2423" w:type="dxa"/>
            <w:vMerge/>
          </w:tcPr>
          <w:p w14:paraId="7EA8597B" w14:textId="77777777" w:rsidR="00316168" w:rsidRPr="0050257E" w:rsidRDefault="00316168" w:rsidP="00C86983">
            <w:pPr>
              <w:rPr>
                <w:rFonts w:ascii="Cambria Math" w:hAnsi="Cambria Math"/>
                <w:b/>
                <w:color w:val="000000"/>
                <w:sz w:val="24"/>
                <w:szCs w:val="24"/>
              </w:rPr>
            </w:pPr>
          </w:p>
        </w:tc>
        <w:tc>
          <w:tcPr>
            <w:tcW w:w="749" w:type="dxa"/>
          </w:tcPr>
          <w:p w14:paraId="1B7DC9F5" w14:textId="77777777" w:rsidR="00316168" w:rsidRPr="0050257E" w:rsidRDefault="00316168" w:rsidP="00C86983">
            <w:pPr>
              <w:rPr>
                <w:rFonts w:ascii="Cambria Math" w:hAnsi="Cambria Math"/>
              </w:rPr>
            </w:pPr>
            <w:r w:rsidRPr="0050257E">
              <w:rPr>
                <w:rFonts w:ascii="Cambria Math" w:hAnsi="Cambria Math"/>
              </w:rPr>
              <w:t>6.3</w:t>
            </w:r>
          </w:p>
        </w:tc>
        <w:tc>
          <w:tcPr>
            <w:tcW w:w="6178" w:type="dxa"/>
          </w:tcPr>
          <w:p w14:paraId="43B982A9" w14:textId="48949156" w:rsidR="00316168" w:rsidRPr="0050257E" w:rsidRDefault="00316168" w:rsidP="00C86983">
            <w:pPr>
              <w:pStyle w:val="Sub-ClauseText"/>
              <w:spacing w:before="60" w:after="60"/>
              <w:rPr>
                <w:rFonts w:ascii="Cambria Math" w:hAnsi="Cambria Math" w:cs="Arial"/>
                <w:sz w:val="21"/>
                <w:szCs w:val="21"/>
                <w:lang w:val="en-GB"/>
              </w:rPr>
            </w:pPr>
            <w:r w:rsidRPr="0050257E">
              <w:rPr>
                <w:rFonts w:ascii="Cambria Math" w:hAnsi="Cambria Math" w:cs="Arial"/>
                <w:sz w:val="22"/>
                <w:szCs w:val="22"/>
                <w:lang w:val="en-GB"/>
              </w:rPr>
              <w:t xml:space="preserve">Should any corrupt, fraudulent, collusive, coercive or obstructive practice of any kind, in competing for or in executing the Contract, is determined by the Procuring Entity, then the Procuring Entity may, upon giving 14 days’ notice to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terminate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’s employment under the Contract and the provisions of Clause 73 shall apply as if such expulsion had been made under Sub-Clause 73.1 (Termination for Default).</w:t>
            </w:r>
          </w:p>
        </w:tc>
      </w:tr>
      <w:tr w:rsidR="00316168" w:rsidRPr="0050257E" w14:paraId="10009DB4" w14:textId="77777777" w:rsidTr="00C86983">
        <w:tc>
          <w:tcPr>
            <w:tcW w:w="2423" w:type="dxa"/>
            <w:vMerge/>
          </w:tcPr>
          <w:p w14:paraId="43E9C775" w14:textId="77777777" w:rsidR="00316168" w:rsidRPr="0050257E" w:rsidRDefault="00316168" w:rsidP="00C86983">
            <w:pPr>
              <w:rPr>
                <w:rFonts w:ascii="Cambria Math" w:hAnsi="Cambria Math"/>
                <w:b/>
                <w:color w:val="000000"/>
                <w:sz w:val="24"/>
                <w:szCs w:val="24"/>
              </w:rPr>
            </w:pPr>
          </w:p>
        </w:tc>
        <w:tc>
          <w:tcPr>
            <w:tcW w:w="749" w:type="dxa"/>
          </w:tcPr>
          <w:p w14:paraId="7A95B4E8" w14:textId="77777777" w:rsidR="00316168" w:rsidRPr="0050257E" w:rsidRDefault="00316168" w:rsidP="00C86983">
            <w:pPr>
              <w:rPr>
                <w:rFonts w:ascii="Cambria Math" w:hAnsi="Cambria Math"/>
              </w:rPr>
            </w:pPr>
            <w:r w:rsidRPr="0050257E">
              <w:rPr>
                <w:rFonts w:ascii="Cambria Math" w:hAnsi="Cambria Math"/>
              </w:rPr>
              <w:t>6.4</w:t>
            </w:r>
          </w:p>
        </w:tc>
        <w:tc>
          <w:tcPr>
            <w:tcW w:w="6178" w:type="dxa"/>
          </w:tcPr>
          <w:p w14:paraId="5C4A2D94" w14:textId="06987972" w:rsidR="00316168" w:rsidRPr="0050257E" w:rsidRDefault="00316168" w:rsidP="00C86983">
            <w:pPr>
              <w:pStyle w:val="Sub-ClauseText"/>
              <w:rPr>
                <w:rFonts w:ascii="Cambria Math" w:hAnsi="Cambria Math" w:cs="Arial"/>
                <w:sz w:val="22"/>
                <w:szCs w:val="22"/>
                <w:lang w:val="en-GB"/>
              </w:rPr>
            </w:pPr>
            <w:r w:rsidRPr="0050257E">
              <w:rPr>
                <w:rFonts w:ascii="Cambria Math" w:eastAsia="SimSun" w:hAnsi="Cambria Math" w:cs="Arial"/>
                <w:sz w:val="22"/>
                <w:szCs w:val="22"/>
                <w:lang w:val="en-GB" w:eastAsia="zh-CN"/>
              </w:rPr>
              <w:t xml:space="preserve">If </w:t>
            </w:r>
            <w:r w:rsidRPr="0050257E">
              <w:rPr>
                <w:rFonts w:ascii="Cambria Math" w:hAnsi="Cambria Math" w:cs="Arial"/>
                <w:sz w:val="22"/>
                <w:szCs w:val="22"/>
                <w:lang w:val="en-GB"/>
              </w:rPr>
              <w:t xml:space="preserve">corrupt, fraudulent, collusive, coercive or obstructive practice of any kind, </w:t>
            </w:r>
            <w:r w:rsidRPr="0050257E">
              <w:rPr>
                <w:rFonts w:ascii="Cambria Math" w:eastAsia="SimSun" w:hAnsi="Cambria Math" w:cs="Arial"/>
                <w:sz w:val="22"/>
                <w:szCs w:val="22"/>
                <w:lang w:val="en-GB" w:eastAsia="zh-CN"/>
              </w:rPr>
              <w:t>determined by the Procuring Entity or the Development Partner (if applicable)</w:t>
            </w:r>
            <w:r w:rsidRPr="0050257E">
              <w:rPr>
                <w:rFonts w:ascii="Cambria Math" w:eastAsia="SimSun" w:hAnsi="Cambria Math" w:cs="Arial"/>
                <w:spacing w:val="0"/>
                <w:sz w:val="22"/>
                <w:szCs w:val="22"/>
                <w:lang w:val="en-GB" w:eastAsia="zh-CN"/>
              </w:rPr>
              <w:t xml:space="preserve"> </w:t>
            </w:r>
            <w:r w:rsidRPr="0050257E">
              <w:rPr>
                <w:rFonts w:ascii="Cambria Math" w:eastAsia="SimSun" w:hAnsi="Cambria Math" w:cs="Arial"/>
                <w:sz w:val="22"/>
                <w:szCs w:val="22"/>
                <w:lang w:val="en-GB" w:eastAsia="zh-CN"/>
              </w:rPr>
              <w:t xml:space="preserve">against the </w:t>
            </w:r>
            <w:r w:rsidR="00BF6C39" w:rsidRPr="0050257E">
              <w:rPr>
                <w:rFonts w:ascii="Cambria Math" w:eastAsia="SimSun" w:hAnsi="Cambria Math" w:cs="Arial"/>
                <w:sz w:val="22"/>
                <w:szCs w:val="22"/>
                <w:lang w:val="en-GB" w:eastAsia="zh-CN"/>
              </w:rPr>
              <w:t>Contractor</w:t>
            </w:r>
            <w:r w:rsidRPr="0050257E">
              <w:rPr>
                <w:rFonts w:ascii="Cambria Math" w:eastAsia="SimSun" w:hAnsi="Cambria Math" w:cs="Arial"/>
                <w:sz w:val="22"/>
                <w:szCs w:val="22"/>
                <w:lang w:val="en-GB" w:eastAsia="zh-CN"/>
              </w:rPr>
              <w:t xml:space="preserve"> alleged to have carried out such practices, the Procuring Entity and/or the Development Partner shall;</w:t>
            </w:r>
          </w:p>
          <w:p w14:paraId="24C36600" w14:textId="6BFE7FCE" w:rsidR="00316168" w:rsidRPr="0050257E" w:rsidRDefault="00316168" w:rsidP="00316168">
            <w:pPr>
              <w:pStyle w:val="BodyText2"/>
              <w:numPr>
                <w:ilvl w:val="1"/>
                <w:numId w:val="100"/>
              </w:numPr>
              <w:tabs>
                <w:tab w:val="clear" w:pos="1404"/>
                <w:tab w:val="num" w:pos="1062"/>
              </w:tabs>
              <w:spacing w:before="0" w:after="0"/>
              <w:ind w:left="1062" w:hanging="450"/>
              <w:jc w:val="both"/>
              <w:rPr>
                <w:rFonts w:ascii="Cambria Math" w:eastAsia="SimSun" w:hAnsi="Cambria Math" w:cs="Arial"/>
                <w:b w:val="0"/>
                <w:sz w:val="22"/>
                <w:szCs w:val="22"/>
                <w:lang w:val="en-GB" w:eastAsia="zh-CN"/>
              </w:rPr>
            </w:pPr>
            <w:r w:rsidRPr="0050257E">
              <w:rPr>
                <w:rFonts w:ascii="Cambria Math" w:eastAsia="SimSun" w:hAnsi="Cambria Math" w:cs="Arial"/>
                <w:b w:val="0"/>
                <w:sz w:val="22"/>
                <w:szCs w:val="22"/>
                <w:lang w:val="en-GB" w:eastAsia="zh-CN"/>
              </w:rPr>
              <w:t xml:space="preserve">exclude the </w:t>
            </w:r>
            <w:r w:rsidR="00BF6C39" w:rsidRPr="0050257E">
              <w:rPr>
                <w:rFonts w:ascii="Cambria Math" w:eastAsia="SimSun" w:hAnsi="Cambria Math" w:cs="Arial"/>
                <w:b w:val="0"/>
                <w:sz w:val="22"/>
                <w:szCs w:val="22"/>
                <w:lang w:val="en-GB" w:eastAsia="zh-CN"/>
              </w:rPr>
              <w:t>Contractor</w:t>
            </w:r>
            <w:r w:rsidRPr="0050257E">
              <w:rPr>
                <w:rFonts w:ascii="Cambria Math" w:eastAsia="SimSun" w:hAnsi="Cambria Math" w:cs="Arial"/>
                <w:b w:val="0"/>
                <w:sz w:val="22"/>
                <w:szCs w:val="22"/>
                <w:lang w:val="en-GB" w:eastAsia="zh-CN"/>
              </w:rPr>
              <w:t xml:space="preserve"> from further participation in the particular Procurement proceeding; or</w:t>
            </w:r>
          </w:p>
          <w:p w14:paraId="772CE2AA" w14:textId="69D5CC2C" w:rsidR="00316168" w:rsidRPr="0050257E" w:rsidRDefault="00316168" w:rsidP="00316168">
            <w:pPr>
              <w:pStyle w:val="Sub-ClauseText"/>
              <w:numPr>
                <w:ilvl w:val="1"/>
                <w:numId w:val="100"/>
              </w:numPr>
              <w:tabs>
                <w:tab w:val="clear" w:pos="1404"/>
                <w:tab w:val="num" w:pos="1062"/>
              </w:tabs>
              <w:ind w:left="1062" w:hanging="450"/>
              <w:rPr>
                <w:rFonts w:ascii="Cambria Math" w:hAnsi="Cambria Math" w:cs="Arial"/>
                <w:sz w:val="22"/>
                <w:szCs w:val="22"/>
                <w:lang w:val="en-GB"/>
              </w:rPr>
            </w:pPr>
            <w:r w:rsidRPr="0050257E">
              <w:rPr>
                <w:rFonts w:ascii="Cambria Math" w:hAnsi="Cambria Math" w:cs="Arial"/>
                <w:sz w:val="22"/>
                <w:szCs w:val="22"/>
                <w:lang w:val="en-GB"/>
              </w:rPr>
              <w:lastRenderedPageBreak/>
              <w:t xml:space="preserve">declare, at its discretion,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to be ineligible to participate in further Procurement proceedings, either indefinitely or for a specific period of time.</w:t>
            </w:r>
          </w:p>
        </w:tc>
      </w:tr>
      <w:tr w:rsidR="00316168" w:rsidRPr="0050257E" w14:paraId="570ED9B3" w14:textId="77777777" w:rsidTr="00C86983">
        <w:tc>
          <w:tcPr>
            <w:tcW w:w="2423" w:type="dxa"/>
            <w:vMerge/>
          </w:tcPr>
          <w:p w14:paraId="02AEC54E" w14:textId="77777777" w:rsidR="00316168" w:rsidRPr="0050257E" w:rsidRDefault="00316168" w:rsidP="00C86983">
            <w:pPr>
              <w:rPr>
                <w:rFonts w:ascii="Cambria Math" w:hAnsi="Cambria Math"/>
                <w:b/>
                <w:color w:val="000000"/>
                <w:sz w:val="24"/>
                <w:szCs w:val="24"/>
              </w:rPr>
            </w:pPr>
          </w:p>
        </w:tc>
        <w:tc>
          <w:tcPr>
            <w:tcW w:w="749" w:type="dxa"/>
          </w:tcPr>
          <w:p w14:paraId="05D3FCAF" w14:textId="77777777" w:rsidR="00316168" w:rsidRPr="0050257E" w:rsidRDefault="00316168" w:rsidP="00C86983">
            <w:pPr>
              <w:rPr>
                <w:rFonts w:ascii="Cambria Math" w:hAnsi="Cambria Math"/>
              </w:rPr>
            </w:pPr>
            <w:r w:rsidRPr="0050257E">
              <w:rPr>
                <w:rFonts w:ascii="Cambria Math" w:hAnsi="Cambria Math"/>
              </w:rPr>
              <w:t>6.5</w:t>
            </w:r>
          </w:p>
        </w:tc>
        <w:tc>
          <w:tcPr>
            <w:tcW w:w="6178" w:type="dxa"/>
          </w:tcPr>
          <w:p w14:paraId="309173A9" w14:textId="7B86A646" w:rsidR="00316168" w:rsidRPr="0050257E" w:rsidRDefault="00316168" w:rsidP="00C86983">
            <w:pPr>
              <w:pStyle w:val="Sub-ClauseText"/>
              <w:rPr>
                <w:rFonts w:ascii="Cambria Math" w:hAnsi="Cambria Math" w:cs="Arial"/>
                <w:sz w:val="22"/>
                <w:szCs w:val="22"/>
                <w:lang w:val="en-GB"/>
              </w:rPr>
            </w:pPr>
            <w:r w:rsidRPr="0050257E">
              <w:rPr>
                <w:rFonts w:ascii="Cambria Math" w:eastAsia="SimSun" w:hAnsi="Cambria Math" w:cs="Arial"/>
                <w:spacing w:val="0"/>
                <w:sz w:val="22"/>
                <w:szCs w:val="22"/>
                <w:lang w:val="en-GB" w:eastAsia="zh-CN"/>
              </w:rPr>
              <w:t xml:space="preserve">The </w:t>
            </w:r>
            <w:r w:rsidR="00BF6C39" w:rsidRPr="0050257E">
              <w:rPr>
                <w:rFonts w:ascii="Cambria Math" w:eastAsia="SimSun" w:hAnsi="Cambria Math" w:cs="Arial"/>
                <w:spacing w:val="0"/>
                <w:sz w:val="22"/>
                <w:szCs w:val="22"/>
                <w:lang w:val="en-GB" w:eastAsia="zh-CN"/>
              </w:rPr>
              <w:t>Contractor</w:t>
            </w:r>
            <w:r w:rsidRPr="0050257E">
              <w:rPr>
                <w:rFonts w:ascii="Cambria Math" w:eastAsia="SimSun" w:hAnsi="Cambria Math" w:cs="Arial"/>
                <w:spacing w:val="0"/>
                <w:sz w:val="22"/>
                <w:szCs w:val="22"/>
                <w:lang w:val="en-GB" w:eastAsia="zh-CN"/>
              </w:rPr>
              <w:t xml:space="preserve"> shall be aware of the provisions on corruption, fraudulence, collusion, coercion and of the Public Procurement Act, 2006, the Public Procurement Rules, 2025 and in case of Development Partner financed contract, the Procurement Guidelines of the Development Partner.</w:t>
            </w:r>
          </w:p>
        </w:tc>
      </w:tr>
      <w:tr w:rsidR="00316168" w:rsidRPr="0050257E" w14:paraId="79A26AD8" w14:textId="77777777" w:rsidTr="00C86983">
        <w:tc>
          <w:tcPr>
            <w:tcW w:w="2423" w:type="dxa"/>
            <w:vMerge/>
          </w:tcPr>
          <w:p w14:paraId="6FC28546" w14:textId="77777777" w:rsidR="00316168" w:rsidRPr="0050257E" w:rsidRDefault="00316168" w:rsidP="00C86983">
            <w:pPr>
              <w:rPr>
                <w:rFonts w:ascii="Cambria Math" w:hAnsi="Cambria Math"/>
                <w:b/>
                <w:color w:val="000000"/>
                <w:sz w:val="24"/>
                <w:szCs w:val="24"/>
              </w:rPr>
            </w:pPr>
          </w:p>
        </w:tc>
        <w:tc>
          <w:tcPr>
            <w:tcW w:w="749" w:type="dxa"/>
          </w:tcPr>
          <w:p w14:paraId="147FBD7A" w14:textId="77777777" w:rsidR="00316168" w:rsidRPr="0050257E" w:rsidRDefault="00316168" w:rsidP="00C86983">
            <w:pPr>
              <w:rPr>
                <w:rFonts w:ascii="Cambria Math" w:hAnsi="Cambria Math"/>
              </w:rPr>
            </w:pPr>
            <w:r w:rsidRPr="0050257E">
              <w:rPr>
                <w:rFonts w:ascii="Cambria Math" w:hAnsi="Cambria Math"/>
              </w:rPr>
              <w:t>6.6</w:t>
            </w:r>
          </w:p>
        </w:tc>
        <w:tc>
          <w:tcPr>
            <w:tcW w:w="6178" w:type="dxa"/>
          </w:tcPr>
          <w:p w14:paraId="0394AC4B" w14:textId="5241E8DC" w:rsidR="00316168" w:rsidRPr="0050257E" w:rsidRDefault="00316168" w:rsidP="00C86983">
            <w:pPr>
              <w:pStyle w:val="Sub-ClauseText"/>
              <w:rPr>
                <w:rFonts w:ascii="Cambria Math" w:eastAsia="SimSun" w:hAnsi="Cambria Math" w:cs="Arial"/>
                <w:sz w:val="22"/>
                <w:szCs w:val="22"/>
                <w:lang w:val="en-GB" w:eastAsia="zh-CN"/>
              </w:rPr>
            </w:pPr>
            <w:r w:rsidRPr="0050257E">
              <w:rPr>
                <w:rFonts w:ascii="Cambria Math" w:hAnsi="Cambria Math" w:cs="Arial"/>
                <w:spacing w:val="0"/>
                <w:sz w:val="22"/>
                <w:szCs w:val="22"/>
                <w:lang w:val="en-GB"/>
              </w:rPr>
              <w:t xml:space="preserve">The </w:t>
            </w:r>
            <w:r w:rsidR="00BF6C39" w:rsidRPr="0050257E">
              <w:rPr>
                <w:rFonts w:ascii="Cambria Math" w:hAnsi="Cambria Math" w:cs="Arial"/>
                <w:spacing w:val="0"/>
                <w:sz w:val="22"/>
                <w:szCs w:val="22"/>
                <w:lang w:val="en-GB"/>
              </w:rPr>
              <w:t>Contractor</w:t>
            </w:r>
            <w:r w:rsidRPr="0050257E">
              <w:rPr>
                <w:rFonts w:ascii="Cambria Math" w:hAnsi="Cambria Math" w:cs="Arial"/>
                <w:spacing w:val="0"/>
                <w:sz w:val="22"/>
                <w:szCs w:val="22"/>
                <w:lang w:val="en-GB"/>
              </w:rPr>
              <w:t xml:space="preserve"> (including its manufacturers, sub-contractors, agents, personnel, consultants and service providers) shall permit the Government and/or the Development Partner to inspect the </w:t>
            </w:r>
            <w:r w:rsidR="00BF6C39" w:rsidRPr="0050257E">
              <w:rPr>
                <w:rFonts w:ascii="Cambria Math" w:hAnsi="Cambria Math" w:cs="Arial"/>
                <w:spacing w:val="0"/>
                <w:sz w:val="22"/>
                <w:szCs w:val="22"/>
                <w:lang w:val="en-GB"/>
              </w:rPr>
              <w:t>Contractor</w:t>
            </w:r>
            <w:r w:rsidRPr="0050257E">
              <w:rPr>
                <w:rFonts w:ascii="Cambria Math" w:hAnsi="Cambria Math" w:cs="Arial"/>
                <w:spacing w:val="0"/>
                <w:sz w:val="22"/>
                <w:szCs w:val="22"/>
                <w:lang w:val="en-GB"/>
              </w:rPr>
              <w:t>’s accounts and records and other documents relating to the submission of Tender and contract performance, and to have them audited by auditors appointed by the Government and/or the Development Partner, if so required.</w:t>
            </w:r>
          </w:p>
        </w:tc>
      </w:tr>
      <w:tr w:rsidR="00316168" w:rsidRPr="0050257E" w14:paraId="2322CABE" w14:textId="77777777" w:rsidTr="00C86983">
        <w:tc>
          <w:tcPr>
            <w:tcW w:w="2423" w:type="dxa"/>
          </w:tcPr>
          <w:p w14:paraId="66E9EA1C" w14:textId="77777777" w:rsidR="00316168" w:rsidRPr="0050257E" w:rsidRDefault="00316168" w:rsidP="00ED7E92">
            <w:pPr>
              <w:pStyle w:val="Heading3"/>
              <w:outlineLvl w:val="2"/>
              <w:rPr>
                <w:rFonts w:ascii="Cambria Math" w:hAnsi="Cambria Math"/>
                <w:b/>
              </w:rPr>
            </w:pPr>
            <w:bookmarkStart w:id="500" w:name="_Toc49504262"/>
            <w:bookmarkStart w:id="501" w:name="_Toc49504695"/>
            <w:bookmarkStart w:id="502" w:name="_Toc49504813"/>
            <w:bookmarkStart w:id="503" w:name="_Toc49569833"/>
            <w:bookmarkStart w:id="504" w:name="_Toc49591395"/>
            <w:bookmarkStart w:id="505" w:name="_Toc49591743"/>
            <w:bookmarkStart w:id="506" w:name="_Toc421454283"/>
            <w:bookmarkStart w:id="507" w:name="_Toc217382849"/>
            <w:r w:rsidRPr="0050257E">
              <w:rPr>
                <w:rFonts w:ascii="Cambria Math" w:hAnsi="Cambria Math"/>
                <w:b/>
              </w:rPr>
              <w:t xml:space="preserve">7. Documents Forming the Contract and </w:t>
            </w:r>
            <w:bookmarkEnd w:id="500"/>
            <w:bookmarkEnd w:id="501"/>
            <w:bookmarkEnd w:id="502"/>
            <w:bookmarkEnd w:id="503"/>
            <w:bookmarkEnd w:id="504"/>
            <w:bookmarkEnd w:id="505"/>
            <w:r w:rsidRPr="0050257E">
              <w:rPr>
                <w:rFonts w:ascii="Cambria Math" w:hAnsi="Cambria Math"/>
                <w:b/>
              </w:rPr>
              <w:t>Priority of Documents</w:t>
            </w:r>
            <w:bookmarkEnd w:id="506"/>
            <w:bookmarkEnd w:id="507"/>
          </w:p>
        </w:tc>
        <w:tc>
          <w:tcPr>
            <w:tcW w:w="749" w:type="dxa"/>
          </w:tcPr>
          <w:p w14:paraId="36C727F0" w14:textId="77777777" w:rsidR="00316168" w:rsidRPr="0050257E" w:rsidRDefault="00316168" w:rsidP="00C86983">
            <w:pPr>
              <w:rPr>
                <w:rFonts w:ascii="Cambria Math" w:hAnsi="Cambria Math"/>
              </w:rPr>
            </w:pPr>
            <w:r w:rsidRPr="0050257E">
              <w:rPr>
                <w:rFonts w:ascii="Cambria Math" w:hAnsi="Cambria Math"/>
              </w:rPr>
              <w:t>7.1</w:t>
            </w:r>
          </w:p>
        </w:tc>
        <w:tc>
          <w:tcPr>
            <w:tcW w:w="6178" w:type="dxa"/>
          </w:tcPr>
          <w:p w14:paraId="1153EE05" w14:textId="2277BECB" w:rsidR="00316168" w:rsidRPr="0050257E" w:rsidRDefault="00316168" w:rsidP="00C86983">
            <w:pPr>
              <w:pStyle w:val="BodyTextIndent"/>
              <w:spacing w:before="120" w:after="80"/>
              <w:ind w:left="0"/>
              <w:jc w:val="both"/>
              <w:rPr>
                <w:rFonts w:ascii="Cambria Math" w:hAnsi="Cambria Math" w:cs="Arial"/>
                <w:lang w:val="en-GB"/>
              </w:rPr>
            </w:pPr>
            <w:r w:rsidRPr="0050257E">
              <w:rPr>
                <w:rFonts w:ascii="Cambria Math" w:hAnsi="Cambria Math" w:cs="Arial"/>
                <w:lang w:val="en-GB"/>
              </w:rPr>
              <w:t>The following documents forming the Contract shall be in the following order of precedence, namely:</w:t>
            </w:r>
          </w:p>
          <w:p w14:paraId="5BDEE266"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The signed Contract Agreement;</w:t>
            </w:r>
          </w:p>
          <w:p w14:paraId="10A03FD2" w14:textId="66DF23F2"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The Notification of Award;</w:t>
            </w:r>
          </w:p>
          <w:p w14:paraId="6EBD09D1" w14:textId="1972EF95"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The Completed Tender</w:t>
            </w:r>
            <w:r w:rsidRPr="0050257E">
              <w:t xml:space="preserve"> </w:t>
            </w:r>
            <w:r w:rsidRPr="0050257E">
              <w:rPr>
                <w:rFonts w:ascii="Cambria Math" w:hAnsi="Cambria Math" w:cs="Arial"/>
                <w:lang w:val="en-GB"/>
              </w:rPr>
              <w:t xml:space="preserve">and </w:t>
            </w:r>
            <w:r w:rsidRPr="0050257E">
              <w:rPr>
                <w:rFonts w:ascii="Cambria Math" w:hAnsi="Cambria Math" w:cs="Arial"/>
                <w:b/>
                <w:bCs/>
                <w:lang w:val="en-GB"/>
              </w:rPr>
              <w:t>the Appendix to the Tender;</w:t>
            </w:r>
          </w:p>
          <w:p w14:paraId="46408BFB"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Particular Conditions of Contract;</w:t>
            </w:r>
          </w:p>
          <w:p w14:paraId="3546F80C"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General Conditions of Contract;</w:t>
            </w:r>
          </w:p>
          <w:p w14:paraId="7EA6B25B"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Technical Specifications;</w:t>
            </w:r>
          </w:p>
          <w:p w14:paraId="5C1550A2"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Personnel Information;</w:t>
            </w:r>
          </w:p>
          <w:p w14:paraId="38C32F31"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Equipment Information;</w:t>
            </w:r>
          </w:p>
          <w:p w14:paraId="32F64A8F" w14:textId="77777777"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Drawings;</w:t>
            </w:r>
          </w:p>
          <w:p w14:paraId="2D972F09" w14:textId="4F872A44" w:rsidR="00316168" w:rsidRPr="0050257E" w:rsidRDefault="00316168" w:rsidP="00316168">
            <w:pPr>
              <w:numPr>
                <w:ilvl w:val="0"/>
                <w:numId w:val="101"/>
              </w:numPr>
              <w:tabs>
                <w:tab w:val="clear" w:pos="1584"/>
              </w:tabs>
              <w:spacing w:before="120" w:after="80" w:line="220" w:lineRule="atLeast"/>
              <w:ind w:left="1062" w:hanging="513"/>
              <w:rPr>
                <w:rFonts w:ascii="Cambria Math" w:hAnsi="Cambria Math" w:cs="Arial"/>
                <w:lang w:val="en-GB"/>
              </w:rPr>
            </w:pPr>
            <w:r w:rsidRPr="0050257E">
              <w:rPr>
                <w:rFonts w:ascii="Cambria Math" w:hAnsi="Cambria Math" w:cs="Arial"/>
                <w:lang w:val="en-GB"/>
              </w:rPr>
              <w:t xml:space="preserve">Priced Schedule for Plant and Services </w:t>
            </w:r>
            <w:r w:rsidRPr="0050257E">
              <w:rPr>
                <w:rFonts w:ascii="Cambria Math" w:hAnsi="Cambria Math" w:cs="Arial"/>
                <w:b/>
                <w:bCs/>
                <w:color w:val="C00000"/>
                <w:lang w:val="en-GB"/>
              </w:rPr>
              <w:t xml:space="preserve">(PG5A-3) </w:t>
            </w:r>
            <w:r w:rsidRPr="0050257E">
              <w:rPr>
                <w:rFonts w:ascii="Cambria Math" w:hAnsi="Cambria Math" w:cs="Arial"/>
                <w:lang w:val="en-GB"/>
              </w:rPr>
              <w:t>and Schedule of Requirements and;</w:t>
            </w:r>
          </w:p>
          <w:p w14:paraId="025572D3" w14:textId="703AD55D" w:rsidR="00316168" w:rsidRPr="0050257E" w:rsidRDefault="00316168" w:rsidP="007D706C">
            <w:pPr>
              <w:pStyle w:val="Sub-ClauseText"/>
              <w:numPr>
                <w:ilvl w:val="0"/>
                <w:numId w:val="101"/>
              </w:numPr>
              <w:tabs>
                <w:tab w:val="clear" w:pos="1584"/>
                <w:tab w:val="num" w:pos="1030"/>
              </w:tabs>
              <w:ind w:left="1030" w:hanging="450"/>
              <w:rPr>
                <w:rFonts w:ascii="Cambria Math" w:hAnsi="Cambria Math" w:cs="Arial"/>
                <w:spacing w:val="0"/>
                <w:sz w:val="22"/>
                <w:szCs w:val="22"/>
                <w:lang w:val="en-GB"/>
              </w:rPr>
            </w:pPr>
            <w:r w:rsidRPr="0050257E">
              <w:rPr>
                <w:rFonts w:ascii="Cambria Math" w:hAnsi="Cambria Math" w:cs="Arial"/>
                <w:sz w:val="22"/>
                <w:szCs w:val="22"/>
                <w:lang w:val="en-GB"/>
              </w:rPr>
              <w:t xml:space="preserve">Other Documents including correspondences listed in the </w:t>
            </w:r>
            <w:r w:rsidRPr="0050257E">
              <w:rPr>
                <w:rFonts w:ascii="Cambria Math" w:hAnsi="Cambria Math" w:cs="Arial"/>
                <w:b/>
                <w:sz w:val="22"/>
                <w:szCs w:val="22"/>
                <w:lang w:val="en-GB"/>
              </w:rPr>
              <w:t>PCC</w:t>
            </w:r>
            <w:r w:rsidRPr="0050257E">
              <w:rPr>
                <w:rFonts w:ascii="Cambria Math" w:hAnsi="Cambria Math" w:cs="Arial"/>
                <w:sz w:val="22"/>
                <w:szCs w:val="22"/>
                <w:lang w:val="en-GB"/>
              </w:rPr>
              <w:t xml:space="preserve"> forming part of the Contract.</w:t>
            </w:r>
          </w:p>
        </w:tc>
      </w:tr>
      <w:tr w:rsidR="00316168" w:rsidRPr="0050257E" w14:paraId="40F63607" w14:textId="77777777" w:rsidTr="00C86983">
        <w:tc>
          <w:tcPr>
            <w:tcW w:w="2423" w:type="dxa"/>
          </w:tcPr>
          <w:p w14:paraId="08C89673" w14:textId="1C183830" w:rsidR="00316168" w:rsidRPr="0050257E" w:rsidRDefault="00316168" w:rsidP="00ED7E92">
            <w:pPr>
              <w:pStyle w:val="Heading3"/>
              <w:outlineLvl w:val="2"/>
              <w:rPr>
                <w:rFonts w:ascii="Cambria Math" w:hAnsi="Cambria Math"/>
                <w:b/>
              </w:rPr>
            </w:pPr>
            <w:bookmarkStart w:id="508" w:name="_Toc217382850"/>
            <w:r w:rsidRPr="0050257E">
              <w:rPr>
                <w:rFonts w:ascii="Cambria Math" w:hAnsi="Cambria Math"/>
                <w:b/>
              </w:rPr>
              <w:t xml:space="preserve">8. </w:t>
            </w:r>
            <w:bookmarkStart w:id="509" w:name="_Toc132720723"/>
            <w:r w:rsidRPr="0050257E">
              <w:rPr>
                <w:rFonts w:ascii="Cambria Math" w:hAnsi="Cambria Math"/>
                <w:b/>
              </w:rPr>
              <w:t>Assignment</w:t>
            </w:r>
            <w:bookmarkEnd w:id="508"/>
            <w:bookmarkEnd w:id="509"/>
          </w:p>
        </w:tc>
        <w:tc>
          <w:tcPr>
            <w:tcW w:w="749" w:type="dxa"/>
          </w:tcPr>
          <w:p w14:paraId="12405F78" w14:textId="68305663" w:rsidR="00316168" w:rsidRPr="0050257E" w:rsidRDefault="00316168" w:rsidP="00C86983">
            <w:pPr>
              <w:rPr>
                <w:rFonts w:ascii="Cambria Math" w:hAnsi="Cambria Math"/>
              </w:rPr>
            </w:pPr>
            <w:r w:rsidRPr="0050257E">
              <w:rPr>
                <w:rFonts w:ascii="Cambria Math" w:hAnsi="Cambria Math"/>
              </w:rPr>
              <w:t>8.1</w:t>
            </w:r>
          </w:p>
        </w:tc>
        <w:tc>
          <w:tcPr>
            <w:tcW w:w="6178" w:type="dxa"/>
          </w:tcPr>
          <w:p w14:paraId="4A9B4015" w14:textId="216F02B6" w:rsidR="00316168" w:rsidRPr="0050257E" w:rsidRDefault="00316168" w:rsidP="00C86983">
            <w:pPr>
              <w:jc w:val="both"/>
              <w:rPr>
                <w:rFonts w:ascii="Cambria Math" w:hAnsi="Cambria Math"/>
              </w:rPr>
            </w:pPr>
            <w:r w:rsidRPr="0050257E">
              <w:rPr>
                <w:rFonts w:ascii="Cambria Math" w:hAnsi="Cambria Math" w:cs="Arial"/>
                <w:lang w:val="en-GB"/>
              </w:rPr>
              <w:t>The Contractor shall not assign his rights or obligations under the Contract, in whole or in part, except with the Procuring Entity’s prior written consent.</w:t>
            </w:r>
          </w:p>
        </w:tc>
      </w:tr>
      <w:tr w:rsidR="00316168" w:rsidRPr="0050257E" w14:paraId="64BD672C" w14:textId="77777777" w:rsidTr="00C86983">
        <w:tc>
          <w:tcPr>
            <w:tcW w:w="2423" w:type="dxa"/>
            <w:vMerge w:val="restart"/>
          </w:tcPr>
          <w:p w14:paraId="40838090" w14:textId="3AC7C56D" w:rsidR="00316168" w:rsidRPr="0050257E" w:rsidRDefault="00316168" w:rsidP="00ED7E92">
            <w:pPr>
              <w:pStyle w:val="Heading3"/>
              <w:outlineLvl w:val="2"/>
              <w:rPr>
                <w:rFonts w:ascii="Cambria Math" w:hAnsi="Cambria Math"/>
                <w:b/>
              </w:rPr>
            </w:pPr>
            <w:bookmarkStart w:id="510" w:name="_Toc132720724"/>
            <w:bookmarkStart w:id="511" w:name="_Toc217382851"/>
            <w:r w:rsidRPr="0050257E">
              <w:rPr>
                <w:rFonts w:ascii="Cambria Math" w:hAnsi="Cambria Math"/>
                <w:b/>
              </w:rPr>
              <w:t>9. Eligibility</w:t>
            </w:r>
            <w:bookmarkEnd w:id="510"/>
            <w:bookmarkEnd w:id="511"/>
          </w:p>
        </w:tc>
        <w:tc>
          <w:tcPr>
            <w:tcW w:w="749" w:type="dxa"/>
          </w:tcPr>
          <w:p w14:paraId="0FE7DBDF" w14:textId="68163931" w:rsidR="00316168" w:rsidRPr="0050257E" w:rsidRDefault="00316168" w:rsidP="00C86983">
            <w:pPr>
              <w:rPr>
                <w:rFonts w:ascii="Cambria Math" w:hAnsi="Cambria Math"/>
              </w:rPr>
            </w:pPr>
            <w:r w:rsidRPr="0050257E">
              <w:rPr>
                <w:rFonts w:ascii="Cambria Math" w:hAnsi="Cambria Math"/>
              </w:rPr>
              <w:t>9.1</w:t>
            </w:r>
          </w:p>
        </w:tc>
        <w:tc>
          <w:tcPr>
            <w:tcW w:w="6178" w:type="dxa"/>
          </w:tcPr>
          <w:p w14:paraId="4CEABF65" w14:textId="77777777" w:rsidR="00316168" w:rsidRPr="0050257E" w:rsidRDefault="00316168" w:rsidP="00C86983">
            <w:pPr>
              <w:jc w:val="both"/>
              <w:rPr>
                <w:rFonts w:ascii="Cambria Math" w:hAnsi="Cambria Math" w:cs="Arial"/>
                <w:color w:val="000000"/>
                <w:lang w:val="en-GB"/>
              </w:rPr>
            </w:pPr>
            <w:r w:rsidRPr="0050257E">
              <w:rPr>
                <w:rFonts w:ascii="Cambria Math" w:hAnsi="Cambria Math" w:cs="Arial"/>
                <w:lang w:val="en-GB"/>
              </w:rPr>
              <w:t xml:space="preserve">The Supplier/Contractor and its Subcontractor(s) shall have the nationality of a country other than that specified in the </w:t>
            </w:r>
            <w:r w:rsidRPr="0050257E">
              <w:rPr>
                <w:rFonts w:ascii="Cambria Math" w:hAnsi="Cambria Math" w:cs="Arial"/>
                <w:b/>
                <w:lang w:val="en-GB"/>
              </w:rPr>
              <w:t>PCC.</w:t>
            </w:r>
          </w:p>
        </w:tc>
      </w:tr>
      <w:tr w:rsidR="00316168" w:rsidRPr="0050257E" w14:paraId="2974D45E" w14:textId="77777777" w:rsidTr="00C86983">
        <w:tc>
          <w:tcPr>
            <w:tcW w:w="2423" w:type="dxa"/>
            <w:vMerge/>
          </w:tcPr>
          <w:p w14:paraId="512BE8E3" w14:textId="77777777" w:rsidR="00316168" w:rsidRPr="0050257E" w:rsidRDefault="00316168" w:rsidP="00C86983">
            <w:pPr>
              <w:rPr>
                <w:rFonts w:ascii="Cambria Math" w:hAnsi="Cambria Math"/>
                <w:b/>
              </w:rPr>
            </w:pPr>
          </w:p>
        </w:tc>
        <w:tc>
          <w:tcPr>
            <w:tcW w:w="749" w:type="dxa"/>
          </w:tcPr>
          <w:p w14:paraId="1C922781" w14:textId="379D0DD4" w:rsidR="00316168" w:rsidRPr="0050257E" w:rsidRDefault="00316168" w:rsidP="00C86983">
            <w:pPr>
              <w:rPr>
                <w:rFonts w:ascii="Cambria Math" w:hAnsi="Cambria Math"/>
              </w:rPr>
            </w:pPr>
            <w:r w:rsidRPr="0050257E">
              <w:rPr>
                <w:rFonts w:ascii="Cambria Math" w:hAnsi="Cambria Math"/>
              </w:rPr>
              <w:t>9.2</w:t>
            </w:r>
          </w:p>
        </w:tc>
        <w:tc>
          <w:tcPr>
            <w:tcW w:w="6178" w:type="dxa"/>
          </w:tcPr>
          <w:p w14:paraId="2E024DF1" w14:textId="77777777" w:rsidR="00316168" w:rsidRPr="0050257E" w:rsidRDefault="00316168" w:rsidP="00C86983">
            <w:pPr>
              <w:jc w:val="both"/>
              <w:rPr>
                <w:rFonts w:ascii="Cambria Math" w:hAnsi="Cambria Math" w:cs="Arial"/>
                <w:color w:val="000000"/>
                <w:lang w:val="en-GB"/>
              </w:rPr>
            </w:pPr>
            <w:r w:rsidRPr="0050257E">
              <w:rPr>
                <w:rFonts w:ascii="Cambria Math" w:hAnsi="Cambria Math" w:cs="Arial"/>
                <w:lang w:val="en-GB"/>
              </w:rPr>
              <w:t xml:space="preserve">All Goods and related services to be supplied under the Contract shall have their origin in the countries except any specified in the </w:t>
            </w:r>
            <w:r w:rsidRPr="0050257E">
              <w:rPr>
                <w:rFonts w:ascii="Cambria Math" w:hAnsi="Cambria Math" w:cs="Arial"/>
                <w:b/>
                <w:lang w:val="en-GB"/>
              </w:rPr>
              <w:t>PCC</w:t>
            </w:r>
            <w:r w:rsidRPr="0050257E">
              <w:rPr>
                <w:rFonts w:ascii="Cambria Math" w:hAnsi="Cambria Math" w:cs="Arial"/>
                <w:lang w:val="en-GB"/>
              </w:rPr>
              <w:t>.</w:t>
            </w:r>
          </w:p>
        </w:tc>
      </w:tr>
    </w:tbl>
    <w:tbl>
      <w:tblPr>
        <w:tblStyle w:val="TableGrid"/>
        <w:tblpPr w:leftFromText="180" w:rightFromText="180" w:vertAnchor="text" w:tblpY="1"/>
        <w:tblOverlap w:val="never"/>
        <w:tblW w:w="9350" w:type="dxa"/>
        <w:tblLayout w:type="fixed"/>
        <w:tblLook w:val="04A0" w:firstRow="1" w:lastRow="0" w:firstColumn="1" w:lastColumn="0" w:noHBand="0" w:noVBand="1"/>
      </w:tblPr>
      <w:tblGrid>
        <w:gridCol w:w="2425"/>
        <w:gridCol w:w="810"/>
        <w:gridCol w:w="6115"/>
      </w:tblGrid>
      <w:tr w:rsidR="00316168" w:rsidRPr="0050257E" w14:paraId="5E9F14C7" w14:textId="77777777" w:rsidTr="007D706C">
        <w:tc>
          <w:tcPr>
            <w:tcW w:w="2425" w:type="dxa"/>
          </w:tcPr>
          <w:p w14:paraId="2BEA85A6" w14:textId="1F284F9D" w:rsidR="00316168" w:rsidRPr="0050257E" w:rsidRDefault="00316168" w:rsidP="00B361FA">
            <w:pPr>
              <w:pStyle w:val="Heading3"/>
              <w:outlineLvl w:val="2"/>
              <w:rPr>
                <w:rFonts w:ascii="Cambria Math" w:hAnsi="Cambria Math"/>
                <w:b/>
              </w:rPr>
            </w:pPr>
            <w:bookmarkStart w:id="512" w:name="_Toc132720725"/>
            <w:bookmarkStart w:id="513" w:name="_Toc217382852"/>
            <w:r w:rsidRPr="0050257E">
              <w:rPr>
                <w:rFonts w:ascii="Cambria Math" w:hAnsi="Cambria Math"/>
                <w:b/>
              </w:rPr>
              <w:t>10. Gratuities / Agency fees</w:t>
            </w:r>
            <w:bookmarkEnd w:id="512"/>
            <w:bookmarkEnd w:id="513"/>
          </w:p>
        </w:tc>
        <w:tc>
          <w:tcPr>
            <w:tcW w:w="810" w:type="dxa"/>
          </w:tcPr>
          <w:p w14:paraId="5F15F6FD" w14:textId="68830C74" w:rsidR="00316168" w:rsidRPr="0050257E" w:rsidRDefault="00316168" w:rsidP="00B361FA">
            <w:pPr>
              <w:rPr>
                <w:rFonts w:ascii="Cambria Math" w:hAnsi="Cambria Math"/>
              </w:rPr>
            </w:pPr>
            <w:r w:rsidRPr="0050257E">
              <w:rPr>
                <w:rFonts w:ascii="Cambria Math" w:hAnsi="Cambria Math"/>
              </w:rPr>
              <w:t>10.1</w:t>
            </w:r>
          </w:p>
        </w:tc>
        <w:tc>
          <w:tcPr>
            <w:tcW w:w="6115" w:type="dxa"/>
          </w:tcPr>
          <w:p w14:paraId="6DFB5955" w14:textId="0681B6DB" w:rsidR="00316168" w:rsidRPr="0050257E" w:rsidRDefault="00316168" w:rsidP="00B361FA">
            <w:pPr>
              <w:keepLines/>
              <w:jc w:val="both"/>
              <w:rPr>
                <w:rFonts w:ascii="Cambria Math" w:hAnsi="Cambria Math" w:cs="Arial"/>
                <w:color w:val="000000"/>
                <w:lang w:val="en-GB"/>
              </w:rPr>
            </w:pPr>
            <w:r w:rsidRPr="0050257E">
              <w:rPr>
                <w:rFonts w:ascii="Cambria Math" w:hAnsi="Cambria Math" w:cs="Arial"/>
                <w:color w:val="000000"/>
                <w:lang w:val="en-GB"/>
              </w:rPr>
              <w:t>No fees, gratuities, rebates, gifts, commissions or other payments, other than those shown in the Tender or in the Contract, have been given or received in connection with the procurement process or in the Contract execution.</w:t>
            </w:r>
          </w:p>
        </w:tc>
      </w:tr>
      <w:tr w:rsidR="00316168" w:rsidRPr="0050257E" w14:paraId="17831E68" w14:textId="77777777" w:rsidTr="007D706C">
        <w:trPr>
          <w:trHeight w:val="881"/>
        </w:trPr>
        <w:tc>
          <w:tcPr>
            <w:tcW w:w="2425" w:type="dxa"/>
            <w:vMerge w:val="restart"/>
          </w:tcPr>
          <w:p w14:paraId="17ECFCB9" w14:textId="39509493" w:rsidR="00316168" w:rsidRPr="0050257E" w:rsidRDefault="00316168" w:rsidP="00B361FA">
            <w:pPr>
              <w:pStyle w:val="Heading3"/>
              <w:outlineLvl w:val="2"/>
              <w:rPr>
                <w:rFonts w:ascii="Cambria Math" w:hAnsi="Cambria Math"/>
                <w:b/>
              </w:rPr>
            </w:pPr>
            <w:bookmarkStart w:id="514" w:name="_Toc132720726"/>
            <w:bookmarkStart w:id="515" w:name="_Toc217382853"/>
            <w:r w:rsidRPr="0050257E">
              <w:rPr>
                <w:rFonts w:ascii="Cambria Math" w:hAnsi="Cambria Math"/>
                <w:b/>
              </w:rPr>
              <w:lastRenderedPageBreak/>
              <w:t>11. Confidential Details</w:t>
            </w:r>
            <w:bookmarkEnd w:id="514"/>
            <w:bookmarkEnd w:id="515"/>
          </w:p>
        </w:tc>
        <w:tc>
          <w:tcPr>
            <w:tcW w:w="810" w:type="dxa"/>
          </w:tcPr>
          <w:p w14:paraId="79A8044B" w14:textId="63609AE6" w:rsidR="00316168" w:rsidRPr="0050257E" w:rsidRDefault="00316168" w:rsidP="00B361FA">
            <w:pPr>
              <w:rPr>
                <w:rFonts w:ascii="Cambria Math" w:hAnsi="Cambria Math"/>
              </w:rPr>
            </w:pPr>
            <w:r w:rsidRPr="0050257E">
              <w:rPr>
                <w:rFonts w:ascii="Cambria Math" w:hAnsi="Cambria Math"/>
              </w:rPr>
              <w:t>11.1</w:t>
            </w:r>
          </w:p>
        </w:tc>
        <w:tc>
          <w:tcPr>
            <w:tcW w:w="6115" w:type="dxa"/>
          </w:tcPr>
          <w:p w14:paraId="3DB9AF33" w14:textId="4401FBA4" w:rsidR="00316168" w:rsidRPr="0050257E" w:rsidRDefault="00316168" w:rsidP="00B361FA">
            <w:pPr>
              <w:spacing w:before="100" w:after="80"/>
              <w:jc w:val="both"/>
              <w:rPr>
                <w:rFonts w:ascii="Cambria Math" w:hAnsi="Cambria Math" w:cs="Arial"/>
                <w:color w:val="000000"/>
                <w:lang w:val="en-GB"/>
              </w:rPr>
            </w:pPr>
            <w:bookmarkStart w:id="516" w:name="_Ref33428654"/>
            <w:r w:rsidRPr="0050257E">
              <w:rPr>
                <w:rFonts w:ascii="Cambria Math" w:hAnsi="Cambria Math" w:cs="Arial"/>
                <w:lang w:val="en-GB" w:eastAsia="zh-CN"/>
              </w:rPr>
              <w:t xml:space="preserve">The </w:t>
            </w:r>
            <w:r w:rsidR="00BF6C39" w:rsidRPr="0050257E">
              <w:rPr>
                <w:rFonts w:ascii="Cambria Math" w:hAnsi="Cambria Math" w:cs="Arial"/>
                <w:lang w:val="en-GB" w:eastAsia="zh-CN"/>
              </w:rPr>
              <w:t>Procuring Entity</w:t>
            </w:r>
            <w:r w:rsidRPr="0050257E">
              <w:rPr>
                <w:rFonts w:ascii="Cambria Math" w:hAnsi="Cambria Math" w:cs="Arial"/>
                <w:lang w:val="en-GB" w:eastAsia="zh-CN"/>
              </w:rPr>
              <w:t xml:space="preserve"> and the Contractor shall keep confidential and shall not, without the written consent of the other party hereto, divulge to any third party any documents, data, or other information furnished directly or indirectly by the other party hereto in connection with the Contract, whether such information has been furnished prior to, during or following completion or termination of the Contract.  Notwithstanding the above, the Contractor may furnish to its Subcontractor such documents, data, and other information it receives from the </w:t>
            </w:r>
            <w:r w:rsidR="00BF6C39" w:rsidRPr="0050257E">
              <w:rPr>
                <w:rFonts w:ascii="Cambria Math" w:hAnsi="Cambria Math" w:cs="Arial"/>
                <w:lang w:val="en-GB" w:eastAsia="zh-CN"/>
              </w:rPr>
              <w:t>Procuring Entity</w:t>
            </w:r>
            <w:r w:rsidRPr="0050257E">
              <w:rPr>
                <w:rFonts w:ascii="Cambria Math" w:hAnsi="Cambria Math" w:cs="Arial"/>
                <w:lang w:val="en-GB" w:eastAsia="zh-CN"/>
              </w:rPr>
              <w:t xml:space="preserve"> to the extent required for the Subcontractor to perform its work under the Contract, in which event the Contractor shall obtain from such Subcontractor an undertaking of confidentiality similar to that imposed on the Contractor under GCC Clause 11.</w:t>
            </w:r>
            <w:bookmarkEnd w:id="516"/>
          </w:p>
        </w:tc>
      </w:tr>
      <w:tr w:rsidR="00316168" w:rsidRPr="0050257E" w14:paraId="3A64B0A5" w14:textId="77777777" w:rsidTr="007D706C">
        <w:trPr>
          <w:trHeight w:val="1538"/>
        </w:trPr>
        <w:tc>
          <w:tcPr>
            <w:tcW w:w="2425" w:type="dxa"/>
            <w:vMerge/>
          </w:tcPr>
          <w:p w14:paraId="1C323E52" w14:textId="77777777" w:rsidR="00316168" w:rsidRPr="0050257E" w:rsidDel="00537EDF" w:rsidRDefault="00316168" w:rsidP="00B361FA">
            <w:pPr>
              <w:rPr>
                <w:rFonts w:ascii="Cambria Math" w:hAnsi="Cambria Math"/>
                <w:b/>
                <w:color w:val="000000"/>
                <w:sz w:val="24"/>
                <w:szCs w:val="24"/>
              </w:rPr>
            </w:pPr>
          </w:p>
        </w:tc>
        <w:tc>
          <w:tcPr>
            <w:tcW w:w="810" w:type="dxa"/>
          </w:tcPr>
          <w:p w14:paraId="4E8D8EA7" w14:textId="77777777" w:rsidR="00316168" w:rsidRPr="0050257E" w:rsidDel="00537EDF" w:rsidRDefault="00316168" w:rsidP="00B361FA">
            <w:pPr>
              <w:rPr>
                <w:rFonts w:ascii="Cambria Math" w:hAnsi="Cambria Math"/>
              </w:rPr>
            </w:pPr>
            <w:r w:rsidRPr="0050257E">
              <w:rPr>
                <w:rFonts w:ascii="Cambria Math" w:hAnsi="Cambria Math"/>
              </w:rPr>
              <w:t>11.2</w:t>
            </w:r>
          </w:p>
        </w:tc>
        <w:tc>
          <w:tcPr>
            <w:tcW w:w="6115" w:type="dxa"/>
          </w:tcPr>
          <w:p w14:paraId="27A685B8" w14:textId="3A74B967" w:rsidR="00316168" w:rsidRPr="0050257E" w:rsidRDefault="00316168" w:rsidP="00B361FA">
            <w:pPr>
              <w:spacing w:before="100" w:after="80"/>
              <w:jc w:val="both"/>
              <w:rPr>
                <w:rFonts w:ascii="Cambria Math" w:hAnsi="Cambria Math" w:cs="Arial"/>
                <w:lang w:val="en-GB" w:eastAsia="zh-CN"/>
              </w:rPr>
            </w:pPr>
            <w:r w:rsidRPr="0050257E">
              <w:rPr>
                <w:rFonts w:ascii="Cambria Math" w:hAnsi="Cambria Math" w:cs="Arial"/>
                <w:lang w:val="en-GB" w:eastAsia="zh-CN"/>
              </w:rPr>
              <w:t xml:space="preserve">The </w:t>
            </w:r>
            <w:r w:rsidR="00BF6C39" w:rsidRPr="0050257E">
              <w:rPr>
                <w:rFonts w:ascii="Cambria Math" w:hAnsi="Cambria Math" w:cs="Arial"/>
                <w:lang w:val="en-GB" w:eastAsia="zh-CN"/>
              </w:rPr>
              <w:t>Procuring Entity</w:t>
            </w:r>
            <w:r w:rsidRPr="0050257E">
              <w:rPr>
                <w:rFonts w:ascii="Cambria Math" w:hAnsi="Cambria Math" w:cs="Arial"/>
                <w:lang w:val="en-GB" w:eastAsia="zh-CN"/>
              </w:rPr>
              <w:t xml:space="preserve"> shall not use such documents, data, and other information received from the Contractor for any purposes unrelated to the Contract.  Similarly, the Contractor shall not use such documents, data, and other information received from the </w:t>
            </w:r>
            <w:r w:rsidR="00BF6C39" w:rsidRPr="0050257E">
              <w:rPr>
                <w:rFonts w:ascii="Cambria Math" w:hAnsi="Cambria Math" w:cs="Arial"/>
                <w:lang w:val="en-GB" w:eastAsia="zh-CN"/>
              </w:rPr>
              <w:t>Procuring Entity</w:t>
            </w:r>
            <w:r w:rsidRPr="0050257E">
              <w:rPr>
                <w:rFonts w:ascii="Cambria Math" w:hAnsi="Cambria Math" w:cs="Arial"/>
                <w:lang w:val="en-GB" w:eastAsia="zh-CN"/>
              </w:rPr>
              <w:t xml:space="preserve"> for any purpose other than the design, construction, or other work and services required for the performance of the Contract.</w:t>
            </w:r>
          </w:p>
        </w:tc>
      </w:tr>
      <w:tr w:rsidR="00316168" w:rsidRPr="0050257E" w14:paraId="48F2315D" w14:textId="77777777" w:rsidTr="007D706C">
        <w:trPr>
          <w:trHeight w:val="1538"/>
        </w:trPr>
        <w:tc>
          <w:tcPr>
            <w:tcW w:w="2425" w:type="dxa"/>
            <w:vMerge/>
          </w:tcPr>
          <w:p w14:paraId="43D98AC0" w14:textId="77777777" w:rsidR="00316168" w:rsidRPr="0050257E" w:rsidDel="00537EDF" w:rsidRDefault="00316168" w:rsidP="00B361FA">
            <w:pPr>
              <w:rPr>
                <w:rFonts w:ascii="Cambria Math" w:hAnsi="Cambria Math"/>
                <w:b/>
                <w:color w:val="000000"/>
                <w:sz w:val="24"/>
                <w:szCs w:val="24"/>
              </w:rPr>
            </w:pPr>
          </w:p>
        </w:tc>
        <w:tc>
          <w:tcPr>
            <w:tcW w:w="810" w:type="dxa"/>
          </w:tcPr>
          <w:p w14:paraId="0BACB54E" w14:textId="77777777" w:rsidR="00316168" w:rsidRPr="0050257E" w:rsidRDefault="00316168" w:rsidP="00B361FA">
            <w:pPr>
              <w:rPr>
                <w:rFonts w:ascii="Cambria Math" w:hAnsi="Cambria Math"/>
              </w:rPr>
            </w:pPr>
            <w:r w:rsidRPr="0050257E">
              <w:rPr>
                <w:rFonts w:ascii="Cambria Math" w:hAnsi="Cambria Math"/>
              </w:rPr>
              <w:t>11.3</w:t>
            </w:r>
          </w:p>
        </w:tc>
        <w:tc>
          <w:tcPr>
            <w:tcW w:w="6115" w:type="dxa"/>
          </w:tcPr>
          <w:p w14:paraId="7BB424BC" w14:textId="422827BB" w:rsidR="00316168" w:rsidRPr="0050257E" w:rsidRDefault="00316168" w:rsidP="00B361FA">
            <w:pPr>
              <w:spacing w:before="100" w:after="80"/>
              <w:jc w:val="both"/>
              <w:rPr>
                <w:rFonts w:ascii="Cambria Math" w:hAnsi="Cambria Math" w:cs="Arial"/>
                <w:lang w:val="en-GB" w:eastAsia="zh-CN"/>
              </w:rPr>
            </w:pPr>
            <w:r w:rsidRPr="0050257E">
              <w:rPr>
                <w:rFonts w:ascii="Cambria Math" w:hAnsi="Cambria Math" w:cs="Arial"/>
                <w:lang w:val="en-GB" w:eastAsia="zh-CN"/>
              </w:rPr>
              <w:t xml:space="preserve">The obligations of a party under GCC Sub Clauses 11.1 and 11.2 above, however, shall not apply to information that: the </w:t>
            </w:r>
            <w:r w:rsidR="00BF6C39" w:rsidRPr="0050257E">
              <w:rPr>
                <w:rFonts w:ascii="Cambria Math" w:hAnsi="Cambria Math" w:cs="Arial"/>
                <w:lang w:val="en-GB" w:eastAsia="zh-CN"/>
              </w:rPr>
              <w:t>Procuring Entity</w:t>
            </w:r>
            <w:r w:rsidRPr="0050257E">
              <w:rPr>
                <w:rFonts w:ascii="Cambria Math" w:hAnsi="Cambria Math" w:cs="Arial"/>
                <w:lang w:val="en-GB" w:eastAsia="zh-CN"/>
              </w:rPr>
              <w:t xml:space="preserve"> or Contractor needs to share with institutions participating in the financing of the Contract; now or hereafter enters the public domain through no fault of that party; can be proven to have been possessed by that party at the time of disclosure and which was not previously obtained, directly or indirectly, from the other party; or otherwise lawfully becomes available to that party from a third party that has no obligation of confidentiality.</w:t>
            </w:r>
          </w:p>
        </w:tc>
      </w:tr>
      <w:tr w:rsidR="00316168" w:rsidRPr="0050257E" w14:paraId="3E70D6DD" w14:textId="77777777" w:rsidTr="007D706C">
        <w:trPr>
          <w:trHeight w:val="1286"/>
        </w:trPr>
        <w:tc>
          <w:tcPr>
            <w:tcW w:w="2425" w:type="dxa"/>
            <w:vMerge/>
          </w:tcPr>
          <w:p w14:paraId="0E5C9A60" w14:textId="77777777" w:rsidR="00316168" w:rsidRPr="0050257E" w:rsidDel="00537EDF" w:rsidRDefault="00316168" w:rsidP="00B361FA">
            <w:pPr>
              <w:rPr>
                <w:rFonts w:ascii="Cambria Math" w:hAnsi="Cambria Math"/>
                <w:b/>
                <w:color w:val="000000"/>
                <w:sz w:val="24"/>
                <w:szCs w:val="24"/>
              </w:rPr>
            </w:pPr>
          </w:p>
        </w:tc>
        <w:tc>
          <w:tcPr>
            <w:tcW w:w="810" w:type="dxa"/>
          </w:tcPr>
          <w:p w14:paraId="119B0355" w14:textId="77777777" w:rsidR="00316168" w:rsidRPr="0050257E" w:rsidRDefault="00316168" w:rsidP="00B361FA">
            <w:pPr>
              <w:rPr>
                <w:rFonts w:ascii="Cambria Math" w:hAnsi="Cambria Math"/>
              </w:rPr>
            </w:pPr>
            <w:r w:rsidRPr="0050257E">
              <w:rPr>
                <w:rFonts w:ascii="Cambria Math" w:hAnsi="Cambria Math"/>
              </w:rPr>
              <w:t>11.4</w:t>
            </w:r>
          </w:p>
        </w:tc>
        <w:tc>
          <w:tcPr>
            <w:tcW w:w="6115" w:type="dxa"/>
          </w:tcPr>
          <w:p w14:paraId="02DB9F09" w14:textId="77777777" w:rsidR="00316168" w:rsidRPr="0050257E" w:rsidRDefault="00316168" w:rsidP="00B361FA">
            <w:pPr>
              <w:spacing w:before="100" w:after="80"/>
              <w:jc w:val="both"/>
              <w:rPr>
                <w:rFonts w:ascii="Cambria Math" w:hAnsi="Cambria Math" w:cs="Arial"/>
                <w:lang w:val="en-GB" w:eastAsia="zh-CN"/>
              </w:rPr>
            </w:pPr>
            <w:r w:rsidRPr="0050257E">
              <w:rPr>
                <w:rFonts w:ascii="Cambria Math" w:hAnsi="Cambria Math" w:cs="Arial"/>
                <w:lang w:val="en-GB" w:eastAsia="zh-CN"/>
              </w:rPr>
              <w:t>The above provisions of GCC Clause 11 shall not in any way modify any undertaking of confidentiality given by either of the parties hereto prior to the date of the Contract in respect of the Works or any part thereof.</w:t>
            </w:r>
          </w:p>
        </w:tc>
      </w:tr>
      <w:tr w:rsidR="00316168" w:rsidRPr="0050257E" w14:paraId="09A58F32" w14:textId="77777777" w:rsidTr="007D706C">
        <w:tc>
          <w:tcPr>
            <w:tcW w:w="2425" w:type="dxa"/>
            <w:vMerge/>
          </w:tcPr>
          <w:p w14:paraId="09EFB7C7" w14:textId="77777777" w:rsidR="00316168" w:rsidRPr="0050257E" w:rsidRDefault="00316168" w:rsidP="00B361FA">
            <w:pPr>
              <w:rPr>
                <w:rFonts w:ascii="Cambria Math" w:hAnsi="Cambria Math"/>
              </w:rPr>
            </w:pPr>
          </w:p>
        </w:tc>
        <w:tc>
          <w:tcPr>
            <w:tcW w:w="810" w:type="dxa"/>
          </w:tcPr>
          <w:p w14:paraId="4C6A0F74" w14:textId="1B1FA9D5" w:rsidR="00316168" w:rsidRPr="0050257E" w:rsidRDefault="00316168" w:rsidP="00B361FA">
            <w:pPr>
              <w:rPr>
                <w:rFonts w:ascii="Cambria Math" w:hAnsi="Cambria Math"/>
              </w:rPr>
            </w:pPr>
            <w:r w:rsidRPr="0050257E">
              <w:rPr>
                <w:rFonts w:ascii="Cambria Math" w:hAnsi="Cambria Math"/>
              </w:rPr>
              <w:t>11.5</w:t>
            </w:r>
          </w:p>
        </w:tc>
        <w:tc>
          <w:tcPr>
            <w:tcW w:w="6115" w:type="dxa"/>
          </w:tcPr>
          <w:p w14:paraId="7184AB1E" w14:textId="28C30F65" w:rsidR="00316168" w:rsidRPr="0050257E" w:rsidRDefault="00316168" w:rsidP="00B361FA">
            <w:pPr>
              <w:pStyle w:val="Sub-ClauseText"/>
              <w:spacing w:before="0" w:after="0"/>
              <w:rPr>
                <w:rFonts w:ascii="Cambria Math" w:eastAsia="SimSun" w:hAnsi="Cambria Math" w:cs="Arial"/>
                <w:color w:val="000000"/>
                <w:spacing w:val="0"/>
                <w:sz w:val="22"/>
                <w:szCs w:val="22"/>
                <w:lang w:val="en-GB" w:eastAsia="zh-CN"/>
              </w:rPr>
            </w:pPr>
            <w:r w:rsidRPr="0050257E">
              <w:rPr>
                <w:rFonts w:ascii="Cambria Math" w:hAnsi="Cambria Math" w:cs="Arial"/>
                <w:sz w:val="22"/>
                <w:szCs w:val="22"/>
                <w:lang w:val="en-GB" w:eastAsia="zh-CN"/>
              </w:rPr>
              <w:t xml:space="preserve">Any document, other than this Contract itself, enumerated in GCC Clause 12.1 shall remain the property of the Procuring Entity and shall be returned (all copies) to the Procuring Entity on completion of the </w:t>
            </w:r>
            <w:r w:rsidR="00BF6C39" w:rsidRPr="0050257E">
              <w:rPr>
                <w:rFonts w:ascii="Cambria Math" w:hAnsi="Cambria Math" w:cs="Arial"/>
                <w:sz w:val="22"/>
                <w:szCs w:val="22"/>
                <w:lang w:val="en-GB" w:eastAsia="zh-CN"/>
              </w:rPr>
              <w:t>Contractor</w:t>
            </w:r>
            <w:r w:rsidRPr="0050257E">
              <w:rPr>
                <w:rFonts w:ascii="Cambria Math" w:hAnsi="Cambria Math" w:cs="Arial"/>
                <w:sz w:val="22"/>
                <w:szCs w:val="22"/>
                <w:lang w:val="en-GB" w:eastAsia="zh-CN"/>
              </w:rPr>
              <w:t xml:space="preserve">’s performance under this Contract if </w:t>
            </w:r>
            <w:proofErr w:type="gramStart"/>
            <w:r w:rsidRPr="0050257E">
              <w:rPr>
                <w:rFonts w:ascii="Cambria Math" w:hAnsi="Cambria Math" w:cs="Arial"/>
                <w:sz w:val="22"/>
                <w:szCs w:val="22"/>
                <w:lang w:val="en-GB" w:eastAsia="zh-CN"/>
              </w:rPr>
              <w:t>so</w:t>
            </w:r>
            <w:proofErr w:type="gramEnd"/>
            <w:r w:rsidRPr="0050257E">
              <w:rPr>
                <w:rFonts w:ascii="Cambria Math" w:hAnsi="Cambria Math" w:cs="Arial"/>
                <w:sz w:val="22"/>
                <w:szCs w:val="22"/>
                <w:lang w:val="en-GB" w:eastAsia="zh-CN"/>
              </w:rPr>
              <w:t xml:space="preserve"> required by the Procuring Entity.</w:t>
            </w:r>
          </w:p>
        </w:tc>
      </w:tr>
      <w:tr w:rsidR="00316168" w:rsidRPr="0050257E" w14:paraId="3C5F6D92" w14:textId="77777777" w:rsidTr="007D706C">
        <w:tc>
          <w:tcPr>
            <w:tcW w:w="2425" w:type="dxa"/>
            <w:vMerge/>
          </w:tcPr>
          <w:p w14:paraId="2F7316DB" w14:textId="77777777" w:rsidR="00316168" w:rsidRPr="0050257E" w:rsidRDefault="00316168" w:rsidP="00B361FA">
            <w:pPr>
              <w:rPr>
                <w:rFonts w:ascii="Cambria Math" w:hAnsi="Cambria Math"/>
              </w:rPr>
            </w:pPr>
          </w:p>
        </w:tc>
        <w:tc>
          <w:tcPr>
            <w:tcW w:w="810" w:type="dxa"/>
          </w:tcPr>
          <w:p w14:paraId="6D40910B" w14:textId="77777777" w:rsidR="00316168" w:rsidRPr="0050257E" w:rsidRDefault="00316168" w:rsidP="00B361FA">
            <w:pPr>
              <w:rPr>
                <w:rFonts w:ascii="Cambria Math" w:hAnsi="Cambria Math"/>
              </w:rPr>
            </w:pPr>
            <w:r w:rsidRPr="0050257E">
              <w:rPr>
                <w:rFonts w:ascii="Cambria Math" w:hAnsi="Cambria Math"/>
              </w:rPr>
              <w:t>11.6</w:t>
            </w:r>
          </w:p>
        </w:tc>
        <w:tc>
          <w:tcPr>
            <w:tcW w:w="6115" w:type="dxa"/>
          </w:tcPr>
          <w:p w14:paraId="610949C1" w14:textId="77777777" w:rsidR="00316168" w:rsidRPr="0050257E" w:rsidRDefault="00316168" w:rsidP="00B361FA">
            <w:pPr>
              <w:pStyle w:val="Sub-ClauseText"/>
              <w:spacing w:before="0" w:after="0"/>
              <w:rPr>
                <w:rFonts w:ascii="Cambria Math" w:hAnsi="Cambria Math" w:cs="Arial"/>
                <w:sz w:val="22"/>
                <w:szCs w:val="22"/>
                <w:lang w:val="en-GB" w:eastAsia="zh-CN"/>
              </w:rPr>
            </w:pPr>
            <w:r w:rsidRPr="0050257E">
              <w:rPr>
                <w:rFonts w:ascii="Cambria Math" w:hAnsi="Cambria Math" w:cs="Arial"/>
                <w:sz w:val="22"/>
                <w:szCs w:val="22"/>
                <w:lang w:val="en-GB" w:eastAsia="zh-CN"/>
              </w:rPr>
              <w:t>The provisions of GCC Clause 11 shall survive completion or termination, for whatever reason</w:t>
            </w:r>
          </w:p>
        </w:tc>
      </w:tr>
      <w:tr w:rsidR="00316168" w:rsidRPr="0050257E" w14:paraId="4B0447AC" w14:textId="77777777" w:rsidTr="007D706C">
        <w:trPr>
          <w:trHeight w:val="1520"/>
        </w:trPr>
        <w:tc>
          <w:tcPr>
            <w:tcW w:w="2425" w:type="dxa"/>
          </w:tcPr>
          <w:p w14:paraId="33FB4891" w14:textId="5E326650" w:rsidR="00316168" w:rsidRPr="0050257E" w:rsidRDefault="00316168" w:rsidP="00B361FA">
            <w:pPr>
              <w:pStyle w:val="Heading3"/>
              <w:outlineLvl w:val="2"/>
              <w:rPr>
                <w:rFonts w:ascii="Cambria Math" w:hAnsi="Cambria Math"/>
                <w:b/>
              </w:rPr>
            </w:pPr>
            <w:bookmarkStart w:id="517" w:name="_Toc217382854"/>
            <w:bookmarkStart w:id="518" w:name="_Toc132720728"/>
            <w:r w:rsidRPr="0050257E">
              <w:rPr>
                <w:rFonts w:ascii="Cambria Math" w:hAnsi="Cambria Math"/>
                <w:b/>
              </w:rPr>
              <w:t xml:space="preserve">12. </w:t>
            </w:r>
            <w:bookmarkStart w:id="519" w:name="_Toc421454289"/>
            <w:r w:rsidRPr="0050257E">
              <w:rPr>
                <w:rFonts w:ascii="Cambria Math" w:hAnsi="Cambria Math"/>
                <w:b/>
              </w:rPr>
              <w:t>Trademark, Patent and Intellectual Property Rights</w:t>
            </w:r>
            <w:bookmarkEnd w:id="517"/>
            <w:bookmarkEnd w:id="519"/>
            <w:r w:rsidRPr="0050257E">
              <w:rPr>
                <w:rFonts w:ascii="Cambria Math" w:hAnsi="Cambria Math"/>
                <w:b/>
              </w:rPr>
              <w:t xml:space="preserve">            </w:t>
            </w:r>
            <w:bookmarkEnd w:id="518"/>
          </w:p>
        </w:tc>
        <w:tc>
          <w:tcPr>
            <w:tcW w:w="810" w:type="dxa"/>
          </w:tcPr>
          <w:p w14:paraId="4A1BA3F0" w14:textId="4E8BF5FC" w:rsidR="00316168" w:rsidRPr="0050257E" w:rsidRDefault="00316168" w:rsidP="00B361FA">
            <w:pPr>
              <w:rPr>
                <w:rFonts w:ascii="Cambria Math" w:hAnsi="Cambria Math"/>
              </w:rPr>
            </w:pPr>
            <w:r w:rsidRPr="0050257E">
              <w:rPr>
                <w:rFonts w:ascii="Cambria Math" w:hAnsi="Cambria Math"/>
              </w:rPr>
              <w:t>12.1</w:t>
            </w:r>
          </w:p>
        </w:tc>
        <w:tc>
          <w:tcPr>
            <w:tcW w:w="6115" w:type="dxa"/>
          </w:tcPr>
          <w:p w14:paraId="216D100C" w14:textId="66EB9472" w:rsidR="00316168" w:rsidRPr="0050257E" w:rsidRDefault="00316168" w:rsidP="00B361FA">
            <w:pPr>
              <w:pStyle w:val="Sub-ClauseText"/>
              <w:keepLines/>
              <w:tabs>
                <w:tab w:val="num" w:pos="649"/>
              </w:tab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 xml:space="preserve">The Procuring Entity should not be liable for any infringement of intellectual property rights arising from use of the goods procured. In case there are third-party claims of such infringement of patent, trademark, or industrial design rights,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must indemnify and hold the Procuring Entity free and harmless against such claims and shall not be in contravention of Trademark Act, 2009 and Patent and Design Act, 1911.</w:t>
            </w:r>
          </w:p>
          <w:p w14:paraId="700D5860" w14:textId="77777777" w:rsidR="00316168" w:rsidRPr="0050257E" w:rsidRDefault="00316168" w:rsidP="00B361FA">
            <w:pPr>
              <w:pStyle w:val="Sub-ClauseText"/>
              <w:keepLines/>
              <w:tabs>
                <w:tab w:val="num" w:pos="649"/>
              </w:tabs>
              <w:spacing w:before="0" w:after="0"/>
              <w:rPr>
                <w:rFonts w:ascii="Cambria Math" w:hAnsi="Cambria Math" w:cs="Arial"/>
                <w:color w:val="000000"/>
                <w:sz w:val="22"/>
                <w:szCs w:val="22"/>
                <w:lang w:val="en-GB"/>
              </w:rPr>
            </w:pPr>
          </w:p>
        </w:tc>
      </w:tr>
      <w:tr w:rsidR="00316168" w:rsidRPr="0050257E" w14:paraId="1BF61989" w14:textId="77777777" w:rsidTr="007D706C">
        <w:trPr>
          <w:trHeight w:val="1169"/>
        </w:trPr>
        <w:tc>
          <w:tcPr>
            <w:tcW w:w="2425" w:type="dxa"/>
          </w:tcPr>
          <w:p w14:paraId="7E3E616E" w14:textId="6A68A61A" w:rsidR="00316168" w:rsidRPr="0050257E" w:rsidRDefault="00316168" w:rsidP="00B361FA">
            <w:pPr>
              <w:pStyle w:val="Heading3"/>
              <w:outlineLvl w:val="2"/>
              <w:rPr>
                <w:rFonts w:ascii="Cambria Math" w:hAnsi="Cambria Math"/>
                <w:b/>
              </w:rPr>
            </w:pPr>
            <w:bookmarkStart w:id="520" w:name="_Toc132720729"/>
            <w:bookmarkStart w:id="521" w:name="_Toc217382855"/>
            <w:r w:rsidRPr="0050257E">
              <w:rPr>
                <w:rFonts w:ascii="Cambria Math" w:hAnsi="Cambria Math"/>
                <w:b/>
              </w:rPr>
              <w:lastRenderedPageBreak/>
              <w:t xml:space="preserve">13. </w:t>
            </w:r>
            <w:bookmarkStart w:id="522" w:name="_Toc49504271"/>
            <w:bookmarkStart w:id="523" w:name="_Toc49504704"/>
            <w:bookmarkStart w:id="524" w:name="_Toc49504822"/>
            <w:bookmarkStart w:id="525" w:name="_Toc49569842"/>
            <w:bookmarkStart w:id="526" w:name="_Toc49591404"/>
            <w:bookmarkStart w:id="527" w:name="_Toc49591752"/>
            <w:bookmarkStart w:id="528" w:name="_Toc421454290"/>
            <w:r w:rsidRPr="0050257E">
              <w:rPr>
                <w:rFonts w:ascii="Cambria Math" w:hAnsi="Cambria Math"/>
                <w:b/>
              </w:rPr>
              <w:t>Copyright</w:t>
            </w:r>
            <w:bookmarkEnd w:id="520"/>
            <w:bookmarkEnd w:id="521"/>
            <w:bookmarkEnd w:id="522"/>
            <w:bookmarkEnd w:id="523"/>
            <w:bookmarkEnd w:id="524"/>
            <w:bookmarkEnd w:id="525"/>
            <w:bookmarkEnd w:id="526"/>
            <w:bookmarkEnd w:id="527"/>
            <w:bookmarkEnd w:id="528"/>
          </w:p>
        </w:tc>
        <w:tc>
          <w:tcPr>
            <w:tcW w:w="810" w:type="dxa"/>
          </w:tcPr>
          <w:p w14:paraId="3A2CB1E5" w14:textId="4BB92051" w:rsidR="00316168" w:rsidRPr="0050257E" w:rsidRDefault="00316168" w:rsidP="00B361FA">
            <w:pPr>
              <w:rPr>
                <w:rFonts w:ascii="Cambria Math" w:hAnsi="Cambria Math"/>
              </w:rPr>
            </w:pPr>
            <w:r w:rsidRPr="0050257E">
              <w:rPr>
                <w:rFonts w:ascii="Cambria Math" w:hAnsi="Cambria Math"/>
              </w:rPr>
              <w:t>13.1</w:t>
            </w:r>
          </w:p>
        </w:tc>
        <w:tc>
          <w:tcPr>
            <w:tcW w:w="6115" w:type="dxa"/>
          </w:tcPr>
          <w:p w14:paraId="5FB17E9F" w14:textId="1698A3C0" w:rsidR="00316168" w:rsidRPr="0050257E" w:rsidRDefault="00316168"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copyright in all drawings, documents, and other materials containing data and information furnished to the Procuring Entity by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herein shall remain vested in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or, if they are furnished to the Procuring Entity directly or through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by any third party, including suppliers of materials, the copyright in such materials shall remain vested in such third party.</w:t>
            </w:r>
          </w:p>
          <w:p w14:paraId="37539133" w14:textId="77777777" w:rsidR="00316168" w:rsidRPr="0050257E" w:rsidRDefault="00316168" w:rsidP="00B361FA">
            <w:pPr>
              <w:pStyle w:val="Sub-ClauseText"/>
              <w:keepLines/>
              <w:tabs>
                <w:tab w:val="num" w:pos="649"/>
              </w:tabs>
              <w:spacing w:before="0" w:after="0"/>
              <w:rPr>
                <w:rFonts w:ascii="Cambria Math" w:hAnsi="Cambria Math" w:cs="Arial"/>
                <w:color w:val="000000"/>
                <w:sz w:val="22"/>
                <w:szCs w:val="22"/>
                <w:lang w:val="en-GB"/>
              </w:rPr>
            </w:pPr>
          </w:p>
        </w:tc>
      </w:tr>
      <w:tr w:rsidR="00316168" w:rsidRPr="0050257E" w14:paraId="40F84E9F" w14:textId="77777777" w:rsidTr="007D706C">
        <w:trPr>
          <w:trHeight w:val="1169"/>
        </w:trPr>
        <w:tc>
          <w:tcPr>
            <w:tcW w:w="2425" w:type="dxa"/>
          </w:tcPr>
          <w:p w14:paraId="4B3E6599" w14:textId="77777777" w:rsidR="00316168" w:rsidRPr="0050257E" w:rsidDel="00797700" w:rsidRDefault="00316168" w:rsidP="00B361FA">
            <w:pPr>
              <w:pStyle w:val="Heading3"/>
              <w:outlineLvl w:val="2"/>
              <w:rPr>
                <w:rFonts w:ascii="Cambria Math" w:hAnsi="Cambria Math"/>
                <w:b/>
              </w:rPr>
            </w:pPr>
            <w:bookmarkStart w:id="529" w:name="_Toc217382856"/>
            <w:r w:rsidRPr="0050257E">
              <w:rPr>
                <w:rFonts w:ascii="Cambria Math" w:hAnsi="Cambria Math"/>
                <w:b/>
              </w:rPr>
              <w:t>14. License/ Use of Technical Information</w:t>
            </w:r>
            <w:bookmarkEnd w:id="529"/>
          </w:p>
        </w:tc>
        <w:tc>
          <w:tcPr>
            <w:tcW w:w="810" w:type="dxa"/>
          </w:tcPr>
          <w:p w14:paraId="33CC8DB4" w14:textId="77777777" w:rsidR="00316168" w:rsidRPr="0050257E" w:rsidDel="00797700" w:rsidRDefault="00316168" w:rsidP="00B361FA">
            <w:pPr>
              <w:rPr>
                <w:rFonts w:ascii="Cambria Math" w:hAnsi="Cambria Math"/>
              </w:rPr>
            </w:pPr>
            <w:r w:rsidRPr="0050257E">
              <w:rPr>
                <w:rFonts w:ascii="Cambria Math" w:hAnsi="Cambria Math"/>
              </w:rPr>
              <w:t>14.1</w:t>
            </w:r>
          </w:p>
        </w:tc>
        <w:tc>
          <w:tcPr>
            <w:tcW w:w="6115" w:type="dxa"/>
          </w:tcPr>
          <w:p w14:paraId="4964F42D" w14:textId="1DBD9602" w:rsidR="00316168" w:rsidRPr="0050257E" w:rsidRDefault="00316168"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For the operation and maintenance of the Plant, the Contractor hereby grants a non-exclusive and non-transferable license (without the right to sub-license)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under the patents, utility models or other industrial property rights owned by the Contractor or by a third Party from whom the Contractor has received the right to grant licenses thereunder, and shall also grant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a non-exclusive and non-transferable right (without the right to sub-license) to use the know-how and other technical information disclosed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under the Contract. Nothing contained herein shall be construed as transferring ownership of any patent, utility model, trademark, design, copyright, know-how or other intellectual property right from the Contractor or any third Party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w:t>
            </w:r>
          </w:p>
        </w:tc>
      </w:tr>
      <w:tr w:rsidR="00316168" w:rsidRPr="0050257E" w14:paraId="1F1CCB6D" w14:textId="77777777" w:rsidTr="007D706C">
        <w:trPr>
          <w:trHeight w:val="1169"/>
        </w:trPr>
        <w:tc>
          <w:tcPr>
            <w:tcW w:w="2425" w:type="dxa"/>
          </w:tcPr>
          <w:p w14:paraId="10ECEF4C" w14:textId="77777777" w:rsidR="00316168" w:rsidRPr="0050257E" w:rsidDel="00797700" w:rsidRDefault="00316168" w:rsidP="00B361FA">
            <w:pPr>
              <w:pStyle w:val="Heading3"/>
              <w:outlineLvl w:val="2"/>
              <w:rPr>
                <w:rFonts w:ascii="Cambria Math" w:hAnsi="Cambria Math"/>
                <w:b/>
              </w:rPr>
            </w:pPr>
            <w:bookmarkStart w:id="530" w:name="_Toc217382857"/>
            <w:r w:rsidRPr="0050257E">
              <w:rPr>
                <w:rFonts w:ascii="Cambria Math" w:hAnsi="Cambria Math"/>
                <w:b/>
              </w:rPr>
              <w:t>15. Joint Venture (JV)</w:t>
            </w:r>
            <w:bookmarkEnd w:id="530"/>
          </w:p>
        </w:tc>
        <w:tc>
          <w:tcPr>
            <w:tcW w:w="810" w:type="dxa"/>
          </w:tcPr>
          <w:p w14:paraId="6CA4FFA9" w14:textId="77777777" w:rsidR="00316168" w:rsidRPr="0050257E" w:rsidDel="00797700" w:rsidRDefault="00316168" w:rsidP="00B361FA">
            <w:pPr>
              <w:rPr>
                <w:rFonts w:ascii="Cambria Math" w:hAnsi="Cambria Math"/>
              </w:rPr>
            </w:pPr>
            <w:r w:rsidRPr="0050257E">
              <w:rPr>
                <w:rFonts w:ascii="Cambria Math" w:hAnsi="Cambria Math"/>
              </w:rPr>
              <w:t>15.1</w:t>
            </w:r>
          </w:p>
        </w:tc>
        <w:tc>
          <w:tcPr>
            <w:tcW w:w="6115" w:type="dxa"/>
          </w:tcPr>
          <w:p w14:paraId="10F0FA6C" w14:textId="77777777" w:rsidR="00316168" w:rsidRPr="0050257E" w:rsidRDefault="00316168" w:rsidP="00B361FA">
            <w:pPr>
              <w:spacing w:before="100" w:after="120"/>
              <w:jc w:val="both"/>
              <w:rPr>
                <w:rFonts w:ascii="Cambria Math" w:hAnsi="Cambria Math" w:cs="Arial"/>
                <w:color w:val="000000"/>
                <w:lang w:val="en-GB"/>
              </w:rPr>
            </w:pPr>
            <w:r w:rsidRPr="0050257E">
              <w:rPr>
                <w:rFonts w:ascii="Cambria Math" w:hAnsi="Cambria Math" w:cs="Arial"/>
                <w:color w:val="000000"/>
                <w:lang w:val="en-GB"/>
              </w:rPr>
              <w:t xml:space="preserve">If the Contractor is a JV, </w:t>
            </w:r>
          </w:p>
          <w:p w14:paraId="07C3B6D0" w14:textId="77777777" w:rsidR="00316168" w:rsidRPr="0050257E" w:rsidRDefault="00316168" w:rsidP="00B361FA">
            <w:pPr>
              <w:numPr>
                <w:ilvl w:val="1"/>
                <w:numId w:val="59"/>
              </w:numPr>
              <w:tabs>
                <w:tab w:val="clear" w:pos="1440"/>
                <w:tab w:val="bar" w:pos="-4728"/>
                <w:tab w:val="left" w:pos="344"/>
                <w:tab w:val="num" w:pos="524"/>
              </w:tabs>
              <w:spacing w:before="100" w:after="60"/>
              <w:ind w:left="794" w:hanging="450"/>
              <w:jc w:val="both"/>
              <w:rPr>
                <w:rFonts w:ascii="Cambria Math" w:hAnsi="Cambria Math" w:cs="Arial"/>
                <w:color w:val="000000"/>
                <w:lang w:val="en-GB"/>
              </w:rPr>
            </w:pPr>
            <w:r w:rsidRPr="0050257E">
              <w:rPr>
                <w:rFonts w:ascii="Cambria Math" w:hAnsi="Cambria Math" w:cs="Arial"/>
                <w:color w:val="000000"/>
                <w:lang w:val="en-GB"/>
              </w:rPr>
              <w:t>each partner of the JV shall be jointly and severally liable for all liabilities and ethical or legal obligations to the Procuring Entity for performance of the Contract;</w:t>
            </w:r>
          </w:p>
          <w:p w14:paraId="7A48F82A" w14:textId="77777777" w:rsidR="00316168" w:rsidRPr="0050257E" w:rsidRDefault="00316168" w:rsidP="00B361FA">
            <w:pPr>
              <w:numPr>
                <w:ilvl w:val="1"/>
                <w:numId w:val="59"/>
              </w:numPr>
              <w:tabs>
                <w:tab w:val="clear" w:pos="1440"/>
                <w:tab w:val="bar" w:pos="-4728"/>
                <w:tab w:val="left" w:pos="344"/>
                <w:tab w:val="num" w:pos="524"/>
              </w:tabs>
              <w:spacing w:before="100" w:after="60"/>
              <w:ind w:left="794" w:hanging="450"/>
              <w:jc w:val="both"/>
              <w:rPr>
                <w:rFonts w:ascii="Cambria Math" w:hAnsi="Cambria Math" w:cs="Arial"/>
                <w:color w:val="000000"/>
              </w:rPr>
            </w:pPr>
            <w:r w:rsidRPr="0050257E">
              <w:rPr>
                <w:rFonts w:ascii="Cambria Math" w:hAnsi="Cambria Math" w:cs="Arial"/>
                <w:color w:val="000000"/>
                <w:lang w:val="en-GB"/>
              </w:rPr>
              <w:t xml:space="preserve">the JV partners </w:t>
            </w:r>
            <w:r w:rsidRPr="0050257E">
              <w:rPr>
                <w:rFonts w:ascii="Cambria Math" w:hAnsi="Cambria Math" w:cs="Arial"/>
                <w:color w:val="000000"/>
              </w:rPr>
              <w:t xml:space="preserve">shall nominate the </w:t>
            </w:r>
            <w:r w:rsidRPr="0050257E">
              <w:rPr>
                <w:rFonts w:ascii="Cambria Math" w:hAnsi="Cambria Math" w:cs="Arial"/>
                <w:b/>
                <w:color w:val="000000"/>
              </w:rPr>
              <w:t xml:space="preserve">Leading Partner </w:t>
            </w:r>
            <w:r w:rsidRPr="0050257E">
              <w:rPr>
                <w:rFonts w:ascii="Cambria Math" w:hAnsi="Cambria Math" w:cs="Arial"/>
                <w:color w:val="000000"/>
              </w:rPr>
              <w:t xml:space="preserve">as </w:t>
            </w:r>
            <w:r w:rsidRPr="0050257E">
              <w:rPr>
                <w:rFonts w:ascii="Cambria Math" w:hAnsi="Cambria Math" w:cs="Arial"/>
                <w:b/>
                <w:color w:val="000000"/>
              </w:rPr>
              <w:t>Representative or Partner-in-charge</w:t>
            </w:r>
            <w:r w:rsidRPr="0050257E">
              <w:rPr>
                <w:rFonts w:ascii="Cambria Math" w:hAnsi="Cambria Math" w:cs="Arial"/>
                <w:color w:val="000000"/>
              </w:rPr>
              <w:t xml:space="preserve"> being entrusted with the Contract administration and management at Site who shall have the authority to conduct all business including the receipt of payments for and on behalf of all partners of the JV;</w:t>
            </w:r>
          </w:p>
          <w:p w14:paraId="5C6562B6" w14:textId="77777777" w:rsidR="00316168" w:rsidRPr="0050257E" w:rsidRDefault="00316168" w:rsidP="00B361FA">
            <w:pPr>
              <w:numPr>
                <w:ilvl w:val="1"/>
                <w:numId w:val="59"/>
              </w:numPr>
              <w:tabs>
                <w:tab w:val="clear" w:pos="1440"/>
                <w:tab w:val="bar" w:pos="-4728"/>
                <w:tab w:val="left" w:pos="344"/>
                <w:tab w:val="num" w:pos="524"/>
              </w:tabs>
              <w:spacing w:before="100" w:after="60"/>
              <w:ind w:left="794" w:hanging="450"/>
              <w:jc w:val="both"/>
              <w:rPr>
                <w:rFonts w:ascii="Cambria Math" w:hAnsi="Cambria Math" w:cs="Arial"/>
                <w:color w:val="000000"/>
              </w:rPr>
            </w:pPr>
            <w:r w:rsidRPr="0050257E">
              <w:rPr>
                <w:rFonts w:ascii="Cambria Math" w:hAnsi="Cambria Math" w:cs="Arial"/>
                <w:color w:val="000000"/>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Procuring Entity shall have the right to take action against those other partners of that JV as well.</w:t>
            </w:r>
          </w:p>
          <w:p w14:paraId="3888B8E8" w14:textId="77777777" w:rsidR="00316168" w:rsidRPr="0050257E" w:rsidRDefault="00316168" w:rsidP="00B361FA">
            <w:pPr>
              <w:numPr>
                <w:ilvl w:val="1"/>
                <w:numId w:val="59"/>
              </w:numPr>
              <w:tabs>
                <w:tab w:val="clear" w:pos="1440"/>
                <w:tab w:val="bar" w:pos="-4728"/>
                <w:tab w:val="left" w:pos="344"/>
                <w:tab w:val="num" w:pos="524"/>
              </w:tabs>
              <w:spacing w:before="100" w:after="60"/>
              <w:ind w:left="794" w:hanging="450"/>
              <w:jc w:val="both"/>
              <w:rPr>
                <w:rFonts w:ascii="Cambria Math" w:hAnsi="Cambria Math" w:cs="Arial"/>
                <w:color w:val="000000"/>
                <w:lang w:val="en-GB"/>
              </w:rPr>
            </w:pPr>
            <w:r w:rsidRPr="0050257E">
              <w:rPr>
                <w:rFonts w:ascii="Cambria Math" w:hAnsi="Cambria Math" w:cs="Arial"/>
                <w:color w:val="000000"/>
                <w:lang w:val="en-GB"/>
              </w:rPr>
              <w:t>the composition or constitution and legal status of the JV shall not be altered without the prior approval of the Procuring Entity;</w:t>
            </w:r>
          </w:p>
          <w:p w14:paraId="702A7F7C" w14:textId="77777777" w:rsidR="00316168" w:rsidRPr="0050257E" w:rsidRDefault="00316168" w:rsidP="00B361FA">
            <w:pPr>
              <w:numPr>
                <w:ilvl w:val="1"/>
                <w:numId w:val="59"/>
              </w:numPr>
              <w:tabs>
                <w:tab w:val="clear" w:pos="1440"/>
                <w:tab w:val="bar" w:pos="-4728"/>
                <w:tab w:val="left" w:pos="344"/>
                <w:tab w:val="num" w:pos="524"/>
              </w:tabs>
              <w:spacing w:before="100" w:after="60"/>
              <w:ind w:left="794" w:hanging="450"/>
              <w:jc w:val="both"/>
              <w:rPr>
                <w:rFonts w:ascii="Cambria Math" w:hAnsi="Cambria Math" w:cs="Arial"/>
                <w:color w:val="000000"/>
                <w:lang w:val="en-GB"/>
              </w:rPr>
            </w:pPr>
            <w:r w:rsidRPr="0050257E">
              <w:rPr>
                <w:rFonts w:ascii="Cambria Math" w:hAnsi="Cambria Math" w:cs="Arial"/>
                <w:color w:val="000000"/>
                <w:lang w:val="en-GB"/>
              </w:rPr>
              <w:t xml:space="preserve">alteration of partners, </w:t>
            </w:r>
            <w:r w:rsidRPr="0050257E">
              <w:rPr>
                <w:rFonts w:ascii="Cambria Math" w:hAnsi="Cambria Math" w:cs="Arial"/>
                <w:b/>
                <w:color w:val="000000"/>
                <w:lang w:val="en-GB"/>
              </w:rPr>
              <w:t>except the Leading partner</w:t>
            </w:r>
            <w:r w:rsidRPr="0050257E">
              <w:rPr>
                <w:rFonts w:ascii="Cambria Math" w:hAnsi="Cambria Math" w:cs="Arial"/>
                <w:color w:val="000000"/>
                <w:lang w:val="en-GB"/>
              </w:rPr>
              <w:t xml:space="preserve">, shall only be allowed if any of them is found to be incompetent or has any serious difficulties which may impact the overall implementation of the Works, </w:t>
            </w:r>
            <w:r w:rsidRPr="0050257E">
              <w:rPr>
                <w:rFonts w:ascii="Cambria Math" w:hAnsi="Cambria Math" w:cs="Arial"/>
                <w:color w:val="000000"/>
                <w:lang w:val="en-GB"/>
              </w:rPr>
              <w:lastRenderedPageBreak/>
              <w:t>whereby the incoming partner shall require to possess qualifications higher than that of the outgoing partner;</w:t>
            </w:r>
          </w:p>
          <w:p w14:paraId="2969A4C5" w14:textId="77777777" w:rsidR="00316168" w:rsidRPr="0050257E" w:rsidRDefault="00316168" w:rsidP="00B361FA">
            <w:pPr>
              <w:numPr>
                <w:ilvl w:val="1"/>
                <w:numId w:val="59"/>
              </w:numPr>
              <w:tabs>
                <w:tab w:val="clear" w:pos="1440"/>
                <w:tab w:val="bar" w:pos="-4728"/>
                <w:tab w:val="left" w:pos="344"/>
                <w:tab w:val="num" w:pos="524"/>
              </w:tabs>
              <w:spacing w:before="100" w:after="60"/>
              <w:ind w:left="794" w:hanging="450"/>
              <w:jc w:val="both"/>
              <w:rPr>
                <w:rFonts w:ascii="Cambria Math" w:hAnsi="Cambria Math" w:cs="Arial"/>
                <w:color w:val="000000"/>
                <w:lang w:val="en-GB"/>
              </w:rPr>
            </w:pPr>
            <w:r w:rsidRPr="0050257E">
              <w:rPr>
                <w:rFonts w:ascii="Cambria Math" w:hAnsi="Cambria Math" w:cs="Arial"/>
                <w:color w:val="000000"/>
              </w:rPr>
              <w:t xml:space="preserve">The business share of the Leading Partner shall be the highest among all the partners. Other partner(s) shall have at least 25% of business share each. </w:t>
            </w:r>
          </w:p>
          <w:p w14:paraId="54E2E29F" w14:textId="77777777" w:rsidR="00316168" w:rsidRPr="0050257E" w:rsidRDefault="00316168" w:rsidP="00B361FA">
            <w:pPr>
              <w:pStyle w:val="Sub-ClauseText"/>
              <w:keepLines/>
              <w:tabs>
                <w:tab w:val="num" w:pos="649"/>
              </w:tabs>
              <w:spacing w:before="0" w:after="0"/>
              <w:rPr>
                <w:rFonts w:ascii="Cambria Math" w:hAnsi="Cambria Math" w:cs="Arial"/>
                <w:sz w:val="22"/>
                <w:szCs w:val="22"/>
                <w:lang w:val="en-GB"/>
              </w:rPr>
            </w:pPr>
          </w:p>
        </w:tc>
      </w:tr>
      <w:tr w:rsidR="00316168" w:rsidRPr="0050257E" w14:paraId="651B3993" w14:textId="77777777" w:rsidTr="007D706C">
        <w:trPr>
          <w:trHeight w:val="647"/>
        </w:trPr>
        <w:tc>
          <w:tcPr>
            <w:tcW w:w="2425" w:type="dxa"/>
            <w:vMerge w:val="restart"/>
          </w:tcPr>
          <w:p w14:paraId="283F252C" w14:textId="77777777" w:rsidR="00316168" w:rsidRPr="0050257E" w:rsidRDefault="00316168" w:rsidP="00B361FA">
            <w:pPr>
              <w:pStyle w:val="Heading3"/>
              <w:outlineLvl w:val="2"/>
              <w:rPr>
                <w:rFonts w:ascii="Cambria Math" w:hAnsi="Cambria Math"/>
                <w:b/>
              </w:rPr>
            </w:pPr>
            <w:bookmarkStart w:id="531" w:name="_Toc217382858"/>
            <w:r w:rsidRPr="0050257E">
              <w:rPr>
                <w:rFonts w:ascii="Cambria Math" w:hAnsi="Cambria Math"/>
                <w:b/>
              </w:rPr>
              <w:lastRenderedPageBreak/>
              <w:t>16. Nominated Subcontractor</w:t>
            </w:r>
            <w:bookmarkEnd w:id="531"/>
          </w:p>
        </w:tc>
        <w:tc>
          <w:tcPr>
            <w:tcW w:w="810" w:type="dxa"/>
          </w:tcPr>
          <w:p w14:paraId="1981CCDF" w14:textId="77777777" w:rsidR="00316168" w:rsidRPr="0050257E" w:rsidRDefault="00316168" w:rsidP="00B361FA">
            <w:pPr>
              <w:rPr>
                <w:rFonts w:ascii="Cambria Math" w:hAnsi="Cambria Math"/>
              </w:rPr>
            </w:pPr>
            <w:r w:rsidRPr="0050257E">
              <w:rPr>
                <w:rFonts w:ascii="Cambria Math" w:hAnsi="Cambria Math"/>
              </w:rPr>
              <w:t>16.1</w:t>
            </w:r>
          </w:p>
        </w:tc>
        <w:tc>
          <w:tcPr>
            <w:tcW w:w="6115" w:type="dxa"/>
          </w:tcPr>
          <w:p w14:paraId="239D5038" w14:textId="77777777" w:rsidR="00316168" w:rsidRPr="0050257E" w:rsidRDefault="00316168" w:rsidP="00B361FA">
            <w:pPr>
              <w:pStyle w:val="Sub-ClauseText"/>
              <w:keepLines/>
              <w:tabs>
                <w:tab w:val="num" w:pos="649"/>
              </w:tabs>
              <w:spacing w:before="0" w:after="0"/>
              <w:rPr>
                <w:rFonts w:ascii="Cambria Math" w:hAnsi="Cambria Math" w:cs="Arial"/>
                <w:spacing w:val="-8"/>
                <w:sz w:val="22"/>
                <w:szCs w:val="22"/>
                <w:lang w:val="en-GB"/>
              </w:rPr>
            </w:pPr>
            <w:r w:rsidRPr="0050257E">
              <w:rPr>
                <w:rFonts w:ascii="Cambria Math" w:hAnsi="Cambria Math" w:cs="Arial"/>
                <w:spacing w:val="-8"/>
                <w:sz w:val="22"/>
                <w:szCs w:val="22"/>
                <w:lang w:val="en-GB"/>
              </w:rPr>
              <w:t xml:space="preserve">Nominated Subcontractor named in the Contract shall be entitled to execute the specific components of the Works stated in the </w:t>
            </w:r>
            <w:r w:rsidRPr="0050257E">
              <w:rPr>
                <w:rFonts w:ascii="Cambria Math" w:hAnsi="Cambria Math" w:cs="Arial"/>
                <w:b/>
                <w:bCs/>
                <w:spacing w:val="-8"/>
                <w:sz w:val="22"/>
                <w:szCs w:val="22"/>
                <w:lang w:val="en-GB"/>
              </w:rPr>
              <w:t>PCC</w:t>
            </w:r>
            <w:r w:rsidRPr="0050257E">
              <w:rPr>
                <w:rFonts w:ascii="Cambria Math" w:hAnsi="Cambria Math" w:cs="Arial"/>
                <w:spacing w:val="-8"/>
                <w:sz w:val="22"/>
                <w:szCs w:val="22"/>
                <w:lang w:val="en-GB"/>
              </w:rPr>
              <w:t>.</w:t>
            </w:r>
          </w:p>
        </w:tc>
      </w:tr>
      <w:tr w:rsidR="00316168" w:rsidRPr="0050257E" w14:paraId="4EACB198" w14:textId="77777777" w:rsidTr="007D706C">
        <w:trPr>
          <w:trHeight w:val="647"/>
        </w:trPr>
        <w:tc>
          <w:tcPr>
            <w:tcW w:w="2425" w:type="dxa"/>
            <w:vMerge/>
          </w:tcPr>
          <w:p w14:paraId="607CB64F" w14:textId="77777777" w:rsidR="00316168" w:rsidRPr="0050257E" w:rsidRDefault="00316168" w:rsidP="00B361FA">
            <w:pPr>
              <w:rPr>
                <w:rFonts w:ascii="Cambria Math" w:hAnsi="Cambria Math"/>
                <w:b/>
                <w:color w:val="000000"/>
                <w:sz w:val="24"/>
                <w:szCs w:val="24"/>
              </w:rPr>
            </w:pPr>
          </w:p>
        </w:tc>
        <w:tc>
          <w:tcPr>
            <w:tcW w:w="810" w:type="dxa"/>
          </w:tcPr>
          <w:p w14:paraId="2B6AE2D8" w14:textId="77777777" w:rsidR="00316168" w:rsidRPr="0050257E" w:rsidRDefault="00316168" w:rsidP="00B361FA">
            <w:pPr>
              <w:rPr>
                <w:rFonts w:ascii="Cambria Math" w:hAnsi="Cambria Math"/>
              </w:rPr>
            </w:pPr>
            <w:r w:rsidRPr="0050257E">
              <w:rPr>
                <w:rFonts w:ascii="Cambria Math" w:hAnsi="Cambria Math"/>
              </w:rPr>
              <w:t>16.2</w:t>
            </w:r>
          </w:p>
        </w:tc>
        <w:tc>
          <w:tcPr>
            <w:tcW w:w="6115" w:type="dxa"/>
          </w:tcPr>
          <w:p w14:paraId="3E8D52C2" w14:textId="77777777" w:rsidR="00316168" w:rsidRPr="0050257E" w:rsidRDefault="00316168" w:rsidP="00B361FA">
            <w:pPr>
              <w:pStyle w:val="Sub-ClauseText"/>
              <w:keepLines/>
              <w:tabs>
                <w:tab w:val="num" w:pos="649"/>
              </w:tabs>
              <w:spacing w:before="0" w:after="0"/>
              <w:rPr>
                <w:rFonts w:ascii="Cambria Math" w:hAnsi="Cambria Math" w:cs="Arial"/>
                <w:spacing w:val="-8"/>
                <w:sz w:val="22"/>
                <w:szCs w:val="22"/>
                <w:lang w:val="en-GB"/>
              </w:rPr>
            </w:pPr>
            <w:r w:rsidRPr="0050257E">
              <w:rPr>
                <w:rFonts w:ascii="Cambria Math" w:hAnsi="Cambria Math" w:cs="Arial"/>
                <w:spacing w:val="-8"/>
                <w:sz w:val="22"/>
                <w:szCs w:val="22"/>
                <w:lang w:val="en-GB"/>
              </w:rPr>
              <w:t>The Contractor shall not be under obligations to employ a Nominated Subcontractor against whom the Contractor raises reasonable objection by notice to the Engineer as soon as practicable, with supporting particulars while  there are reasons to believe that the Subcontractor does not have sufficient competence, resources or financial strength, or does not accept to indemnify the Contractor against and from any negligence or misuse of Goods by the nominated Subcontractor, or  does not accept to enter into a subcontract which specifies that, for the subcontracted work including design, if any, the Nominated Subcontractor shall undertake to the Contractor such obligations and liabilities as will enable the contractor to discharge his or her liabilities under the Contract.</w:t>
            </w:r>
          </w:p>
        </w:tc>
      </w:tr>
      <w:tr w:rsidR="00316168" w:rsidRPr="0050257E" w14:paraId="41BABD95" w14:textId="77777777" w:rsidTr="007D706C">
        <w:trPr>
          <w:trHeight w:val="647"/>
        </w:trPr>
        <w:tc>
          <w:tcPr>
            <w:tcW w:w="2425" w:type="dxa"/>
          </w:tcPr>
          <w:p w14:paraId="5225FB3F" w14:textId="77777777" w:rsidR="00316168" w:rsidRPr="0050257E" w:rsidRDefault="00316168" w:rsidP="00B361FA">
            <w:pPr>
              <w:pStyle w:val="Heading3"/>
              <w:outlineLvl w:val="2"/>
              <w:rPr>
                <w:rFonts w:ascii="Cambria Math" w:hAnsi="Cambria Math"/>
                <w:b/>
              </w:rPr>
            </w:pPr>
            <w:bookmarkStart w:id="532" w:name="_Toc217382859"/>
            <w:r w:rsidRPr="0050257E">
              <w:rPr>
                <w:rFonts w:ascii="Cambria Math" w:hAnsi="Cambria Math"/>
                <w:b/>
              </w:rPr>
              <w:t>17. Other Contractors</w:t>
            </w:r>
            <w:bookmarkEnd w:id="532"/>
          </w:p>
        </w:tc>
        <w:tc>
          <w:tcPr>
            <w:tcW w:w="810" w:type="dxa"/>
          </w:tcPr>
          <w:p w14:paraId="1624705D" w14:textId="77777777" w:rsidR="00316168" w:rsidRPr="0050257E" w:rsidRDefault="00316168" w:rsidP="00B361FA">
            <w:pPr>
              <w:rPr>
                <w:rFonts w:ascii="Cambria Math" w:hAnsi="Cambria Math"/>
              </w:rPr>
            </w:pPr>
            <w:r w:rsidRPr="0050257E">
              <w:rPr>
                <w:rFonts w:ascii="Cambria Math" w:hAnsi="Cambria Math"/>
              </w:rPr>
              <w:t>17.1</w:t>
            </w:r>
          </w:p>
        </w:tc>
        <w:tc>
          <w:tcPr>
            <w:tcW w:w="6115" w:type="dxa"/>
          </w:tcPr>
          <w:p w14:paraId="0EF75669" w14:textId="1BF0DCE5" w:rsidR="00316168" w:rsidRPr="0050257E" w:rsidRDefault="00316168" w:rsidP="00B361FA">
            <w:pPr>
              <w:pStyle w:val="Sub-ClauseText"/>
              <w:keepLines/>
              <w:tabs>
                <w:tab w:val="num" w:pos="649"/>
              </w:tabs>
              <w:spacing w:before="0" w:after="0"/>
              <w:rPr>
                <w:rFonts w:ascii="Cambria Math" w:hAnsi="Cambria Math" w:cs="Arial"/>
                <w:spacing w:val="-8"/>
                <w:sz w:val="22"/>
                <w:szCs w:val="22"/>
                <w:lang w:val="en-GB"/>
              </w:rPr>
            </w:pPr>
            <w:r w:rsidRPr="0050257E">
              <w:rPr>
                <w:rFonts w:ascii="Cambria Math" w:hAnsi="Cambria Math" w:cs="Arial"/>
                <w:spacing w:val="-8"/>
                <w:sz w:val="22"/>
                <w:szCs w:val="22"/>
                <w:lang w:val="en-GB"/>
              </w:rPr>
              <w:t xml:space="preserve">The Contractor shall cooperate and share the Site with other Contractors, public authorities, utilities, the Engineer and the </w:t>
            </w:r>
            <w:r w:rsidR="00BF6C39" w:rsidRPr="0050257E">
              <w:rPr>
                <w:rFonts w:ascii="Cambria Math" w:hAnsi="Cambria Math" w:cs="Arial"/>
                <w:spacing w:val="-8"/>
                <w:sz w:val="22"/>
                <w:szCs w:val="22"/>
                <w:lang w:val="en-GB"/>
              </w:rPr>
              <w:t>Procuring Entity</w:t>
            </w:r>
            <w:r w:rsidRPr="0050257E">
              <w:rPr>
                <w:rFonts w:ascii="Cambria Math" w:hAnsi="Cambria Math" w:cs="Arial"/>
                <w:spacing w:val="-8"/>
                <w:sz w:val="22"/>
                <w:szCs w:val="22"/>
                <w:lang w:val="en-GB"/>
              </w:rPr>
              <w:t xml:space="preserve"> between the dates given in the Schedule of other Contractors.  The Contractor shall also provide facilities and services for them as described in the Schedule.  The </w:t>
            </w:r>
            <w:r w:rsidR="00BF6C39" w:rsidRPr="0050257E">
              <w:rPr>
                <w:rFonts w:ascii="Cambria Math" w:hAnsi="Cambria Math" w:cs="Arial"/>
                <w:spacing w:val="-8"/>
                <w:sz w:val="22"/>
                <w:szCs w:val="22"/>
                <w:lang w:val="en-GB"/>
              </w:rPr>
              <w:t>Procuring Entity</w:t>
            </w:r>
            <w:r w:rsidRPr="0050257E">
              <w:rPr>
                <w:rFonts w:ascii="Cambria Math" w:hAnsi="Cambria Math" w:cs="Arial"/>
                <w:spacing w:val="-8"/>
                <w:sz w:val="22"/>
                <w:szCs w:val="22"/>
                <w:lang w:val="en-GB"/>
              </w:rPr>
              <w:t xml:space="preserve"> may modify the Schedule of other Contractors, and shall notify the Contractor of any such modification.</w:t>
            </w:r>
          </w:p>
        </w:tc>
      </w:tr>
      <w:tr w:rsidR="00316168" w:rsidRPr="0050257E" w14:paraId="54CA381A" w14:textId="77777777" w:rsidTr="007D706C">
        <w:trPr>
          <w:trHeight w:val="647"/>
        </w:trPr>
        <w:tc>
          <w:tcPr>
            <w:tcW w:w="2425" w:type="dxa"/>
          </w:tcPr>
          <w:p w14:paraId="3407C2E3" w14:textId="77777777" w:rsidR="00316168" w:rsidRPr="0050257E" w:rsidRDefault="00316168" w:rsidP="00B361FA">
            <w:pPr>
              <w:pStyle w:val="Heading3"/>
              <w:outlineLvl w:val="2"/>
              <w:rPr>
                <w:rFonts w:ascii="Cambria Math" w:hAnsi="Cambria Math"/>
                <w:b/>
              </w:rPr>
            </w:pPr>
            <w:bookmarkStart w:id="533" w:name="_Toc217382860"/>
            <w:r w:rsidRPr="0050257E">
              <w:rPr>
                <w:rFonts w:ascii="Cambria Math" w:hAnsi="Cambria Math"/>
                <w:b/>
              </w:rPr>
              <w:t>18. Possession of the Site</w:t>
            </w:r>
            <w:bookmarkEnd w:id="533"/>
          </w:p>
        </w:tc>
        <w:tc>
          <w:tcPr>
            <w:tcW w:w="810" w:type="dxa"/>
          </w:tcPr>
          <w:p w14:paraId="28CC5C6D" w14:textId="77777777" w:rsidR="00316168" w:rsidRPr="0050257E" w:rsidRDefault="00316168" w:rsidP="00B361FA">
            <w:pPr>
              <w:rPr>
                <w:rFonts w:ascii="Cambria Math" w:hAnsi="Cambria Math"/>
              </w:rPr>
            </w:pPr>
            <w:r w:rsidRPr="0050257E">
              <w:rPr>
                <w:rFonts w:ascii="Cambria Math" w:hAnsi="Cambria Math"/>
              </w:rPr>
              <w:t>18.1</w:t>
            </w:r>
          </w:p>
        </w:tc>
        <w:tc>
          <w:tcPr>
            <w:tcW w:w="6115" w:type="dxa"/>
          </w:tcPr>
          <w:p w14:paraId="430292E5" w14:textId="5B6C1FA3" w:rsidR="00316168" w:rsidRPr="0050257E" w:rsidRDefault="00316168" w:rsidP="00B361FA">
            <w:pPr>
              <w:pStyle w:val="Sub-ClauseText"/>
              <w:keepLines/>
              <w:tabs>
                <w:tab w:val="num" w:pos="649"/>
              </w:tabs>
              <w:spacing w:before="0" w:after="0"/>
              <w:rPr>
                <w:rFonts w:ascii="Cambria Math" w:hAnsi="Cambria Math" w:cs="Arial"/>
                <w:spacing w:val="-8"/>
                <w:sz w:val="22"/>
                <w:szCs w:val="22"/>
                <w:lang w:val="en-GB"/>
              </w:rPr>
            </w:pPr>
            <w:r w:rsidRPr="0050257E">
              <w:rPr>
                <w:rFonts w:ascii="Cambria Math" w:hAnsi="Cambria Math" w:cs="Arial"/>
                <w:spacing w:val="-8"/>
                <w:sz w:val="22"/>
                <w:szCs w:val="22"/>
                <w:lang w:val="en-GB"/>
              </w:rPr>
              <w:t xml:space="preserve">The </w:t>
            </w:r>
            <w:r w:rsidR="00BF6C39" w:rsidRPr="0050257E">
              <w:rPr>
                <w:rFonts w:ascii="Cambria Math" w:hAnsi="Cambria Math" w:cs="Arial"/>
                <w:spacing w:val="-8"/>
                <w:sz w:val="22"/>
                <w:szCs w:val="22"/>
                <w:lang w:val="en-GB"/>
              </w:rPr>
              <w:t>Procuring Entity</w:t>
            </w:r>
            <w:r w:rsidRPr="0050257E">
              <w:rPr>
                <w:rFonts w:ascii="Cambria Math" w:hAnsi="Cambria Math" w:cs="Arial"/>
                <w:spacing w:val="-8"/>
                <w:sz w:val="22"/>
                <w:szCs w:val="22"/>
                <w:lang w:val="en-GB"/>
              </w:rPr>
              <w:t xml:space="preserve"> shall give possession of the Site or part(s) of the Site, to the Contractor on the date(s) stated in the </w:t>
            </w:r>
            <w:r w:rsidRPr="0050257E">
              <w:rPr>
                <w:rFonts w:ascii="Cambria Math" w:hAnsi="Cambria Math" w:cs="Arial"/>
                <w:b/>
                <w:bCs/>
                <w:spacing w:val="-8"/>
                <w:sz w:val="22"/>
                <w:szCs w:val="22"/>
                <w:lang w:val="en-GB"/>
              </w:rPr>
              <w:t>PCC</w:t>
            </w:r>
            <w:r w:rsidRPr="0050257E">
              <w:rPr>
                <w:rFonts w:ascii="Cambria Math" w:hAnsi="Cambria Math" w:cs="Arial"/>
                <w:spacing w:val="-8"/>
                <w:sz w:val="22"/>
                <w:szCs w:val="22"/>
                <w:lang w:val="en-GB"/>
              </w:rPr>
              <w:t xml:space="preserve">.  If possession of a part of the Site is not given by the date stated in the </w:t>
            </w:r>
            <w:r w:rsidRPr="0050257E">
              <w:rPr>
                <w:rFonts w:ascii="Cambria Math" w:hAnsi="Cambria Math" w:cs="Arial"/>
                <w:b/>
                <w:bCs/>
                <w:spacing w:val="-8"/>
                <w:sz w:val="22"/>
                <w:szCs w:val="22"/>
                <w:lang w:val="en-GB"/>
              </w:rPr>
              <w:t>PCC</w:t>
            </w:r>
            <w:r w:rsidRPr="0050257E">
              <w:rPr>
                <w:rFonts w:ascii="Cambria Math" w:hAnsi="Cambria Math" w:cs="Arial"/>
                <w:spacing w:val="-8"/>
                <w:sz w:val="22"/>
                <w:szCs w:val="22"/>
                <w:lang w:val="en-GB"/>
              </w:rPr>
              <w:t xml:space="preserve">, the </w:t>
            </w:r>
            <w:r w:rsidR="00BF6C39" w:rsidRPr="0050257E">
              <w:rPr>
                <w:rFonts w:ascii="Cambria Math" w:hAnsi="Cambria Math" w:cs="Arial"/>
                <w:spacing w:val="-8"/>
                <w:sz w:val="22"/>
                <w:szCs w:val="22"/>
                <w:lang w:val="en-GB"/>
              </w:rPr>
              <w:t>Procuring Entity</w:t>
            </w:r>
            <w:r w:rsidRPr="0050257E">
              <w:rPr>
                <w:rFonts w:ascii="Cambria Math" w:hAnsi="Cambria Math" w:cs="Arial"/>
                <w:spacing w:val="-8"/>
                <w:sz w:val="22"/>
                <w:szCs w:val="22"/>
                <w:lang w:val="en-GB"/>
              </w:rPr>
              <w:t xml:space="preserve"> will be deemed to have delayed the start of the relevant activities, and this will be a Compensation Event.</w:t>
            </w:r>
          </w:p>
        </w:tc>
      </w:tr>
      <w:tr w:rsidR="00316168" w:rsidRPr="0050257E" w14:paraId="2988101A" w14:textId="77777777" w:rsidTr="007D706C">
        <w:trPr>
          <w:trHeight w:val="647"/>
        </w:trPr>
        <w:tc>
          <w:tcPr>
            <w:tcW w:w="2425" w:type="dxa"/>
          </w:tcPr>
          <w:p w14:paraId="6CD72046" w14:textId="77777777" w:rsidR="00316168" w:rsidRPr="0050257E" w:rsidRDefault="00316168" w:rsidP="00B361FA">
            <w:pPr>
              <w:pStyle w:val="Heading3"/>
              <w:outlineLvl w:val="2"/>
              <w:rPr>
                <w:rFonts w:ascii="Cambria Math" w:hAnsi="Cambria Math"/>
                <w:b/>
              </w:rPr>
            </w:pPr>
            <w:bookmarkStart w:id="534" w:name="_Toc217382861"/>
            <w:r w:rsidRPr="0050257E">
              <w:rPr>
                <w:rFonts w:ascii="Cambria Math" w:hAnsi="Cambria Math"/>
                <w:b/>
              </w:rPr>
              <w:t>19. Access to the Site</w:t>
            </w:r>
            <w:bookmarkEnd w:id="534"/>
          </w:p>
        </w:tc>
        <w:tc>
          <w:tcPr>
            <w:tcW w:w="810" w:type="dxa"/>
          </w:tcPr>
          <w:p w14:paraId="13FE0DAD" w14:textId="77777777" w:rsidR="00316168" w:rsidRPr="0050257E" w:rsidRDefault="00316168" w:rsidP="00B361FA">
            <w:pPr>
              <w:rPr>
                <w:rFonts w:ascii="Cambria Math" w:hAnsi="Cambria Math"/>
              </w:rPr>
            </w:pPr>
            <w:r w:rsidRPr="0050257E">
              <w:rPr>
                <w:rFonts w:ascii="Cambria Math" w:hAnsi="Cambria Math"/>
              </w:rPr>
              <w:t>19.1</w:t>
            </w:r>
          </w:p>
        </w:tc>
        <w:tc>
          <w:tcPr>
            <w:tcW w:w="6115" w:type="dxa"/>
          </w:tcPr>
          <w:p w14:paraId="145F5D39" w14:textId="77777777" w:rsidR="00316168" w:rsidRPr="0050257E" w:rsidRDefault="00316168" w:rsidP="00B361FA">
            <w:pPr>
              <w:pStyle w:val="Sub-ClauseText"/>
              <w:keepLines/>
              <w:tabs>
                <w:tab w:val="num" w:pos="649"/>
              </w:tabs>
              <w:spacing w:before="0" w:after="0"/>
              <w:rPr>
                <w:rFonts w:ascii="Cambria Math" w:hAnsi="Cambria Math" w:cs="Arial"/>
                <w:spacing w:val="-8"/>
                <w:sz w:val="22"/>
                <w:szCs w:val="22"/>
                <w:lang w:val="en-GB"/>
              </w:rPr>
            </w:pPr>
            <w:r w:rsidRPr="0050257E">
              <w:rPr>
                <w:rFonts w:ascii="Cambria Math" w:hAnsi="Cambria Math" w:cs="Arial"/>
                <w:spacing w:val="-8"/>
                <w:sz w:val="22"/>
                <w:szCs w:val="22"/>
                <w:lang w:val="en-GB"/>
              </w:rPr>
              <w:t>The Contractor shall allow the Engineer and any person authorised by the Engineer access to the Site and to any place where work in connection with the Contract is being carried out or is intended to be carried out.</w:t>
            </w:r>
          </w:p>
        </w:tc>
      </w:tr>
      <w:tr w:rsidR="00316168" w:rsidRPr="0050257E" w14:paraId="3F19A71C" w14:textId="77777777" w:rsidTr="00B361FA">
        <w:trPr>
          <w:trHeight w:val="4588"/>
        </w:trPr>
        <w:tc>
          <w:tcPr>
            <w:tcW w:w="2425" w:type="dxa"/>
          </w:tcPr>
          <w:p w14:paraId="63DE785B" w14:textId="77777777" w:rsidR="00316168" w:rsidRPr="0050257E" w:rsidRDefault="00316168" w:rsidP="00B361FA">
            <w:pPr>
              <w:pStyle w:val="Heading3"/>
              <w:outlineLvl w:val="2"/>
              <w:rPr>
                <w:rFonts w:ascii="Cambria Math" w:hAnsi="Cambria Math"/>
                <w:b/>
              </w:rPr>
            </w:pPr>
            <w:bookmarkStart w:id="535" w:name="_Toc217382862"/>
            <w:r w:rsidRPr="0050257E">
              <w:rPr>
                <w:rFonts w:ascii="Cambria Math" w:hAnsi="Cambria Math"/>
                <w:b/>
              </w:rPr>
              <w:lastRenderedPageBreak/>
              <w:t>20. Safety, Security and Protection of the Environment</w:t>
            </w:r>
            <w:bookmarkEnd w:id="535"/>
          </w:p>
        </w:tc>
        <w:tc>
          <w:tcPr>
            <w:tcW w:w="810" w:type="dxa"/>
          </w:tcPr>
          <w:p w14:paraId="68BC1CC3" w14:textId="77777777" w:rsidR="00316168" w:rsidRPr="0050257E" w:rsidRDefault="00316168" w:rsidP="00B361FA">
            <w:pPr>
              <w:rPr>
                <w:rFonts w:ascii="Cambria Math" w:hAnsi="Cambria Math"/>
              </w:rPr>
            </w:pPr>
            <w:r w:rsidRPr="0050257E">
              <w:rPr>
                <w:rFonts w:ascii="Cambria Math" w:hAnsi="Cambria Math"/>
              </w:rPr>
              <w:t>20.1</w:t>
            </w:r>
          </w:p>
        </w:tc>
        <w:tc>
          <w:tcPr>
            <w:tcW w:w="6115" w:type="dxa"/>
          </w:tcPr>
          <w:p w14:paraId="13A85FA6" w14:textId="77777777" w:rsidR="00316168" w:rsidRPr="0050257E" w:rsidRDefault="00316168" w:rsidP="00B361FA">
            <w:pPr>
              <w:pStyle w:val="Sub-ClauseText"/>
              <w:keepLines/>
              <w:tabs>
                <w:tab w:val="num" w:pos="649"/>
              </w:tabs>
              <w:spacing w:before="0" w:after="0"/>
              <w:rPr>
                <w:rFonts w:ascii="Cambria Math" w:hAnsi="Cambria Math" w:cs="Arial"/>
                <w:spacing w:val="-8"/>
                <w:sz w:val="22"/>
                <w:szCs w:val="22"/>
                <w:lang w:val="en-GB"/>
              </w:rPr>
            </w:pPr>
            <w:r w:rsidRPr="0050257E">
              <w:rPr>
                <w:rFonts w:ascii="Cambria Math" w:hAnsi="Cambria Math" w:cs="Arial"/>
                <w:sz w:val="22"/>
                <w:szCs w:val="22"/>
                <w:lang w:val="en-GB"/>
              </w:rPr>
              <w:t>The Contractor shall throughout the execution and completion of the Works and the remedying of any defects therein:</w:t>
            </w:r>
          </w:p>
          <w:p w14:paraId="3D6A31FB" w14:textId="77777777" w:rsidR="00316168" w:rsidRPr="0050257E" w:rsidRDefault="00316168" w:rsidP="00B361FA">
            <w:pPr>
              <w:keepNext/>
              <w:numPr>
                <w:ilvl w:val="0"/>
                <w:numId w:val="119"/>
              </w:numPr>
              <w:tabs>
                <w:tab w:val="clear" w:pos="1008"/>
                <w:tab w:val="left" w:pos="1152"/>
                <w:tab w:val="num" w:pos="1312"/>
                <w:tab w:val="left" w:pos="2502"/>
              </w:tabs>
              <w:spacing w:before="80" w:after="80"/>
              <w:ind w:left="1312" w:hanging="540"/>
              <w:jc w:val="both"/>
              <w:outlineLvl w:val="6"/>
              <w:rPr>
                <w:rFonts w:ascii="Cambria Math" w:hAnsi="Cambria Math" w:cs="Arial"/>
                <w:lang w:val="en-GB"/>
              </w:rPr>
            </w:pPr>
            <w:r w:rsidRPr="0050257E">
              <w:rPr>
                <w:rFonts w:ascii="Cambria Math" w:hAnsi="Cambria Math" w:cs="Arial"/>
                <w:lang w:val="en-GB"/>
              </w:rPr>
              <w:t>take all reasonable steps to safeguard the health and safety of all workers working on the Site and other persons entitled to be on it, and to keep the Site in an orderly state;</w:t>
            </w:r>
          </w:p>
          <w:p w14:paraId="2E0C3962" w14:textId="77777777" w:rsidR="00316168" w:rsidRPr="0050257E" w:rsidRDefault="00316168" w:rsidP="00B361FA">
            <w:pPr>
              <w:keepNext/>
              <w:numPr>
                <w:ilvl w:val="0"/>
                <w:numId w:val="119"/>
              </w:numPr>
              <w:tabs>
                <w:tab w:val="clear" w:pos="1008"/>
                <w:tab w:val="left" w:pos="1152"/>
                <w:tab w:val="num" w:pos="1312"/>
                <w:tab w:val="left" w:pos="2502"/>
              </w:tabs>
              <w:spacing w:before="80" w:after="80"/>
              <w:ind w:left="1312" w:hanging="540"/>
              <w:jc w:val="both"/>
              <w:outlineLvl w:val="6"/>
              <w:rPr>
                <w:rFonts w:ascii="Cambria Math" w:hAnsi="Cambria Math" w:cs="Arial"/>
                <w:lang w:val="en-GB"/>
              </w:rPr>
            </w:pPr>
            <w:r w:rsidRPr="0050257E">
              <w:rPr>
                <w:rFonts w:ascii="Cambria Math" w:hAnsi="Cambria Math" w:cs="Arial"/>
                <w:lang w:val="en-GB"/>
              </w:rPr>
              <w:t>provide and maintain at the Contractor’s own cost all lights, guards, fencing, warning signs and watching for the protection of the Works or for the safety on-site; and</w:t>
            </w:r>
          </w:p>
          <w:p w14:paraId="26023E38" w14:textId="77777777" w:rsidR="00316168" w:rsidRPr="0050257E" w:rsidRDefault="00316168" w:rsidP="00B361FA">
            <w:pPr>
              <w:keepNext/>
              <w:numPr>
                <w:ilvl w:val="0"/>
                <w:numId w:val="119"/>
              </w:numPr>
              <w:tabs>
                <w:tab w:val="clear" w:pos="1008"/>
                <w:tab w:val="left" w:pos="1152"/>
                <w:tab w:val="num" w:pos="1312"/>
                <w:tab w:val="left" w:pos="2502"/>
              </w:tabs>
              <w:spacing w:before="80" w:after="80"/>
              <w:ind w:left="1312" w:hanging="540"/>
              <w:jc w:val="both"/>
              <w:outlineLvl w:val="6"/>
              <w:rPr>
                <w:rFonts w:ascii="Cambria Math" w:hAnsi="Cambria Math" w:cs="Arial"/>
                <w:spacing w:val="-8"/>
                <w:lang w:val="en-GB"/>
              </w:rPr>
            </w:pPr>
            <w:r w:rsidRPr="0050257E">
              <w:rPr>
                <w:rFonts w:ascii="Cambria Math" w:hAnsi="Cambria Math" w:cs="Arial"/>
                <w:lang w:val="en-GB"/>
              </w:rPr>
              <w:t>take all reasonable steps to protect the environment on and off the Site and to avoid damage or nuisance to persons or to property of the public or others resulting from pollution, noise or other causes arising as a consequence of the Contractors methods of operation.</w:t>
            </w:r>
          </w:p>
        </w:tc>
      </w:tr>
      <w:tr w:rsidR="00316168" w:rsidRPr="0050257E" w14:paraId="7BE5F6E5" w14:textId="77777777" w:rsidTr="007D706C">
        <w:trPr>
          <w:trHeight w:val="647"/>
        </w:trPr>
        <w:tc>
          <w:tcPr>
            <w:tcW w:w="2425" w:type="dxa"/>
          </w:tcPr>
          <w:p w14:paraId="562CC2EC" w14:textId="77777777" w:rsidR="00316168" w:rsidRPr="0050257E" w:rsidRDefault="00316168" w:rsidP="00B361FA">
            <w:pPr>
              <w:pStyle w:val="Heading3"/>
              <w:outlineLvl w:val="2"/>
              <w:rPr>
                <w:rFonts w:ascii="Cambria Math" w:hAnsi="Cambria Math"/>
                <w:b/>
              </w:rPr>
            </w:pPr>
            <w:bookmarkStart w:id="536" w:name="_Toc217382863"/>
            <w:r w:rsidRPr="0050257E">
              <w:rPr>
                <w:rFonts w:ascii="Cambria Math" w:hAnsi="Cambria Math"/>
                <w:b/>
              </w:rPr>
              <w:t>21. Working Hours</w:t>
            </w:r>
            <w:bookmarkEnd w:id="536"/>
          </w:p>
        </w:tc>
        <w:tc>
          <w:tcPr>
            <w:tcW w:w="810" w:type="dxa"/>
          </w:tcPr>
          <w:p w14:paraId="0E3ECB34" w14:textId="77777777" w:rsidR="00316168" w:rsidRPr="0050257E" w:rsidRDefault="00316168" w:rsidP="00B361FA">
            <w:pPr>
              <w:rPr>
                <w:rFonts w:ascii="Cambria Math" w:hAnsi="Cambria Math"/>
              </w:rPr>
            </w:pPr>
            <w:r w:rsidRPr="0050257E">
              <w:rPr>
                <w:rFonts w:ascii="Cambria Math" w:hAnsi="Cambria Math"/>
              </w:rPr>
              <w:t>21.1</w:t>
            </w:r>
          </w:p>
        </w:tc>
        <w:tc>
          <w:tcPr>
            <w:tcW w:w="6115" w:type="dxa"/>
          </w:tcPr>
          <w:p w14:paraId="1A0639D9" w14:textId="77777777" w:rsidR="00316168" w:rsidRPr="0050257E" w:rsidRDefault="00316168" w:rsidP="007D706C">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The Contractor shall not perform any work on the Site on the weekly holidays, or during the night or outside the normal working hours, or on any religious or public holiday, without the prior written approval of the Project Manager.</w:t>
            </w:r>
          </w:p>
        </w:tc>
      </w:tr>
      <w:tr w:rsidR="00316168" w:rsidRPr="0050257E" w14:paraId="2FDE5835" w14:textId="77777777" w:rsidTr="007D706C">
        <w:trPr>
          <w:trHeight w:val="647"/>
        </w:trPr>
        <w:tc>
          <w:tcPr>
            <w:tcW w:w="2425" w:type="dxa"/>
            <w:vMerge w:val="restart"/>
          </w:tcPr>
          <w:p w14:paraId="403DB0D1" w14:textId="77777777" w:rsidR="00316168" w:rsidRPr="0050257E" w:rsidRDefault="00316168" w:rsidP="00B361FA">
            <w:pPr>
              <w:pStyle w:val="Heading3"/>
              <w:outlineLvl w:val="2"/>
              <w:rPr>
                <w:rFonts w:ascii="Cambria Math" w:hAnsi="Cambria Math"/>
                <w:b/>
              </w:rPr>
            </w:pPr>
            <w:bookmarkStart w:id="537" w:name="_Toc217382864"/>
            <w:r w:rsidRPr="0050257E">
              <w:rPr>
                <w:rFonts w:ascii="Cambria Math" w:hAnsi="Cambria Math"/>
                <w:b/>
              </w:rPr>
              <w:t>22. Welfare of Laborers</w:t>
            </w:r>
            <w:bookmarkEnd w:id="537"/>
          </w:p>
        </w:tc>
        <w:tc>
          <w:tcPr>
            <w:tcW w:w="810" w:type="dxa"/>
          </w:tcPr>
          <w:p w14:paraId="19B5250F" w14:textId="77777777" w:rsidR="00316168" w:rsidRPr="0050257E" w:rsidRDefault="00316168" w:rsidP="00B361FA">
            <w:pPr>
              <w:rPr>
                <w:rFonts w:ascii="Cambria Math" w:hAnsi="Cambria Math"/>
              </w:rPr>
            </w:pPr>
            <w:r w:rsidRPr="0050257E">
              <w:rPr>
                <w:rFonts w:ascii="Cambria Math" w:hAnsi="Cambria Math"/>
              </w:rPr>
              <w:t>22.1</w:t>
            </w:r>
          </w:p>
        </w:tc>
        <w:tc>
          <w:tcPr>
            <w:tcW w:w="6115" w:type="dxa"/>
          </w:tcPr>
          <w:p w14:paraId="555B6FD6" w14:textId="77777777" w:rsidR="00316168" w:rsidRPr="0050257E" w:rsidRDefault="00316168"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The Contractor shall comply with all the relevant labour Laws applicable to the Contractor’s personnel relating to their employment, health, safety, welfare, immigration and shall allow them all their legal rights.</w:t>
            </w:r>
          </w:p>
        </w:tc>
      </w:tr>
      <w:tr w:rsidR="00316168" w:rsidRPr="0050257E" w14:paraId="0FF5F17D" w14:textId="77777777" w:rsidTr="007D706C">
        <w:trPr>
          <w:trHeight w:val="647"/>
        </w:trPr>
        <w:tc>
          <w:tcPr>
            <w:tcW w:w="2425" w:type="dxa"/>
            <w:vMerge/>
          </w:tcPr>
          <w:p w14:paraId="7FEABF91" w14:textId="77777777" w:rsidR="00316168" w:rsidRPr="0050257E" w:rsidRDefault="00316168" w:rsidP="00B361FA">
            <w:pPr>
              <w:rPr>
                <w:rFonts w:ascii="Cambria Math" w:hAnsi="Cambria Math"/>
                <w:b/>
                <w:color w:val="000000"/>
                <w:sz w:val="24"/>
                <w:szCs w:val="24"/>
              </w:rPr>
            </w:pPr>
          </w:p>
        </w:tc>
        <w:tc>
          <w:tcPr>
            <w:tcW w:w="810" w:type="dxa"/>
          </w:tcPr>
          <w:p w14:paraId="6BC42777" w14:textId="77777777" w:rsidR="00316168" w:rsidRPr="0050257E" w:rsidRDefault="00316168" w:rsidP="00B361FA">
            <w:pPr>
              <w:rPr>
                <w:rFonts w:ascii="Cambria Math" w:hAnsi="Cambria Math"/>
              </w:rPr>
            </w:pPr>
            <w:r w:rsidRPr="0050257E">
              <w:rPr>
                <w:rFonts w:ascii="Cambria Math" w:hAnsi="Cambria Math"/>
              </w:rPr>
              <w:t>22.2</w:t>
            </w:r>
          </w:p>
        </w:tc>
        <w:tc>
          <w:tcPr>
            <w:tcW w:w="6115" w:type="dxa"/>
          </w:tcPr>
          <w:p w14:paraId="5F2B01EE" w14:textId="77777777" w:rsidR="00316168" w:rsidRPr="0050257E" w:rsidRDefault="00316168"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The Contractor, in particular, shall provide proper accommodation to his or her labourers and arrange proper water supply, conservancy and sanitation arrangements at the site for all necessary hygienic requirements and for the prevention of epidemics in accordance with relevant regulations, rules and orders of the government.</w:t>
            </w:r>
          </w:p>
        </w:tc>
      </w:tr>
      <w:tr w:rsidR="00316168" w:rsidRPr="0050257E" w14:paraId="358CF144" w14:textId="77777777" w:rsidTr="007D706C">
        <w:trPr>
          <w:trHeight w:val="647"/>
        </w:trPr>
        <w:tc>
          <w:tcPr>
            <w:tcW w:w="2425" w:type="dxa"/>
            <w:vMerge/>
          </w:tcPr>
          <w:p w14:paraId="693DFCB5" w14:textId="77777777" w:rsidR="00316168" w:rsidRPr="0050257E" w:rsidRDefault="00316168" w:rsidP="00B361FA">
            <w:pPr>
              <w:rPr>
                <w:rFonts w:ascii="Cambria Math" w:hAnsi="Cambria Math"/>
                <w:b/>
                <w:color w:val="000000"/>
                <w:sz w:val="24"/>
                <w:szCs w:val="24"/>
              </w:rPr>
            </w:pPr>
          </w:p>
        </w:tc>
        <w:tc>
          <w:tcPr>
            <w:tcW w:w="810" w:type="dxa"/>
          </w:tcPr>
          <w:p w14:paraId="0A14A3B8" w14:textId="77777777" w:rsidR="00316168" w:rsidRPr="0050257E" w:rsidRDefault="00316168" w:rsidP="00B361FA">
            <w:pPr>
              <w:rPr>
                <w:rFonts w:ascii="Cambria Math" w:hAnsi="Cambria Math"/>
              </w:rPr>
            </w:pPr>
            <w:r w:rsidRPr="0050257E">
              <w:rPr>
                <w:rFonts w:ascii="Cambria Math" w:hAnsi="Cambria Math"/>
              </w:rPr>
              <w:t>22.3</w:t>
            </w:r>
          </w:p>
        </w:tc>
        <w:tc>
          <w:tcPr>
            <w:tcW w:w="6115" w:type="dxa"/>
          </w:tcPr>
          <w:p w14:paraId="54D975E7" w14:textId="3FAE016F" w:rsidR="00316168" w:rsidRPr="0050257E" w:rsidRDefault="00316168"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 xml:space="preserve">The Contractor, further in particular, shall pay reasonable wages to his or her labourers, and pay them in time. In the event of delay in payment the </w:t>
            </w:r>
            <w:r w:rsidR="00BF6C39" w:rsidRPr="0050257E">
              <w:rPr>
                <w:rFonts w:ascii="Cambria Math" w:hAnsi="Cambria Math" w:cs="Arial"/>
                <w:lang w:val="en-GB"/>
              </w:rPr>
              <w:t>Procuring Entity</w:t>
            </w:r>
            <w:r w:rsidRPr="0050257E">
              <w:rPr>
                <w:rFonts w:ascii="Cambria Math" w:hAnsi="Cambria Math" w:cs="Arial"/>
                <w:lang w:val="en-GB"/>
              </w:rPr>
              <w:t xml:space="preserve"> may </w:t>
            </w:r>
            <w:proofErr w:type="gramStart"/>
            <w:r w:rsidRPr="0050257E">
              <w:rPr>
                <w:rFonts w:ascii="Cambria Math" w:hAnsi="Cambria Math" w:cs="Arial"/>
                <w:lang w:val="en-GB"/>
              </w:rPr>
              <w:t>effect</w:t>
            </w:r>
            <w:proofErr w:type="gramEnd"/>
            <w:r w:rsidRPr="0050257E">
              <w:rPr>
                <w:rFonts w:ascii="Cambria Math" w:hAnsi="Cambria Math" w:cs="Arial"/>
                <w:lang w:val="en-GB"/>
              </w:rPr>
              <w:t xml:space="preserve"> payments to the labourers and recover the cost from the Contractor.</w:t>
            </w:r>
          </w:p>
        </w:tc>
      </w:tr>
      <w:tr w:rsidR="00316168" w:rsidRPr="0050257E" w14:paraId="22F0320E" w14:textId="77777777" w:rsidTr="007D706C">
        <w:trPr>
          <w:trHeight w:val="647"/>
        </w:trPr>
        <w:tc>
          <w:tcPr>
            <w:tcW w:w="2425" w:type="dxa"/>
            <w:vMerge/>
          </w:tcPr>
          <w:p w14:paraId="7B108914" w14:textId="77777777" w:rsidR="00316168" w:rsidRPr="0050257E" w:rsidRDefault="00316168" w:rsidP="00B361FA">
            <w:pPr>
              <w:rPr>
                <w:rFonts w:ascii="Cambria Math" w:hAnsi="Cambria Math"/>
                <w:b/>
                <w:color w:val="000000"/>
                <w:sz w:val="24"/>
                <w:szCs w:val="24"/>
              </w:rPr>
            </w:pPr>
          </w:p>
        </w:tc>
        <w:tc>
          <w:tcPr>
            <w:tcW w:w="810" w:type="dxa"/>
          </w:tcPr>
          <w:p w14:paraId="4467BA21" w14:textId="77777777" w:rsidR="00316168" w:rsidRPr="0050257E" w:rsidRDefault="00316168" w:rsidP="00B361FA">
            <w:pPr>
              <w:rPr>
                <w:rFonts w:ascii="Cambria Math" w:hAnsi="Cambria Math"/>
              </w:rPr>
            </w:pPr>
            <w:r w:rsidRPr="0050257E">
              <w:rPr>
                <w:rFonts w:ascii="Cambria Math" w:hAnsi="Cambria Math"/>
              </w:rPr>
              <w:t>22.4</w:t>
            </w:r>
          </w:p>
        </w:tc>
        <w:tc>
          <w:tcPr>
            <w:tcW w:w="6115" w:type="dxa"/>
          </w:tcPr>
          <w:p w14:paraId="5A5C5330" w14:textId="77777777" w:rsidR="00316168" w:rsidRPr="0050257E" w:rsidRDefault="00316168"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The Contractor shall appoint an accident prevention officer at the Site, responsible for maintaining safety and protection against accidents. This person shall be qualified for this responsibility, and shall have the authority to issue instructions and take appropriate protective measures to prevent accidents that could result in injury. Throughout the execution of the Works, the Contractor shall provide whatever is required by this person to exercise this responsibility and authority.</w:t>
            </w:r>
          </w:p>
        </w:tc>
      </w:tr>
      <w:tr w:rsidR="000D432C" w:rsidRPr="0050257E" w14:paraId="02BB6331" w14:textId="77777777" w:rsidTr="00B361FA">
        <w:trPr>
          <w:trHeight w:val="647"/>
        </w:trPr>
        <w:tc>
          <w:tcPr>
            <w:tcW w:w="2425" w:type="dxa"/>
            <w:vMerge w:val="restart"/>
          </w:tcPr>
          <w:p w14:paraId="5A9C29A7" w14:textId="18199A58" w:rsidR="000D432C" w:rsidRPr="0050257E" w:rsidRDefault="000D432C" w:rsidP="00B361FA">
            <w:pPr>
              <w:pStyle w:val="Heading3"/>
              <w:outlineLvl w:val="2"/>
              <w:rPr>
                <w:rFonts w:ascii="Cambria Math" w:hAnsi="Cambria Math"/>
                <w:b/>
              </w:rPr>
            </w:pPr>
            <w:bookmarkStart w:id="538" w:name="_Toc217382865"/>
            <w:r w:rsidRPr="0050257E">
              <w:rPr>
                <w:rFonts w:ascii="Cambria Math" w:hAnsi="Cambria Math"/>
                <w:b/>
              </w:rPr>
              <w:t>23. Subcontractor</w:t>
            </w:r>
            <w:bookmarkEnd w:id="538"/>
          </w:p>
        </w:tc>
        <w:tc>
          <w:tcPr>
            <w:tcW w:w="810" w:type="dxa"/>
          </w:tcPr>
          <w:p w14:paraId="33F6D937" w14:textId="08CAC713" w:rsidR="000D432C" w:rsidRPr="0050257E" w:rsidRDefault="000D432C" w:rsidP="00B361FA">
            <w:pPr>
              <w:rPr>
                <w:rFonts w:ascii="Cambria Math" w:hAnsi="Cambria Math"/>
              </w:rPr>
            </w:pPr>
            <w:r w:rsidRPr="0050257E">
              <w:rPr>
                <w:rFonts w:ascii="Cambria Math" w:hAnsi="Cambria Math"/>
              </w:rPr>
              <w:t>23.1</w:t>
            </w:r>
          </w:p>
        </w:tc>
        <w:tc>
          <w:tcPr>
            <w:tcW w:w="6115" w:type="dxa"/>
          </w:tcPr>
          <w:p w14:paraId="1FF7DBE3" w14:textId="2942F06C" w:rsidR="000D432C" w:rsidRPr="0050257E" w:rsidRDefault="000D432C"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Subcontracting the whole of the Plant and Service by the Contractor shall not be permissible. The Contractor shall be responsible for the acts or defaults of any Subcontractor, his or her agents or employees, as if they were the acts or defaults of the Contractor.</w:t>
            </w:r>
          </w:p>
        </w:tc>
      </w:tr>
      <w:tr w:rsidR="000D432C" w:rsidRPr="0050257E" w14:paraId="6CA94C77" w14:textId="77777777" w:rsidTr="00B361FA">
        <w:trPr>
          <w:trHeight w:val="647"/>
        </w:trPr>
        <w:tc>
          <w:tcPr>
            <w:tcW w:w="2425" w:type="dxa"/>
            <w:vMerge/>
          </w:tcPr>
          <w:p w14:paraId="69B3D2DC" w14:textId="77777777" w:rsidR="000D432C" w:rsidRPr="0050257E" w:rsidRDefault="000D432C" w:rsidP="00B361FA">
            <w:pPr>
              <w:rPr>
                <w:rFonts w:ascii="Cambria Math" w:hAnsi="Cambria Math"/>
                <w:b/>
                <w:color w:val="000000"/>
                <w:sz w:val="24"/>
                <w:szCs w:val="24"/>
              </w:rPr>
            </w:pPr>
          </w:p>
        </w:tc>
        <w:tc>
          <w:tcPr>
            <w:tcW w:w="810" w:type="dxa"/>
          </w:tcPr>
          <w:p w14:paraId="32AD2248" w14:textId="3FC3ADF8" w:rsidR="000D432C" w:rsidRPr="0050257E" w:rsidRDefault="000D432C" w:rsidP="00B361FA">
            <w:pPr>
              <w:rPr>
                <w:rFonts w:ascii="Cambria Math" w:hAnsi="Cambria Math"/>
              </w:rPr>
            </w:pPr>
            <w:r w:rsidRPr="0050257E">
              <w:rPr>
                <w:rFonts w:ascii="Cambria Math" w:hAnsi="Cambria Math"/>
              </w:rPr>
              <w:t>23.2</w:t>
            </w:r>
          </w:p>
        </w:tc>
        <w:tc>
          <w:tcPr>
            <w:tcW w:w="6115" w:type="dxa"/>
          </w:tcPr>
          <w:p w14:paraId="3708EE43" w14:textId="1DEF7E0D" w:rsidR="000D432C" w:rsidRPr="0050257E" w:rsidRDefault="000D432C"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Any subcontracting arrangements made during contract implementation and not disclosed at the time of the Tendering shall not be allowed.</w:t>
            </w:r>
          </w:p>
        </w:tc>
      </w:tr>
      <w:tr w:rsidR="000D432C" w:rsidRPr="0050257E" w14:paraId="1BDA6B29" w14:textId="77777777" w:rsidTr="00B361FA">
        <w:trPr>
          <w:trHeight w:val="647"/>
        </w:trPr>
        <w:tc>
          <w:tcPr>
            <w:tcW w:w="2425" w:type="dxa"/>
            <w:vMerge/>
          </w:tcPr>
          <w:p w14:paraId="57EBE59E" w14:textId="77777777" w:rsidR="000D432C" w:rsidRPr="0050257E" w:rsidRDefault="000D432C" w:rsidP="00B361FA">
            <w:pPr>
              <w:rPr>
                <w:rFonts w:ascii="Cambria Math" w:hAnsi="Cambria Math"/>
                <w:b/>
                <w:color w:val="000000"/>
                <w:sz w:val="24"/>
                <w:szCs w:val="24"/>
              </w:rPr>
            </w:pPr>
          </w:p>
        </w:tc>
        <w:tc>
          <w:tcPr>
            <w:tcW w:w="810" w:type="dxa"/>
          </w:tcPr>
          <w:p w14:paraId="0FD4B5EB" w14:textId="080E1988" w:rsidR="000D432C" w:rsidRPr="0050257E" w:rsidRDefault="000D432C" w:rsidP="00B361FA">
            <w:pPr>
              <w:rPr>
                <w:rFonts w:ascii="Cambria Math" w:hAnsi="Cambria Math"/>
              </w:rPr>
            </w:pPr>
            <w:r w:rsidRPr="0050257E">
              <w:rPr>
                <w:rFonts w:ascii="Cambria Math" w:hAnsi="Cambria Math"/>
              </w:rPr>
              <w:t>23.3</w:t>
            </w:r>
          </w:p>
        </w:tc>
        <w:tc>
          <w:tcPr>
            <w:tcW w:w="6115" w:type="dxa"/>
          </w:tcPr>
          <w:p w14:paraId="6E53B1D7" w14:textId="43833FD3" w:rsidR="000D432C" w:rsidRPr="0050257E" w:rsidRDefault="000D432C"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spacing w:val="-8"/>
                <w:lang w:val="en-GB"/>
              </w:rPr>
              <w:t>Subcontracting of any portion of the works shall not relieve the Contractor from any liability or obligations that may arise from its performance.</w:t>
            </w:r>
          </w:p>
        </w:tc>
      </w:tr>
      <w:tr w:rsidR="000D432C" w:rsidRPr="0050257E" w14:paraId="413B839A" w14:textId="77777777" w:rsidTr="00B361FA">
        <w:trPr>
          <w:trHeight w:val="647"/>
        </w:trPr>
        <w:tc>
          <w:tcPr>
            <w:tcW w:w="2425" w:type="dxa"/>
            <w:vMerge/>
          </w:tcPr>
          <w:p w14:paraId="5999CBCF" w14:textId="77777777" w:rsidR="000D432C" w:rsidRPr="0050257E" w:rsidRDefault="000D432C" w:rsidP="00B361FA">
            <w:pPr>
              <w:rPr>
                <w:rFonts w:ascii="Cambria Math" w:hAnsi="Cambria Math"/>
                <w:b/>
                <w:color w:val="000000"/>
                <w:sz w:val="24"/>
                <w:szCs w:val="24"/>
              </w:rPr>
            </w:pPr>
          </w:p>
        </w:tc>
        <w:tc>
          <w:tcPr>
            <w:tcW w:w="810" w:type="dxa"/>
          </w:tcPr>
          <w:p w14:paraId="7C2CA873" w14:textId="1D344B9C" w:rsidR="000D432C" w:rsidRPr="0050257E" w:rsidRDefault="00801E5D" w:rsidP="00B361FA">
            <w:pPr>
              <w:rPr>
                <w:rFonts w:ascii="Cambria Math" w:hAnsi="Cambria Math"/>
              </w:rPr>
            </w:pPr>
            <w:r w:rsidRPr="0050257E">
              <w:rPr>
                <w:rFonts w:ascii="Cambria Math" w:hAnsi="Cambria Math"/>
              </w:rPr>
              <w:t>23</w:t>
            </w:r>
            <w:r w:rsidR="000D432C" w:rsidRPr="0050257E">
              <w:rPr>
                <w:rFonts w:ascii="Cambria Math" w:hAnsi="Cambria Math"/>
              </w:rPr>
              <w:t>.4</w:t>
            </w:r>
          </w:p>
        </w:tc>
        <w:tc>
          <w:tcPr>
            <w:tcW w:w="6115" w:type="dxa"/>
          </w:tcPr>
          <w:p w14:paraId="58474554" w14:textId="7A455DDC" w:rsidR="000D432C" w:rsidRPr="0050257E" w:rsidRDefault="000D432C" w:rsidP="00B361FA">
            <w:pPr>
              <w:keepNext/>
              <w:tabs>
                <w:tab w:val="left" w:pos="1152"/>
                <w:tab w:val="left" w:pos="2502"/>
              </w:tabs>
              <w:spacing w:before="80" w:after="80"/>
              <w:jc w:val="both"/>
              <w:outlineLvl w:val="6"/>
              <w:rPr>
                <w:rFonts w:ascii="Cambria Math" w:hAnsi="Cambria Math" w:cs="Arial"/>
                <w:spacing w:val="-8"/>
                <w:lang w:val="en-GB"/>
              </w:rPr>
            </w:pPr>
            <w:r w:rsidRPr="0050257E">
              <w:rPr>
                <w:rFonts w:ascii="Cambria Math" w:hAnsi="Cambria Math" w:cs="Arial"/>
                <w:spacing w:val="-8"/>
                <w:lang w:val="en-GB"/>
              </w:rPr>
              <w:t>Contractor shall retain full responsibility for the contract and cannot pass any contractual obligations to the Subcontractor and under no circumstances   assignment of the contract to the Subcontractor be allowed.</w:t>
            </w:r>
          </w:p>
        </w:tc>
      </w:tr>
      <w:tr w:rsidR="000D432C" w:rsidRPr="0050257E" w14:paraId="1D1322A4" w14:textId="77777777" w:rsidTr="00B361FA">
        <w:trPr>
          <w:trHeight w:val="647"/>
        </w:trPr>
        <w:tc>
          <w:tcPr>
            <w:tcW w:w="2425" w:type="dxa"/>
            <w:vMerge/>
          </w:tcPr>
          <w:p w14:paraId="7AADC40F" w14:textId="77777777" w:rsidR="000D432C" w:rsidRPr="0050257E" w:rsidRDefault="000D432C" w:rsidP="00B361FA">
            <w:pPr>
              <w:rPr>
                <w:rFonts w:ascii="Cambria Math" w:hAnsi="Cambria Math"/>
                <w:b/>
                <w:color w:val="000000"/>
                <w:sz w:val="24"/>
                <w:szCs w:val="24"/>
              </w:rPr>
            </w:pPr>
          </w:p>
        </w:tc>
        <w:tc>
          <w:tcPr>
            <w:tcW w:w="810" w:type="dxa"/>
          </w:tcPr>
          <w:p w14:paraId="77476171" w14:textId="2EE868E3" w:rsidR="000D432C" w:rsidRPr="0050257E" w:rsidRDefault="00801E5D" w:rsidP="00B361FA">
            <w:pPr>
              <w:rPr>
                <w:rFonts w:ascii="Cambria Math" w:hAnsi="Cambria Math"/>
              </w:rPr>
            </w:pPr>
            <w:r w:rsidRPr="0050257E">
              <w:rPr>
                <w:rFonts w:ascii="Cambria Math" w:hAnsi="Cambria Math"/>
              </w:rPr>
              <w:t>23</w:t>
            </w:r>
            <w:r w:rsidR="000D432C" w:rsidRPr="0050257E">
              <w:rPr>
                <w:rFonts w:ascii="Cambria Math" w:hAnsi="Cambria Math"/>
              </w:rPr>
              <w:t>.5</w:t>
            </w:r>
          </w:p>
        </w:tc>
        <w:tc>
          <w:tcPr>
            <w:tcW w:w="6115" w:type="dxa"/>
          </w:tcPr>
          <w:p w14:paraId="08721EC5" w14:textId="17E8E665" w:rsidR="000D432C" w:rsidRPr="0050257E" w:rsidRDefault="000D432C" w:rsidP="00B361FA">
            <w:pPr>
              <w:keepNext/>
              <w:tabs>
                <w:tab w:val="left" w:pos="1152"/>
                <w:tab w:val="left" w:pos="2502"/>
              </w:tabs>
              <w:spacing w:before="80" w:after="80"/>
              <w:jc w:val="both"/>
              <w:outlineLvl w:val="6"/>
              <w:rPr>
                <w:rFonts w:ascii="Cambria Math" w:hAnsi="Cambria Math" w:cs="Arial"/>
                <w:spacing w:val="-8"/>
                <w:lang w:val="en-GB"/>
              </w:rPr>
            </w:pPr>
            <w:r w:rsidRPr="0050257E">
              <w:rPr>
                <w:rFonts w:ascii="Cambria Math" w:hAnsi="Cambria Math" w:cs="Arial"/>
                <w:spacing w:val="-8"/>
                <w:lang w:val="en-GB"/>
              </w:rPr>
              <w:t>The Contractor shall not be required to obtain consent from the Project Manager or his representative, for suppliers solely of Materials or to a subcontract for which the Specialist Subcontractor(s) is already named in the Contract.</w:t>
            </w:r>
          </w:p>
        </w:tc>
      </w:tr>
      <w:tr w:rsidR="000D432C" w:rsidRPr="0050257E" w14:paraId="730AB8DD" w14:textId="77777777" w:rsidTr="00B361FA">
        <w:trPr>
          <w:trHeight w:val="647"/>
        </w:trPr>
        <w:tc>
          <w:tcPr>
            <w:tcW w:w="2425" w:type="dxa"/>
            <w:vMerge/>
          </w:tcPr>
          <w:p w14:paraId="3B768C65" w14:textId="77777777" w:rsidR="000D432C" w:rsidRPr="0050257E" w:rsidRDefault="000D432C" w:rsidP="00B361FA">
            <w:pPr>
              <w:rPr>
                <w:rFonts w:ascii="Cambria Math" w:hAnsi="Cambria Math"/>
                <w:b/>
                <w:color w:val="000000"/>
                <w:sz w:val="24"/>
                <w:szCs w:val="24"/>
              </w:rPr>
            </w:pPr>
          </w:p>
        </w:tc>
        <w:tc>
          <w:tcPr>
            <w:tcW w:w="810" w:type="dxa"/>
          </w:tcPr>
          <w:p w14:paraId="4DF4C9FE" w14:textId="0827698B" w:rsidR="000D432C" w:rsidRPr="0050257E" w:rsidRDefault="00801E5D" w:rsidP="00B361FA">
            <w:pPr>
              <w:rPr>
                <w:rFonts w:ascii="Cambria Math" w:hAnsi="Cambria Math"/>
              </w:rPr>
            </w:pPr>
            <w:r w:rsidRPr="0050257E">
              <w:rPr>
                <w:rFonts w:ascii="Cambria Math" w:hAnsi="Cambria Math"/>
              </w:rPr>
              <w:t>23</w:t>
            </w:r>
            <w:r w:rsidR="000D432C" w:rsidRPr="0050257E">
              <w:rPr>
                <w:rFonts w:ascii="Cambria Math" w:hAnsi="Cambria Math"/>
              </w:rPr>
              <w:t>.6</w:t>
            </w:r>
          </w:p>
        </w:tc>
        <w:tc>
          <w:tcPr>
            <w:tcW w:w="6115" w:type="dxa"/>
          </w:tcPr>
          <w:p w14:paraId="42F6042B" w14:textId="69AC9FA0" w:rsidR="000D432C" w:rsidRPr="0050257E" w:rsidRDefault="000D432C" w:rsidP="00B361FA">
            <w:pPr>
              <w:keepNext/>
              <w:tabs>
                <w:tab w:val="left" w:pos="1152"/>
                <w:tab w:val="left" w:pos="2502"/>
              </w:tabs>
              <w:spacing w:before="80" w:after="80"/>
              <w:jc w:val="both"/>
              <w:outlineLvl w:val="6"/>
              <w:rPr>
                <w:rFonts w:ascii="Cambria Math" w:hAnsi="Cambria Math" w:cs="Arial"/>
                <w:spacing w:val="-8"/>
                <w:lang w:val="en-GB"/>
              </w:rPr>
            </w:pPr>
            <w:r w:rsidRPr="0050257E">
              <w:rPr>
                <w:rFonts w:ascii="Cambria Math" w:hAnsi="Cambria Math" w:cs="Arial"/>
                <w:spacing w:val="-8"/>
                <w:lang w:val="en-GB"/>
              </w:rPr>
              <w:t>The prior consent, in writing, of the Engineer shall however be obtained for other proposed Subcontractor(s).</w:t>
            </w:r>
          </w:p>
        </w:tc>
      </w:tr>
      <w:tr w:rsidR="000D432C" w:rsidRPr="0050257E" w14:paraId="05F1380A" w14:textId="77777777" w:rsidTr="00B361FA">
        <w:trPr>
          <w:trHeight w:val="647"/>
        </w:trPr>
        <w:tc>
          <w:tcPr>
            <w:tcW w:w="2425" w:type="dxa"/>
            <w:vMerge/>
          </w:tcPr>
          <w:p w14:paraId="2E28C337" w14:textId="77777777" w:rsidR="000D432C" w:rsidRPr="0050257E" w:rsidRDefault="000D432C" w:rsidP="00B361FA">
            <w:pPr>
              <w:rPr>
                <w:rFonts w:ascii="Cambria Math" w:hAnsi="Cambria Math"/>
                <w:b/>
                <w:color w:val="000000"/>
                <w:sz w:val="24"/>
                <w:szCs w:val="24"/>
              </w:rPr>
            </w:pPr>
          </w:p>
        </w:tc>
        <w:tc>
          <w:tcPr>
            <w:tcW w:w="810" w:type="dxa"/>
          </w:tcPr>
          <w:p w14:paraId="6CD5E7C6" w14:textId="522EB7FB" w:rsidR="000D432C" w:rsidRPr="0050257E" w:rsidRDefault="00801E5D" w:rsidP="00B361FA">
            <w:pPr>
              <w:rPr>
                <w:rFonts w:ascii="Cambria Math" w:hAnsi="Cambria Math"/>
              </w:rPr>
            </w:pPr>
            <w:r w:rsidRPr="0050257E">
              <w:rPr>
                <w:rFonts w:ascii="Cambria Math" w:hAnsi="Cambria Math"/>
              </w:rPr>
              <w:t>23</w:t>
            </w:r>
            <w:r w:rsidR="000D432C" w:rsidRPr="0050257E">
              <w:rPr>
                <w:rFonts w:ascii="Cambria Math" w:hAnsi="Cambria Math"/>
              </w:rPr>
              <w:t>.7</w:t>
            </w:r>
          </w:p>
        </w:tc>
        <w:tc>
          <w:tcPr>
            <w:tcW w:w="6115" w:type="dxa"/>
          </w:tcPr>
          <w:p w14:paraId="65298C1E" w14:textId="65550A26" w:rsidR="000D432C" w:rsidRPr="0050257E" w:rsidRDefault="000D432C" w:rsidP="00B361FA">
            <w:pPr>
              <w:keepNext/>
              <w:tabs>
                <w:tab w:val="left" w:pos="1152"/>
                <w:tab w:val="left" w:pos="2502"/>
              </w:tabs>
              <w:spacing w:before="80" w:after="80"/>
              <w:jc w:val="both"/>
              <w:outlineLvl w:val="6"/>
              <w:rPr>
                <w:rFonts w:ascii="Cambria Math" w:hAnsi="Cambria Math" w:cs="Arial"/>
                <w:spacing w:val="-8"/>
                <w:lang w:val="en-GB"/>
              </w:rPr>
            </w:pPr>
            <w:r w:rsidRPr="0050257E">
              <w:rPr>
                <w:rFonts w:ascii="Cambria Math" w:hAnsi="Cambria Math" w:cs="Arial"/>
                <w:spacing w:val="-8"/>
                <w:lang w:val="en-GB"/>
              </w:rPr>
              <w:t>Subcontractors shall comply with the provisions of GCC Clause 6 and 11</w:t>
            </w:r>
            <w:r w:rsidRPr="0050257E">
              <w:rPr>
                <w:rFonts w:ascii="Cambria Math" w:hAnsi="Cambria Math" w:cs="Arial"/>
                <w:lang w:val="en-GB"/>
              </w:rPr>
              <w:t>.</w:t>
            </w:r>
          </w:p>
        </w:tc>
      </w:tr>
      <w:tr w:rsidR="00737D5C" w:rsidRPr="0050257E" w14:paraId="6D01E0ED" w14:textId="77777777" w:rsidTr="00B361FA">
        <w:trPr>
          <w:trHeight w:val="647"/>
        </w:trPr>
        <w:tc>
          <w:tcPr>
            <w:tcW w:w="2425" w:type="dxa"/>
            <w:vMerge w:val="restart"/>
          </w:tcPr>
          <w:p w14:paraId="5F94B4A9" w14:textId="0EDFEA85" w:rsidR="00737D5C" w:rsidRPr="0050257E" w:rsidRDefault="00737D5C" w:rsidP="00B361FA">
            <w:pPr>
              <w:pStyle w:val="Heading3"/>
              <w:outlineLvl w:val="2"/>
              <w:rPr>
                <w:rFonts w:ascii="Cambria Math" w:hAnsi="Cambria Math"/>
                <w:b/>
              </w:rPr>
            </w:pPr>
            <w:r w:rsidRPr="0050257E">
              <w:rPr>
                <w:rFonts w:ascii="Cambria Math" w:hAnsi="Cambria Math"/>
                <w:b/>
              </w:rPr>
              <w:br w:type="page"/>
            </w:r>
            <w:bookmarkStart w:id="539" w:name="_Toc212455787"/>
            <w:bookmarkStart w:id="540" w:name="_Toc217382866"/>
            <w:r w:rsidRPr="0050257E">
              <w:rPr>
                <w:rFonts w:ascii="Cambria Math" w:hAnsi="Cambria Math"/>
                <w:b/>
              </w:rPr>
              <w:t>24. Dayworks</w:t>
            </w:r>
            <w:bookmarkEnd w:id="539"/>
            <w:bookmarkEnd w:id="540"/>
          </w:p>
        </w:tc>
        <w:tc>
          <w:tcPr>
            <w:tcW w:w="810" w:type="dxa"/>
          </w:tcPr>
          <w:p w14:paraId="66E3A1B7" w14:textId="147967F5" w:rsidR="00737D5C" w:rsidRPr="0050257E" w:rsidRDefault="00737D5C" w:rsidP="00B361FA">
            <w:pPr>
              <w:rPr>
                <w:rFonts w:ascii="Cambria Math" w:hAnsi="Cambria Math"/>
              </w:rPr>
            </w:pPr>
            <w:r w:rsidRPr="0050257E">
              <w:rPr>
                <w:rFonts w:ascii="Cambria Math" w:hAnsi="Cambria Math"/>
              </w:rPr>
              <w:t>24.1</w:t>
            </w:r>
          </w:p>
        </w:tc>
        <w:tc>
          <w:tcPr>
            <w:tcW w:w="6115" w:type="dxa"/>
          </w:tcPr>
          <w:p w14:paraId="45BFE004" w14:textId="5B369E25" w:rsidR="00737D5C" w:rsidRPr="0050257E" w:rsidRDefault="00737D5C" w:rsidP="00B361FA">
            <w:pPr>
              <w:keepNext/>
              <w:tabs>
                <w:tab w:val="left" w:pos="1152"/>
                <w:tab w:val="left" w:pos="2502"/>
              </w:tabs>
              <w:spacing w:before="80" w:after="80"/>
              <w:jc w:val="both"/>
              <w:outlineLvl w:val="6"/>
              <w:rPr>
                <w:rFonts w:ascii="Cambria Math" w:hAnsi="Cambria Math" w:cs="Arial"/>
                <w:spacing w:val="-8"/>
                <w:lang w:val="en-GB"/>
              </w:rPr>
            </w:pPr>
            <w:r w:rsidRPr="0050257E">
              <w:rPr>
                <w:rFonts w:ascii="Cambria Math" w:hAnsi="Cambria Math" w:cs="Arial"/>
                <w:color w:val="000000"/>
                <w:lang w:val="en-GB"/>
              </w:rPr>
              <w:t>If applicable, the Dayworks rates in the Contractor’s Tender shall be used for small additional amounts of work only when the Project Manager has given written instructions in advance for additional work to be paid for in that way.</w:t>
            </w:r>
          </w:p>
        </w:tc>
      </w:tr>
      <w:tr w:rsidR="00737D5C" w:rsidRPr="0050257E" w14:paraId="67906EEE" w14:textId="77777777" w:rsidTr="00B361FA">
        <w:trPr>
          <w:trHeight w:val="647"/>
        </w:trPr>
        <w:tc>
          <w:tcPr>
            <w:tcW w:w="2425" w:type="dxa"/>
            <w:vMerge/>
          </w:tcPr>
          <w:p w14:paraId="2810F8F5" w14:textId="77777777" w:rsidR="00737D5C" w:rsidRPr="0050257E" w:rsidRDefault="00737D5C" w:rsidP="00B361FA">
            <w:pPr>
              <w:rPr>
                <w:rFonts w:ascii="Cambria Math" w:hAnsi="Cambria Math"/>
                <w:b/>
                <w:color w:val="000000"/>
                <w:sz w:val="24"/>
                <w:szCs w:val="24"/>
              </w:rPr>
            </w:pPr>
          </w:p>
        </w:tc>
        <w:tc>
          <w:tcPr>
            <w:tcW w:w="810" w:type="dxa"/>
          </w:tcPr>
          <w:p w14:paraId="2E2BA04D" w14:textId="243D11AD" w:rsidR="00737D5C" w:rsidRPr="0050257E" w:rsidRDefault="00737D5C" w:rsidP="00B361FA">
            <w:pPr>
              <w:rPr>
                <w:rFonts w:ascii="Cambria Math" w:hAnsi="Cambria Math"/>
              </w:rPr>
            </w:pPr>
            <w:r w:rsidRPr="0050257E">
              <w:rPr>
                <w:rFonts w:ascii="Cambria Math" w:hAnsi="Cambria Math"/>
              </w:rPr>
              <w:t>24.2</w:t>
            </w:r>
          </w:p>
        </w:tc>
        <w:tc>
          <w:tcPr>
            <w:tcW w:w="6115" w:type="dxa"/>
          </w:tcPr>
          <w:p w14:paraId="5AB186E2" w14:textId="01E43173" w:rsidR="00737D5C" w:rsidRPr="0050257E" w:rsidRDefault="00737D5C" w:rsidP="00B361FA">
            <w:pPr>
              <w:keepNext/>
              <w:tabs>
                <w:tab w:val="left" w:pos="1152"/>
                <w:tab w:val="left" w:pos="2502"/>
              </w:tabs>
              <w:spacing w:before="80" w:after="80"/>
              <w:jc w:val="both"/>
              <w:outlineLvl w:val="6"/>
              <w:rPr>
                <w:rFonts w:ascii="Cambria Math" w:hAnsi="Cambria Math" w:cs="Arial"/>
                <w:spacing w:val="-8"/>
                <w:lang w:val="en-GB"/>
              </w:rPr>
            </w:pPr>
            <w:r w:rsidRPr="0050257E">
              <w:rPr>
                <w:rFonts w:ascii="Cambria Math" w:hAnsi="Cambria Math" w:cs="Arial"/>
                <w:color w:val="000000"/>
                <w:lang w:val="en-GB"/>
              </w:rPr>
              <w:t>All works to be paid for as Dayworks shall be recorded by the Contractor on forms approved by the Project Manager.  Each completed form shall be certified and signed by the Project Manager within seven (7) days of the works being done.</w:t>
            </w:r>
          </w:p>
        </w:tc>
      </w:tr>
      <w:tr w:rsidR="00737D5C" w:rsidRPr="0050257E" w14:paraId="2916F7F3" w14:textId="77777777" w:rsidTr="00B361FA">
        <w:trPr>
          <w:trHeight w:val="647"/>
        </w:trPr>
        <w:tc>
          <w:tcPr>
            <w:tcW w:w="2425" w:type="dxa"/>
            <w:vMerge/>
          </w:tcPr>
          <w:p w14:paraId="304073BC" w14:textId="77777777" w:rsidR="00737D5C" w:rsidRPr="0050257E" w:rsidRDefault="00737D5C" w:rsidP="00B361FA">
            <w:pPr>
              <w:rPr>
                <w:rFonts w:ascii="Cambria Math" w:hAnsi="Cambria Math"/>
                <w:b/>
                <w:color w:val="000000"/>
                <w:sz w:val="24"/>
                <w:szCs w:val="24"/>
              </w:rPr>
            </w:pPr>
          </w:p>
        </w:tc>
        <w:tc>
          <w:tcPr>
            <w:tcW w:w="810" w:type="dxa"/>
          </w:tcPr>
          <w:p w14:paraId="33A4ADE4" w14:textId="0714275A" w:rsidR="00737D5C" w:rsidRPr="0050257E" w:rsidRDefault="00737D5C" w:rsidP="00B361FA">
            <w:pPr>
              <w:rPr>
                <w:rFonts w:ascii="Cambria Math" w:hAnsi="Cambria Math"/>
              </w:rPr>
            </w:pPr>
            <w:r w:rsidRPr="0050257E">
              <w:rPr>
                <w:rFonts w:ascii="Cambria Math" w:hAnsi="Cambria Math"/>
              </w:rPr>
              <w:t>24.3</w:t>
            </w:r>
          </w:p>
        </w:tc>
        <w:tc>
          <w:tcPr>
            <w:tcW w:w="6115" w:type="dxa"/>
          </w:tcPr>
          <w:p w14:paraId="678EB4E4" w14:textId="77777777" w:rsidR="00737D5C" w:rsidRPr="0050257E" w:rsidRDefault="00737D5C" w:rsidP="00B361FA">
            <w:pPr>
              <w:pStyle w:val="Sub-ClauseText"/>
              <w:keepLines/>
              <w:spacing w:before="0" w:after="0"/>
              <w:rPr>
                <w:rFonts w:ascii="Cambria Math" w:hAnsi="Cambria Math" w:cs="Arial"/>
                <w:color w:val="000000"/>
                <w:sz w:val="22"/>
                <w:szCs w:val="22"/>
                <w:lang w:val="en-GB"/>
              </w:rPr>
            </w:pPr>
            <w:r w:rsidRPr="0050257E">
              <w:rPr>
                <w:rFonts w:ascii="Cambria Math" w:hAnsi="Cambria Math" w:cs="Arial"/>
                <w:color w:val="000000"/>
                <w:sz w:val="22"/>
                <w:szCs w:val="22"/>
                <w:lang w:val="en-GB"/>
              </w:rPr>
              <w:t>The Contractor shall be paid for Dayworks subject to obtaining signed Dayworks forms.</w:t>
            </w:r>
          </w:p>
          <w:p w14:paraId="4FAFDF51" w14:textId="77777777" w:rsidR="00737D5C" w:rsidRPr="0050257E" w:rsidRDefault="00737D5C" w:rsidP="00B361FA">
            <w:pPr>
              <w:keepNext/>
              <w:tabs>
                <w:tab w:val="left" w:pos="1152"/>
                <w:tab w:val="left" w:pos="2502"/>
              </w:tabs>
              <w:spacing w:before="80" w:after="80"/>
              <w:jc w:val="both"/>
              <w:outlineLvl w:val="6"/>
              <w:rPr>
                <w:rFonts w:ascii="Cambria Math" w:hAnsi="Cambria Math" w:cs="Arial"/>
                <w:spacing w:val="-8"/>
                <w:lang w:val="en-GB"/>
              </w:rPr>
            </w:pPr>
          </w:p>
        </w:tc>
      </w:tr>
      <w:tr w:rsidR="00801E5D" w:rsidRPr="0050257E" w14:paraId="4B2B254C" w14:textId="77777777" w:rsidTr="007D706C">
        <w:trPr>
          <w:trHeight w:val="647"/>
        </w:trPr>
        <w:tc>
          <w:tcPr>
            <w:tcW w:w="2425" w:type="dxa"/>
          </w:tcPr>
          <w:p w14:paraId="73BCFFDA" w14:textId="77777777" w:rsidR="00801E5D" w:rsidRPr="0050257E" w:rsidRDefault="00801E5D" w:rsidP="00B361FA">
            <w:pPr>
              <w:pStyle w:val="Heading3"/>
              <w:outlineLvl w:val="2"/>
              <w:rPr>
                <w:rFonts w:ascii="Cambria Math" w:hAnsi="Cambria Math"/>
                <w:b/>
              </w:rPr>
            </w:pPr>
            <w:bookmarkStart w:id="541" w:name="_Toc217382867"/>
            <w:r w:rsidRPr="0050257E">
              <w:rPr>
                <w:rFonts w:ascii="Cambria Math" w:hAnsi="Cambria Math"/>
                <w:b/>
              </w:rPr>
              <w:t>25. Child Labor</w:t>
            </w:r>
            <w:bookmarkEnd w:id="541"/>
          </w:p>
        </w:tc>
        <w:tc>
          <w:tcPr>
            <w:tcW w:w="810" w:type="dxa"/>
          </w:tcPr>
          <w:p w14:paraId="34B033F3" w14:textId="77777777" w:rsidR="00801E5D" w:rsidRPr="0050257E" w:rsidRDefault="00801E5D" w:rsidP="00B361FA">
            <w:pPr>
              <w:rPr>
                <w:rFonts w:ascii="Cambria Math" w:hAnsi="Cambria Math"/>
              </w:rPr>
            </w:pPr>
            <w:r w:rsidRPr="0050257E">
              <w:rPr>
                <w:rFonts w:ascii="Cambria Math" w:hAnsi="Cambria Math"/>
              </w:rPr>
              <w:t>25.1</w:t>
            </w:r>
          </w:p>
        </w:tc>
        <w:tc>
          <w:tcPr>
            <w:tcW w:w="6115" w:type="dxa"/>
          </w:tcPr>
          <w:p w14:paraId="66C5BE87" w14:textId="77777777" w:rsidR="00801E5D" w:rsidRPr="0050257E" w:rsidRDefault="00801E5D"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lang w:val="en-GB"/>
              </w:rPr>
              <w:t>The Contractor shall not employ any child to perform any work that is economically exploitative, or is likely to be hazardous to, or to interfere with, the child's education, or to be harmful to the child's health or physical, mental, spiritual, moral, or social development in compliance with the applicable laws and other relevant treaties ratified by the government.</w:t>
            </w:r>
          </w:p>
        </w:tc>
      </w:tr>
      <w:tr w:rsidR="00801E5D" w:rsidRPr="0050257E" w14:paraId="6CEB1F7E" w14:textId="77777777" w:rsidTr="007D706C">
        <w:trPr>
          <w:trHeight w:val="647"/>
        </w:trPr>
        <w:tc>
          <w:tcPr>
            <w:tcW w:w="2425" w:type="dxa"/>
            <w:vMerge w:val="restart"/>
          </w:tcPr>
          <w:p w14:paraId="5142AFCC" w14:textId="77777777" w:rsidR="00801E5D" w:rsidRPr="0050257E" w:rsidRDefault="00801E5D" w:rsidP="00B361FA">
            <w:pPr>
              <w:pStyle w:val="Heading3"/>
              <w:outlineLvl w:val="2"/>
              <w:rPr>
                <w:rFonts w:ascii="Cambria Math" w:hAnsi="Cambria Math"/>
                <w:b/>
              </w:rPr>
            </w:pPr>
            <w:bookmarkStart w:id="542" w:name="_Toc217382868"/>
            <w:r w:rsidRPr="0050257E">
              <w:rPr>
                <w:rFonts w:ascii="Cambria Math" w:hAnsi="Cambria Math"/>
                <w:b/>
              </w:rPr>
              <w:t>26. Fossils&amp; antiquities</w:t>
            </w:r>
            <w:bookmarkEnd w:id="542"/>
          </w:p>
        </w:tc>
        <w:tc>
          <w:tcPr>
            <w:tcW w:w="810" w:type="dxa"/>
          </w:tcPr>
          <w:p w14:paraId="065F0120" w14:textId="77777777" w:rsidR="00801E5D" w:rsidRPr="0050257E" w:rsidRDefault="00801E5D" w:rsidP="00B361FA">
            <w:pPr>
              <w:rPr>
                <w:rFonts w:ascii="Cambria Math" w:hAnsi="Cambria Math"/>
              </w:rPr>
            </w:pPr>
            <w:r w:rsidRPr="0050257E">
              <w:rPr>
                <w:rFonts w:ascii="Cambria Math" w:hAnsi="Cambria Math"/>
              </w:rPr>
              <w:t>26.1</w:t>
            </w:r>
          </w:p>
        </w:tc>
        <w:tc>
          <w:tcPr>
            <w:tcW w:w="6115" w:type="dxa"/>
          </w:tcPr>
          <w:p w14:paraId="05BADE34" w14:textId="0A8FD1CE" w:rsidR="00801E5D" w:rsidRPr="0050257E" w:rsidRDefault="00801E5D"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hAnsi="Cambria Math" w:cs="Arial"/>
              </w:rPr>
              <w:t xml:space="preserve">All fossils, coins, articles of value or antiquity, and structures and other remains or items of geological or archaeological interest found on the Site shall be placed under the care and authority of the </w:t>
            </w:r>
            <w:r w:rsidR="00BF6C39" w:rsidRPr="0050257E">
              <w:rPr>
                <w:rFonts w:ascii="Cambria Math" w:hAnsi="Cambria Math" w:cs="Arial"/>
              </w:rPr>
              <w:t>Procuring Entity</w:t>
            </w:r>
            <w:r w:rsidRPr="0050257E">
              <w:rPr>
                <w:rFonts w:ascii="Cambria Math" w:hAnsi="Cambria Math" w:cs="Arial"/>
              </w:rPr>
              <w:t>. The Contractor shall take reasonable precautions to prevent Contractor’s Personnel or other persons from removing or damaging any of these findings.</w:t>
            </w:r>
          </w:p>
        </w:tc>
      </w:tr>
      <w:tr w:rsidR="00801E5D" w:rsidRPr="0050257E" w14:paraId="721E8C58" w14:textId="77777777" w:rsidTr="007D706C">
        <w:trPr>
          <w:trHeight w:val="647"/>
        </w:trPr>
        <w:tc>
          <w:tcPr>
            <w:tcW w:w="2425" w:type="dxa"/>
            <w:vMerge/>
          </w:tcPr>
          <w:p w14:paraId="1324243B" w14:textId="77777777" w:rsidR="00801E5D" w:rsidRPr="0050257E" w:rsidRDefault="00801E5D" w:rsidP="00B361FA">
            <w:pPr>
              <w:rPr>
                <w:rFonts w:ascii="Cambria Math" w:hAnsi="Cambria Math"/>
                <w:b/>
                <w:color w:val="000000"/>
                <w:sz w:val="24"/>
                <w:szCs w:val="24"/>
              </w:rPr>
            </w:pPr>
          </w:p>
        </w:tc>
        <w:tc>
          <w:tcPr>
            <w:tcW w:w="810" w:type="dxa"/>
          </w:tcPr>
          <w:p w14:paraId="6C8E9DDC" w14:textId="77777777" w:rsidR="00801E5D" w:rsidRPr="0050257E" w:rsidRDefault="00801E5D" w:rsidP="00B361FA">
            <w:pPr>
              <w:rPr>
                <w:rFonts w:ascii="Cambria Math" w:hAnsi="Cambria Math"/>
              </w:rPr>
            </w:pPr>
            <w:r w:rsidRPr="0050257E">
              <w:rPr>
                <w:rFonts w:ascii="Cambria Math" w:hAnsi="Cambria Math"/>
              </w:rPr>
              <w:t>26.2</w:t>
            </w:r>
          </w:p>
        </w:tc>
        <w:tc>
          <w:tcPr>
            <w:tcW w:w="6115" w:type="dxa"/>
          </w:tcPr>
          <w:p w14:paraId="364AE421" w14:textId="01403262" w:rsidR="00801E5D" w:rsidRPr="0050257E" w:rsidRDefault="00801E5D" w:rsidP="00B361FA">
            <w:pPr>
              <w:keepNext/>
              <w:tabs>
                <w:tab w:val="left" w:pos="1152"/>
                <w:tab w:val="left" w:pos="2502"/>
              </w:tabs>
              <w:spacing w:before="80" w:after="80"/>
              <w:jc w:val="both"/>
              <w:outlineLvl w:val="6"/>
              <w:rPr>
                <w:rFonts w:ascii="Cambria Math" w:hAnsi="Cambria Math" w:cs="Arial"/>
                <w:lang w:val="en-GB"/>
              </w:rPr>
            </w:pPr>
            <w:r w:rsidRPr="0050257E">
              <w:rPr>
                <w:rFonts w:ascii="Cambria Math" w:eastAsia="SimSun" w:hAnsi="Cambria Math" w:cs="Arial"/>
                <w:lang w:eastAsia="zh-CN"/>
              </w:rPr>
              <w:t xml:space="preserve">The Contractor shall, upon discovery of any such finding, promptly give notice to the Project Manager, who shall issue instructions for dealing with it. If the Contractor suffers delay and/or incurs cost from complying with the instructions, the </w:t>
            </w:r>
            <w:r w:rsidRPr="0050257E">
              <w:rPr>
                <w:rFonts w:ascii="Cambria Math" w:eastAsia="SimSun" w:hAnsi="Cambria Math" w:cs="Arial"/>
                <w:lang w:eastAsia="zh-CN"/>
              </w:rPr>
              <w:lastRenderedPageBreak/>
              <w:t>Contractor shall give a further notice to the Project Manager and shall be entitled subject to Claims under GCC Clause 81.</w:t>
            </w:r>
          </w:p>
        </w:tc>
      </w:tr>
      <w:tr w:rsidR="00801E5D" w:rsidRPr="0050257E" w14:paraId="6F8802E7" w14:textId="77777777" w:rsidTr="007D706C">
        <w:trPr>
          <w:trHeight w:val="449"/>
        </w:trPr>
        <w:tc>
          <w:tcPr>
            <w:tcW w:w="9350" w:type="dxa"/>
            <w:gridSpan w:val="3"/>
          </w:tcPr>
          <w:p w14:paraId="18FAFB51" w14:textId="77777777" w:rsidR="00801E5D" w:rsidRPr="0050257E" w:rsidRDefault="00801E5D" w:rsidP="007D706C">
            <w:pPr>
              <w:keepNext/>
              <w:spacing w:before="120" w:after="120"/>
              <w:jc w:val="center"/>
              <w:outlineLvl w:val="1"/>
              <w:rPr>
                <w:rFonts w:ascii="Cambria Math" w:hAnsi="Cambria Math"/>
                <w:b/>
                <w:sz w:val="32"/>
                <w:szCs w:val="32"/>
              </w:rPr>
            </w:pPr>
            <w:bookmarkStart w:id="543" w:name="_Toc217382869"/>
            <w:r w:rsidRPr="0050257E">
              <w:rPr>
                <w:rFonts w:ascii="Cambria Math" w:eastAsia="Times New Roman" w:hAnsi="Cambria Math" w:cs="Arial"/>
                <w:b/>
                <w:bCs/>
                <w:iCs/>
                <w:kern w:val="0"/>
                <w:sz w:val="28"/>
                <w:szCs w:val="28"/>
                <w:lang w:val="en-GB"/>
                <w14:ligatures w14:val="none"/>
              </w:rPr>
              <w:lastRenderedPageBreak/>
              <w:t>B. Subject Matter of Contract</w:t>
            </w:r>
            <w:bookmarkEnd w:id="543"/>
          </w:p>
        </w:tc>
      </w:tr>
      <w:tr w:rsidR="00801E5D" w:rsidRPr="0050257E" w14:paraId="148C3E51" w14:textId="77777777" w:rsidTr="007D706C">
        <w:trPr>
          <w:trHeight w:val="1169"/>
        </w:trPr>
        <w:tc>
          <w:tcPr>
            <w:tcW w:w="2425" w:type="dxa"/>
            <w:vMerge w:val="restart"/>
          </w:tcPr>
          <w:p w14:paraId="4FE445C3" w14:textId="77777777" w:rsidR="00801E5D" w:rsidRPr="0050257E" w:rsidDel="00E1425F" w:rsidRDefault="00801E5D" w:rsidP="00B361FA">
            <w:pPr>
              <w:pStyle w:val="Heading3"/>
              <w:outlineLvl w:val="2"/>
              <w:rPr>
                <w:rFonts w:ascii="Cambria Math" w:hAnsi="Cambria Math"/>
                <w:b/>
              </w:rPr>
            </w:pPr>
            <w:bookmarkStart w:id="544" w:name="_Toc217382870"/>
            <w:r w:rsidRPr="0050257E">
              <w:rPr>
                <w:rFonts w:ascii="Cambria Math" w:hAnsi="Cambria Math"/>
                <w:b/>
              </w:rPr>
              <w:t>27. Scope of Facilities</w:t>
            </w:r>
            <w:bookmarkEnd w:id="544"/>
          </w:p>
        </w:tc>
        <w:tc>
          <w:tcPr>
            <w:tcW w:w="810" w:type="dxa"/>
          </w:tcPr>
          <w:p w14:paraId="03552EC6" w14:textId="77777777" w:rsidR="00801E5D" w:rsidRPr="0050257E" w:rsidRDefault="00801E5D" w:rsidP="00B361FA">
            <w:pPr>
              <w:rPr>
                <w:rFonts w:ascii="Cambria Math" w:hAnsi="Cambria Math"/>
              </w:rPr>
            </w:pPr>
            <w:r w:rsidRPr="0050257E">
              <w:rPr>
                <w:rFonts w:ascii="Cambria Math" w:hAnsi="Cambria Math"/>
              </w:rPr>
              <w:t>27.1</w:t>
            </w:r>
          </w:p>
        </w:tc>
        <w:tc>
          <w:tcPr>
            <w:tcW w:w="6115" w:type="dxa"/>
          </w:tcPr>
          <w:p w14:paraId="75F008BD" w14:textId="41B81AA9"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Unless otherwise expressly limited in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’s Requirements, the Contractor’s obligations cover the provision of all Plant and the performance of all Installation Services required for the design, and the manufacture (including procurement, quality assurance, construction, installation, associated civil works, Pre Commissioning and delivery) of the Plant, and the installation, completion and commissioning of the Facilities in accordance with the plans, procedures, specifications, drawings, codes and any other documents as specified in the Section,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’s Requirements.  Such specifications include, but are not limited to, the provision of supervision and engineering services; the supply of </w:t>
            </w:r>
            <w:proofErr w:type="spellStart"/>
            <w:r w:rsidRPr="0050257E">
              <w:rPr>
                <w:rFonts w:ascii="Cambria Math" w:hAnsi="Cambria Math" w:cs="Arial"/>
                <w:sz w:val="22"/>
                <w:szCs w:val="22"/>
                <w:lang w:val="en-GB"/>
              </w:rPr>
              <w:t>labor</w:t>
            </w:r>
            <w:proofErr w:type="spellEnd"/>
            <w:r w:rsidRPr="0050257E">
              <w:rPr>
                <w:rFonts w:ascii="Cambria Math" w:hAnsi="Cambria Math" w:cs="Arial"/>
                <w:sz w:val="22"/>
                <w:szCs w:val="22"/>
                <w:lang w:val="en-GB"/>
              </w:rPr>
              <w:t xml:space="preserve">, materials, equipment, spare parts and accessories; Contractor’s Equipment; construction utilities and supplies; temporary materials, structures and facilities; transportation (including, without limitation, unloading and hauling to, from and at the Site); and storage, except for those supplies, works and services that will be provided or performed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as set forth in the  Appendix to the Contract Agreement titled Scope of Works and Supply by the </w:t>
            </w:r>
            <w:r w:rsidR="00BF6C39" w:rsidRPr="0050257E">
              <w:rPr>
                <w:rFonts w:ascii="Cambria Math" w:hAnsi="Cambria Math" w:cs="Arial"/>
                <w:sz w:val="22"/>
                <w:szCs w:val="22"/>
                <w:lang w:val="en-GB"/>
              </w:rPr>
              <w:t>Procuring Entity</w:t>
            </w:r>
          </w:p>
        </w:tc>
      </w:tr>
      <w:tr w:rsidR="00801E5D" w:rsidRPr="0050257E" w14:paraId="7A0A2958" w14:textId="77777777" w:rsidTr="007D706C">
        <w:trPr>
          <w:trHeight w:val="1169"/>
        </w:trPr>
        <w:tc>
          <w:tcPr>
            <w:tcW w:w="2425" w:type="dxa"/>
            <w:vMerge/>
          </w:tcPr>
          <w:p w14:paraId="633F5302" w14:textId="77777777" w:rsidR="00801E5D" w:rsidRPr="0050257E" w:rsidRDefault="00801E5D" w:rsidP="00B361FA">
            <w:pPr>
              <w:rPr>
                <w:rFonts w:ascii="Cambria Math" w:hAnsi="Cambria Math"/>
                <w:b/>
                <w:color w:val="000000"/>
                <w:sz w:val="24"/>
                <w:szCs w:val="24"/>
              </w:rPr>
            </w:pPr>
          </w:p>
        </w:tc>
        <w:tc>
          <w:tcPr>
            <w:tcW w:w="810" w:type="dxa"/>
          </w:tcPr>
          <w:p w14:paraId="0F606CAA" w14:textId="77777777" w:rsidR="00801E5D" w:rsidRPr="0050257E" w:rsidRDefault="00801E5D" w:rsidP="00B361FA">
            <w:pPr>
              <w:rPr>
                <w:rFonts w:ascii="Cambria Math" w:hAnsi="Cambria Math"/>
              </w:rPr>
            </w:pPr>
            <w:r w:rsidRPr="0050257E">
              <w:rPr>
                <w:rFonts w:ascii="Cambria Math" w:hAnsi="Cambria Math"/>
              </w:rPr>
              <w:t>27.2</w:t>
            </w:r>
          </w:p>
        </w:tc>
        <w:tc>
          <w:tcPr>
            <w:tcW w:w="6115" w:type="dxa"/>
          </w:tcPr>
          <w:p w14:paraId="01356FAE"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The Contractor shall, unless specifically excluded in the Contract, perform all such work and/or supply all such items and materials not specifically mentioned in the Contract but that can be reasonably inferred from the Contract as being required for attaining Completion of the Facilities as if such work and/or items and materials were expressly mentioned in the Contract</w:t>
            </w:r>
          </w:p>
        </w:tc>
      </w:tr>
      <w:tr w:rsidR="00801E5D" w:rsidRPr="0050257E" w14:paraId="0EDDE86F" w14:textId="77777777" w:rsidTr="007D706C">
        <w:trPr>
          <w:trHeight w:val="1169"/>
        </w:trPr>
        <w:tc>
          <w:tcPr>
            <w:tcW w:w="2425" w:type="dxa"/>
            <w:vMerge/>
          </w:tcPr>
          <w:p w14:paraId="72E10B94" w14:textId="77777777" w:rsidR="00801E5D" w:rsidRPr="0050257E" w:rsidRDefault="00801E5D" w:rsidP="00B361FA">
            <w:pPr>
              <w:rPr>
                <w:rFonts w:ascii="Cambria Math" w:hAnsi="Cambria Math"/>
                <w:b/>
                <w:color w:val="000000"/>
                <w:sz w:val="24"/>
                <w:szCs w:val="24"/>
              </w:rPr>
            </w:pPr>
          </w:p>
        </w:tc>
        <w:tc>
          <w:tcPr>
            <w:tcW w:w="810" w:type="dxa"/>
          </w:tcPr>
          <w:p w14:paraId="3E8626D3" w14:textId="77777777" w:rsidR="00801E5D" w:rsidRPr="0050257E" w:rsidRDefault="00801E5D" w:rsidP="00B361FA">
            <w:pPr>
              <w:rPr>
                <w:rFonts w:ascii="Cambria Math" w:hAnsi="Cambria Math"/>
              </w:rPr>
            </w:pPr>
            <w:r w:rsidRPr="0050257E">
              <w:rPr>
                <w:rFonts w:ascii="Cambria Math" w:hAnsi="Cambria Math"/>
              </w:rPr>
              <w:t>27.3</w:t>
            </w:r>
          </w:p>
        </w:tc>
        <w:tc>
          <w:tcPr>
            <w:tcW w:w="6115" w:type="dxa"/>
          </w:tcPr>
          <w:p w14:paraId="3B8C4272" w14:textId="0BB445BE"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In addition to the supply of Mandatory Spare Parts included in the Contract, the Contractor agrees to supply spare parts required for the operation and maintenance of the Facilities for the period specified in the </w:t>
            </w:r>
            <w:r w:rsidRPr="0050257E">
              <w:rPr>
                <w:rFonts w:ascii="Cambria Math" w:hAnsi="Cambria Math" w:cs="Arial"/>
                <w:b/>
                <w:bCs/>
                <w:sz w:val="22"/>
                <w:szCs w:val="22"/>
                <w:lang w:val="en-GB"/>
              </w:rPr>
              <w:t xml:space="preserve">PCC </w:t>
            </w:r>
            <w:r w:rsidRPr="0050257E">
              <w:rPr>
                <w:rFonts w:ascii="Cambria Math" w:hAnsi="Cambria Math" w:cs="Arial"/>
                <w:sz w:val="22"/>
                <w:szCs w:val="22"/>
                <w:lang w:val="en-GB"/>
              </w:rPr>
              <w:t xml:space="preserve">and the provisions, if any, specified in the </w:t>
            </w:r>
            <w:r w:rsidRPr="0050257E">
              <w:rPr>
                <w:rFonts w:ascii="Cambria Math" w:hAnsi="Cambria Math" w:cs="Arial"/>
                <w:b/>
                <w:bCs/>
                <w:sz w:val="22"/>
                <w:szCs w:val="22"/>
                <w:lang w:val="en-GB"/>
              </w:rPr>
              <w:t>PCC</w:t>
            </w:r>
            <w:r w:rsidRPr="0050257E">
              <w:rPr>
                <w:rFonts w:ascii="Cambria Math" w:hAnsi="Cambria Math" w:cs="Arial"/>
                <w:sz w:val="22"/>
                <w:szCs w:val="22"/>
                <w:lang w:val="en-GB"/>
              </w:rPr>
              <w:t xml:space="preserve">.  However, the identity, specifications and quantities of such spare parts and the terms and conditions relating to the supply thereof are to be agreed between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and the Contractor, and the price of such spare parts shall be that given in </w:t>
            </w:r>
            <w:r w:rsidRPr="0050257E">
              <w:rPr>
                <w:rFonts w:ascii="Cambria Math" w:hAnsi="Cambria Math" w:cs="Arial"/>
                <w:b/>
                <w:bCs/>
                <w:sz w:val="22"/>
                <w:szCs w:val="22"/>
                <w:lang w:val="en-GB"/>
              </w:rPr>
              <w:t>Price Schedule No.1 &amp; 2 under form PG5A-3</w:t>
            </w:r>
            <w:r w:rsidRPr="0050257E">
              <w:rPr>
                <w:rFonts w:ascii="Cambria Math" w:hAnsi="Cambria Math" w:cs="Arial"/>
                <w:sz w:val="22"/>
                <w:szCs w:val="22"/>
                <w:lang w:val="en-GB"/>
              </w:rPr>
              <w:t>, which shall be added to the Contract Price.  The price of such spare parts shall include the purchase price therefor and other costs and expenses (including the Contractor’s fees) relating to the supply of spare parts.</w:t>
            </w:r>
          </w:p>
        </w:tc>
      </w:tr>
      <w:tr w:rsidR="00801E5D" w:rsidRPr="0050257E" w14:paraId="24156273" w14:textId="77777777" w:rsidTr="007D706C">
        <w:trPr>
          <w:trHeight w:val="1169"/>
        </w:trPr>
        <w:tc>
          <w:tcPr>
            <w:tcW w:w="2425" w:type="dxa"/>
          </w:tcPr>
          <w:p w14:paraId="722A95B4" w14:textId="77777777" w:rsidR="00801E5D" w:rsidRPr="0050257E" w:rsidRDefault="00801E5D" w:rsidP="00B361FA">
            <w:pPr>
              <w:pStyle w:val="Heading3"/>
              <w:outlineLvl w:val="2"/>
              <w:rPr>
                <w:rFonts w:ascii="Cambria Math" w:hAnsi="Cambria Math"/>
                <w:b/>
              </w:rPr>
            </w:pPr>
            <w:bookmarkStart w:id="545" w:name="_Toc217382871"/>
            <w:r w:rsidRPr="0050257E">
              <w:rPr>
                <w:rFonts w:ascii="Cambria Math" w:hAnsi="Cambria Math"/>
                <w:b/>
              </w:rPr>
              <w:t>28. Time for Commencement</w:t>
            </w:r>
            <w:bookmarkEnd w:id="545"/>
          </w:p>
        </w:tc>
        <w:tc>
          <w:tcPr>
            <w:tcW w:w="810" w:type="dxa"/>
          </w:tcPr>
          <w:p w14:paraId="66BE211C" w14:textId="77777777" w:rsidR="00801E5D" w:rsidRPr="0050257E" w:rsidRDefault="00801E5D" w:rsidP="00B361FA">
            <w:pPr>
              <w:rPr>
                <w:rFonts w:ascii="Cambria Math" w:hAnsi="Cambria Math"/>
              </w:rPr>
            </w:pPr>
            <w:r w:rsidRPr="0050257E">
              <w:rPr>
                <w:rFonts w:ascii="Cambria Math" w:hAnsi="Cambria Math"/>
              </w:rPr>
              <w:t>28.1</w:t>
            </w:r>
          </w:p>
        </w:tc>
        <w:tc>
          <w:tcPr>
            <w:tcW w:w="6115" w:type="dxa"/>
          </w:tcPr>
          <w:p w14:paraId="27091FCA"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Contractor shall attain Completion of the Facilities or of a part where a separate time for Completion of such part is specified in the Contract, within the time stated in the </w:t>
            </w:r>
            <w:r w:rsidRPr="0050257E">
              <w:rPr>
                <w:rFonts w:ascii="Cambria Math" w:hAnsi="Cambria Math" w:cs="Arial"/>
                <w:b/>
                <w:bCs/>
                <w:sz w:val="22"/>
                <w:szCs w:val="22"/>
                <w:lang w:val="en-GB"/>
              </w:rPr>
              <w:t>PCC</w:t>
            </w:r>
            <w:r w:rsidRPr="0050257E">
              <w:rPr>
                <w:rFonts w:ascii="Cambria Math" w:hAnsi="Cambria Math" w:cs="Arial"/>
                <w:sz w:val="22"/>
                <w:szCs w:val="22"/>
                <w:lang w:val="en-GB"/>
              </w:rPr>
              <w:t xml:space="preserve"> or within such extended time to which the Contractor shall be entitled under GCC Clause 70.2 hereof</w:t>
            </w:r>
          </w:p>
        </w:tc>
      </w:tr>
      <w:tr w:rsidR="00801E5D" w:rsidRPr="0050257E" w14:paraId="7FD0F456" w14:textId="77777777" w:rsidTr="007D706C">
        <w:trPr>
          <w:trHeight w:val="1169"/>
        </w:trPr>
        <w:tc>
          <w:tcPr>
            <w:tcW w:w="2425" w:type="dxa"/>
          </w:tcPr>
          <w:p w14:paraId="636E95FD" w14:textId="77777777" w:rsidR="00801E5D" w:rsidRPr="0050257E" w:rsidRDefault="00801E5D" w:rsidP="00B361FA">
            <w:pPr>
              <w:pStyle w:val="Heading3"/>
              <w:outlineLvl w:val="2"/>
              <w:rPr>
                <w:rFonts w:ascii="Cambria Math" w:hAnsi="Cambria Math"/>
                <w:b/>
              </w:rPr>
            </w:pPr>
            <w:bookmarkStart w:id="546" w:name="_Toc217382872"/>
            <w:r w:rsidRPr="0050257E">
              <w:rPr>
                <w:rFonts w:ascii="Cambria Math" w:hAnsi="Cambria Math"/>
                <w:b/>
              </w:rPr>
              <w:t>29. Time for Completion</w:t>
            </w:r>
            <w:bookmarkEnd w:id="546"/>
          </w:p>
        </w:tc>
        <w:tc>
          <w:tcPr>
            <w:tcW w:w="810" w:type="dxa"/>
          </w:tcPr>
          <w:p w14:paraId="247CFE4D" w14:textId="77777777" w:rsidR="00801E5D" w:rsidRPr="0050257E" w:rsidRDefault="00801E5D" w:rsidP="00B361FA">
            <w:pPr>
              <w:rPr>
                <w:rFonts w:ascii="Cambria Math" w:hAnsi="Cambria Math"/>
              </w:rPr>
            </w:pPr>
            <w:r w:rsidRPr="0050257E">
              <w:rPr>
                <w:rFonts w:ascii="Cambria Math" w:hAnsi="Cambria Math"/>
              </w:rPr>
              <w:t>29.1</w:t>
            </w:r>
          </w:p>
        </w:tc>
        <w:tc>
          <w:tcPr>
            <w:tcW w:w="6115" w:type="dxa"/>
          </w:tcPr>
          <w:p w14:paraId="6A349F52"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Contractor shall attain Completion of the Facilities or of a part where a separate time for Completion of such part is specified in the Contract, within the time stated in the </w:t>
            </w:r>
            <w:r w:rsidRPr="0050257E">
              <w:rPr>
                <w:rFonts w:ascii="Cambria Math" w:hAnsi="Cambria Math" w:cs="Arial"/>
                <w:b/>
                <w:bCs/>
                <w:sz w:val="22"/>
                <w:szCs w:val="22"/>
                <w:lang w:val="en-GB"/>
              </w:rPr>
              <w:t>PCC</w:t>
            </w:r>
            <w:r w:rsidRPr="0050257E">
              <w:rPr>
                <w:rFonts w:ascii="Cambria Math" w:hAnsi="Cambria Math" w:cs="Arial"/>
                <w:sz w:val="22"/>
                <w:szCs w:val="22"/>
                <w:lang w:val="en-GB"/>
              </w:rPr>
              <w:t xml:space="preserve"> or within such extended time to which the Contractor shall be entitled under GCC Clause 70.2 hereof.</w:t>
            </w:r>
          </w:p>
        </w:tc>
      </w:tr>
      <w:tr w:rsidR="00801E5D" w:rsidRPr="0050257E" w14:paraId="51F34BE8" w14:textId="77777777" w:rsidTr="007D706C">
        <w:trPr>
          <w:trHeight w:val="1520"/>
        </w:trPr>
        <w:tc>
          <w:tcPr>
            <w:tcW w:w="2425" w:type="dxa"/>
            <w:vMerge w:val="restart"/>
          </w:tcPr>
          <w:p w14:paraId="02B791C2" w14:textId="16D98703" w:rsidR="00801E5D" w:rsidRPr="0050257E" w:rsidRDefault="00801E5D" w:rsidP="00B361FA">
            <w:pPr>
              <w:pStyle w:val="Heading3"/>
              <w:outlineLvl w:val="2"/>
              <w:rPr>
                <w:rFonts w:ascii="Cambria Math" w:hAnsi="Cambria Math"/>
                <w:b/>
              </w:rPr>
            </w:pPr>
            <w:bookmarkStart w:id="547" w:name="_Toc132720730"/>
            <w:bookmarkStart w:id="548" w:name="_Toc217382873"/>
            <w:r w:rsidRPr="0050257E">
              <w:rPr>
                <w:rFonts w:ascii="Cambria Math" w:hAnsi="Cambria Math"/>
                <w:b/>
              </w:rPr>
              <w:lastRenderedPageBreak/>
              <w:t>30. Procuring Entity’s Responsibilities</w:t>
            </w:r>
            <w:bookmarkEnd w:id="547"/>
            <w:bookmarkEnd w:id="548"/>
          </w:p>
        </w:tc>
        <w:tc>
          <w:tcPr>
            <w:tcW w:w="810" w:type="dxa"/>
          </w:tcPr>
          <w:p w14:paraId="575F6731" w14:textId="321D346A" w:rsidR="00801E5D" w:rsidRPr="0050257E" w:rsidRDefault="00801E5D" w:rsidP="00B361FA">
            <w:pPr>
              <w:rPr>
                <w:rFonts w:ascii="Cambria Math" w:hAnsi="Cambria Math"/>
              </w:rPr>
            </w:pPr>
            <w:r w:rsidRPr="0050257E">
              <w:rPr>
                <w:rFonts w:ascii="Cambria Math" w:hAnsi="Cambria Math"/>
              </w:rPr>
              <w:t>30.1</w:t>
            </w:r>
          </w:p>
        </w:tc>
        <w:tc>
          <w:tcPr>
            <w:tcW w:w="6115" w:type="dxa"/>
          </w:tcPr>
          <w:p w14:paraId="0206979E" w14:textId="2E46BAA1" w:rsidR="00801E5D" w:rsidRPr="0050257E" w:rsidRDefault="00801E5D" w:rsidP="00B361FA">
            <w:pPr>
              <w:pStyle w:val="Sub-ClauseText"/>
              <w:keepLines/>
              <w:tabs>
                <w:tab w:val="num" w:pos="649"/>
              </w:tab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 xml:space="preserve">Whenever the performance of the obligations in this Contract requires that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obtain permits, approvals and other license from local public authorities, the Procuring Entity may, if </w:t>
            </w:r>
            <w:proofErr w:type="gramStart"/>
            <w:r w:rsidRPr="0050257E">
              <w:rPr>
                <w:rFonts w:ascii="Cambria Math" w:hAnsi="Cambria Math" w:cs="Arial"/>
                <w:sz w:val="22"/>
                <w:szCs w:val="22"/>
                <w:lang w:val="en-GB"/>
              </w:rPr>
              <w:t>so</w:t>
            </w:r>
            <w:proofErr w:type="gramEnd"/>
            <w:r w:rsidRPr="0050257E">
              <w:rPr>
                <w:rFonts w:ascii="Cambria Math" w:hAnsi="Cambria Math" w:cs="Arial"/>
                <w:sz w:val="22"/>
                <w:szCs w:val="22"/>
                <w:lang w:val="en-GB"/>
              </w:rPr>
              <w:t xml:space="preserve"> needed by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make its best effort to assist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in complying with such requirements in a timely and expeditious manner</w:t>
            </w:r>
            <w:r w:rsidRPr="0050257E">
              <w:rPr>
                <w:rFonts w:ascii="Cambria Math" w:hAnsi="Cambria Math"/>
                <w:sz w:val="22"/>
                <w:szCs w:val="22"/>
              </w:rPr>
              <w:t xml:space="preserve">. </w:t>
            </w:r>
            <w:r w:rsidRPr="0050257E">
              <w:rPr>
                <w:rFonts w:ascii="Cambria Math" w:hAnsi="Cambria Math" w:cs="Arial"/>
                <w:sz w:val="22"/>
                <w:szCs w:val="22"/>
                <w:lang w:val="en-GB"/>
              </w:rPr>
              <w:t xml:space="preserve">However,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shall bear the costs of such permits and/or licenses.</w:t>
            </w:r>
          </w:p>
        </w:tc>
      </w:tr>
      <w:tr w:rsidR="00801E5D" w:rsidRPr="0050257E" w14:paraId="19EA15CA" w14:textId="77777777" w:rsidTr="007D706C">
        <w:trPr>
          <w:trHeight w:val="1223"/>
        </w:trPr>
        <w:tc>
          <w:tcPr>
            <w:tcW w:w="2425" w:type="dxa"/>
            <w:vMerge/>
          </w:tcPr>
          <w:p w14:paraId="7DB3F65F" w14:textId="77777777" w:rsidR="00801E5D" w:rsidRPr="0050257E" w:rsidRDefault="00801E5D" w:rsidP="00B361FA">
            <w:pPr>
              <w:rPr>
                <w:rFonts w:ascii="Cambria Math" w:hAnsi="Cambria Math"/>
                <w:b/>
                <w:color w:val="000000"/>
              </w:rPr>
            </w:pPr>
          </w:p>
        </w:tc>
        <w:tc>
          <w:tcPr>
            <w:tcW w:w="810" w:type="dxa"/>
          </w:tcPr>
          <w:p w14:paraId="7BFF8B5A" w14:textId="25709FF0" w:rsidR="00801E5D" w:rsidRPr="0050257E" w:rsidRDefault="00801E5D" w:rsidP="00B361FA">
            <w:pPr>
              <w:rPr>
                <w:rFonts w:ascii="Cambria Math" w:hAnsi="Cambria Math"/>
              </w:rPr>
            </w:pPr>
            <w:r w:rsidRPr="0050257E">
              <w:rPr>
                <w:rFonts w:ascii="Cambria Math" w:hAnsi="Cambria Math"/>
              </w:rPr>
              <w:t>30..2</w:t>
            </w:r>
          </w:p>
        </w:tc>
        <w:tc>
          <w:tcPr>
            <w:tcW w:w="6115" w:type="dxa"/>
          </w:tcPr>
          <w:p w14:paraId="1591EAD1" w14:textId="6CB478B6" w:rsidR="00801E5D" w:rsidRPr="0050257E" w:rsidRDefault="00801E5D" w:rsidP="00B361FA">
            <w:pPr>
              <w:pStyle w:val="Sub-ClauseText"/>
              <w:keepLines/>
              <w:tabs>
                <w:tab w:val="num" w:pos="649"/>
              </w:tabs>
              <w:spacing w:before="0" w:after="0"/>
              <w:rPr>
                <w:rFonts w:ascii="Cambria Math" w:hAnsi="Cambria Math" w:cs="Arial"/>
                <w:color w:val="000000"/>
                <w:sz w:val="22"/>
                <w:szCs w:val="22"/>
                <w:lang w:val="en-GB"/>
              </w:rPr>
            </w:pPr>
            <w:r w:rsidRPr="0050257E">
              <w:rPr>
                <w:rFonts w:ascii="Cambria Math" w:hAnsi="Cambria Math" w:cs="Arial"/>
                <w:sz w:val="22"/>
                <w:szCs w:val="22"/>
                <w:lang w:val="en-GB"/>
              </w:rPr>
              <w:t xml:space="preserve">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be responsible for acquiring and providing legal and physical possession of the Site and access thereto, and for providing possession of and access to all other areas reasonably required for the proper execution of the Contract, including all requisite rights of way, as specified in the Appendix to the Contract Agreement titled Scope of Works and Supply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give full possession of </w:t>
            </w:r>
            <w:proofErr w:type="spellStart"/>
            <w:r w:rsidRPr="0050257E">
              <w:rPr>
                <w:rFonts w:ascii="Cambria Math" w:hAnsi="Cambria Math" w:cs="Arial"/>
                <w:sz w:val="22"/>
                <w:szCs w:val="22"/>
                <w:lang w:val="en-GB"/>
              </w:rPr>
              <w:t>and</w:t>
            </w:r>
            <w:proofErr w:type="spellEnd"/>
            <w:r w:rsidRPr="0050257E">
              <w:rPr>
                <w:rFonts w:ascii="Cambria Math" w:hAnsi="Cambria Math" w:cs="Arial"/>
                <w:sz w:val="22"/>
                <w:szCs w:val="22"/>
                <w:lang w:val="en-GB"/>
              </w:rPr>
              <w:t xml:space="preserve"> accord all rights of access thereto on or before the date(s) specified in that Appendix.</w:t>
            </w:r>
          </w:p>
        </w:tc>
      </w:tr>
      <w:tr w:rsidR="00801E5D" w:rsidRPr="0050257E" w14:paraId="326051A3" w14:textId="77777777" w:rsidTr="007D706C">
        <w:trPr>
          <w:trHeight w:val="1223"/>
        </w:trPr>
        <w:tc>
          <w:tcPr>
            <w:tcW w:w="2425" w:type="dxa"/>
            <w:vMerge/>
          </w:tcPr>
          <w:p w14:paraId="4452B342" w14:textId="77777777" w:rsidR="00801E5D" w:rsidRPr="0050257E" w:rsidRDefault="00801E5D" w:rsidP="00B361FA">
            <w:pPr>
              <w:rPr>
                <w:rFonts w:ascii="Cambria Math" w:hAnsi="Cambria Math"/>
                <w:b/>
                <w:color w:val="000000"/>
              </w:rPr>
            </w:pPr>
          </w:p>
        </w:tc>
        <w:tc>
          <w:tcPr>
            <w:tcW w:w="810" w:type="dxa"/>
          </w:tcPr>
          <w:p w14:paraId="33B3D2C1" w14:textId="77777777" w:rsidR="00801E5D" w:rsidRPr="0050257E" w:rsidRDefault="00801E5D" w:rsidP="00B361FA">
            <w:pPr>
              <w:rPr>
                <w:rFonts w:ascii="Cambria Math" w:hAnsi="Cambria Math"/>
              </w:rPr>
            </w:pPr>
            <w:r w:rsidRPr="0050257E">
              <w:rPr>
                <w:rFonts w:ascii="Cambria Math" w:hAnsi="Cambria Math"/>
              </w:rPr>
              <w:t>30.3</w:t>
            </w:r>
          </w:p>
        </w:tc>
        <w:tc>
          <w:tcPr>
            <w:tcW w:w="6115" w:type="dxa"/>
          </w:tcPr>
          <w:p w14:paraId="14A8FF8C" w14:textId="5EECB821"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acquire and pay for all permits, approvals and/or licenses from all local, state or national government authorities or public service undertakings in the country where the Site is located which (a) such authorities or undertakings require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to obtain in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’s name, (b) are necessary for the execution of the Contract, including those required for the performance by both the Contractor and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of their respective obligations under the Contract, and (c) are specified in the  Appendix  (Scope of Works and Supply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w:t>
            </w:r>
          </w:p>
        </w:tc>
      </w:tr>
      <w:tr w:rsidR="00801E5D" w:rsidRPr="0050257E" w14:paraId="01F3AD64" w14:textId="77777777" w:rsidTr="007D706C">
        <w:trPr>
          <w:trHeight w:val="1223"/>
        </w:trPr>
        <w:tc>
          <w:tcPr>
            <w:tcW w:w="2425" w:type="dxa"/>
            <w:vMerge/>
          </w:tcPr>
          <w:p w14:paraId="3428A166" w14:textId="77777777" w:rsidR="00801E5D" w:rsidRPr="0050257E" w:rsidRDefault="00801E5D" w:rsidP="00B361FA">
            <w:pPr>
              <w:rPr>
                <w:rFonts w:ascii="Cambria Math" w:hAnsi="Cambria Math"/>
                <w:b/>
                <w:color w:val="000000"/>
              </w:rPr>
            </w:pPr>
          </w:p>
        </w:tc>
        <w:tc>
          <w:tcPr>
            <w:tcW w:w="810" w:type="dxa"/>
          </w:tcPr>
          <w:p w14:paraId="15C48EF6" w14:textId="77777777" w:rsidR="00801E5D" w:rsidRPr="0050257E" w:rsidRDefault="00801E5D" w:rsidP="00B361FA">
            <w:pPr>
              <w:rPr>
                <w:rFonts w:ascii="Cambria Math" w:hAnsi="Cambria Math"/>
              </w:rPr>
            </w:pPr>
            <w:r w:rsidRPr="0050257E">
              <w:rPr>
                <w:rFonts w:ascii="Cambria Math" w:hAnsi="Cambria Math"/>
              </w:rPr>
              <w:t>30.4</w:t>
            </w:r>
          </w:p>
        </w:tc>
        <w:tc>
          <w:tcPr>
            <w:tcW w:w="6115" w:type="dxa"/>
          </w:tcPr>
          <w:p w14:paraId="30AD4318" w14:textId="2AC7132D"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If requested by the Contractor,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use its best endeavours to assist the Contractor in obtaining in a timely and expeditious manner all permits, approvals and/or licenses necessary for the execution of the Contract from all local, state or national government authorities or public service undertakings that such authorities or undertakings require the Contractor or Subcontractors or the personnel of the Contractor or Subcontractors, as the case may be, to obtain</w:t>
            </w:r>
          </w:p>
        </w:tc>
      </w:tr>
      <w:tr w:rsidR="00801E5D" w:rsidRPr="0050257E" w14:paraId="770A8AFF" w14:textId="77777777" w:rsidTr="007D706C">
        <w:trPr>
          <w:trHeight w:val="1223"/>
        </w:trPr>
        <w:tc>
          <w:tcPr>
            <w:tcW w:w="2425" w:type="dxa"/>
            <w:vMerge/>
          </w:tcPr>
          <w:p w14:paraId="7C4F753F" w14:textId="77777777" w:rsidR="00801E5D" w:rsidRPr="0050257E" w:rsidRDefault="00801E5D" w:rsidP="00B361FA">
            <w:pPr>
              <w:rPr>
                <w:rFonts w:ascii="Cambria Math" w:hAnsi="Cambria Math"/>
                <w:b/>
                <w:color w:val="000000"/>
              </w:rPr>
            </w:pPr>
          </w:p>
        </w:tc>
        <w:tc>
          <w:tcPr>
            <w:tcW w:w="810" w:type="dxa"/>
          </w:tcPr>
          <w:p w14:paraId="0F51DA44" w14:textId="77777777" w:rsidR="00801E5D" w:rsidRPr="0050257E" w:rsidRDefault="00801E5D" w:rsidP="00B361FA">
            <w:pPr>
              <w:rPr>
                <w:rFonts w:ascii="Cambria Math" w:hAnsi="Cambria Math"/>
              </w:rPr>
            </w:pPr>
            <w:r w:rsidRPr="0050257E">
              <w:rPr>
                <w:rFonts w:ascii="Cambria Math" w:hAnsi="Cambria Math"/>
              </w:rPr>
              <w:t>30.5</w:t>
            </w:r>
          </w:p>
        </w:tc>
        <w:tc>
          <w:tcPr>
            <w:tcW w:w="6115" w:type="dxa"/>
          </w:tcPr>
          <w:p w14:paraId="522F2E28" w14:textId="64B2FC30"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Unless otherwise specified in the Contract or agreed upon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and the Contractor,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provide sufficient, properly qualified operating and maintenance personnel; shall supply and make available all raw materials, utilities, lubricants, chemicals, catalysts, other materials and facilities; and shall perform all work and services of whatsoever nature, including those required by the Contractor to properly carry out Pre Commissioning, Commissioning and Guarantee Tests, all in accordance with the provisions of the  Appendix to the Contract Agreement titled Scope of Works and Supply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at or before the time specified in the program furnished by the Contractor under the provisions of contract specified or as otherwise agreed upon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and the Contractor.</w:t>
            </w:r>
          </w:p>
        </w:tc>
      </w:tr>
      <w:tr w:rsidR="00801E5D" w:rsidRPr="0050257E" w14:paraId="369B518B" w14:textId="77777777" w:rsidTr="007D706C">
        <w:trPr>
          <w:trHeight w:val="1223"/>
        </w:trPr>
        <w:tc>
          <w:tcPr>
            <w:tcW w:w="2425" w:type="dxa"/>
            <w:vMerge/>
          </w:tcPr>
          <w:p w14:paraId="6A834A00" w14:textId="77777777" w:rsidR="00801E5D" w:rsidRPr="0050257E" w:rsidRDefault="00801E5D" w:rsidP="00B361FA">
            <w:pPr>
              <w:rPr>
                <w:rFonts w:ascii="Cambria Math" w:hAnsi="Cambria Math"/>
                <w:b/>
                <w:color w:val="000000"/>
              </w:rPr>
            </w:pPr>
          </w:p>
        </w:tc>
        <w:tc>
          <w:tcPr>
            <w:tcW w:w="810" w:type="dxa"/>
          </w:tcPr>
          <w:p w14:paraId="49BADB75" w14:textId="77777777" w:rsidR="00801E5D" w:rsidRPr="0050257E" w:rsidRDefault="00801E5D" w:rsidP="00B361FA">
            <w:pPr>
              <w:rPr>
                <w:rFonts w:ascii="Cambria Math" w:hAnsi="Cambria Math"/>
              </w:rPr>
            </w:pPr>
            <w:r w:rsidRPr="0050257E">
              <w:rPr>
                <w:rFonts w:ascii="Cambria Math" w:hAnsi="Cambria Math"/>
              </w:rPr>
              <w:t>30.6</w:t>
            </w:r>
          </w:p>
        </w:tc>
        <w:tc>
          <w:tcPr>
            <w:tcW w:w="6115" w:type="dxa"/>
          </w:tcPr>
          <w:p w14:paraId="20820234" w14:textId="268F0E32"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be responsible for the continued operation of the Facilities after Completion, in accordance with GCC Sub-Clause 42.8, and shall be responsible for facilitating the Guarantee Test(s) for the Facilities, in accordance with GCC Sub-Clause 43.2.</w:t>
            </w:r>
          </w:p>
        </w:tc>
      </w:tr>
      <w:tr w:rsidR="00801E5D" w:rsidRPr="0050257E" w14:paraId="6698B15E" w14:textId="77777777" w:rsidTr="007D706C">
        <w:trPr>
          <w:trHeight w:val="1223"/>
        </w:trPr>
        <w:tc>
          <w:tcPr>
            <w:tcW w:w="2425" w:type="dxa"/>
            <w:vMerge/>
          </w:tcPr>
          <w:p w14:paraId="7F94145D" w14:textId="77777777" w:rsidR="00801E5D" w:rsidRPr="0050257E" w:rsidRDefault="00801E5D" w:rsidP="00B361FA">
            <w:pPr>
              <w:rPr>
                <w:rFonts w:ascii="Cambria Math" w:hAnsi="Cambria Math"/>
                <w:b/>
                <w:color w:val="000000"/>
              </w:rPr>
            </w:pPr>
          </w:p>
        </w:tc>
        <w:tc>
          <w:tcPr>
            <w:tcW w:w="810" w:type="dxa"/>
          </w:tcPr>
          <w:p w14:paraId="6EDE2FF0" w14:textId="77777777" w:rsidR="00801E5D" w:rsidRPr="0050257E" w:rsidRDefault="00801E5D" w:rsidP="00B361FA">
            <w:pPr>
              <w:rPr>
                <w:rFonts w:ascii="Cambria Math" w:hAnsi="Cambria Math"/>
              </w:rPr>
            </w:pPr>
            <w:r w:rsidRPr="0050257E">
              <w:rPr>
                <w:rFonts w:ascii="Cambria Math" w:hAnsi="Cambria Math"/>
              </w:rPr>
              <w:t>30.7</w:t>
            </w:r>
          </w:p>
        </w:tc>
        <w:tc>
          <w:tcPr>
            <w:tcW w:w="6115" w:type="dxa"/>
          </w:tcPr>
          <w:p w14:paraId="5CE209A4" w14:textId="4968ADB8"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All costs and expenses involved in the performance of the obligations under this GCC Clause 30 shall be the responsibility of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save those to be incurred by the Contractor with respect to the performance of Guarantee Tests, in accordance with GCC Sub-Clause 43.2.</w:t>
            </w:r>
          </w:p>
        </w:tc>
      </w:tr>
      <w:tr w:rsidR="00801E5D" w:rsidRPr="0050257E" w14:paraId="00DB3DE4" w14:textId="77777777" w:rsidTr="007D706C">
        <w:trPr>
          <w:trHeight w:val="1223"/>
        </w:trPr>
        <w:tc>
          <w:tcPr>
            <w:tcW w:w="2425" w:type="dxa"/>
            <w:vMerge/>
          </w:tcPr>
          <w:p w14:paraId="0AD9465B" w14:textId="77777777" w:rsidR="00801E5D" w:rsidRPr="0050257E" w:rsidRDefault="00801E5D" w:rsidP="00B361FA">
            <w:pPr>
              <w:rPr>
                <w:rFonts w:ascii="Cambria Math" w:hAnsi="Cambria Math"/>
                <w:b/>
                <w:color w:val="000000"/>
              </w:rPr>
            </w:pPr>
          </w:p>
        </w:tc>
        <w:tc>
          <w:tcPr>
            <w:tcW w:w="810" w:type="dxa"/>
          </w:tcPr>
          <w:p w14:paraId="4C6CD76A" w14:textId="77777777" w:rsidR="00801E5D" w:rsidRPr="0050257E" w:rsidRDefault="00801E5D" w:rsidP="00B361FA">
            <w:pPr>
              <w:rPr>
                <w:rFonts w:ascii="Cambria Math" w:hAnsi="Cambria Math"/>
              </w:rPr>
            </w:pPr>
            <w:r w:rsidRPr="0050257E">
              <w:rPr>
                <w:rFonts w:ascii="Cambria Math" w:hAnsi="Cambria Math"/>
              </w:rPr>
              <w:t>30.8</w:t>
            </w:r>
          </w:p>
        </w:tc>
        <w:tc>
          <w:tcPr>
            <w:tcW w:w="6115" w:type="dxa"/>
          </w:tcPr>
          <w:p w14:paraId="0690ECDB" w14:textId="788A67F0"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In the event that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be in breach of any of his obligations under this Clause, the additional cost incurred by the Contractor in consequence thereof shall be determined by the Project Manager and added to the Contract Price</w:t>
            </w:r>
          </w:p>
        </w:tc>
      </w:tr>
      <w:tr w:rsidR="00801E5D" w:rsidRPr="0050257E" w14:paraId="73793C93" w14:textId="77777777" w:rsidTr="007D706C">
        <w:trPr>
          <w:trHeight w:val="1223"/>
        </w:trPr>
        <w:tc>
          <w:tcPr>
            <w:tcW w:w="2425" w:type="dxa"/>
            <w:vMerge w:val="restart"/>
          </w:tcPr>
          <w:p w14:paraId="75E20D5F" w14:textId="77777777" w:rsidR="00801E5D" w:rsidRPr="0050257E" w:rsidRDefault="00801E5D" w:rsidP="00B361FA">
            <w:pPr>
              <w:pStyle w:val="Heading3"/>
              <w:outlineLvl w:val="2"/>
              <w:rPr>
                <w:rFonts w:ascii="Cambria Math" w:hAnsi="Cambria Math"/>
                <w:b/>
              </w:rPr>
            </w:pPr>
            <w:bookmarkStart w:id="549" w:name="_Toc217382874"/>
            <w:r w:rsidRPr="0050257E">
              <w:rPr>
                <w:rFonts w:ascii="Cambria Math" w:hAnsi="Cambria Math"/>
                <w:b/>
              </w:rPr>
              <w:t>31. Contractor’s Responsibilities</w:t>
            </w:r>
            <w:bookmarkEnd w:id="549"/>
          </w:p>
        </w:tc>
        <w:tc>
          <w:tcPr>
            <w:tcW w:w="810" w:type="dxa"/>
          </w:tcPr>
          <w:p w14:paraId="7C27E288" w14:textId="77777777" w:rsidR="00801E5D" w:rsidRPr="0050257E" w:rsidRDefault="00801E5D" w:rsidP="00B361FA">
            <w:pPr>
              <w:rPr>
                <w:rFonts w:ascii="Cambria Math" w:hAnsi="Cambria Math"/>
              </w:rPr>
            </w:pPr>
            <w:r w:rsidRPr="0050257E">
              <w:rPr>
                <w:rFonts w:ascii="Cambria Math" w:hAnsi="Cambria Math"/>
              </w:rPr>
              <w:t>31.1</w:t>
            </w:r>
          </w:p>
        </w:tc>
        <w:tc>
          <w:tcPr>
            <w:tcW w:w="6115" w:type="dxa"/>
          </w:tcPr>
          <w:p w14:paraId="212A6BE0"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The Contractor shall design, manufacture including associated purchases and/or subcontracting, install and complete the Facilities in accordance with the Contract. When completed, the Facilities should be fit for the purposes for which they are intended as defined in the Contract.</w:t>
            </w:r>
          </w:p>
        </w:tc>
      </w:tr>
      <w:tr w:rsidR="00801E5D" w:rsidRPr="0050257E" w14:paraId="073CE972" w14:textId="77777777" w:rsidTr="007D706C">
        <w:trPr>
          <w:trHeight w:val="1223"/>
        </w:trPr>
        <w:tc>
          <w:tcPr>
            <w:tcW w:w="2425" w:type="dxa"/>
            <w:vMerge/>
          </w:tcPr>
          <w:p w14:paraId="0D15C931" w14:textId="77777777" w:rsidR="00801E5D" w:rsidRPr="0050257E" w:rsidRDefault="00801E5D" w:rsidP="00B361FA">
            <w:pPr>
              <w:rPr>
                <w:rFonts w:ascii="Cambria Math" w:hAnsi="Cambria Math"/>
                <w:b/>
                <w:color w:val="000000"/>
              </w:rPr>
            </w:pPr>
          </w:p>
        </w:tc>
        <w:tc>
          <w:tcPr>
            <w:tcW w:w="810" w:type="dxa"/>
          </w:tcPr>
          <w:p w14:paraId="17D424F6" w14:textId="77777777" w:rsidR="00801E5D" w:rsidRPr="0050257E" w:rsidRDefault="00801E5D" w:rsidP="00B361FA">
            <w:pPr>
              <w:rPr>
                <w:rFonts w:ascii="Cambria Math" w:hAnsi="Cambria Math"/>
              </w:rPr>
            </w:pPr>
            <w:r w:rsidRPr="0050257E">
              <w:rPr>
                <w:rFonts w:ascii="Cambria Math" w:hAnsi="Cambria Math"/>
              </w:rPr>
              <w:t>31.2</w:t>
            </w:r>
          </w:p>
        </w:tc>
        <w:tc>
          <w:tcPr>
            <w:tcW w:w="6115" w:type="dxa"/>
          </w:tcPr>
          <w:p w14:paraId="409AA1C5" w14:textId="6CFA8000"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Contractor confirms that it has entered into this Contract on the basis of a proper examination of the data relating to the Facilities including any data as to boring tests provided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and on the basis of information that the Contractor could have obtained from a visual inspection of the Site if access thereto was available and of other data readily available to it relating to the Facilities as of the date twenty-eight (28) days prior to tender submission.  The Contractor acknowledges that any failure to acquaint itself with all such data and information shall not relieve its responsibility for properly estimating the difficulty or cost of successfully performing the Facilities</w:t>
            </w:r>
          </w:p>
        </w:tc>
      </w:tr>
      <w:tr w:rsidR="00801E5D" w:rsidRPr="0050257E" w14:paraId="080479D0" w14:textId="77777777" w:rsidTr="007D706C">
        <w:trPr>
          <w:trHeight w:val="1223"/>
        </w:trPr>
        <w:tc>
          <w:tcPr>
            <w:tcW w:w="2425" w:type="dxa"/>
            <w:vMerge/>
          </w:tcPr>
          <w:p w14:paraId="46D47CF3" w14:textId="77777777" w:rsidR="00801E5D" w:rsidRPr="0050257E" w:rsidRDefault="00801E5D" w:rsidP="00B361FA">
            <w:pPr>
              <w:rPr>
                <w:rFonts w:ascii="Cambria Math" w:hAnsi="Cambria Math"/>
                <w:b/>
                <w:color w:val="000000"/>
              </w:rPr>
            </w:pPr>
          </w:p>
        </w:tc>
        <w:tc>
          <w:tcPr>
            <w:tcW w:w="810" w:type="dxa"/>
          </w:tcPr>
          <w:p w14:paraId="60CA5B81" w14:textId="77777777" w:rsidR="00801E5D" w:rsidRPr="0050257E" w:rsidRDefault="00801E5D" w:rsidP="00B361FA">
            <w:pPr>
              <w:rPr>
                <w:rFonts w:ascii="Cambria Math" w:hAnsi="Cambria Math"/>
              </w:rPr>
            </w:pPr>
            <w:r w:rsidRPr="0050257E">
              <w:rPr>
                <w:rFonts w:ascii="Cambria Math" w:hAnsi="Cambria Math"/>
              </w:rPr>
              <w:t>31.3</w:t>
            </w:r>
          </w:p>
        </w:tc>
        <w:tc>
          <w:tcPr>
            <w:tcW w:w="6115" w:type="dxa"/>
          </w:tcPr>
          <w:p w14:paraId="4E254CEA" w14:textId="5B9AB80E"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Contractor shall acquire and pay for all permits, approvals and/or licenses from all local, state or national government authorities or public service undertakings in the country where the Site is located which such authorities or undertakings require the Contractor to obtain in its name and which are necessary for the performance of the Contract, including, without limitation, visas for the Contractor’s and Subcontractor’s personnel and entry permits for all imported Contractor’s Equipment.  The Contractor shall acquire all other permits, approvals and/or licenses that are not the responsibility of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under GCC Sub-Clause 30.3 hereof and that are necessary for the performance of the Contract.</w:t>
            </w:r>
          </w:p>
        </w:tc>
      </w:tr>
      <w:tr w:rsidR="00801E5D" w:rsidRPr="0050257E" w14:paraId="1C9552A8" w14:textId="77777777" w:rsidTr="007D706C">
        <w:trPr>
          <w:trHeight w:val="836"/>
        </w:trPr>
        <w:tc>
          <w:tcPr>
            <w:tcW w:w="2425" w:type="dxa"/>
          </w:tcPr>
          <w:p w14:paraId="2EC1DB02" w14:textId="15895B86" w:rsidR="00801E5D" w:rsidRPr="0050257E" w:rsidRDefault="00801E5D" w:rsidP="00B361FA">
            <w:pPr>
              <w:pStyle w:val="Heading3"/>
              <w:outlineLvl w:val="2"/>
              <w:rPr>
                <w:rFonts w:ascii="Cambria Math" w:hAnsi="Cambria Math"/>
                <w:b/>
              </w:rPr>
            </w:pPr>
            <w:bookmarkStart w:id="550" w:name="_Toc217382875"/>
            <w:r w:rsidRPr="0050257E">
              <w:rPr>
                <w:rFonts w:ascii="Cambria Math" w:hAnsi="Cambria Math"/>
                <w:b/>
              </w:rPr>
              <w:t xml:space="preserve">32. </w:t>
            </w:r>
            <w:r w:rsidR="00BF6C39" w:rsidRPr="0050257E">
              <w:rPr>
                <w:rFonts w:ascii="Cambria Math" w:hAnsi="Cambria Math"/>
                <w:b/>
              </w:rPr>
              <w:t>Procuring Entity</w:t>
            </w:r>
            <w:r w:rsidRPr="0050257E">
              <w:rPr>
                <w:rFonts w:ascii="Cambria Math" w:hAnsi="Cambria Math"/>
                <w:b/>
              </w:rPr>
              <w:t>’s and Contractor’s Risk</w:t>
            </w:r>
            <w:bookmarkEnd w:id="550"/>
          </w:p>
        </w:tc>
        <w:tc>
          <w:tcPr>
            <w:tcW w:w="810" w:type="dxa"/>
          </w:tcPr>
          <w:p w14:paraId="5DFBA947" w14:textId="77777777" w:rsidR="00801E5D" w:rsidRPr="0050257E" w:rsidRDefault="00801E5D" w:rsidP="00B361FA">
            <w:pPr>
              <w:rPr>
                <w:rFonts w:ascii="Cambria Math" w:hAnsi="Cambria Math"/>
              </w:rPr>
            </w:pPr>
            <w:r w:rsidRPr="0050257E">
              <w:rPr>
                <w:rFonts w:ascii="Cambria Math" w:hAnsi="Cambria Math"/>
              </w:rPr>
              <w:t>32.1</w:t>
            </w:r>
          </w:p>
        </w:tc>
        <w:tc>
          <w:tcPr>
            <w:tcW w:w="6115" w:type="dxa"/>
          </w:tcPr>
          <w:p w14:paraId="1A99E28F" w14:textId="3AB54A21"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carries the risks that the Contract states are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’s risks and the Contractor carries the risks that the Contract states are Contractor’s risks</w:t>
            </w:r>
          </w:p>
        </w:tc>
      </w:tr>
      <w:tr w:rsidR="00801E5D" w:rsidRPr="0050257E" w14:paraId="3BAE100A" w14:textId="77777777" w:rsidTr="007D706C">
        <w:trPr>
          <w:trHeight w:val="836"/>
        </w:trPr>
        <w:tc>
          <w:tcPr>
            <w:tcW w:w="2425" w:type="dxa"/>
            <w:vMerge w:val="restart"/>
          </w:tcPr>
          <w:p w14:paraId="2790AE2E" w14:textId="39685F14" w:rsidR="00801E5D" w:rsidRPr="0050257E" w:rsidRDefault="00801E5D" w:rsidP="00B361FA">
            <w:pPr>
              <w:pStyle w:val="Heading3"/>
              <w:outlineLvl w:val="2"/>
              <w:rPr>
                <w:rFonts w:ascii="Cambria Math" w:hAnsi="Cambria Math"/>
                <w:b/>
              </w:rPr>
            </w:pPr>
            <w:bookmarkStart w:id="551" w:name="_Toc217382876"/>
            <w:r w:rsidRPr="0050257E">
              <w:rPr>
                <w:rFonts w:ascii="Cambria Math" w:hAnsi="Cambria Math"/>
                <w:b/>
              </w:rPr>
              <w:t xml:space="preserve">33. </w:t>
            </w:r>
            <w:r w:rsidR="00BF6C39" w:rsidRPr="0050257E">
              <w:rPr>
                <w:rFonts w:ascii="Cambria Math" w:hAnsi="Cambria Math"/>
                <w:b/>
              </w:rPr>
              <w:t>Procuring Entity</w:t>
            </w:r>
            <w:r w:rsidRPr="0050257E">
              <w:rPr>
                <w:rFonts w:ascii="Cambria Math" w:hAnsi="Cambria Math"/>
                <w:b/>
              </w:rPr>
              <w:t>’s Risks</w:t>
            </w:r>
            <w:bookmarkEnd w:id="551"/>
          </w:p>
        </w:tc>
        <w:tc>
          <w:tcPr>
            <w:tcW w:w="810" w:type="dxa"/>
          </w:tcPr>
          <w:p w14:paraId="7476E88F" w14:textId="77777777" w:rsidR="00801E5D" w:rsidRPr="0050257E" w:rsidRDefault="00801E5D" w:rsidP="00B361FA">
            <w:pPr>
              <w:rPr>
                <w:rFonts w:ascii="Cambria Math" w:hAnsi="Cambria Math"/>
              </w:rPr>
            </w:pPr>
            <w:r w:rsidRPr="0050257E">
              <w:rPr>
                <w:rFonts w:ascii="Cambria Math" w:hAnsi="Cambria Math"/>
              </w:rPr>
              <w:t>33.1</w:t>
            </w:r>
          </w:p>
        </w:tc>
        <w:tc>
          <w:tcPr>
            <w:tcW w:w="6115" w:type="dxa"/>
          </w:tcPr>
          <w:p w14:paraId="10C4AB97" w14:textId="4ACDF89C" w:rsidR="00801E5D" w:rsidRPr="0050257E" w:rsidRDefault="00801E5D" w:rsidP="007D706C">
            <w:pPr>
              <w:keepNext/>
              <w:spacing w:before="120" w:after="120"/>
              <w:jc w:val="both"/>
              <w:outlineLvl w:val="6"/>
              <w:rPr>
                <w:rFonts w:ascii="Cambria Math" w:hAnsi="Cambria Math" w:cs="Arial"/>
                <w:lang w:val="en-GB"/>
              </w:rPr>
            </w:pPr>
            <w:r w:rsidRPr="0050257E">
              <w:rPr>
                <w:rFonts w:ascii="Cambria Math" w:hAnsi="Cambria Math" w:cs="Arial"/>
                <w:lang w:val="en-GB"/>
              </w:rPr>
              <w:t xml:space="preserve">From the Start Date until the Defects Correction Certificate has been issued, the following are </w:t>
            </w:r>
            <w:r w:rsidR="00BF6C39" w:rsidRPr="0050257E">
              <w:rPr>
                <w:rFonts w:ascii="Cambria Math" w:hAnsi="Cambria Math" w:cs="Arial"/>
                <w:lang w:val="en-GB"/>
              </w:rPr>
              <w:t>Procuring Entity</w:t>
            </w:r>
            <w:r w:rsidRPr="0050257E">
              <w:rPr>
                <w:rFonts w:ascii="Cambria Math" w:hAnsi="Cambria Math" w:cs="Arial"/>
                <w:lang w:val="en-GB"/>
              </w:rPr>
              <w:t>’s risks:</w:t>
            </w:r>
          </w:p>
          <w:p w14:paraId="63F77A39" w14:textId="77777777" w:rsidR="00801E5D" w:rsidRPr="0050257E" w:rsidRDefault="00801E5D" w:rsidP="00B361FA">
            <w:pPr>
              <w:pStyle w:val="ListParagraph"/>
              <w:keepNext/>
              <w:numPr>
                <w:ilvl w:val="2"/>
                <w:numId w:val="3"/>
              </w:numPr>
              <w:tabs>
                <w:tab w:val="clear" w:pos="2340"/>
              </w:tabs>
              <w:spacing w:before="120" w:after="120"/>
              <w:ind w:left="1152" w:hanging="540"/>
              <w:contextualSpacing w:val="0"/>
              <w:jc w:val="both"/>
              <w:outlineLvl w:val="6"/>
              <w:rPr>
                <w:rFonts w:ascii="Cambria Math" w:hAnsi="Cambria Math" w:cs="Arial"/>
                <w:lang w:val="en-GB"/>
              </w:rPr>
            </w:pPr>
            <w:r w:rsidRPr="0050257E">
              <w:rPr>
                <w:rFonts w:ascii="Cambria Math" w:hAnsi="Cambria Math" w:cs="Arial"/>
                <w:lang w:val="en-GB"/>
              </w:rPr>
              <w:t>the risk of personal injury, death, or loss of or damage to property (excluding the Works, Plant, Materials, and Equipment), which are due to</w:t>
            </w:r>
          </w:p>
          <w:p w14:paraId="2818C9A8" w14:textId="77777777" w:rsidR="00801E5D" w:rsidRPr="0050257E" w:rsidRDefault="00801E5D" w:rsidP="00B361FA">
            <w:pPr>
              <w:keepNext/>
              <w:numPr>
                <w:ilvl w:val="2"/>
                <w:numId w:val="62"/>
              </w:numPr>
              <w:tabs>
                <w:tab w:val="clear" w:pos="2160"/>
                <w:tab w:val="left" w:pos="1152"/>
                <w:tab w:val="num" w:pos="1825"/>
                <w:tab w:val="left" w:pos="2502"/>
              </w:tabs>
              <w:spacing w:before="120" w:after="120"/>
              <w:ind w:left="1834" w:hanging="369"/>
              <w:jc w:val="both"/>
              <w:outlineLvl w:val="6"/>
              <w:rPr>
                <w:rFonts w:ascii="Cambria Math" w:hAnsi="Cambria Math" w:cs="Arial"/>
                <w:lang w:val="en-GB"/>
              </w:rPr>
            </w:pPr>
            <w:r w:rsidRPr="0050257E">
              <w:rPr>
                <w:rFonts w:ascii="Cambria Math" w:hAnsi="Cambria Math" w:cs="Arial"/>
                <w:lang w:val="en-GB"/>
              </w:rPr>
              <w:t>use or occupation of the Site by the Works or for the purpose of the Works, which is the unavoidable result of the Works or</w:t>
            </w:r>
          </w:p>
          <w:p w14:paraId="59FCE98D" w14:textId="2EEB5847" w:rsidR="00801E5D" w:rsidRPr="0050257E" w:rsidRDefault="00801E5D" w:rsidP="00B361FA">
            <w:pPr>
              <w:numPr>
                <w:ilvl w:val="2"/>
                <w:numId w:val="62"/>
              </w:numPr>
              <w:tabs>
                <w:tab w:val="clear" w:pos="2160"/>
                <w:tab w:val="num" w:pos="1825"/>
              </w:tabs>
              <w:spacing w:before="120" w:after="120"/>
              <w:ind w:left="1834" w:hanging="369"/>
              <w:jc w:val="both"/>
              <w:rPr>
                <w:rFonts w:ascii="Cambria Math" w:hAnsi="Cambria Math" w:cs="Arial"/>
                <w:lang w:val="en-GB"/>
              </w:rPr>
            </w:pPr>
            <w:r w:rsidRPr="0050257E">
              <w:rPr>
                <w:rFonts w:ascii="Cambria Math" w:hAnsi="Cambria Math" w:cs="Arial"/>
                <w:lang w:val="en-GB"/>
              </w:rPr>
              <w:t xml:space="preserve">negligence, breach of statutory duty, or interference with any legal right by the </w:t>
            </w:r>
            <w:r w:rsidR="00BF6C39" w:rsidRPr="0050257E">
              <w:rPr>
                <w:rFonts w:ascii="Cambria Math" w:hAnsi="Cambria Math" w:cs="Arial"/>
                <w:lang w:val="en-GB"/>
              </w:rPr>
              <w:lastRenderedPageBreak/>
              <w:t>Procuring Entity</w:t>
            </w:r>
            <w:r w:rsidRPr="0050257E">
              <w:rPr>
                <w:rFonts w:ascii="Cambria Math" w:hAnsi="Cambria Math" w:cs="Arial"/>
                <w:lang w:val="en-GB"/>
              </w:rPr>
              <w:t xml:space="preserve"> or by any person employed by or </w:t>
            </w:r>
            <w:proofErr w:type="gramStart"/>
            <w:r w:rsidRPr="0050257E">
              <w:rPr>
                <w:rFonts w:ascii="Cambria Math" w:hAnsi="Cambria Math" w:cs="Arial"/>
                <w:lang w:val="en-GB"/>
              </w:rPr>
              <w:t>Contracted</w:t>
            </w:r>
            <w:proofErr w:type="gramEnd"/>
            <w:r w:rsidRPr="0050257E">
              <w:rPr>
                <w:rFonts w:ascii="Cambria Math" w:hAnsi="Cambria Math" w:cs="Arial"/>
                <w:lang w:val="en-GB"/>
              </w:rPr>
              <w:t xml:space="preserve"> to him except the Contractor. </w:t>
            </w:r>
          </w:p>
          <w:p w14:paraId="5698B6EA" w14:textId="02C44B87" w:rsidR="00801E5D" w:rsidRPr="0050257E" w:rsidRDefault="00801E5D" w:rsidP="007D706C">
            <w:pPr>
              <w:numPr>
                <w:ilvl w:val="2"/>
                <w:numId w:val="62"/>
              </w:numPr>
              <w:tabs>
                <w:tab w:val="clear" w:pos="2160"/>
                <w:tab w:val="num" w:pos="1825"/>
              </w:tabs>
              <w:spacing w:before="120" w:after="120"/>
              <w:ind w:left="1834" w:hanging="369"/>
              <w:jc w:val="both"/>
              <w:rPr>
                <w:rFonts w:ascii="Cambria Math" w:hAnsi="Cambria Math" w:cs="Arial"/>
                <w:lang w:val="en-GB"/>
              </w:rPr>
            </w:pPr>
            <w:r w:rsidRPr="0050257E">
              <w:rPr>
                <w:rFonts w:ascii="Cambria Math" w:hAnsi="Cambria Math" w:cs="Arial"/>
                <w:lang w:val="en-GB"/>
              </w:rPr>
              <w:t xml:space="preserve">the risk of damage to the Works, Plant, Materials, and Equipment to the extent that it is due to a fault of the </w:t>
            </w:r>
            <w:r w:rsidR="00BF6C39" w:rsidRPr="0050257E">
              <w:rPr>
                <w:rFonts w:ascii="Cambria Math" w:hAnsi="Cambria Math" w:cs="Arial"/>
                <w:lang w:val="en-GB"/>
              </w:rPr>
              <w:t>Procuring Entity</w:t>
            </w:r>
            <w:r w:rsidRPr="0050257E">
              <w:rPr>
                <w:rFonts w:ascii="Cambria Math" w:hAnsi="Cambria Math" w:cs="Arial"/>
                <w:lang w:val="en-GB"/>
              </w:rPr>
              <w:t xml:space="preserve"> or in the </w:t>
            </w:r>
            <w:r w:rsidR="00BF6C39" w:rsidRPr="0050257E">
              <w:rPr>
                <w:rFonts w:ascii="Cambria Math" w:hAnsi="Cambria Math" w:cs="Arial"/>
                <w:lang w:val="en-GB"/>
              </w:rPr>
              <w:t>Procuring Entity</w:t>
            </w:r>
            <w:r w:rsidRPr="0050257E">
              <w:rPr>
                <w:rFonts w:ascii="Cambria Math" w:hAnsi="Cambria Math" w:cs="Arial"/>
                <w:lang w:val="en-GB"/>
              </w:rPr>
              <w:t>’s design, or due to war or radioactive contamination directly affecting the country where the Works are to be executed.</w:t>
            </w:r>
          </w:p>
        </w:tc>
      </w:tr>
      <w:tr w:rsidR="00801E5D" w:rsidRPr="0050257E" w14:paraId="4752B6D3" w14:textId="77777777" w:rsidTr="007D706C">
        <w:trPr>
          <w:trHeight w:val="836"/>
        </w:trPr>
        <w:tc>
          <w:tcPr>
            <w:tcW w:w="2425" w:type="dxa"/>
            <w:vMerge/>
          </w:tcPr>
          <w:p w14:paraId="1FAA3217" w14:textId="77777777" w:rsidR="00801E5D" w:rsidRPr="0050257E" w:rsidRDefault="00801E5D" w:rsidP="00B361FA">
            <w:pPr>
              <w:rPr>
                <w:rFonts w:ascii="Cambria Math" w:hAnsi="Cambria Math"/>
                <w:b/>
                <w:color w:val="000000"/>
              </w:rPr>
            </w:pPr>
          </w:p>
        </w:tc>
        <w:tc>
          <w:tcPr>
            <w:tcW w:w="810" w:type="dxa"/>
          </w:tcPr>
          <w:p w14:paraId="5F5069C1" w14:textId="77777777" w:rsidR="00801E5D" w:rsidRPr="0050257E" w:rsidRDefault="00801E5D" w:rsidP="00B361FA">
            <w:pPr>
              <w:rPr>
                <w:rFonts w:ascii="Cambria Math" w:hAnsi="Cambria Math"/>
              </w:rPr>
            </w:pPr>
            <w:r w:rsidRPr="0050257E">
              <w:rPr>
                <w:rFonts w:ascii="Cambria Math" w:hAnsi="Cambria Math"/>
              </w:rPr>
              <w:t>33.2</w:t>
            </w:r>
          </w:p>
        </w:tc>
        <w:tc>
          <w:tcPr>
            <w:tcW w:w="6115" w:type="dxa"/>
          </w:tcPr>
          <w:p w14:paraId="2AF6034E" w14:textId="66C38F29" w:rsidR="00801E5D" w:rsidRPr="0050257E" w:rsidRDefault="00801E5D" w:rsidP="007D706C">
            <w:pPr>
              <w:keepNext/>
              <w:spacing w:before="120" w:after="120"/>
              <w:jc w:val="both"/>
              <w:outlineLvl w:val="6"/>
              <w:rPr>
                <w:rFonts w:ascii="Cambria Math" w:hAnsi="Cambria Math" w:cs="Arial"/>
                <w:lang w:val="en-GB"/>
              </w:rPr>
            </w:pPr>
            <w:r w:rsidRPr="0050257E">
              <w:rPr>
                <w:rFonts w:ascii="Cambria Math" w:hAnsi="Cambria Math" w:cs="Arial"/>
                <w:lang w:val="en-GB"/>
              </w:rPr>
              <w:t xml:space="preserve">From the Completion Date until the Defects Correction Certificate has been issued, the risk of loss of or damage to the Works, Plant, and Materials is </w:t>
            </w:r>
            <w:r w:rsidR="00BF6C39" w:rsidRPr="0050257E">
              <w:rPr>
                <w:rFonts w:ascii="Cambria Math" w:hAnsi="Cambria Math" w:cs="Arial"/>
                <w:lang w:val="en-GB"/>
              </w:rPr>
              <w:t>Procuring Entity</w:t>
            </w:r>
            <w:r w:rsidRPr="0050257E">
              <w:rPr>
                <w:rFonts w:ascii="Cambria Math" w:hAnsi="Cambria Math" w:cs="Arial"/>
                <w:lang w:val="en-GB"/>
              </w:rPr>
              <w:t>’s risk, except loss or damage due to:</w:t>
            </w:r>
          </w:p>
          <w:p w14:paraId="3AE99A48" w14:textId="77777777" w:rsidR="00801E5D" w:rsidRPr="0050257E" w:rsidRDefault="00801E5D" w:rsidP="00B361FA">
            <w:pPr>
              <w:keepNext/>
              <w:numPr>
                <w:ilvl w:val="0"/>
                <w:numId w:val="64"/>
              </w:numPr>
              <w:tabs>
                <w:tab w:val="clear" w:pos="1008"/>
              </w:tabs>
              <w:spacing w:before="80" w:after="80"/>
              <w:ind w:left="1325" w:hanging="547"/>
              <w:jc w:val="both"/>
              <w:outlineLvl w:val="6"/>
              <w:rPr>
                <w:rFonts w:ascii="Cambria Math" w:hAnsi="Cambria Math" w:cs="Arial"/>
                <w:lang w:val="en-GB"/>
              </w:rPr>
            </w:pPr>
            <w:r w:rsidRPr="0050257E">
              <w:rPr>
                <w:rFonts w:ascii="Cambria Math" w:hAnsi="Cambria Math" w:cs="Arial"/>
                <w:lang w:val="en-GB"/>
              </w:rPr>
              <w:t>a Defect which existed on the Completion Date;</w:t>
            </w:r>
          </w:p>
          <w:p w14:paraId="2ED098EB" w14:textId="06514EE9" w:rsidR="00801E5D" w:rsidRPr="0050257E" w:rsidRDefault="00801E5D" w:rsidP="00B361FA">
            <w:pPr>
              <w:keepNext/>
              <w:numPr>
                <w:ilvl w:val="0"/>
                <w:numId w:val="64"/>
              </w:numPr>
              <w:tabs>
                <w:tab w:val="clear" w:pos="1008"/>
              </w:tabs>
              <w:spacing w:before="80" w:after="80"/>
              <w:ind w:left="1325" w:hanging="547"/>
              <w:jc w:val="both"/>
              <w:outlineLvl w:val="6"/>
              <w:rPr>
                <w:rFonts w:ascii="Cambria Math" w:hAnsi="Cambria Math" w:cs="Arial"/>
                <w:lang w:val="en-GB"/>
              </w:rPr>
            </w:pPr>
            <w:r w:rsidRPr="0050257E">
              <w:rPr>
                <w:rFonts w:ascii="Cambria Math" w:hAnsi="Cambria Math" w:cs="Arial"/>
                <w:lang w:val="en-GB"/>
              </w:rPr>
              <w:t xml:space="preserve">an event occurring before the Completion Date, which was not itself </w:t>
            </w:r>
            <w:r w:rsidR="00BF6C39" w:rsidRPr="0050257E">
              <w:rPr>
                <w:rFonts w:ascii="Cambria Math" w:hAnsi="Cambria Math" w:cs="Arial"/>
                <w:lang w:val="en-GB"/>
              </w:rPr>
              <w:t>Procuring Entity</w:t>
            </w:r>
            <w:r w:rsidRPr="0050257E">
              <w:rPr>
                <w:rFonts w:ascii="Cambria Math" w:hAnsi="Cambria Math" w:cs="Arial"/>
                <w:lang w:val="en-GB"/>
              </w:rPr>
              <w:t>’s risk; or</w:t>
            </w:r>
          </w:p>
          <w:p w14:paraId="13874445" w14:textId="77777777" w:rsidR="00801E5D" w:rsidRPr="0050257E" w:rsidRDefault="00801E5D" w:rsidP="007D706C">
            <w:pPr>
              <w:keepNext/>
              <w:numPr>
                <w:ilvl w:val="0"/>
                <w:numId w:val="64"/>
              </w:numPr>
              <w:tabs>
                <w:tab w:val="clear" w:pos="1008"/>
              </w:tabs>
              <w:spacing w:before="80" w:after="80"/>
              <w:ind w:left="1325" w:hanging="547"/>
              <w:jc w:val="both"/>
              <w:outlineLvl w:val="6"/>
              <w:rPr>
                <w:rFonts w:ascii="Cambria Math" w:hAnsi="Cambria Math" w:cs="Arial"/>
                <w:lang w:val="en-GB"/>
              </w:rPr>
            </w:pPr>
            <w:r w:rsidRPr="0050257E">
              <w:rPr>
                <w:rFonts w:ascii="Cambria Math" w:hAnsi="Cambria Math" w:cs="Arial"/>
                <w:lang w:val="en-GB"/>
              </w:rPr>
              <w:t>the activities of the Contractor on the Site after the Completion Date.</w:t>
            </w:r>
          </w:p>
        </w:tc>
      </w:tr>
      <w:tr w:rsidR="00801E5D" w:rsidRPr="0050257E" w14:paraId="19B52440" w14:textId="77777777" w:rsidTr="007D706C">
        <w:trPr>
          <w:trHeight w:val="836"/>
        </w:trPr>
        <w:tc>
          <w:tcPr>
            <w:tcW w:w="2425" w:type="dxa"/>
          </w:tcPr>
          <w:p w14:paraId="4B3C997D" w14:textId="77777777" w:rsidR="00801E5D" w:rsidRPr="0050257E" w:rsidRDefault="00801E5D" w:rsidP="00B361FA">
            <w:pPr>
              <w:pStyle w:val="Heading3"/>
              <w:outlineLvl w:val="2"/>
              <w:rPr>
                <w:rFonts w:ascii="Cambria Math" w:hAnsi="Cambria Math"/>
                <w:b/>
              </w:rPr>
            </w:pPr>
            <w:bookmarkStart w:id="552" w:name="_Toc217382877"/>
            <w:r w:rsidRPr="0050257E">
              <w:rPr>
                <w:rFonts w:ascii="Cambria Math" w:hAnsi="Cambria Math"/>
                <w:b/>
              </w:rPr>
              <w:t>34. Contractor’s Risks</w:t>
            </w:r>
            <w:bookmarkEnd w:id="552"/>
          </w:p>
        </w:tc>
        <w:tc>
          <w:tcPr>
            <w:tcW w:w="810" w:type="dxa"/>
          </w:tcPr>
          <w:p w14:paraId="6ED92C45" w14:textId="77777777" w:rsidR="00801E5D" w:rsidRPr="0050257E" w:rsidRDefault="00801E5D" w:rsidP="00B361FA">
            <w:pPr>
              <w:rPr>
                <w:rFonts w:ascii="Cambria Math" w:hAnsi="Cambria Math"/>
              </w:rPr>
            </w:pPr>
            <w:r w:rsidRPr="0050257E">
              <w:rPr>
                <w:rFonts w:ascii="Cambria Math" w:hAnsi="Cambria Math"/>
              </w:rPr>
              <w:t>34.1</w:t>
            </w:r>
          </w:p>
        </w:tc>
        <w:tc>
          <w:tcPr>
            <w:tcW w:w="6115" w:type="dxa"/>
          </w:tcPr>
          <w:p w14:paraId="1C84476F" w14:textId="3966B025" w:rsidR="00801E5D" w:rsidRPr="0050257E" w:rsidRDefault="00801E5D" w:rsidP="00B361FA">
            <w:pPr>
              <w:keepNext/>
              <w:spacing w:before="120" w:after="120"/>
              <w:jc w:val="both"/>
              <w:outlineLvl w:val="6"/>
              <w:rPr>
                <w:rFonts w:ascii="Cambria Math" w:hAnsi="Cambria Math" w:cs="Arial"/>
                <w:lang w:val="en-GB"/>
              </w:rPr>
            </w:pPr>
            <w:r w:rsidRPr="0050257E">
              <w:rPr>
                <w:rFonts w:ascii="Cambria Math" w:hAnsi="Cambria Math" w:cs="Arial"/>
                <w:lang w:val="en-GB"/>
              </w:rPr>
              <w:t xml:space="preserve">From the Start Date until the Defects Correction Certificate has been issued the risks of personal injury, death, and loss of or damage to property including without limitation, the Works, Plant, Materials, and Equipment, which are not </w:t>
            </w:r>
            <w:r w:rsidR="00BF6C39" w:rsidRPr="0050257E">
              <w:rPr>
                <w:rFonts w:ascii="Cambria Math" w:hAnsi="Cambria Math" w:cs="Arial"/>
                <w:lang w:val="en-GB"/>
              </w:rPr>
              <w:t>Procuring Entity</w:t>
            </w:r>
            <w:r w:rsidRPr="0050257E">
              <w:rPr>
                <w:rFonts w:ascii="Cambria Math" w:hAnsi="Cambria Math" w:cs="Arial"/>
                <w:lang w:val="en-GB"/>
              </w:rPr>
              <w:t>’s risks are Contractor’s risks.</w:t>
            </w:r>
          </w:p>
        </w:tc>
      </w:tr>
      <w:tr w:rsidR="00801E5D" w:rsidRPr="0050257E" w14:paraId="08DCADCE" w14:textId="77777777" w:rsidTr="007D706C">
        <w:trPr>
          <w:trHeight w:val="71"/>
        </w:trPr>
        <w:tc>
          <w:tcPr>
            <w:tcW w:w="9350" w:type="dxa"/>
            <w:gridSpan w:val="3"/>
          </w:tcPr>
          <w:p w14:paraId="553C6432" w14:textId="77777777" w:rsidR="00801E5D" w:rsidRPr="0050257E" w:rsidRDefault="00801E5D" w:rsidP="007D706C">
            <w:pPr>
              <w:keepNext/>
              <w:spacing w:before="120" w:after="120"/>
              <w:jc w:val="center"/>
              <w:outlineLvl w:val="1"/>
              <w:rPr>
                <w:rFonts w:ascii="Cambria Math" w:hAnsi="Cambria Math" w:cs="Arial"/>
              </w:rPr>
            </w:pPr>
            <w:bookmarkStart w:id="553" w:name="_Toc217382878"/>
            <w:r w:rsidRPr="0050257E">
              <w:rPr>
                <w:rFonts w:ascii="Cambria Math" w:eastAsia="Times New Roman" w:hAnsi="Cambria Math" w:cs="Arial"/>
                <w:b/>
                <w:bCs/>
                <w:iCs/>
                <w:kern w:val="0"/>
                <w:sz w:val="28"/>
                <w:szCs w:val="28"/>
                <w:lang w:val="en-GB"/>
                <w14:ligatures w14:val="none"/>
              </w:rPr>
              <w:t>C. Execution of the Facilities</w:t>
            </w:r>
            <w:bookmarkEnd w:id="553"/>
            <w:r w:rsidRPr="0050257E">
              <w:rPr>
                <w:rFonts w:ascii="Cambria Math" w:hAnsi="Cambria Math"/>
                <w:b/>
                <w:sz w:val="32"/>
                <w:szCs w:val="32"/>
              </w:rPr>
              <w:t xml:space="preserve"> </w:t>
            </w:r>
          </w:p>
        </w:tc>
      </w:tr>
      <w:tr w:rsidR="00801E5D" w:rsidRPr="0050257E" w14:paraId="5D65535E" w14:textId="77777777" w:rsidTr="007D706C">
        <w:trPr>
          <w:trHeight w:val="4211"/>
        </w:trPr>
        <w:tc>
          <w:tcPr>
            <w:tcW w:w="2425" w:type="dxa"/>
            <w:vMerge w:val="restart"/>
          </w:tcPr>
          <w:p w14:paraId="150470EF" w14:textId="77777777" w:rsidR="00801E5D" w:rsidRPr="0050257E" w:rsidRDefault="00801E5D" w:rsidP="00B361FA">
            <w:pPr>
              <w:pStyle w:val="Heading3"/>
              <w:outlineLvl w:val="2"/>
              <w:rPr>
                <w:rFonts w:ascii="Cambria Math" w:hAnsi="Cambria Math"/>
                <w:b/>
              </w:rPr>
            </w:pPr>
            <w:bookmarkStart w:id="554" w:name="_Toc217382879"/>
            <w:r w:rsidRPr="0050257E">
              <w:rPr>
                <w:rFonts w:ascii="Cambria Math" w:hAnsi="Cambria Math"/>
                <w:b/>
              </w:rPr>
              <w:t>35. Representatives: Project Manager</w:t>
            </w:r>
            <w:bookmarkEnd w:id="554"/>
          </w:p>
        </w:tc>
        <w:tc>
          <w:tcPr>
            <w:tcW w:w="810" w:type="dxa"/>
          </w:tcPr>
          <w:p w14:paraId="666D4408" w14:textId="77777777" w:rsidR="00801E5D" w:rsidRPr="0050257E" w:rsidRDefault="00801E5D" w:rsidP="00B361FA">
            <w:pPr>
              <w:rPr>
                <w:rFonts w:ascii="Cambria Math" w:hAnsi="Cambria Math"/>
              </w:rPr>
            </w:pPr>
            <w:r w:rsidRPr="0050257E">
              <w:rPr>
                <w:rFonts w:ascii="Cambria Math" w:hAnsi="Cambria Math"/>
              </w:rPr>
              <w:t>35.1</w:t>
            </w:r>
          </w:p>
        </w:tc>
        <w:tc>
          <w:tcPr>
            <w:tcW w:w="6115" w:type="dxa"/>
          </w:tcPr>
          <w:p w14:paraId="08D7E47D" w14:textId="78D7835F" w:rsidR="00801E5D" w:rsidRPr="0050257E" w:rsidRDefault="00801E5D" w:rsidP="007D706C">
            <w:pPr>
              <w:tabs>
                <w:tab w:val="num" w:pos="612"/>
              </w:tabs>
              <w:spacing w:after="200"/>
              <w:jc w:val="both"/>
              <w:rPr>
                <w:rFonts w:ascii="Cambria Math" w:hAnsi="Cambria Math" w:cs="Arial"/>
              </w:rPr>
            </w:pPr>
            <w:r w:rsidRPr="0050257E">
              <w:rPr>
                <w:rFonts w:ascii="Cambria Math" w:hAnsi="Cambria Math" w:cs="Arial"/>
              </w:rPr>
              <w:t xml:space="preserve">If the Project Manager is not named in the Contract, then within fourteen (14) days of the Effective Date, the </w:t>
            </w:r>
            <w:r w:rsidR="00BF6C39" w:rsidRPr="0050257E">
              <w:rPr>
                <w:rFonts w:ascii="Cambria Math" w:hAnsi="Cambria Math" w:cs="Arial"/>
              </w:rPr>
              <w:t>Procuring Entity</w:t>
            </w:r>
            <w:r w:rsidRPr="0050257E">
              <w:rPr>
                <w:rFonts w:ascii="Cambria Math" w:hAnsi="Cambria Math" w:cs="Arial"/>
              </w:rPr>
              <w:t xml:space="preserve"> shall appoint and notify the Contractor in writing of the name of the Project Manager.  The </w:t>
            </w:r>
            <w:r w:rsidR="00BF6C39" w:rsidRPr="0050257E">
              <w:rPr>
                <w:rFonts w:ascii="Cambria Math" w:hAnsi="Cambria Math" w:cs="Arial"/>
              </w:rPr>
              <w:t>Procuring Entity</w:t>
            </w:r>
            <w:r w:rsidRPr="0050257E">
              <w:rPr>
                <w:rFonts w:ascii="Cambria Math" w:hAnsi="Cambria Math" w:cs="Arial"/>
              </w:rPr>
              <w:t xml:space="preserve"> may from time to time appoint some other person as the Project Manager in place of the person previously so appointed, and shall give a notice of the name of such other person to the Contractor without delay.  No such appointment shall be made at such a time or in such a manner as to impede the progress of work on the Facilities.  Such appointment shall only take effect upon receipt of such notice by the Contractor.  The Project Manager shall represent and act for the </w:t>
            </w:r>
            <w:r w:rsidR="00BF6C39" w:rsidRPr="0050257E">
              <w:rPr>
                <w:rFonts w:ascii="Cambria Math" w:hAnsi="Cambria Math" w:cs="Arial"/>
              </w:rPr>
              <w:t>Procuring Entity</w:t>
            </w:r>
            <w:r w:rsidRPr="0050257E">
              <w:rPr>
                <w:rFonts w:ascii="Cambria Math" w:hAnsi="Cambria Math" w:cs="Arial"/>
              </w:rPr>
              <w:t xml:space="preserve"> at all times during the performance of the Contract.  All notices, instructions, orders, certificates, approvals and all other communications under the Contract shall be given by the Project Manager, except as herein otherwise provided. </w:t>
            </w:r>
          </w:p>
        </w:tc>
      </w:tr>
      <w:tr w:rsidR="00801E5D" w:rsidRPr="0050257E" w14:paraId="66025433" w14:textId="77777777" w:rsidTr="007D706C">
        <w:trPr>
          <w:trHeight w:val="1223"/>
        </w:trPr>
        <w:tc>
          <w:tcPr>
            <w:tcW w:w="2425" w:type="dxa"/>
            <w:vMerge/>
          </w:tcPr>
          <w:p w14:paraId="133C33B0" w14:textId="77777777" w:rsidR="00801E5D" w:rsidRPr="0050257E" w:rsidRDefault="00801E5D" w:rsidP="00B361FA">
            <w:pPr>
              <w:rPr>
                <w:rFonts w:ascii="Cambria Math" w:hAnsi="Cambria Math"/>
                <w:b/>
                <w:color w:val="000000"/>
              </w:rPr>
            </w:pPr>
          </w:p>
        </w:tc>
        <w:tc>
          <w:tcPr>
            <w:tcW w:w="810" w:type="dxa"/>
          </w:tcPr>
          <w:p w14:paraId="0797A80E" w14:textId="77777777" w:rsidR="00801E5D" w:rsidRPr="0050257E" w:rsidRDefault="00801E5D" w:rsidP="00B361FA">
            <w:pPr>
              <w:rPr>
                <w:rFonts w:ascii="Cambria Math" w:hAnsi="Cambria Math"/>
              </w:rPr>
            </w:pPr>
            <w:r w:rsidRPr="0050257E">
              <w:rPr>
                <w:rFonts w:ascii="Cambria Math" w:hAnsi="Cambria Math"/>
              </w:rPr>
              <w:t>35.2</w:t>
            </w:r>
          </w:p>
        </w:tc>
        <w:tc>
          <w:tcPr>
            <w:tcW w:w="6115" w:type="dxa"/>
          </w:tcPr>
          <w:p w14:paraId="6016CEA4" w14:textId="35894BC4" w:rsidR="00801E5D" w:rsidRPr="0050257E" w:rsidRDefault="00801E5D" w:rsidP="00B361FA">
            <w:pPr>
              <w:tabs>
                <w:tab w:val="num" w:pos="612"/>
              </w:tabs>
              <w:spacing w:after="200"/>
              <w:jc w:val="both"/>
              <w:rPr>
                <w:rFonts w:ascii="Cambria Math" w:hAnsi="Cambria Math" w:cs="Arial"/>
              </w:rPr>
            </w:pPr>
            <w:r w:rsidRPr="0050257E">
              <w:rPr>
                <w:rFonts w:ascii="Cambria Math" w:hAnsi="Cambria Math" w:cs="Arial"/>
              </w:rPr>
              <w:t xml:space="preserve">All notices, instructions, information and other communications given by the Contractor to the </w:t>
            </w:r>
            <w:r w:rsidR="00BF6C39" w:rsidRPr="0050257E">
              <w:rPr>
                <w:rFonts w:ascii="Cambria Math" w:hAnsi="Cambria Math" w:cs="Arial"/>
              </w:rPr>
              <w:t>Procuring Entity</w:t>
            </w:r>
            <w:r w:rsidRPr="0050257E">
              <w:rPr>
                <w:rFonts w:ascii="Cambria Math" w:hAnsi="Cambria Math" w:cs="Arial"/>
              </w:rPr>
              <w:t xml:space="preserve"> under the Contract shall be given to the Project Manager, except as herein otherwise provided.</w:t>
            </w:r>
          </w:p>
        </w:tc>
      </w:tr>
      <w:tr w:rsidR="00801E5D" w:rsidRPr="0050257E" w14:paraId="2249169F" w14:textId="77777777" w:rsidTr="007D706C">
        <w:trPr>
          <w:trHeight w:val="1223"/>
        </w:trPr>
        <w:tc>
          <w:tcPr>
            <w:tcW w:w="2425" w:type="dxa"/>
            <w:vMerge w:val="restart"/>
          </w:tcPr>
          <w:p w14:paraId="02651494" w14:textId="77777777" w:rsidR="00801E5D" w:rsidRPr="0050257E" w:rsidRDefault="00801E5D" w:rsidP="00B361FA">
            <w:pPr>
              <w:pStyle w:val="Heading3"/>
              <w:outlineLvl w:val="2"/>
              <w:rPr>
                <w:rFonts w:ascii="Cambria Math" w:hAnsi="Cambria Math"/>
                <w:b/>
              </w:rPr>
            </w:pPr>
            <w:bookmarkStart w:id="555" w:name="_Toc217382880"/>
            <w:r w:rsidRPr="0050257E">
              <w:rPr>
                <w:rFonts w:ascii="Cambria Math" w:hAnsi="Cambria Math"/>
                <w:b/>
              </w:rPr>
              <w:lastRenderedPageBreak/>
              <w:t>36. Representatives: Contractor’s Representative &amp; Construction Manager</w:t>
            </w:r>
            <w:bookmarkEnd w:id="555"/>
          </w:p>
          <w:p w14:paraId="7AD32264" w14:textId="77777777" w:rsidR="00801E5D" w:rsidRPr="0050257E" w:rsidRDefault="00801E5D" w:rsidP="00B361FA">
            <w:pPr>
              <w:rPr>
                <w:rFonts w:ascii="Cambria Math" w:hAnsi="Cambria Math"/>
                <w:b/>
                <w:color w:val="000000"/>
              </w:rPr>
            </w:pPr>
          </w:p>
          <w:p w14:paraId="10DB521D" w14:textId="77777777" w:rsidR="00801E5D" w:rsidRPr="0050257E" w:rsidRDefault="00801E5D" w:rsidP="00B361FA">
            <w:pPr>
              <w:rPr>
                <w:rFonts w:ascii="Cambria Math" w:hAnsi="Cambria Math"/>
                <w:b/>
                <w:color w:val="000000"/>
              </w:rPr>
            </w:pPr>
          </w:p>
        </w:tc>
        <w:tc>
          <w:tcPr>
            <w:tcW w:w="810" w:type="dxa"/>
          </w:tcPr>
          <w:p w14:paraId="48E9EFC9" w14:textId="77777777" w:rsidR="00801E5D" w:rsidRPr="0050257E" w:rsidRDefault="00801E5D" w:rsidP="00B361FA">
            <w:pPr>
              <w:rPr>
                <w:rFonts w:ascii="Cambria Math" w:hAnsi="Cambria Math"/>
              </w:rPr>
            </w:pPr>
            <w:r w:rsidRPr="0050257E">
              <w:rPr>
                <w:rFonts w:ascii="Cambria Math" w:hAnsi="Cambria Math"/>
              </w:rPr>
              <w:t>36.1</w:t>
            </w:r>
          </w:p>
        </w:tc>
        <w:tc>
          <w:tcPr>
            <w:tcW w:w="6115" w:type="dxa"/>
          </w:tcPr>
          <w:p w14:paraId="51A0D646" w14:textId="69B5BC77" w:rsidR="00801E5D" w:rsidRPr="0050257E" w:rsidRDefault="00801E5D" w:rsidP="00B361FA">
            <w:pPr>
              <w:pStyle w:val="Footer"/>
              <w:jc w:val="both"/>
              <w:rPr>
                <w:rFonts w:ascii="Cambria Math" w:hAnsi="Cambria Math" w:cs="Arial"/>
                <w:sz w:val="22"/>
                <w:szCs w:val="22"/>
              </w:rPr>
            </w:pPr>
            <w:r w:rsidRPr="0050257E">
              <w:rPr>
                <w:rFonts w:ascii="Cambria Math" w:hAnsi="Cambria Math" w:cs="Arial"/>
                <w:sz w:val="22"/>
                <w:szCs w:val="22"/>
              </w:rPr>
              <w:t>1</w:t>
            </w:r>
            <w:r w:rsidRPr="0050257E">
              <w:rPr>
                <w:rFonts w:ascii="Cambria Math" w:hAnsi="Cambria Math" w:cs="Arial"/>
                <w:sz w:val="22"/>
                <w:szCs w:val="22"/>
              </w:rPr>
              <w:tab/>
              <w:t xml:space="preserve">If the Contractor’s Representative is not named in the Contract, then within fourteen (14) days of the Effective Date, the Contractor shall appoint the Contractor’s Representative and shall request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in writing to approve the person so appointed.  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makes no objection to the appointment within fourteen (14) days, the Contractor’s Representative shall be deemed to have been approved.  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objects to the appointment within fourteen (14) days giving the reason therefor, then the Contractor shall appoint a replacement within fourteen (14) days of such objection, and the foregoing provisions of this GCC Sub-Clause 39.2.1 shall apply thereto.</w:t>
            </w:r>
          </w:p>
        </w:tc>
      </w:tr>
      <w:tr w:rsidR="00801E5D" w:rsidRPr="0050257E" w14:paraId="57BA0633" w14:textId="77777777" w:rsidTr="007D706C">
        <w:trPr>
          <w:trHeight w:val="1430"/>
        </w:trPr>
        <w:tc>
          <w:tcPr>
            <w:tcW w:w="2425" w:type="dxa"/>
            <w:vMerge/>
          </w:tcPr>
          <w:p w14:paraId="68F58769" w14:textId="77777777" w:rsidR="00801E5D" w:rsidRPr="0050257E" w:rsidRDefault="00801E5D" w:rsidP="00B361FA">
            <w:pPr>
              <w:rPr>
                <w:rFonts w:ascii="Cambria Math" w:hAnsi="Cambria Math"/>
                <w:b/>
                <w:color w:val="000000"/>
              </w:rPr>
            </w:pPr>
          </w:p>
        </w:tc>
        <w:tc>
          <w:tcPr>
            <w:tcW w:w="810" w:type="dxa"/>
          </w:tcPr>
          <w:p w14:paraId="2E58A315" w14:textId="77777777" w:rsidR="00801E5D" w:rsidRPr="0050257E" w:rsidRDefault="00801E5D" w:rsidP="00B361FA">
            <w:pPr>
              <w:rPr>
                <w:rFonts w:ascii="Cambria Math" w:hAnsi="Cambria Math"/>
              </w:rPr>
            </w:pPr>
            <w:r w:rsidRPr="0050257E">
              <w:rPr>
                <w:rFonts w:ascii="Cambria Math" w:hAnsi="Cambria Math"/>
              </w:rPr>
              <w:t>36.2</w:t>
            </w:r>
          </w:p>
        </w:tc>
        <w:tc>
          <w:tcPr>
            <w:tcW w:w="6115" w:type="dxa"/>
          </w:tcPr>
          <w:p w14:paraId="1975319A" w14:textId="77777777" w:rsidR="00801E5D" w:rsidRPr="0050257E" w:rsidRDefault="00801E5D" w:rsidP="00B361FA">
            <w:pPr>
              <w:tabs>
                <w:tab w:val="left" w:pos="1332"/>
              </w:tabs>
              <w:spacing w:before="40"/>
              <w:jc w:val="both"/>
              <w:rPr>
                <w:rFonts w:ascii="Cambria Math" w:hAnsi="Cambria Math" w:cs="Arial"/>
              </w:rPr>
            </w:pPr>
            <w:r w:rsidRPr="0050257E">
              <w:rPr>
                <w:rFonts w:ascii="Cambria Math" w:hAnsi="Cambria Math" w:cs="Arial"/>
              </w:rPr>
              <w:t>The Contractor’s Representative shall represent and act for the Contractor at all times during the performance of the Contract and shall give to the Project Manager all the Contractor’s notices, instructions, information and all other communications under the Contract.</w:t>
            </w:r>
          </w:p>
          <w:p w14:paraId="3FFC93AC" w14:textId="332D460D" w:rsidR="00801E5D" w:rsidRPr="0050257E" w:rsidRDefault="00801E5D" w:rsidP="007D706C">
            <w:pPr>
              <w:tabs>
                <w:tab w:val="left" w:pos="1332"/>
              </w:tabs>
              <w:spacing w:before="120"/>
              <w:jc w:val="both"/>
              <w:rPr>
                <w:rFonts w:ascii="Cambria Math" w:hAnsi="Cambria Math" w:cs="Arial"/>
              </w:rPr>
            </w:pPr>
            <w:r w:rsidRPr="0050257E">
              <w:rPr>
                <w:rFonts w:ascii="Cambria Math" w:hAnsi="Cambria Math" w:cs="Arial"/>
              </w:rPr>
              <w:t xml:space="preserve">The Contractor shall not revoke the appointment of the Contractor’s Representative without the </w:t>
            </w:r>
            <w:r w:rsidR="00BF6C39" w:rsidRPr="0050257E">
              <w:rPr>
                <w:rFonts w:ascii="Cambria Math" w:hAnsi="Cambria Math" w:cs="Arial"/>
              </w:rPr>
              <w:t>Procuring Entity</w:t>
            </w:r>
            <w:r w:rsidRPr="0050257E">
              <w:rPr>
                <w:rFonts w:ascii="Cambria Math" w:hAnsi="Cambria Math" w:cs="Arial"/>
              </w:rPr>
              <w:t xml:space="preserve">’s prior written consent, which shall not be unreasonably withheld.  If the </w:t>
            </w:r>
            <w:r w:rsidR="00BF6C39" w:rsidRPr="0050257E">
              <w:rPr>
                <w:rFonts w:ascii="Cambria Math" w:hAnsi="Cambria Math" w:cs="Arial"/>
              </w:rPr>
              <w:t>Procuring Entity</w:t>
            </w:r>
            <w:r w:rsidRPr="0050257E">
              <w:rPr>
                <w:rFonts w:ascii="Cambria Math" w:hAnsi="Cambria Math" w:cs="Arial"/>
              </w:rPr>
              <w:t xml:space="preserve"> consents thereto, the Contractor shall appoint some other person as the Contractor’s Representative, pursuant to the procedure set out in GCC Sub-Clause 39.2.1.</w:t>
            </w:r>
          </w:p>
        </w:tc>
      </w:tr>
      <w:tr w:rsidR="00801E5D" w:rsidRPr="0050257E" w14:paraId="109A0FEE" w14:textId="77777777" w:rsidTr="007D706C">
        <w:trPr>
          <w:trHeight w:val="1223"/>
        </w:trPr>
        <w:tc>
          <w:tcPr>
            <w:tcW w:w="2425" w:type="dxa"/>
            <w:vMerge/>
          </w:tcPr>
          <w:p w14:paraId="168CAEC4" w14:textId="77777777" w:rsidR="00801E5D" w:rsidRPr="0050257E" w:rsidRDefault="00801E5D" w:rsidP="00B361FA">
            <w:pPr>
              <w:rPr>
                <w:rFonts w:ascii="Cambria Math" w:hAnsi="Cambria Math"/>
                <w:b/>
                <w:color w:val="000000"/>
              </w:rPr>
            </w:pPr>
          </w:p>
        </w:tc>
        <w:tc>
          <w:tcPr>
            <w:tcW w:w="810" w:type="dxa"/>
          </w:tcPr>
          <w:p w14:paraId="2E195FAF" w14:textId="77777777" w:rsidR="00801E5D" w:rsidRPr="0050257E" w:rsidRDefault="00801E5D" w:rsidP="00B361FA">
            <w:pPr>
              <w:rPr>
                <w:rFonts w:ascii="Cambria Math" w:hAnsi="Cambria Math"/>
              </w:rPr>
            </w:pPr>
            <w:r w:rsidRPr="0050257E">
              <w:rPr>
                <w:rFonts w:ascii="Cambria Math" w:hAnsi="Cambria Math"/>
              </w:rPr>
              <w:t>36.3</w:t>
            </w:r>
          </w:p>
        </w:tc>
        <w:tc>
          <w:tcPr>
            <w:tcW w:w="6115" w:type="dxa"/>
          </w:tcPr>
          <w:p w14:paraId="1E78852F" w14:textId="54619D80" w:rsidR="00801E5D" w:rsidRPr="0050257E" w:rsidRDefault="00801E5D" w:rsidP="007D706C">
            <w:pPr>
              <w:tabs>
                <w:tab w:val="left" w:pos="1332"/>
              </w:tabs>
              <w:spacing w:before="120"/>
              <w:jc w:val="both"/>
              <w:rPr>
                <w:rFonts w:ascii="Cambria Math" w:hAnsi="Cambria Math" w:cs="Arial"/>
              </w:rPr>
            </w:pPr>
            <w:r w:rsidRPr="0050257E">
              <w:rPr>
                <w:rFonts w:ascii="Cambria Math" w:hAnsi="Cambria Math" w:cs="Arial"/>
              </w:rPr>
              <w:t xml:space="preserve">The Contractor’s Representative may, subject to the approval of the </w:t>
            </w:r>
            <w:r w:rsidR="00BF6C39" w:rsidRPr="0050257E">
              <w:rPr>
                <w:rFonts w:ascii="Cambria Math" w:hAnsi="Cambria Math" w:cs="Arial"/>
              </w:rPr>
              <w:t>Procuring Entity</w:t>
            </w:r>
            <w:r w:rsidRPr="0050257E">
              <w:rPr>
                <w:rFonts w:ascii="Cambria Math" w:hAnsi="Cambria Math" w:cs="Arial"/>
              </w:rPr>
              <w:t xml:space="preserve"> which shall not be unreasonably withheld, at any time delegate to any person any of the powers, functions and authorities vested in him or her.  Any such delegation may be revoked at any time.  Any such delegation or revocation shall be subject to a prior notice signed by the Contractor’s Representative, and shall specify the powers, functions and authorities thereby delegated or revoked.  No such delegation or revocation shall take effect unless and until a copy thereof has been delivered to the </w:t>
            </w:r>
            <w:r w:rsidR="00BF6C39" w:rsidRPr="0050257E">
              <w:rPr>
                <w:rFonts w:ascii="Cambria Math" w:hAnsi="Cambria Math" w:cs="Arial"/>
              </w:rPr>
              <w:t>Procuring Entity</w:t>
            </w:r>
            <w:r w:rsidRPr="0050257E">
              <w:rPr>
                <w:rFonts w:ascii="Cambria Math" w:hAnsi="Cambria Math" w:cs="Arial"/>
              </w:rPr>
              <w:t xml:space="preserve"> and the Project Manager. Any act or exercise by any person of powers, functions and authorities so delegated to him or her in accordance with this GCC Sub-Clause 39.2.3 shall be deemed to be an act or exercise by the Contractor’s Representative.</w:t>
            </w:r>
          </w:p>
        </w:tc>
      </w:tr>
      <w:tr w:rsidR="00801E5D" w:rsidRPr="0050257E" w14:paraId="3BA0FC28" w14:textId="77777777" w:rsidTr="007D706C">
        <w:trPr>
          <w:trHeight w:val="1223"/>
        </w:trPr>
        <w:tc>
          <w:tcPr>
            <w:tcW w:w="2425" w:type="dxa"/>
            <w:vMerge/>
          </w:tcPr>
          <w:p w14:paraId="0161C541" w14:textId="77777777" w:rsidR="00801E5D" w:rsidRPr="0050257E" w:rsidRDefault="00801E5D" w:rsidP="00B361FA">
            <w:pPr>
              <w:rPr>
                <w:rFonts w:ascii="Cambria Math" w:hAnsi="Cambria Math"/>
                <w:b/>
                <w:color w:val="000000"/>
              </w:rPr>
            </w:pPr>
          </w:p>
        </w:tc>
        <w:tc>
          <w:tcPr>
            <w:tcW w:w="810" w:type="dxa"/>
          </w:tcPr>
          <w:p w14:paraId="1ED8ED09" w14:textId="77777777" w:rsidR="00801E5D" w:rsidRPr="0050257E" w:rsidRDefault="00801E5D" w:rsidP="00B361FA">
            <w:pPr>
              <w:rPr>
                <w:rFonts w:ascii="Cambria Math" w:hAnsi="Cambria Math"/>
              </w:rPr>
            </w:pPr>
            <w:r w:rsidRPr="0050257E">
              <w:rPr>
                <w:rFonts w:ascii="Cambria Math" w:hAnsi="Cambria Math"/>
              </w:rPr>
              <w:t>36.4</w:t>
            </w:r>
          </w:p>
        </w:tc>
        <w:tc>
          <w:tcPr>
            <w:tcW w:w="6115" w:type="dxa"/>
          </w:tcPr>
          <w:p w14:paraId="030A4260" w14:textId="77777777" w:rsidR="00801E5D" w:rsidRPr="0050257E" w:rsidRDefault="00801E5D" w:rsidP="007D706C">
            <w:pPr>
              <w:pStyle w:val="Footer"/>
              <w:spacing w:before="0"/>
              <w:jc w:val="both"/>
              <w:rPr>
                <w:rFonts w:ascii="Cambria Math" w:hAnsi="Cambria Math" w:cs="Arial"/>
                <w:sz w:val="22"/>
                <w:szCs w:val="22"/>
              </w:rPr>
            </w:pPr>
            <w:r w:rsidRPr="0050257E">
              <w:rPr>
                <w:rFonts w:ascii="Cambria Math" w:hAnsi="Cambria Math" w:cs="Arial"/>
                <w:sz w:val="22"/>
                <w:szCs w:val="22"/>
              </w:rPr>
              <w:t>From the commencement of installation of the Facilities at the Site until Completion, the Contractor’s Representative shall appoint a suitable person as the Construction Manager.  The Construction Manager shall supervise all work done at the Site by the Contractor and shall be present at the Site throughout normal working hours except when on leave, sick or absent for reasons connected with the proper performance of the Contract.  Whenever the Construction Manager is absent from the Site, a suitable person shall be appointed to act as the Construction Manager’s deputy.</w:t>
            </w:r>
          </w:p>
        </w:tc>
      </w:tr>
      <w:tr w:rsidR="00801E5D" w:rsidRPr="0050257E" w14:paraId="51A1EBCB" w14:textId="77777777" w:rsidTr="007D706C">
        <w:trPr>
          <w:trHeight w:val="1223"/>
        </w:trPr>
        <w:tc>
          <w:tcPr>
            <w:tcW w:w="2425" w:type="dxa"/>
            <w:vMerge/>
          </w:tcPr>
          <w:p w14:paraId="29F67139" w14:textId="77777777" w:rsidR="00801E5D" w:rsidRPr="0050257E" w:rsidRDefault="00801E5D" w:rsidP="00B361FA">
            <w:pPr>
              <w:rPr>
                <w:rFonts w:ascii="Cambria Math" w:hAnsi="Cambria Math"/>
                <w:b/>
                <w:color w:val="000000"/>
              </w:rPr>
            </w:pPr>
          </w:p>
        </w:tc>
        <w:tc>
          <w:tcPr>
            <w:tcW w:w="810" w:type="dxa"/>
          </w:tcPr>
          <w:p w14:paraId="6E6272F8" w14:textId="77777777" w:rsidR="00801E5D" w:rsidRPr="0050257E" w:rsidRDefault="00801E5D" w:rsidP="00B361FA">
            <w:pPr>
              <w:rPr>
                <w:rFonts w:ascii="Cambria Math" w:hAnsi="Cambria Math"/>
              </w:rPr>
            </w:pPr>
            <w:r w:rsidRPr="0050257E">
              <w:rPr>
                <w:rFonts w:ascii="Cambria Math" w:hAnsi="Cambria Math"/>
              </w:rPr>
              <w:t>36.5</w:t>
            </w:r>
          </w:p>
        </w:tc>
        <w:tc>
          <w:tcPr>
            <w:tcW w:w="6115" w:type="dxa"/>
          </w:tcPr>
          <w:p w14:paraId="51E17713" w14:textId="02B2D4C3" w:rsidR="00801E5D" w:rsidRPr="0050257E" w:rsidRDefault="00801E5D" w:rsidP="007D706C">
            <w:pPr>
              <w:pStyle w:val="Footer"/>
              <w:spacing w:before="0"/>
              <w:jc w:val="both"/>
              <w:rPr>
                <w:rFonts w:ascii="Cambria Math" w:hAnsi="Cambria Math" w:cs="Arial"/>
                <w:sz w:val="22"/>
                <w:szCs w:val="22"/>
              </w:rPr>
            </w:pPr>
            <w:r w:rsidRPr="0050257E">
              <w:rPr>
                <w:rFonts w:ascii="Cambria Math" w:hAnsi="Cambria Math" w:cs="Arial"/>
                <w:sz w:val="22"/>
                <w:szCs w:val="22"/>
              </w:rPr>
              <w:tab/>
              <w:t xml:space="preserve">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may by notice to the Contractor object to any representative or person employed by the Contractor in the execution of the Contract who, in the reasonable opinion of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may behave inappropriately, may be incompetent or negligent, or may commit a serious breach of the Site regulations provided under GCC Sub-Clause 40.4.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provide evidence of the same, whereupon the Contractor shall remove such person from the Facilities.</w:t>
            </w:r>
          </w:p>
        </w:tc>
      </w:tr>
      <w:tr w:rsidR="00801E5D" w:rsidRPr="0050257E" w14:paraId="2698F939" w14:textId="77777777" w:rsidTr="007D706C">
        <w:trPr>
          <w:trHeight w:val="1223"/>
        </w:trPr>
        <w:tc>
          <w:tcPr>
            <w:tcW w:w="2425" w:type="dxa"/>
            <w:vMerge/>
          </w:tcPr>
          <w:p w14:paraId="4BDFA70F" w14:textId="77777777" w:rsidR="00801E5D" w:rsidRPr="0050257E" w:rsidRDefault="00801E5D" w:rsidP="00B361FA">
            <w:pPr>
              <w:rPr>
                <w:rFonts w:ascii="Cambria Math" w:hAnsi="Cambria Math"/>
                <w:b/>
                <w:color w:val="000000"/>
              </w:rPr>
            </w:pPr>
          </w:p>
        </w:tc>
        <w:tc>
          <w:tcPr>
            <w:tcW w:w="810" w:type="dxa"/>
          </w:tcPr>
          <w:p w14:paraId="5E18BBE5" w14:textId="77777777" w:rsidR="00801E5D" w:rsidRPr="0050257E" w:rsidRDefault="00801E5D" w:rsidP="00B361FA">
            <w:pPr>
              <w:rPr>
                <w:rFonts w:ascii="Cambria Math" w:hAnsi="Cambria Math"/>
              </w:rPr>
            </w:pPr>
            <w:r w:rsidRPr="0050257E">
              <w:rPr>
                <w:rFonts w:ascii="Cambria Math" w:hAnsi="Cambria Math"/>
              </w:rPr>
              <w:t>36.6</w:t>
            </w:r>
          </w:p>
        </w:tc>
        <w:tc>
          <w:tcPr>
            <w:tcW w:w="6115" w:type="dxa"/>
          </w:tcPr>
          <w:p w14:paraId="75ED2B09" w14:textId="77777777" w:rsidR="00801E5D" w:rsidRPr="0050257E" w:rsidRDefault="00801E5D" w:rsidP="007D706C">
            <w:pPr>
              <w:pStyle w:val="Footer"/>
              <w:spacing w:before="0"/>
              <w:jc w:val="both"/>
              <w:rPr>
                <w:rFonts w:ascii="Cambria Math" w:hAnsi="Cambria Math" w:cs="Arial"/>
                <w:sz w:val="22"/>
                <w:szCs w:val="22"/>
              </w:rPr>
            </w:pPr>
            <w:r w:rsidRPr="0050257E">
              <w:rPr>
                <w:rFonts w:ascii="Cambria Math" w:hAnsi="Cambria Math" w:cs="Arial"/>
                <w:sz w:val="22"/>
                <w:szCs w:val="22"/>
              </w:rPr>
              <w:t>If any representative or person employed by the Contractor is removed in accordance with GCC Sub-Clause 36.5, the Contractor shall, where required, promptly appoint a replacement.</w:t>
            </w:r>
          </w:p>
        </w:tc>
      </w:tr>
      <w:tr w:rsidR="00801E5D" w:rsidRPr="0050257E" w14:paraId="65504D75" w14:textId="77777777" w:rsidTr="007D706C">
        <w:trPr>
          <w:trHeight w:val="1223"/>
        </w:trPr>
        <w:tc>
          <w:tcPr>
            <w:tcW w:w="2425" w:type="dxa"/>
            <w:vMerge w:val="restart"/>
          </w:tcPr>
          <w:p w14:paraId="559DCA69" w14:textId="77777777" w:rsidR="00801E5D" w:rsidRPr="0050257E" w:rsidRDefault="00801E5D" w:rsidP="00B361FA">
            <w:pPr>
              <w:pStyle w:val="Heading3"/>
              <w:outlineLvl w:val="2"/>
              <w:rPr>
                <w:rFonts w:ascii="Cambria Math" w:hAnsi="Cambria Math"/>
                <w:b/>
              </w:rPr>
            </w:pPr>
            <w:bookmarkStart w:id="556" w:name="_Toc217382881"/>
            <w:r w:rsidRPr="0050257E">
              <w:rPr>
                <w:rFonts w:ascii="Cambria Math" w:hAnsi="Cambria Math"/>
                <w:b/>
              </w:rPr>
              <w:t>37. Work Program</w:t>
            </w:r>
            <w:bookmarkEnd w:id="556"/>
          </w:p>
        </w:tc>
        <w:tc>
          <w:tcPr>
            <w:tcW w:w="810" w:type="dxa"/>
          </w:tcPr>
          <w:p w14:paraId="216AFBA8" w14:textId="77777777" w:rsidR="00801E5D" w:rsidRPr="0050257E" w:rsidRDefault="00801E5D" w:rsidP="00B361FA">
            <w:pPr>
              <w:rPr>
                <w:rFonts w:ascii="Cambria Math" w:hAnsi="Cambria Math"/>
              </w:rPr>
            </w:pPr>
            <w:r w:rsidRPr="0050257E">
              <w:rPr>
                <w:rFonts w:ascii="Cambria Math" w:hAnsi="Cambria Math"/>
              </w:rPr>
              <w:t>37.1</w:t>
            </w:r>
          </w:p>
        </w:tc>
        <w:tc>
          <w:tcPr>
            <w:tcW w:w="6115" w:type="dxa"/>
          </w:tcPr>
          <w:p w14:paraId="204529E2" w14:textId="77777777" w:rsidR="00801E5D" w:rsidRPr="0050257E" w:rsidRDefault="00801E5D" w:rsidP="007D706C">
            <w:pPr>
              <w:spacing w:before="40"/>
              <w:jc w:val="both"/>
              <w:rPr>
                <w:rFonts w:ascii="Cambria Math" w:hAnsi="Cambria Math" w:cs="Arial"/>
                <w:b/>
                <w:bCs/>
              </w:rPr>
            </w:pPr>
            <w:r w:rsidRPr="0050257E">
              <w:rPr>
                <w:rFonts w:ascii="Cambria Math" w:hAnsi="Cambria Math" w:cs="Arial"/>
                <w:b/>
                <w:bCs/>
                <w:u w:val="single"/>
              </w:rPr>
              <w:t>Contractor’s Organization</w:t>
            </w:r>
          </w:p>
          <w:p w14:paraId="18649261" w14:textId="1364905C" w:rsidR="00801E5D" w:rsidRPr="0050257E" w:rsidRDefault="00801E5D" w:rsidP="00B361FA">
            <w:pPr>
              <w:pStyle w:val="Footer"/>
              <w:jc w:val="both"/>
              <w:rPr>
                <w:rFonts w:ascii="Cambria Math" w:hAnsi="Cambria Math" w:cs="Arial"/>
                <w:sz w:val="22"/>
                <w:szCs w:val="22"/>
              </w:rPr>
            </w:pPr>
            <w:r w:rsidRPr="0050257E">
              <w:rPr>
                <w:rFonts w:ascii="Cambria Math" w:hAnsi="Cambria Math" w:cs="Arial"/>
                <w:sz w:val="22"/>
                <w:szCs w:val="22"/>
              </w:rPr>
              <w:t xml:space="preserve">The Contractor shall supply to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and the Project Manager a chart showing the proposed organization to be established by the Contractor for carrying out work on the Facilities within twenty-one (21) days of the Effective Date.  The chart shall include the identities of the key personnel and the curricula vitae of such key personnel to be employed shall be supplied together with the chart.  The Contractor shall promptly inform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and the Project Manager in writing of any revision or alteration of such an organization chart.</w:t>
            </w:r>
          </w:p>
        </w:tc>
      </w:tr>
      <w:tr w:rsidR="00801E5D" w:rsidRPr="0050257E" w14:paraId="17F15601" w14:textId="77777777" w:rsidTr="007D706C">
        <w:trPr>
          <w:trHeight w:val="1223"/>
        </w:trPr>
        <w:tc>
          <w:tcPr>
            <w:tcW w:w="2425" w:type="dxa"/>
            <w:vMerge/>
          </w:tcPr>
          <w:p w14:paraId="54B86083" w14:textId="77777777" w:rsidR="00801E5D" w:rsidRPr="0050257E" w:rsidRDefault="00801E5D" w:rsidP="00B361FA">
            <w:pPr>
              <w:rPr>
                <w:rFonts w:ascii="Cambria Math" w:hAnsi="Cambria Math"/>
                <w:b/>
                <w:color w:val="000000"/>
              </w:rPr>
            </w:pPr>
          </w:p>
        </w:tc>
        <w:tc>
          <w:tcPr>
            <w:tcW w:w="810" w:type="dxa"/>
          </w:tcPr>
          <w:p w14:paraId="405B67B8" w14:textId="77777777" w:rsidR="00801E5D" w:rsidRPr="0050257E" w:rsidRDefault="00801E5D" w:rsidP="00B361FA">
            <w:pPr>
              <w:rPr>
                <w:rFonts w:ascii="Cambria Math" w:hAnsi="Cambria Math"/>
              </w:rPr>
            </w:pPr>
            <w:r w:rsidRPr="0050257E">
              <w:rPr>
                <w:rFonts w:ascii="Cambria Math" w:hAnsi="Cambria Math"/>
              </w:rPr>
              <w:t>37.2</w:t>
            </w:r>
          </w:p>
        </w:tc>
        <w:tc>
          <w:tcPr>
            <w:tcW w:w="6115" w:type="dxa"/>
          </w:tcPr>
          <w:p w14:paraId="0DA6C76D" w14:textId="77777777" w:rsidR="00801E5D" w:rsidRPr="0050257E" w:rsidRDefault="00801E5D" w:rsidP="007D706C">
            <w:pPr>
              <w:spacing w:before="40"/>
              <w:jc w:val="both"/>
              <w:rPr>
                <w:rFonts w:ascii="Cambria Math" w:hAnsi="Cambria Math" w:cs="Times New Roman"/>
                <w:b/>
                <w:bCs/>
                <w:u w:val="single"/>
              </w:rPr>
            </w:pPr>
            <w:r w:rsidRPr="0050257E">
              <w:rPr>
                <w:rFonts w:ascii="Cambria Math" w:hAnsi="Cambria Math" w:cs="Times New Roman"/>
                <w:b/>
                <w:bCs/>
                <w:u w:val="single"/>
              </w:rPr>
              <w:t>Program of Performance</w:t>
            </w:r>
          </w:p>
          <w:p w14:paraId="523D624F" w14:textId="49B50E26" w:rsidR="00801E5D" w:rsidRPr="0050257E" w:rsidRDefault="00801E5D" w:rsidP="007D706C">
            <w:pPr>
              <w:spacing w:before="120"/>
              <w:jc w:val="both"/>
              <w:rPr>
                <w:rFonts w:ascii="Cambria Math" w:hAnsi="Cambria Math" w:cs="Times New Roman"/>
                <w:u w:val="single"/>
              </w:rPr>
            </w:pPr>
            <w:r w:rsidRPr="0050257E">
              <w:rPr>
                <w:rFonts w:ascii="Cambria Math" w:hAnsi="Cambria Math" w:cs="Times New Roman"/>
              </w:rPr>
              <w:t xml:space="preserve">Within twenty-eight (28) days after the Effective Date, the Contractor shall submit to the Project Manager a detailed program of performance of the Contract, made in a form acceptable to the Project Manager and showing the sequence in which it proposes to design, manufacture, transport, assemble, install and Pre Commission the Facilities, as well as the date by which the Contractor reasonably requires that the </w:t>
            </w:r>
            <w:r w:rsidR="00BF6C39" w:rsidRPr="0050257E">
              <w:rPr>
                <w:rFonts w:ascii="Cambria Math" w:hAnsi="Cambria Math" w:cs="Times New Roman"/>
              </w:rPr>
              <w:t>Procuring Entity</w:t>
            </w:r>
            <w:r w:rsidRPr="0050257E">
              <w:rPr>
                <w:rFonts w:ascii="Cambria Math" w:hAnsi="Cambria Math" w:cs="Times New Roman"/>
              </w:rPr>
              <w:t xml:space="preserve"> shall have fulfilled its obligations under the Contract so as to enable the Contractor to execute the Contract in accordance with the program and to achieve Completion, Commissioning and Acceptance of the Facilities in accordance with the Contract.  The program so submitted by the Contractor shall accord with the Time Schedule included in the Appendix to the Contract Agreement titled Time Schedule, and any other dates and periods specified in the Contract.  The Contractor shall update and revise the program as and when appropriate or when required by the Project Manager, but without modification in the Times for Completion specified in the PCC pursuant to Sub-Clause 29.1 and any extension granted in accordance with GCC Clause 70.2, and shall submit all such revisions to the Project Manager.</w:t>
            </w:r>
          </w:p>
        </w:tc>
      </w:tr>
      <w:tr w:rsidR="00801E5D" w:rsidRPr="0050257E" w14:paraId="3E52B13F" w14:textId="77777777" w:rsidTr="007D706C">
        <w:trPr>
          <w:trHeight w:val="1223"/>
        </w:trPr>
        <w:tc>
          <w:tcPr>
            <w:tcW w:w="2425" w:type="dxa"/>
            <w:vMerge/>
          </w:tcPr>
          <w:p w14:paraId="207D2E05" w14:textId="77777777" w:rsidR="00801E5D" w:rsidRPr="0050257E" w:rsidRDefault="00801E5D" w:rsidP="00B361FA">
            <w:pPr>
              <w:rPr>
                <w:rFonts w:ascii="Cambria Math" w:hAnsi="Cambria Math"/>
                <w:b/>
                <w:color w:val="000000"/>
              </w:rPr>
            </w:pPr>
          </w:p>
        </w:tc>
        <w:tc>
          <w:tcPr>
            <w:tcW w:w="810" w:type="dxa"/>
          </w:tcPr>
          <w:p w14:paraId="7D5B3E7E" w14:textId="77777777" w:rsidR="00801E5D" w:rsidRPr="0050257E" w:rsidRDefault="00801E5D" w:rsidP="00B361FA">
            <w:pPr>
              <w:rPr>
                <w:rFonts w:ascii="Cambria Math" w:hAnsi="Cambria Math"/>
              </w:rPr>
            </w:pPr>
            <w:r w:rsidRPr="0050257E">
              <w:rPr>
                <w:rFonts w:ascii="Cambria Math" w:hAnsi="Cambria Math"/>
              </w:rPr>
              <w:t>37.3</w:t>
            </w:r>
          </w:p>
        </w:tc>
        <w:tc>
          <w:tcPr>
            <w:tcW w:w="6115" w:type="dxa"/>
          </w:tcPr>
          <w:p w14:paraId="30796F52" w14:textId="77777777" w:rsidR="00801E5D" w:rsidRPr="0050257E" w:rsidRDefault="00801E5D" w:rsidP="007D706C">
            <w:pPr>
              <w:spacing w:before="40"/>
              <w:jc w:val="both"/>
              <w:rPr>
                <w:rFonts w:ascii="Cambria Math" w:hAnsi="Cambria Math" w:cs="Arial"/>
                <w:b/>
                <w:u w:val="single"/>
              </w:rPr>
            </w:pPr>
            <w:r w:rsidRPr="0050257E">
              <w:rPr>
                <w:rFonts w:ascii="Cambria Math" w:hAnsi="Cambria Math" w:cs="Arial"/>
                <w:b/>
                <w:u w:val="single"/>
              </w:rPr>
              <w:t>Progress Report</w:t>
            </w:r>
          </w:p>
          <w:p w14:paraId="3DB066E5" w14:textId="77777777" w:rsidR="00801E5D" w:rsidRPr="0050257E" w:rsidRDefault="00801E5D" w:rsidP="007D706C">
            <w:pPr>
              <w:spacing w:before="120" w:after="200"/>
              <w:jc w:val="both"/>
              <w:rPr>
                <w:rFonts w:ascii="Cambria Math" w:hAnsi="Cambria Math" w:cs="Arial"/>
              </w:rPr>
            </w:pPr>
            <w:r w:rsidRPr="0050257E">
              <w:rPr>
                <w:rFonts w:ascii="Cambria Math" w:hAnsi="Cambria Math" w:cs="Arial"/>
              </w:rPr>
              <w:t xml:space="preserve">The Contractor shall monitor progress of all the activities specified in the program referred to in GCC Sub-Clause 31.2   </w:t>
            </w:r>
            <w:r w:rsidRPr="0050257E">
              <w:rPr>
                <w:rFonts w:ascii="Cambria Math" w:hAnsi="Cambria Math" w:cs="Arial"/>
              </w:rPr>
              <w:lastRenderedPageBreak/>
              <w:t>above, and supply a progress report to the Project Manager every month.</w:t>
            </w:r>
          </w:p>
          <w:p w14:paraId="33682B52" w14:textId="77777777" w:rsidR="00801E5D" w:rsidRPr="0050257E" w:rsidRDefault="00801E5D" w:rsidP="00B361FA">
            <w:pPr>
              <w:spacing w:before="40"/>
              <w:jc w:val="both"/>
              <w:rPr>
                <w:rFonts w:ascii="Cambria Math" w:hAnsi="Cambria Math" w:cs="Times New Roman"/>
                <w:u w:val="single"/>
              </w:rPr>
            </w:pPr>
            <w:r w:rsidRPr="0050257E">
              <w:rPr>
                <w:rFonts w:ascii="Cambria Math" w:hAnsi="Cambria Math" w:cs="Arial"/>
              </w:rPr>
              <w:t>The progress report shall be in a form acceptable to the Project Manager and shall indicate: (a) percentage completion achieved compared with the planned percentage completion for each activity; and (b) where any activity is behind the program, giving comments and likely consequences and stating the corrective action being taken.</w:t>
            </w:r>
          </w:p>
        </w:tc>
      </w:tr>
      <w:tr w:rsidR="00801E5D" w:rsidRPr="0050257E" w14:paraId="64A9BDC2" w14:textId="77777777" w:rsidTr="007D706C">
        <w:trPr>
          <w:trHeight w:val="1223"/>
        </w:trPr>
        <w:tc>
          <w:tcPr>
            <w:tcW w:w="2425" w:type="dxa"/>
            <w:vMerge/>
          </w:tcPr>
          <w:p w14:paraId="05668A2B" w14:textId="77777777" w:rsidR="00801E5D" w:rsidRPr="0050257E" w:rsidRDefault="00801E5D" w:rsidP="00B361FA">
            <w:pPr>
              <w:rPr>
                <w:rFonts w:ascii="Cambria Math" w:hAnsi="Cambria Math"/>
                <w:b/>
                <w:color w:val="000000"/>
              </w:rPr>
            </w:pPr>
          </w:p>
        </w:tc>
        <w:tc>
          <w:tcPr>
            <w:tcW w:w="810" w:type="dxa"/>
          </w:tcPr>
          <w:p w14:paraId="49CF43A6" w14:textId="77777777" w:rsidR="00801E5D" w:rsidRPr="0050257E" w:rsidRDefault="00801E5D" w:rsidP="00B361FA">
            <w:pPr>
              <w:rPr>
                <w:rFonts w:ascii="Cambria Math" w:hAnsi="Cambria Math"/>
              </w:rPr>
            </w:pPr>
            <w:r w:rsidRPr="0050257E">
              <w:rPr>
                <w:rFonts w:ascii="Cambria Math" w:hAnsi="Cambria Math"/>
              </w:rPr>
              <w:t>37.4</w:t>
            </w:r>
          </w:p>
        </w:tc>
        <w:tc>
          <w:tcPr>
            <w:tcW w:w="6115" w:type="dxa"/>
          </w:tcPr>
          <w:p w14:paraId="2F6321B4" w14:textId="77777777" w:rsidR="00801E5D" w:rsidRPr="0050257E" w:rsidRDefault="00801E5D" w:rsidP="007D706C">
            <w:pPr>
              <w:spacing w:before="40"/>
              <w:jc w:val="both"/>
              <w:rPr>
                <w:rFonts w:ascii="Cambria Math" w:hAnsi="Cambria Math" w:cs="Arial"/>
                <w:b/>
                <w:u w:val="single"/>
              </w:rPr>
            </w:pPr>
            <w:r w:rsidRPr="0050257E">
              <w:rPr>
                <w:rFonts w:ascii="Cambria Math" w:hAnsi="Cambria Math" w:cs="Arial"/>
                <w:b/>
                <w:u w:val="single"/>
              </w:rPr>
              <w:t>Progress of Performance</w:t>
            </w:r>
          </w:p>
          <w:p w14:paraId="0910CD89" w14:textId="19308565" w:rsidR="00801E5D" w:rsidRPr="0050257E" w:rsidRDefault="00801E5D" w:rsidP="007D706C">
            <w:pPr>
              <w:spacing w:before="120"/>
              <w:ind w:left="58"/>
              <w:jc w:val="both"/>
              <w:rPr>
                <w:rFonts w:ascii="Cambria Math" w:hAnsi="Cambria Math" w:cs="Arial"/>
              </w:rPr>
            </w:pPr>
            <w:r w:rsidRPr="0050257E">
              <w:rPr>
                <w:rFonts w:ascii="Cambria Math" w:hAnsi="Cambria Math" w:cs="Arial"/>
              </w:rPr>
              <w:t xml:space="preserve">If at any time the Contractor’s actual progress falls behind the program referred to in GCC Sub-Clause 37.2, or it becomes apparent that it will so fall behind, the Contractor shall, at the request of the </w:t>
            </w:r>
            <w:r w:rsidR="00BF6C39" w:rsidRPr="0050257E">
              <w:rPr>
                <w:rFonts w:ascii="Cambria Math" w:hAnsi="Cambria Math" w:cs="Arial"/>
              </w:rPr>
              <w:t>Procuring Entity</w:t>
            </w:r>
            <w:r w:rsidRPr="0050257E">
              <w:rPr>
                <w:rFonts w:ascii="Cambria Math" w:hAnsi="Cambria Math" w:cs="Arial"/>
              </w:rPr>
              <w:t xml:space="preserve"> or the Project Manager, prepare and submit to the Project Manager a revised program, taking into account the prevailing circumstances, and shall notify the Project Manager of the steps being taken to expedite progress so as to attain Completion of the Facilities within the Time for Completion under GCC Sub-Clause 29.1, any extension thereof entitled under GCC Sub-Clause 70.1, or any extended period as may otherwise be agreed upon between the </w:t>
            </w:r>
            <w:r w:rsidR="00BF6C39" w:rsidRPr="0050257E">
              <w:rPr>
                <w:rFonts w:ascii="Cambria Math" w:hAnsi="Cambria Math" w:cs="Arial"/>
              </w:rPr>
              <w:t>Procuring Entity</w:t>
            </w:r>
            <w:r w:rsidRPr="0050257E">
              <w:rPr>
                <w:rFonts w:ascii="Cambria Math" w:hAnsi="Cambria Math" w:cs="Arial"/>
              </w:rPr>
              <w:t xml:space="preserve"> and the Contractor.</w:t>
            </w:r>
          </w:p>
        </w:tc>
      </w:tr>
      <w:tr w:rsidR="00801E5D" w:rsidRPr="0050257E" w14:paraId="1B634873" w14:textId="77777777" w:rsidTr="007D706C">
        <w:trPr>
          <w:trHeight w:val="1223"/>
        </w:trPr>
        <w:tc>
          <w:tcPr>
            <w:tcW w:w="2425" w:type="dxa"/>
            <w:vMerge/>
          </w:tcPr>
          <w:p w14:paraId="5EE1B622" w14:textId="77777777" w:rsidR="00801E5D" w:rsidRPr="0050257E" w:rsidRDefault="00801E5D" w:rsidP="00B361FA">
            <w:pPr>
              <w:rPr>
                <w:rFonts w:ascii="Cambria Math" w:hAnsi="Cambria Math"/>
                <w:b/>
                <w:color w:val="000000"/>
              </w:rPr>
            </w:pPr>
          </w:p>
        </w:tc>
        <w:tc>
          <w:tcPr>
            <w:tcW w:w="810" w:type="dxa"/>
          </w:tcPr>
          <w:p w14:paraId="14151D75" w14:textId="77777777" w:rsidR="00801E5D" w:rsidRPr="0050257E" w:rsidRDefault="00801E5D" w:rsidP="00B361FA">
            <w:pPr>
              <w:rPr>
                <w:rFonts w:ascii="Cambria Math" w:hAnsi="Cambria Math"/>
              </w:rPr>
            </w:pPr>
            <w:r w:rsidRPr="0050257E">
              <w:rPr>
                <w:rFonts w:ascii="Cambria Math" w:hAnsi="Cambria Math"/>
              </w:rPr>
              <w:t>37.5</w:t>
            </w:r>
          </w:p>
        </w:tc>
        <w:tc>
          <w:tcPr>
            <w:tcW w:w="6115" w:type="dxa"/>
          </w:tcPr>
          <w:p w14:paraId="0917C296" w14:textId="77777777" w:rsidR="00801E5D" w:rsidRPr="0050257E" w:rsidRDefault="00801E5D" w:rsidP="007D706C">
            <w:pPr>
              <w:spacing w:before="40"/>
              <w:jc w:val="both"/>
              <w:rPr>
                <w:rFonts w:ascii="Cambria Math" w:hAnsi="Cambria Math" w:cs="Arial"/>
                <w:b/>
                <w:u w:val="single"/>
              </w:rPr>
            </w:pPr>
            <w:r w:rsidRPr="0050257E">
              <w:rPr>
                <w:rFonts w:ascii="Cambria Math" w:hAnsi="Cambria Math" w:cs="Arial"/>
                <w:b/>
                <w:u w:val="single"/>
              </w:rPr>
              <w:t>Procedures</w:t>
            </w:r>
          </w:p>
          <w:p w14:paraId="6F90A6FE" w14:textId="692F3A73" w:rsidR="00801E5D" w:rsidRPr="0050257E" w:rsidRDefault="00801E5D" w:rsidP="007D706C">
            <w:pPr>
              <w:spacing w:before="120"/>
              <w:jc w:val="both"/>
              <w:rPr>
                <w:rFonts w:ascii="Cambria Math" w:hAnsi="Cambria Math" w:cs="Arial"/>
                <w:b/>
                <w:u w:val="single"/>
              </w:rPr>
            </w:pPr>
            <w:r w:rsidRPr="0050257E">
              <w:rPr>
                <w:rFonts w:ascii="Cambria Math" w:hAnsi="Cambria Math" w:cs="Arial"/>
              </w:rPr>
              <w:t xml:space="preserve">The Contract shall be executed in accordance with the Contract Documents including the procedures given in the Forms and Procedures of the </w:t>
            </w:r>
            <w:r w:rsidR="00BF6C39" w:rsidRPr="0050257E">
              <w:rPr>
                <w:rFonts w:ascii="Cambria Math" w:hAnsi="Cambria Math" w:cs="Arial"/>
              </w:rPr>
              <w:t>Procuring Entity</w:t>
            </w:r>
            <w:r w:rsidRPr="0050257E">
              <w:rPr>
                <w:rFonts w:ascii="Cambria Math" w:hAnsi="Cambria Math" w:cs="Arial"/>
              </w:rPr>
              <w:t>’s Requirements. The Contractor may execute the Contract in accordance with its own standard project execution plans and procedures to the extent that they do not conflict with the provisions contained in the Contract.</w:t>
            </w:r>
          </w:p>
        </w:tc>
      </w:tr>
      <w:tr w:rsidR="00801E5D" w:rsidRPr="0050257E" w14:paraId="54D03B2E" w14:textId="77777777" w:rsidTr="007D706C">
        <w:trPr>
          <w:trHeight w:val="1223"/>
        </w:trPr>
        <w:tc>
          <w:tcPr>
            <w:tcW w:w="2425" w:type="dxa"/>
            <w:vMerge w:val="restart"/>
          </w:tcPr>
          <w:p w14:paraId="4ADF2617" w14:textId="77777777" w:rsidR="00801E5D" w:rsidRPr="0050257E" w:rsidRDefault="00801E5D" w:rsidP="00B361FA">
            <w:pPr>
              <w:pStyle w:val="Heading3"/>
              <w:outlineLvl w:val="2"/>
              <w:rPr>
                <w:rFonts w:ascii="Cambria Math" w:hAnsi="Cambria Math"/>
                <w:b/>
              </w:rPr>
            </w:pPr>
            <w:bookmarkStart w:id="557" w:name="_Toc217382882"/>
            <w:r w:rsidRPr="0050257E">
              <w:rPr>
                <w:rFonts w:ascii="Cambria Math" w:hAnsi="Cambria Math"/>
                <w:b/>
              </w:rPr>
              <w:t>38. Design and Engineering</w:t>
            </w:r>
            <w:bookmarkEnd w:id="557"/>
          </w:p>
          <w:p w14:paraId="5A4C8017" w14:textId="0BBC1ED8" w:rsidR="00801E5D" w:rsidRPr="0050257E" w:rsidRDefault="00801E5D" w:rsidP="00B361FA">
            <w:pPr>
              <w:rPr>
                <w:rFonts w:ascii="Cambria Math" w:hAnsi="Cambria Math"/>
                <w:b/>
                <w:color w:val="000000"/>
              </w:rPr>
            </w:pPr>
          </w:p>
        </w:tc>
        <w:tc>
          <w:tcPr>
            <w:tcW w:w="810" w:type="dxa"/>
          </w:tcPr>
          <w:p w14:paraId="43DAE4B2" w14:textId="77777777" w:rsidR="00801E5D" w:rsidRPr="0050257E" w:rsidRDefault="00801E5D" w:rsidP="00B361FA">
            <w:pPr>
              <w:rPr>
                <w:rFonts w:ascii="Cambria Math" w:hAnsi="Cambria Math"/>
              </w:rPr>
            </w:pPr>
            <w:r w:rsidRPr="0050257E">
              <w:rPr>
                <w:rFonts w:ascii="Cambria Math" w:hAnsi="Cambria Math"/>
              </w:rPr>
              <w:t>38.1</w:t>
            </w:r>
          </w:p>
        </w:tc>
        <w:tc>
          <w:tcPr>
            <w:tcW w:w="6115" w:type="dxa"/>
          </w:tcPr>
          <w:p w14:paraId="3F84618C" w14:textId="77777777" w:rsidR="00801E5D" w:rsidRPr="0050257E" w:rsidRDefault="00801E5D" w:rsidP="00B361FA">
            <w:pPr>
              <w:spacing w:after="200"/>
              <w:ind w:left="576" w:hanging="576"/>
              <w:jc w:val="both"/>
              <w:rPr>
                <w:rFonts w:ascii="Cambria Math" w:hAnsi="Cambria Math" w:cs="Arial"/>
                <w:b/>
              </w:rPr>
            </w:pPr>
            <w:r w:rsidRPr="0050257E">
              <w:rPr>
                <w:rFonts w:ascii="Cambria Math" w:hAnsi="Cambria Math" w:cs="Arial"/>
                <w:b/>
                <w:u w:val="single"/>
              </w:rPr>
              <w:t>Specifications and Drawings</w:t>
            </w:r>
          </w:p>
          <w:p w14:paraId="549F0C61" w14:textId="26952462" w:rsidR="00801E5D" w:rsidRPr="0050257E" w:rsidRDefault="00801E5D" w:rsidP="007D706C">
            <w:pPr>
              <w:spacing w:after="200"/>
              <w:ind w:left="337" w:hanging="360"/>
              <w:jc w:val="both"/>
              <w:rPr>
                <w:rFonts w:ascii="Cambria Math" w:hAnsi="Cambria Math" w:cs="Arial"/>
              </w:rPr>
            </w:pPr>
            <w:r w:rsidRPr="0050257E">
              <w:rPr>
                <w:rFonts w:ascii="Cambria Math" w:hAnsi="Cambria Math" w:cs="Arial"/>
              </w:rPr>
              <w:t xml:space="preserve">(a) The Contractor shall execute the basic and detailed design and the engineering work in compliance with the provisions of the Contract, or where not so specified, in accordance with good engineering practice. The Contractor shall be responsible for any discrepancies, errors or omissions in the specifications, drawings and other technical documents that it has prepared, whether such specifications, drawings and other documents have been approved by the Project Manager or not, provided that such discrepancies, errors or omissions are not because of inaccurate information furnished in writing to the Contractor by or on behalf of the </w:t>
            </w:r>
            <w:r w:rsidR="00BF6C39" w:rsidRPr="0050257E">
              <w:rPr>
                <w:rFonts w:ascii="Cambria Math" w:hAnsi="Cambria Math" w:cs="Arial"/>
              </w:rPr>
              <w:t>Procuring Entity</w:t>
            </w:r>
            <w:r w:rsidRPr="0050257E">
              <w:rPr>
                <w:rFonts w:ascii="Cambria Math" w:hAnsi="Cambria Math" w:cs="Arial"/>
              </w:rPr>
              <w:t>.</w:t>
            </w:r>
          </w:p>
          <w:p w14:paraId="74AABAE1" w14:textId="48E33A9C" w:rsidR="00801E5D" w:rsidRPr="0050257E" w:rsidRDefault="00801E5D" w:rsidP="007D706C">
            <w:pPr>
              <w:spacing w:before="40"/>
              <w:ind w:left="337" w:hanging="360"/>
              <w:jc w:val="both"/>
              <w:rPr>
                <w:rFonts w:ascii="Cambria Math" w:hAnsi="Cambria Math" w:cs="Arial"/>
                <w:b/>
                <w:u w:val="single"/>
              </w:rPr>
            </w:pPr>
            <w:r w:rsidRPr="0050257E">
              <w:rPr>
                <w:rFonts w:ascii="Cambria Math" w:hAnsi="Cambria Math" w:cs="Arial"/>
              </w:rPr>
              <w:t xml:space="preserve">(b) The Contractor shall be entitled to disclaim responsibility for any design, data, drawing, specification or other document, or any modification thereof provided or designated by or on behalf of the </w:t>
            </w:r>
            <w:r w:rsidR="00BF6C39" w:rsidRPr="0050257E">
              <w:rPr>
                <w:rFonts w:ascii="Cambria Math" w:hAnsi="Cambria Math" w:cs="Arial"/>
              </w:rPr>
              <w:t>Procuring Entity</w:t>
            </w:r>
            <w:r w:rsidRPr="0050257E">
              <w:rPr>
                <w:rFonts w:ascii="Cambria Math" w:hAnsi="Cambria Math" w:cs="Arial"/>
              </w:rPr>
              <w:t>, by giving a notice of such disclaimer to the Project Manager.</w:t>
            </w:r>
          </w:p>
        </w:tc>
      </w:tr>
      <w:tr w:rsidR="00801E5D" w:rsidRPr="0050257E" w14:paraId="21DB974A" w14:textId="77777777" w:rsidTr="007D706C">
        <w:trPr>
          <w:trHeight w:val="1223"/>
        </w:trPr>
        <w:tc>
          <w:tcPr>
            <w:tcW w:w="2425" w:type="dxa"/>
            <w:vMerge/>
          </w:tcPr>
          <w:p w14:paraId="537B2DD9" w14:textId="77777777" w:rsidR="00801E5D" w:rsidRPr="0050257E" w:rsidRDefault="00801E5D" w:rsidP="00B361FA">
            <w:pPr>
              <w:rPr>
                <w:rFonts w:ascii="Cambria Math" w:hAnsi="Cambria Math"/>
                <w:b/>
                <w:color w:val="000000"/>
              </w:rPr>
            </w:pPr>
          </w:p>
        </w:tc>
        <w:tc>
          <w:tcPr>
            <w:tcW w:w="810" w:type="dxa"/>
          </w:tcPr>
          <w:p w14:paraId="379ACB61" w14:textId="77777777" w:rsidR="00801E5D" w:rsidRPr="0050257E" w:rsidRDefault="00801E5D" w:rsidP="00B361FA">
            <w:pPr>
              <w:rPr>
                <w:rFonts w:ascii="Cambria Math" w:hAnsi="Cambria Math"/>
              </w:rPr>
            </w:pPr>
            <w:r w:rsidRPr="0050257E">
              <w:rPr>
                <w:rFonts w:ascii="Cambria Math" w:hAnsi="Cambria Math"/>
              </w:rPr>
              <w:t>38.2</w:t>
            </w:r>
          </w:p>
        </w:tc>
        <w:tc>
          <w:tcPr>
            <w:tcW w:w="6115" w:type="dxa"/>
          </w:tcPr>
          <w:p w14:paraId="48791125" w14:textId="77777777" w:rsidR="00801E5D" w:rsidRPr="0050257E" w:rsidRDefault="00801E5D" w:rsidP="007D706C">
            <w:pPr>
              <w:spacing w:after="200"/>
              <w:jc w:val="both"/>
              <w:rPr>
                <w:rFonts w:ascii="Cambria Math" w:hAnsi="Cambria Math" w:cs="Arial"/>
                <w:b/>
              </w:rPr>
            </w:pPr>
            <w:r w:rsidRPr="0050257E">
              <w:rPr>
                <w:rFonts w:ascii="Cambria Math" w:hAnsi="Cambria Math" w:cs="Arial"/>
                <w:b/>
                <w:u w:val="single"/>
              </w:rPr>
              <w:t>Codes and Standards</w:t>
            </w:r>
          </w:p>
          <w:p w14:paraId="6793882A" w14:textId="17CA2A2A" w:rsidR="00801E5D" w:rsidRPr="0050257E" w:rsidRDefault="00801E5D" w:rsidP="007D706C">
            <w:pPr>
              <w:spacing w:after="200"/>
              <w:jc w:val="both"/>
              <w:rPr>
                <w:rFonts w:ascii="Cambria Math" w:hAnsi="Cambria Math" w:cs="Arial"/>
              </w:rPr>
            </w:pPr>
            <w:r w:rsidRPr="0050257E">
              <w:rPr>
                <w:rFonts w:ascii="Cambria Math" w:hAnsi="Cambria Math" w:cs="Arial"/>
              </w:rPr>
              <w:t xml:space="preserve">Wherever references are made in the Contract to codes and standards in accordance with which the Contract shall be executed, the edition or the revised version of such codes and standards current at the date twenty-eight (28) days prior to date of tender submission shall apply unless otherwise specified.  During Contract execution, any changes in such codes and standards shall be applied subject to approval by the </w:t>
            </w:r>
            <w:r w:rsidR="00BF6C39" w:rsidRPr="0050257E">
              <w:rPr>
                <w:rFonts w:ascii="Cambria Math" w:hAnsi="Cambria Math" w:cs="Arial"/>
              </w:rPr>
              <w:t>Procuring Entity</w:t>
            </w:r>
            <w:r w:rsidRPr="0050257E">
              <w:rPr>
                <w:rFonts w:ascii="Cambria Math" w:hAnsi="Cambria Math" w:cs="Arial"/>
              </w:rPr>
              <w:t xml:space="preserve"> and shall be treated in accordance with GCC Clause 69.</w:t>
            </w:r>
          </w:p>
        </w:tc>
      </w:tr>
      <w:tr w:rsidR="00801E5D" w:rsidRPr="0050257E" w14:paraId="7B485FB8" w14:textId="77777777" w:rsidTr="007D706C">
        <w:trPr>
          <w:trHeight w:val="7838"/>
        </w:trPr>
        <w:tc>
          <w:tcPr>
            <w:tcW w:w="2425" w:type="dxa"/>
            <w:vMerge/>
          </w:tcPr>
          <w:p w14:paraId="0047B82B" w14:textId="77777777" w:rsidR="00801E5D" w:rsidRPr="0050257E" w:rsidRDefault="00801E5D" w:rsidP="00B361FA">
            <w:pPr>
              <w:rPr>
                <w:rFonts w:ascii="Cambria Math" w:hAnsi="Cambria Math"/>
                <w:b/>
                <w:color w:val="000000"/>
              </w:rPr>
            </w:pPr>
          </w:p>
        </w:tc>
        <w:tc>
          <w:tcPr>
            <w:tcW w:w="810" w:type="dxa"/>
          </w:tcPr>
          <w:p w14:paraId="3DD820AB" w14:textId="261DCE85" w:rsidR="00801E5D" w:rsidRPr="0050257E" w:rsidRDefault="00801E5D" w:rsidP="00B361FA">
            <w:pPr>
              <w:rPr>
                <w:rFonts w:ascii="Cambria Math" w:hAnsi="Cambria Math"/>
              </w:rPr>
            </w:pPr>
            <w:r w:rsidRPr="0050257E">
              <w:rPr>
                <w:rFonts w:ascii="Cambria Math" w:hAnsi="Cambria Math"/>
              </w:rPr>
              <w:t>38.3</w:t>
            </w:r>
          </w:p>
          <w:p w14:paraId="276A07AE" w14:textId="60888221" w:rsidR="00801E5D" w:rsidRPr="0050257E" w:rsidRDefault="00801E5D" w:rsidP="00B361FA">
            <w:pPr>
              <w:rPr>
                <w:rFonts w:ascii="Cambria Math" w:hAnsi="Cambria Math"/>
              </w:rPr>
            </w:pPr>
          </w:p>
          <w:p w14:paraId="29B56399" w14:textId="6FF52692" w:rsidR="00801E5D" w:rsidRPr="0050257E" w:rsidRDefault="00801E5D" w:rsidP="00B361FA">
            <w:pPr>
              <w:rPr>
                <w:rFonts w:ascii="Cambria Math" w:hAnsi="Cambria Math"/>
              </w:rPr>
            </w:pPr>
          </w:p>
          <w:p w14:paraId="2EBA9FB4" w14:textId="2AD58F2C" w:rsidR="00801E5D" w:rsidRPr="0050257E" w:rsidRDefault="00801E5D" w:rsidP="00B361FA">
            <w:pPr>
              <w:rPr>
                <w:rFonts w:ascii="Cambria Math" w:hAnsi="Cambria Math"/>
              </w:rPr>
            </w:pPr>
          </w:p>
        </w:tc>
        <w:tc>
          <w:tcPr>
            <w:tcW w:w="6115" w:type="dxa"/>
            <w:vMerge w:val="restart"/>
          </w:tcPr>
          <w:p w14:paraId="488D7BEE" w14:textId="77777777" w:rsidR="00801E5D" w:rsidRPr="0050257E" w:rsidRDefault="00801E5D" w:rsidP="007D706C">
            <w:pPr>
              <w:spacing w:after="200"/>
              <w:jc w:val="both"/>
              <w:rPr>
                <w:rFonts w:ascii="Cambria Math" w:hAnsi="Cambria Math" w:cs="Arial"/>
                <w:b/>
                <w:spacing w:val="-4"/>
                <w:u w:val="single"/>
              </w:rPr>
            </w:pPr>
            <w:r w:rsidRPr="0050257E">
              <w:rPr>
                <w:rFonts w:ascii="Cambria Math" w:hAnsi="Cambria Math" w:cs="Arial"/>
                <w:b/>
                <w:spacing w:val="-4"/>
                <w:u w:val="single"/>
              </w:rPr>
              <w:t>Approval/Review of Technical Documents by Project Manager</w:t>
            </w:r>
          </w:p>
          <w:p w14:paraId="76D8347F" w14:textId="77777777" w:rsidR="00801E5D" w:rsidRPr="0050257E" w:rsidRDefault="00801E5D" w:rsidP="007D706C">
            <w:pPr>
              <w:spacing w:after="200"/>
              <w:ind w:left="689" w:hanging="630"/>
              <w:jc w:val="both"/>
              <w:rPr>
                <w:rFonts w:ascii="Cambria Math" w:hAnsi="Cambria Math" w:cs="Arial"/>
              </w:rPr>
            </w:pPr>
            <w:r w:rsidRPr="0050257E">
              <w:rPr>
                <w:rFonts w:ascii="Cambria Math" w:hAnsi="Cambria Math" w:cs="Arial"/>
              </w:rPr>
              <w:t>38.3.1</w:t>
            </w:r>
            <w:r w:rsidRPr="0050257E">
              <w:rPr>
                <w:rFonts w:ascii="Cambria Math" w:hAnsi="Cambria Math" w:cs="Arial"/>
              </w:rPr>
              <w:tab/>
              <w:t>The Contractor shall prepare or cause its Subcontractors to prepare, and furnish to the Project Manager the documents listed in the Appendix to the Contract Agreement titled List of Documents for Approval or Review, for its approval or review as specified and in accordance with the requirements of GCC Sub-Clause 37.2 (Program of Performance).</w:t>
            </w:r>
          </w:p>
          <w:p w14:paraId="5F62E093" w14:textId="77777777" w:rsidR="00801E5D" w:rsidRPr="0050257E" w:rsidRDefault="00801E5D" w:rsidP="007D706C">
            <w:pPr>
              <w:spacing w:after="200"/>
              <w:ind w:left="689"/>
              <w:jc w:val="both"/>
              <w:rPr>
                <w:rFonts w:ascii="Cambria Math" w:hAnsi="Cambria Math" w:cs="Arial"/>
              </w:rPr>
            </w:pPr>
            <w:r w:rsidRPr="0050257E">
              <w:rPr>
                <w:rFonts w:ascii="Cambria Math" w:hAnsi="Cambria Math" w:cs="Arial"/>
              </w:rPr>
              <w:t>Any part of the Facilities covered by or related to the      documents to be approved by the Project Manager shall be executed only after the Project Manager’s approval thereof.</w:t>
            </w:r>
          </w:p>
          <w:p w14:paraId="0EBA1FC2" w14:textId="66808AF9" w:rsidR="00801E5D" w:rsidRPr="0050257E" w:rsidRDefault="00801E5D" w:rsidP="007D706C">
            <w:pPr>
              <w:pStyle w:val="Sub-ClauseText"/>
              <w:keepLines/>
              <w:tabs>
                <w:tab w:val="num" w:pos="649"/>
              </w:tabs>
              <w:spacing w:before="0" w:after="0"/>
              <w:ind w:left="779"/>
              <w:rPr>
                <w:rFonts w:ascii="Cambria Math" w:hAnsi="Cambria Math" w:cs="Arial"/>
                <w:sz w:val="22"/>
                <w:szCs w:val="22"/>
                <w:lang w:val="en-GB"/>
              </w:rPr>
            </w:pPr>
            <w:r w:rsidRPr="0050257E">
              <w:rPr>
                <w:rFonts w:ascii="Cambria Math" w:hAnsi="Cambria Math" w:cs="Arial"/>
              </w:rPr>
              <w:t>GCC Sub-Clauses 38.3.2 through 38.3.6 shall apply to those documents requiring the Project Manager’s approval, but not to those furnished to the Project Manager for its review only</w:t>
            </w:r>
          </w:p>
          <w:p w14:paraId="15611AB7" w14:textId="4772793A" w:rsidR="00801E5D" w:rsidRPr="0050257E" w:rsidRDefault="00801E5D" w:rsidP="007D706C">
            <w:pPr>
              <w:pStyle w:val="Footer"/>
              <w:ind w:left="689" w:hanging="630"/>
              <w:jc w:val="both"/>
              <w:rPr>
                <w:rFonts w:ascii="Cambria Math" w:hAnsi="Cambria Math" w:cs="Arial"/>
                <w:sz w:val="22"/>
                <w:szCs w:val="22"/>
              </w:rPr>
            </w:pPr>
            <w:r w:rsidRPr="0050257E">
              <w:rPr>
                <w:rFonts w:ascii="Cambria Math" w:hAnsi="Cambria Math" w:cs="Arial"/>
                <w:sz w:val="22"/>
                <w:szCs w:val="22"/>
              </w:rPr>
              <w:t>38.3.2</w:t>
            </w:r>
            <w:r w:rsidRPr="0050257E">
              <w:rPr>
                <w:rFonts w:ascii="Cambria Math" w:hAnsi="Cambria Math" w:cs="Arial"/>
                <w:sz w:val="22"/>
                <w:szCs w:val="22"/>
              </w:rPr>
              <w:tab/>
              <w:t xml:space="preserve"> Within fourteen (14) days after receipt by the Project Manager of any document requiring the Project Manager’s approval in accordance with GCC Sub-Clause 38.3.1, the Project Manager shall either return one copy thereof to the Contractor with its approval endorsed thereon or shall notify the Contractor in writing of its disapproval thereof and the reasons therefor and the modifications that the Project Manager proposes. If the Project Manager fails to take such action within the said fourteen (14) days, then the said document shall be deemed to have been approved by the Project Manager.</w:t>
            </w:r>
          </w:p>
          <w:p w14:paraId="494A8BA9" w14:textId="50C58756" w:rsidR="00801E5D" w:rsidRPr="0050257E" w:rsidRDefault="00801E5D" w:rsidP="007D706C">
            <w:pPr>
              <w:pStyle w:val="Footer"/>
              <w:ind w:left="779" w:hanging="720"/>
              <w:jc w:val="both"/>
              <w:rPr>
                <w:rFonts w:ascii="Cambria Math" w:hAnsi="Cambria Math" w:cs="Arial"/>
                <w:sz w:val="22"/>
                <w:szCs w:val="22"/>
              </w:rPr>
            </w:pPr>
            <w:r w:rsidRPr="0050257E">
              <w:rPr>
                <w:rFonts w:ascii="Cambria Math" w:hAnsi="Cambria Math" w:cs="Arial"/>
                <w:sz w:val="22"/>
                <w:szCs w:val="22"/>
              </w:rPr>
              <w:t>38.3.3.</w:t>
            </w:r>
            <w:r w:rsidRPr="0050257E">
              <w:rPr>
                <w:rFonts w:ascii="Cambria Math" w:hAnsi="Cambria Math" w:cs="Arial"/>
                <w:sz w:val="22"/>
                <w:szCs w:val="22"/>
              </w:rPr>
              <w:tab/>
              <w:t>The Project Manager shall not disapprove any document, except on the grounds that the document does not comply with the Contract or that it is contrary to good engineering practice.</w:t>
            </w:r>
          </w:p>
          <w:p w14:paraId="4BDCC08A" w14:textId="54FD6526" w:rsidR="00801E5D" w:rsidRPr="0050257E" w:rsidRDefault="00801E5D" w:rsidP="007D706C">
            <w:pPr>
              <w:pStyle w:val="Footer"/>
              <w:ind w:left="779" w:hanging="720"/>
              <w:jc w:val="both"/>
              <w:rPr>
                <w:rFonts w:ascii="Cambria Math" w:hAnsi="Cambria Math" w:cs="Arial"/>
                <w:sz w:val="22"/>
                <w:szCs w:val="22"/>
              </w:rPr>
            </w:pPr>
            <w:r w:rsidRPr="0050257E">
              <w:rPr>
                <w:rFonts w:ascii="Cambria Math" w:hAnsi="Cambria Math" w:cs="Arial"/>
                <w:sz w:val="22"/>
                <w:szCs w:val="22"/>
              </w:rPr>
              <w:t>38.3.4</w:t>
            </w:r>
            <w:r w:rsidRPr="0050257E">
              <w:rPr>
                <w:rFonts w:ascii="Cambria Math" w:hAnsi="Cambria Math" w:cs="Arial"/>
                <w:sz w:val="22"/>
                <w:szCs w:val="22"/>
              </w:rPr>
              <w:tab/>
              <w:t xml:space="preserve">If the Project Manager disapproves the document, the Contractor shall modify the document and resubmit it for the Project Manager’s approval in accordance with GCC Sub-Clause 38.3.2. If the Project Manager approves the document subject to modification(s), the Contractor shall make the required modification(s), </w:t>
            </w:r>
            <w:r w:rsidRPr="0050257E">
              <w:rPr>
                <w:rFonts w:ascii="Cambria Math" w:hAnsi="Cambria Math" w:cs="Arial"/>
                <w:sz w:val="22"/>
                <w:szCs w:val="22"/>
              </w:rPr>
              <w:lastRenderedPageBreak/>
              <w:t>whereupon the document shall be deemed to have been approved.</w:t>
            </w:r>
          </w:p>
          <w:p w14:paraId="6ED3486B" w14:textId="15CA504C" w:rsidR="00801E5D" w:rsidRPr="0050257E" w:rsidRDefault="00801E5D" w:rsidP="007D706C">
            <w:pPr>
              <w:pStyle w:val="Sub-ClauseText"/>
              <w:keepLines/>
              <w:tabs>
                <w:tab w:val="num" w:pos="649"/>
              </w:tabs>
              <w:spacing w:before="0" w:after="0"/>
              <w:ind w:left="869" w:hanging="900"/>
              <w:rPr>
                <w:rFonts w:ascii="Cambria Math" w:hAnsi="Cambria Math" w:cs="Arial"/>
                <w:color w:val="000000"/>
                <w:sz w:val="22"/>
                <w:szCs w:val="22"/>
                <w:lang w:val="en-GB"/>
              </w:rPr>
            </w:pPr>
            <w:r w:rsidRPr="0050257E">
              <w:rPr>
                <w:rFonts w:ascii="Cambria Math" w:hAnsi="Cambria Math" w:cs="Arial"/>
                <w:sz w:val="22"/>
                <w:szCs w:val="22"/>
              </w:rPr>
              <w:t>38.3.5 The Project Manager’s approval, with or without modification of the document furnished by the Contractor, shall not relieve the Contractor of any responsibility or liability imposed upon it by any provisions of the Contract except to the extent that any subsequent failure results from modifications required by the Project Manager.</w:t>
            </w:r>
          </w:p>
          <w:p w14:paraId="3A8E2C5B" w14:textId="43557329" w:rsidR="00801E5D" w:rsidRPr="0050257E" w:rsidRDefault="00801E5D" w:rsidP="007D706C">
            <w:pPr>
              <w:pStyle w:val="Sub-ClauseText"/>
              <w:keepLines/>
              <w:tabs>
                <w:tab w:val="num" w:pos="649"/>
              </w:tabs>
              <w:spacing w:before="0" w:after="0"/>
              <w:ind w:left="779" w:hanging="720"/>
              <w:rPr>
                <w:rFonts w:ascii="Cambria Math" w:hAnsi="Cambria Math" w:cs="Arial"/>
              </w:rPr>
            </w:pPr>
            <w:r w:rsidRPr="0050257E">
              <w:rPr>
                <w:rFonts w:ascii="Cambria Math" w:hAnsi="Cambria Math" w:cs="Arial"/>
                <w:sz w:val="22"/>
                <w:szCs w:val="22"/>
              </w:rPr>
              <w:t>38.3.6</w:t>
            </w:r>
            <w:r w:rsidRPr="0050257E">
              <w:rPr>
                <w:rFonts w:ascii="Cambria Math" w:hAnsi="Cambria Math" w:cs="Arial"/>
                <w:sz w:val="22"/>
                <w:szCs w:val="22"/>
              </w:rPr>
              <w:tab/>
              <w:t>The Contractor shall not depart from any approved document unless the Contractor has first submitted to the Project Manager an amended document and obtained the Project Manager’s approval thereof, pursuant to the provisions of this GCC Sub-Clause 38.3. If the Project Manager requests any change in any already approved document and/or in any document based thereon, the provisions of GCC Clause 70 shall apply to such request.</w:t>
            </w:r>
          </w:p>
        </w:tc>
      </w:tr>
      <w:tr w:rsidR="00801E5D" w:rsidRPr="0050257E" w14:paraId="3855B445" w14:textId="77777777" w:rsidTr="007D706C">
        <w:trPr>
          <w:trHeight w:val="710"/>
        </w:trPr>
        <w:tc>
          <w:tcPr>
            <w:tcW w:w="2425" w:type="dxa"/>
            <w:vMerge/>
          </w:tcPr>
          <w:p w14:paraId="228D0CAF" w14:textId="77777777" w:rsidR="00801E5D" w:rsidRPr="0050257E" w:rsidRDefault="00801E5D" w:rsidP="00B361FA">
            <w:pPr>
              <w:rPr>
                <w:rFonts w:ascii="Cambria Math" w:hAnsi="Cambria Math"/>
                <w:b/>
                <w:color w:val="000000"/>
                <w:sz w:val="24"/>
                <w:szCs w:val="24"/>
              </w:rPr>
            </w:pPr>
          </w:p>
        </w:tc>
        <w:tc>
          <w:tcPr>
            <w:tcW w:w="810" w:type="dxa"/>
          </w:tcPr>
          <w:p w14:paraId="182C4C59" w14:textId="402FBDA4" w:rsidR="00801E5D" w:rsidRPr="0050257E" w:rsidRDefault="00801E5D" w:rsidP="00B361FA">
            <w:pPr>
              <w:rPr>
                <w:rFonts w:ascii="Cambria Math" w:hAnsi="Cambria Math"/>
              </w:rPr>
            </w:pPr>
          </w:p>
        </w:tc>
        <w:tc>
          <w:tcPr>
            <w:tcW w:w="6115" w:type="dxa"/>
            <w:vMerge/>
          </w:tcPr>
          <w:p w14:paraId="7679C3B3" w14:textId="77777777" w:rsidR="00801E5D" w:rsidRPr="0050257E" w:rsidRDefault="00801E5D" w:rsidP="00B361FA">
            <w:pPr>
              <w:pStyle w:val="Sub-ClauseText"/>
              <w:keepLines/>
              <w:tabs>
                <w:tab w:val="num" w:pos="649"/>
              </w:tabs>
              <w:spacing w:before="0" w:after="0"/>
              <w:rPr>
                <w:rFonts w:ascii="Cambria Math" w:hAnsi="Cambria Math" w:cs="Arial"/>
                <w:color w:val="000000"/>
                <w:sz w:val="22"/>
                <w:szCs w:val="22"/>
                <w:lang w:val="en-GB"/>
              </w:rPr>
            </w:pPr>
          </w:p>
        </w:tc>
      </w:tr>
      <w:tr w:rsidR="00801E5D" w:rsidRPr="0050257E" w14:paraId="3E4B7CF8" w14:textId="77777777" w:rsidTr="00B361FA">
        <w:trPr>
          <w:trHeight w:val="890"/>
        </w:trPr>
        <w:tc>
          <w:tcPr>
            <w:tcW w:w="2425" w:type="dxa"/>
            <w:vMerge w:val="restart"/>
          </w:tcPr>
          <w:p w14:paraId="4AF199DA" w14:textId="4F592260" w:rsidR="00801E5D" w:rsidRPr="0050257E" w:rsidRDefault="00801E5D" w:rsidP="00B361FA">
            <w:pPr>
              <w:pStyle w:val="Heading3"/>
              <w:outlineLvl w:val="2"/>
              <w:rPr>
                <w:rFonts w:ascii="Cambria Math" w:hAnsi="Cambria Math"/>
                <w:b/>
              </w:rPr>
            </w:pPr>
            <w:bookmarkStart w:id="558" w:name="_Toc132720732"/>
            <w:bookmarkStart w:id="559" w:name="_Toc217382883"/>
            <w:r w:rsidRPr="0050257E">
              <w:rPr>
                <w:rFonts w:ascii="Cambria Math" w:hAnsi="Cambria Math"/>
                <w:b/>
              </w:rPr>
              <w:t xml:space="preserve">39. </w:t>
            </w:r>
            <w:bookmarkEnd w:id="558"/>
            <w:r w:rsidRPr="0050257E">
              <w:rPr>
                <w:rFonts w:ascii="Cambria Math" w:hAnsi="Cambria Math"/>
                <w:b/>
              </w:rPr>
              <w:t>Procurement</w:t>
            </w:r>
            <w:bookmarkEnd w:id="559"/>
          </w:p>
          <w:p w14:paraId="31A8116B" w14:textId="78E25273" w:rsidR="00801E5D" w:rsidRPr="0050257E" w:rsidRDefault="00801E5D" w:rsidP="00B361FA">
            <w:pPr>
              <w:rPr>
                <w:rFonts w:ascii="Cambria Math" w:hAnsi="Cambria Math"/>
                <w:b/>
                <w:color w:val="000000"/>
                <w:sz w:val="24"/>
                <w:szCs w:val="24"/>
              </w:rPr>
            </w:pPr>
          </w:p>
        </w:tc>
        <w:tc>
          <w:tcPr>
            <w:tcW w:w="810" w:type="dxa"/>
          </w:tcPr>
          <w:p w14:paraId="17B10BD1" w14:textId="1D82035C" w:rsidR="00801E5D" w:rsidRPr="0050257E" w:rsidRDefault="00801E5D" w:rsidP="00B361FA">
            <w:pPr>
              <w:rPr>
                <w:rFonts w:ascii="Cambria Math" w:hAnsi="Cambria Math"/>
              </w:rPr>
            </w:pPr>
            <w:r w:rsidRPr="0050257E">
              <w:rPr>
                <w:rFonts w:ascii="Cambria Math" w:hAnsi="Cambria Math"/>
              </w:rPr>
              <w:t>39.1</w:t>
            </w:r>
          </w:p>
        </w:tc>
        <w:tc>
          <w:tcPr>
            <w:tcW w:w="6115" w:type="dxa"/>
          </w:tcPr>
          <w:p w14:paraId="7E1F1183" w14:textId="77777777" w:rsidR="00801E5D" w:rsidRPr="0050257E" w:rsidRDefault="00801E5D" w:rsidP="00B361FA">
            <w:pPr>
              <w:spacing w:after="200"/>
              <w:ind w:left="576" w:hanging="576"/>
              <w:jc w:val="both"/>
              <w:rPr>
                <w:rFonts w:ascii="Cambria Math" w:hAnsi="Cambria Math" w:cs="Arial"/>
                <w:b/>
              </w:rPr>
            </w:pPr>
            <w:r w:rsidRPr="0050257E">
              <w:rPr>
                <w:rFonts w:ascii="Cambria Math" w:hAnsi="Cambria Math" w:cs="Arial"/>
                <w:b/>
                <w:u w:val="single"/>
              </w:rPr>
              <w:t>Plant</w:t>
            </w:r>
          </w:p>
          <w:p w14:paraId="706A6FAF" w14:textId="7DF24859" w:rsidR="00801E5D" w:rsidRPr="0050257E" w:rsidRDefault="00801E5D" w:rsidP="00B361FA">
            <w:pPr>
              <w:pStyle w:val="Sub-ClauseText"/>
              <w:keepLines/>
              <w:tabs>
                <w:tab w:val="num" w:pos="649"/>
              </w:tabs>
              <w:spacing w:before="0" w:after="0"/>
              <w:rPr>
                <w:rFonts w:ascii="Cambria Math" w:hAnsi="Cambria Math" w:cs="Arial"/>
                <w:color w:val="000000"/>
                <w:sz w:val="22"/>
                <w:szCs w:val="22"/>
                <w:lang w:val="en-GB"/>
              </w:rPr>
            </w:pPr>
            <w:r w:rsidRPr="0050257E">
              <w:rPr>
                <w:rFonts w:ascii="Cambria Math" w:hAnsi="Cambria Math" w:cs="Arial"/>
              </w:rPr>
              <w:t>Subject to GCC Sub-Clause 65.2, the Contractor shall procure and transport all Plant in an expeditious and orderly manner to the Site.</w:t>
            </w:r>
          </w:p>
        </w:tc>
      </w:tr>
      <w:tr w:rsidR="00801E5D" w:rsidRPr="0050257E" w14:paraId="60C0541F" w14:textId="77777777" w:rsidTr="00B361FA">
        <w:trPr>
          <w:trHeight w:val="890"/>
        </w:trPr>
        <w:tc>
          <w:tcPr>
            <w:tcW w:w="2425" w:type="dxa"/>
            <w:vMerge/>
          </w:tcPr>
          <w:p w14:paraId="7105FB40" w14:textId="77777777" w:rsidR="00801E5D" w:rsidRPr="0050257E" w:rsidRDefault="00801E5D" w:rsidP="00B361FA">
            <w:pPr>
              <w:rPr>
                <w:rFonts w:ascii="Cambria Math" w:hAnsi="Cambria Math"/>
                <w:b/>
                <w:color w:val="000000"/>
                <w:sz w:val="24"/>
                <w:szCs w:val="24"/>
              </w:rPr>
            </w:pPr>
          </w:p>
        </w:tc>
        <w:tc>
          <w:tcPr>
            <w:tcW w:w="810" w:type="dxa"/>
          </w:tcPr>
          <w:p w14:paraId="0D84B932" w14:textId="566BE46E" w:rsidR="00801E5D" w:rsidRPr="0050257E" w:rsidRDefault="00801E5D" w:rsidP="00B361FA">
            <w:pPr>
              <w:rPr>
                <w:rFonts w:ascii="Cambria Math" w:hAnsi="Cambria Math"/>
              </w:rPr>
            </w:pPr>
            <w:r w:rsidRPr="0050257E">
              <w:rPr>
                <w:rFonts w:ascii="Cambria Math" w:hAnsi="Cambria Math"/>
              </w:rPr>
              <w:t>39.2</w:t>
            </w:r>
          </w:p>
        </w:tc>
        <w:tc>
          <w:tcPr>
            <w:tcW w:w="6115" w:type="dxa"/>
          </w:tcPr>
          <w:p w14:paraId="37C158DB" w14:textId="0968E7FD" w:rsidR="00801E5D" w:rsidRPr="0050257E" w:rsidRDefault="00BF6C39" w:rsidP="00B361FA">
            <w:pPr>
              <w:spacing w:after="200"/>
              <w:ind w:left="576" w:hanging="576"/>
              <w:jc w:val="both"/>
              <w:rPr>
                <w:rFonts w:ascii="Cambria Math" w:hAnsi="Cambria Math" w:cs="Arial"/>
                <w:b/>
              </w:rPr>
            </w:pPr>
            <w:r w:rsidRPr="0050257E">
              <w:rPr>
                <w:rFonts w:ascii="Cambria Math" w:hAnsi="Cambria Math" w:cs="Arial"/>
                <w:b/>
                <w:u w:val="single"/>
              </w:rPr>
              <w:t>Procuring Entity</w:t>
            </w:r>
            <w:r w:rsidR="00801E5D" w:rsidRPr="0050257E">
              <w:rPr>
                <w:rFonts w:ascii="Cambria Math" w:hAnsi="Cambria Math" w:cs="Arial"/>
                <w:b/>
                <w:u w:val="single"/>
              </w:rPr>
              <w:t>-Supplied Plant</w:t>
            </w:r>
          </w:p>
          <w:p w14:paraId="0F7A8B0D" w14:textId="3B926126" w:rsidR="00801E5D" w:rsidRPr="0050257E" w:rsidRDefault="00801E5D" w:rsidP="007D706C">
            <w:pPr>
              <w:spacing w:before="80" w:after="40"/>
              <w:jc w:val="both"/>
              <w:rPr>
                <w:rFonts w:ascii="Cambria Math" w:hAnsi="Cambria Math" w:cs="Arial"/>
              </w:rPr>
            </w:pPr>
            <w:r w:rsidRPr="0050257E">
              <w:rPr>
                <w:rFonts w:ascii="Cambria Math" w:hAnsi="Cambria Math" w:cs="Arial"/>
              </w:rPr>
              <w:t xml:space="preserve">If the Appendix to the Contract Agreement titled Scope of Works and Supply by the </w:t>
            </w:r>
            <w:r w:rsidR="00BF6C39" w:rsidRPr="0050257E">
              <w:rPr>
                <w:rFonts w:ascii="Cambria Math" w:hAnsi="Cambria Math" w:cs="Arial"/>
              </w:rPr>
              <w:t>Procuring Entity</w:t>
            </w:r>
            <w:r w:rsidRPr="0050257E">
              <w:rPr>
                <w:rFonts w:ascii="Cambria Math" w:hAnsi="Cambria Math" w:cs="Arial"/>
              </w:rPr>
              <w:t xml:space="preserve">, provides that the </w:t>
            </w:r>
            <w:r w:rsidR="00BF6C39" w:rsidRPr="0050257E">
              <w:rPr>
                <w:rFonts w:ascii="Cambria Math" w:hAnsi="Cambria Math" w:cs="Arial"/>
              </w:rPr>
              <w:t>Procuring Entity</w:t>
            </w:r>
            <w:r w:rsidRPr="0050257E">
              <w:rPr>
                <w:rFonts w:ascii="Cambria Math" w:hAnsi="Cambria Math" w:cs="Arial"/>
              </w:rPr>
              <w:t xml:space="preserve"> shall furnish any specific items to the Contractor, the following provisions shall apply:</w:t>
            </w:r>
          </w:p>
          <w:p w14:paraId="6B351BC1" w14:textId="651855C1" w:rsidR="00801E5D" w:rsidRPr="0050257E" w:rsidRDefault="00801E5D" w:rsidP="007D706C">
            <w:pPr>
              <w:spacing w:before="80" w:after="40"/>
              <w:ind w:left="689" w:hanging="630"/>
              <w:jc w:val="both"/>
              <w:rPr>
                <w:rFonts w:ascii="Cambria Math" w:hAnsi="Cambria Math" w:cs="Arial"/>
              </w:rPr>
            </w:pPr>
            <w:proofErr w:type="spellStart"/>
            <w:r w:rsidRPr="0050257E">
              <w:rPr>
                <w:rFonts w:ascii="Cambria Math" w:hAnsi="Cambria Math" w:cs="Arial"/>
                <w:b/>
              </w:rPr>
              <w:t>i</w:t>
            </w:r>
            <w:proofErr w:type="spellEnd"/>
            <w:r w:rsidRPr="0050257E">
              <w:rPr>
                <w:rFonts w:ascii="Cambria Math" w:hAnsi="Cambria Math" w:cs="Arial"/>
                <w:b/>
              </w:rPr>
              <w:t>.</w:t>
            </w:r>
            <w:r w:rsidRPr="0050257E">
              <w:rPr>
                <w:rFonts w:ascii="Cambria Math" w:hAnsi="Cambria Math" w:cs="Arial"/>
              </w:rPr>
              <w:tab/>
              <w:t xml:space="preserve">The </w:t>
            </w:r>
            <w:r w:rsidR="00BF6C39" w:rsidRPr="0050257E">
              <w:rPr>
                <w:rFonts w:ascii="Cambria Math" w:hAnsi="Cambria Math" w:cs="Arial"/>
              </w:rPr>
              <w:t>Procuring Entity</w:t>
            </w:r>
            <w:r w:rsidRPr="0050257E">
              <w:rPr>
                <w:rFonts w:ascii="Cambria Math" w:hAnsi="Cambria Math" w:cs="Arial"/>
              </w:rPr>
              <w:t xml:space="preserve"> shall, at its own risk and expense, transport each item to the place on or near the Site as agreed upon by the Parties and make such item available to the Contractor at the time specified in the program furnished by the Contractor, pursuant to GCC Sub-Clause 37.2, unless otherwise mutually agreed.</w:t>
            </w:r>
          </w:p>
          <w:p w14:paraId="6F76B77E" w14:textId="0041FF31" w:rsidR="00801E5D" w:rsidRPr="0050257E" w:rsidRDefault="00801E5D" w:rsidP="007D706C">
            <w:pPr>
              <w:tabs>
                <w:tab w:val="left" w:pos="433"/>
              </w:tabs>
              <w:spacing w:before="80" w:after="40"/>
              <w:ind w:left="703" w:hanging="630"/>
              <w:jc w:val="both"/>
              <w:rPr>
                <w:rFonts w:ascii="Cambria Math" w:hAnsi="Cambria Math" w:cs="Arial"/>
              </w:rPr>
            </w:pPr>
            <w:r w:rsidRPr="0050257E">
              <w:rPr>
                <w:rFonts w:ascii="Cambria Math" w:hAnsi="Cambria Math" w:cs="Arial"/>
                <w:b/>
              </w:rPr>
              <w:t xml:space="preserve">ii.        </w:t>
            </w:r>
            <w:r w:rsidRPr="0050257E">
              <w:rPr>
                <w:rFonts w:ascii="Cambria Math" w:hAnsi="Cambria Math" w:cs="Arial"/>
              </w:rPr>
              <w:t xml:space="preserve">Upon receipt of such item, the Contractor shall inspect the same visually and notify the Project Manager of any detected shortage, defect or default.  The </w:t>
            </w:r>
            <w:r w:rsidR="00BF6C39" w:rsidRPr="0050257E">
              <w:rPr>
                <w:rFonts w:ascii="Cambria Math" w:hAnsi="Cambria Math" w:cs="Arial"/>
              </w:rPr>
              <w:t>Procuring Entity</w:t>
            </w:r>
            <w:r w:rsidRPr="0050257E">
              <w:rPr>
                <w:rFonts w:ascii="Cambria Math" w:hAnsi="Cambria Math" w:cs="Arial"/>
              </w:rPr>
              <w:t xml:space="preserve"> shall immediately remedy any shortage, defect or default, or the Contractor shall, if practicable and possible, at the request of the </w:t>
            </w:r>
            <w:r w:rsidR="00BF6C39" w:rsidRPr="0050257E">
              <w:rPr>
                <w:rFonts w:ascii="Cambria Math" w:hAnsi="Cambria Math" w:cs="Arial"/>
              </w:rPr>
              <w:t>Procuring Entity</w:t>
            </w:r>
            <w:r w:rsidRPr="0050257E">
              <w:rPr>
                <w:rFonts w:ascii="Cambria Math" w:hAnsi="Cambria Math" w:cs="Arial"/>
              </w:rPr>
              <w:t xml:space="preserve">, remedy such shortage, defect or default at the </w:t>
            </w:r>
            <w:r w:rsidR="00BF6C39" w:rsidRPr="0050257E">
              <w:rPr>
                <w:rFonts w:ascii="Cambria Math" w:hAnsi="Cambria Math" w:cs="Arial"/>
              </w:rPr>
              <w:t>Procuring Entity</w:t>
            </w:r>
            <w:r w:rsidRPr="0050257E">
              <w:rPr>
                <w:rFonts w:ascii="Cambria Math" w:hAnsi="Cambria Math" w:cs="Arial"/>
              </w:rPr>
              <w:t>’s cost and expense.  After inspection, such item shall fall under the care, custody and control of the Contractor.  The provision of this GCC Sub-Clause 39.</w:t>
            </w:r>
            <w:proofErr w:type="gramStart"/>
            <w:r w:rsidRPr="0050257E">
              <w:rPr>
                <w:rFonts w:ascii="Cambria Math" w:hAnsi="Cambria Math" w:cs="Arial"/>
              </w:rPr>
              <w:t>2.ii.</w:t>
            </w:r>
            <w:proofErr w:type="gramEnd"/>
            <w:r w:rsidRPr="0050257E">
              <w:rPr>
                <w:rFonts w:ascii="Cambria Math" w:hAnsi="Cambria Math" w:cs="Arial"/>
              </w:rPr>
              <w:t xml:space="preserve"> shall apply to any item supplied to remedy any such shortage or default or to substitute for any defective item, or shall apply to defective items that have been repaired.</w:t>
            </w:r>
          </w:p>
          <w:p w14:paraId="386A4AB2" w14:textId="0DEEFEA3" w:rsidR="00801E5D" w:rsidRPr="0050257E" w:rsidRDefault="00801E5D" w:rsidP="007D706C">
            <w:pPr>
              <w:pStyle w:val="Sub-ClauseText"/>
              <w:keepLines/>
              <w:tabs>
                <w:tab w:val="num" w:pos="649"/>
              </w:tabs>
              <w:spacing w:before="0" w:after="0"/>
              <w:ind w:left="689" w:hanging="630"/>
              <w:rPr>
                <w:rFonts w:ascii="Cambria Math" w:hAnsi="Cambria Math" w:cs="Arial"/>
                <w:color w:val="000000"/>
                <w:sz w:val="22"/>
                <w:szCs w:val="22"/>
                <w:lang w:val="en-GB"/>
              </w:rPr>
            </w:pPr>
            <w:r w:rsidRPr="0050257E">
              <w:rPr>
                <w:rFonts w:ascii="Cambria Math" w:hAnsi="Cambria Math" w:cs="Arial"/>
                <w:b/>
                <w:sz w:val="22"/>
                <w:szCs w:val="22"/>
              </w:rPr>
              <w:t>iii.</w:t>
            </w:r>
            <w:r w:rsidRPr="0050257E">
              <w:rPr>
                <w:rFonts w:ascii="Cambria Math" w:hAnsi="Cambria Math" w:cs="Arial"/>
                <w:sz w:val="22"/>
                <w:szCs w:val="22"/>
              </w:rPr>
              <w:tab/>
              <w:t xml:space="preserve">The foregoing responsibilities of the Contractor and its obligations of care, custody and control shall not relieve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of liability for any undetected shortage, defect or default, nor place the Contractor under any liability for any such shortage, defect or default </w:t>
            </w:r>
            <w:r w:rsidRPr="0050257E">
              <w:rPr>
                <w:rFonts w:ascii="Cambria Math" w:hAnsi="Cambria Math" w:cs="Arial"/>
                <w:sz w:val="22"/>
                <w:szCs w:val="22"/>
              </w:rPr>
              <w:lastRenderedPageBreak/>
              <w:t>whether under GCC Clause 45 or under any other provision of Contract.</w:t>
            </w:r>
          </w:p>
        </w:tc>
      </w:tr>
      <w:tr w:rsidR="00801E5D" w:rsidRPr="0050257E" w14:paraId="27DFB25B" w14:textId="77777777" w:rsidTr="00B361FA">
        <w:trPr>
          <w:trHeight w:val="890"/>
        </w:trPr>
        <w:tc>
          <w:tcPr>
            <w:tcW w:w="2425" w:type="dxa"/>
            <w:vMerge/>
          </w:tcPr>
          <w:p w14:paraId="4D6811B6" w14:textId="77777777" w:rsidR="00801E5D" w:rsidRPr="0050257E" w:rsidDel="00861109" w:rsidRDefault="00801E5D" w:rsidP="00B361FA">
            <w:pPr>
              <w:rPr>
                <w:rFonts w:ascii="Cambria Math" w:hAnsi="Cambria Math"/>
                <w:b/>
                <w:color w:val="000000"/>
                <w:sz w:val="24"/>
                <w:szCs w:val="24"/>
              </w:rPr>
            </w:pPr>
          </w:p>
        </w:tc>
        <w:tc>
          <w:tcPr>
            <w:tcW w:w="810" w:type="dxa"/>
          </w:tcPr>
          <w:p w14:paraId="2C7C54E6" w14:textId="1663CA82" w:rsidR="00801E5D" w:rsidRPr="0050257E" w:rsidDel="00861109" w:rsidRDefault="00801E5D" w:rsidP="00B361FA">
            <w:pPr>
              <w:rPr>
                <w:rFonts w:ascii="Cambria Math" w:hAnsi="Cambria Math"/>
              </w:rPr>
            </w:pPr>
            <w:r w:rsidRPr="0050257E">
              <w:rPr>
                <w:rFonts w:ascii="Cambria Math" w:hAnsi="Cambria Math"/>
              </w:rPr>
              <w:t>39.3</w:t>
            </w:r>
          </w:p>
        </w:tc>
        <w:tc>
          <w:tcPr>
            <w:tcW w:w="6115" w:type="dxa"/>
          </w:tcPr>
          <w:p w14:paraId="38D1D6F8"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b/>
                <w:u w:val="single"/>
              </w:rPr>
              <w:t>Transportation</w:t>
            </w:r>
          </w:p>
          <w:p w14:paraId="6530B2A5" w14:textId="77777777" w:rsidR="00801E5D" w:rsidRPr="0050257E" w:rsidRDefault="00801E5D" w:rsidP="007D706C">
            <w:pPr>
              <w:spacing w:before="80" w:after="40"/>
              <w:ind w:left="689" w:hanging="630"/>
              <w:jc w:val="both"/>
              <w:rPr>
                <w:rFonts w:ascii="Cambria Math" w:hAnsi="Cambria Math" w:cs="Arial"/>
              </w:rPr>
            </w:pPr>
            <w:proofErr w:type="spellStart"/>
            <w:r w:rsidRPr="0050257E">
              <w:rPr>
                <w:rFonts w:ascii="Cambria Math" w:hAnsi="Cambria Math" w:cs="Arial"/>
                <w:b/>
              </w:rPr>
              <w:t>i</w:t>
            </w:r>
            <w:proofErr w:type="spellEnd"/>
            <w:r w:rsidRPr="0050257E">
              <w:rPr>
                <w:rFonts w:ascii="Cambria Math" w:hAnsi="Cambria Math" w:cs="Arial"/>
                <w:b/>
              </w:rPr>
              <w:t>.</w:t>
            </w:r>
            <w:r w:rsidRPr="0050257E">
              <w:rPr>
                <w:rFonts w:ascii="Cambria Math" w:hAnsi="Cambria Math" w:cs="Arial"/>
                <w:b/>
              </w:rPr>
              <w:tab/>
            </w:r>
            <w:r w:rsidRPr="0050257E">
              <w:rPr>
                <w:rFonts w:ascii="Cambria Math" w:hAnsi="Cambria Math" w:cs="Arial"/>
              </w:rPr>
              <w:t>The Contractor shall at its own risk and expense transport all the materials and the Contractor’s Equipment to the Site by the mode of transport that the Contractor judges most suitable under all the circumstances.</w:t>
            </w:r>
          </w:p>
          <w:p w14:paraId="184259E2" w14:textId="77777777" w:rsidR="00801E5D" w:rsidRPr="0050257E" w:rsidRDefault="00801E5D" w:rsidP="007D706C">
            <w:pPr>
              <w:spacing w:before="80" w:after="40"/>
              <w:ind w:left="689" w:hanging="630"/>
              <w:jc w:val="both"/>
              <w:rPr>
                <w:rFonts w:ascii="Cambria Math" w:hAnsi="Cambria Math" w:cs="Arial"/>
              </w:rPr>
            </w:pPr>
            <w:r w:rsidRPr="0050257E">
              <w:rPr>
                <w:rFonts w:ascii="Cambria Math" w:hAnsi="Cambria Math" w:cs="Arial"/>
                <w:b/>
              </w:rPr>
              <w:t>ii.</w:t>
            </w:r>
            <w:r w:rsidRPr="0050257E">
              <w:rPr>
                <w:rFonts w:ascii="Cambria Math" w:hAnsi="Cambria Math" w:cs="Arial"/>
                <w:b/>
              </w:rPr>
              <w:tab/>
            </w:r>
            <w:r w:rsidRPr="0050257E">
              <w:rPr>
                <w:rFonts w:ascii="Cambria Math" w:hAnsi="Cambria Math" w:cs="Arial"/>
              </w:rPr>
              <w:t>Unless otherwise provided in the Contract, the Contractor shall be entitled to select any safe mode of transport operated by any person to carry the materials and the Contractor’s Equipment.</w:t>
            </w:r>
          </w:p>
          <w:p w14:paraId="447EE2D5" w14:textId="094ABF62" w:rsidR="00801E5D" w:rsidRPr="0050257E" w:rsidRDefault="00801E5D" w:rsidP="007D706C">
            <w:pPr>
              <w:spacing w:before="80" w:after="40"/>
              <w:ind w:left="689" w:hanging="630"/>
              <w:jc w:val="both"/>
              <w:rPr>
                <w:rFonts w:ascii="Cambria Math" w:hAnsi="Cambria Math" w:cs="Arial"/>
              </w:rPr>
            </w:pPr>
            <w:r w:rsidRPr="0050257E">
              <w:rPr>
                <w:rFonts w:ascii="Cambria Math" w:hAnsi="Cambria Math" w:cs="Arial"/>
                <w:b/>
              </w:rPr>
              <w:t>iii.</w:t>
            </w:r>
            <w:r w:rsidRPr="0050257E">
              <w:rPr>
                <w:rFonts w:ascii="Cambria Math" w:hAnsi="Cambria Math" w:cs="Arial"/>
              </w:rPr>
              <w:tab/>
              <w:t xml:space="preserve">Upon dispatch of each shipment of materials and the Contractor’s Equipment, the Contractor shall notify the </w:t>
            </w:r>
            <w:r w:rsidR="00BF6C39" w:rsidRPr="0050257E">
              <w:rPr>
                <w:rFonts w:ascii="Cambria Math" w:hAnsi="Cambria Math" w:cs="Arial"/>
              </w:rPr>
              <w:t>Procuring Entity</w:t>
            </w:r>
            <w:r w:rsidRPr="0050257E">
              <w:rPr>
                <w:rFonts w:ascii="Cambria Math" w:hAnsi="Cambria Math" w:cs="Arial"/>
              </w:rPr>
              <w:t xml:space="preserve"> by telex, cable, facsimile or electronic means, of the description of the materials and of the Contractor’s Equipment, the point and means of dispatch, and the estimated time and point of arrival in the country where the Site is located, if applicable, and at the Site.  The Contractor shall furnish the </w:t>
            </w:r>
            <w:r w:rsidR="00BF6C39" w:rsidRPr="0050257E">
              <w:rPr>
                <w:rFonts w:ascii="Cambria Math" w:hAnsi="Cambria Math" w:cs="Arial"/>
              </w:rPr>
              <w:t>Procuring Entity</w:t>
            </w:r>
            <w:r w:rsidRPr="0050257E">
              <w:rPr>
                <w:rFonts w:ascii="Cambria Math" w:hAnsi="Cambria Math" w:cs="Arial"/>
              </w:rPr>
              <w:t xml:space="preserve"> with relevant shipping documents to be agreed upon between the Parties.</w:t>
            </w:r>
          </w:p>
          <w:p w14:paraId="305E2C8C" w14:textId="021D1EF6" w:rsidR="00801E5D" w:rsidRPr="0050257E" w:rsidRDefault="00801E5D" w:rsidP="007D706C">
            <w:pPr>
              <w:pStyle w:val="Sub-ClauseText"/>
              <w:keepLines/>
              <w:tabs>
                <w:tab w:val="num" w:pos="649"/>
              </w:tabs>
              <w:spacing w:before="0" w:after="0"/>
              <w:ind w:left="689" w:hanging="540"/>
              <w:rPr>
                <w:rFonts w:ascii="Cambria Math" w:hAnsi="Cambria Math" w:cs="Arial"/>
                <w:sz w:val="22"/>
                <w:szCs w:val="22"/>
                <w:lang w:val="en-GB"/>
              </w:rPr>
            </w:pPr>
            <w:r w:rsidRPr="0050257E">
              <w:rPr>
                <w:rFonts w:ascii="Cambria Math" w:hAnsi="Cambria Math" w:cs="Arial"/>
                <w:b/>
                <w:sz w:val="22"/>
                <w:szCs w:val="22"/>
              </w:rPr>
              <w:t xml:space="preserve">iv. </w:t>
            </w:r>
            <w:r w:rsidRPr="0050257E">
              <w:rPr>
                <w:rFonts w:ascii="Cambria Math" w:hAnsi="Cambria Math" w:cs="Arial"/>
              </w:rPr>
              <w:tab/>
              <w:t xml:space="preserve">The Contractor shall be responsible for obtaining, if necessary, approvals from the authorities for transportation of the materials and the Contractor’s Equipment to the Site.  The </w:t>
            </w:r>
            <w:r w:rsidR="00BF6C39" w:rsidRPr="0050257E">
              <w:rPr>
                <w:rFonts w:ascii="Cambria Math" w:hAnsi="Cambria Math" w:cs="Arial"/>
              </w:rPr>
              <w:t>Procuring Entity</w:t>
            </w:r>
            <w:r w:rsidRPr="0050257E">
              <w:rPr>
                <w:rFonts w:ascii="Cambria Math" w:hAnsi="Cambria Math" w:cs="Arial"/>
              </w:rPr>
              <w:t xml:space="preserve"> shall use its best endeavors in a timely and expeditious manner to assist the Contractor in obtaining such approvals, if requested by the Contractor.  The Contractor shall indemnify and hold harmless the </w:t>
            </w:r>
            <w:r w:rsidR="00BF6C39" w:rsidRPr="0050257E">
              <w:rPr>
                <w:rFonts w:ascii="Cambria Math" w:hAnsi="Cambria Math" w:cs="Arial"/>
              </w:rPr>
              <w:t>Procuring Entity</w:t>
            </w:r>
            <w:r w:rsidRPr="0050257E">
              <w:rPr>
                <w:rFonts w:ascii="Cambria Math" w:hAnsi="Cambria Math" w:cs="Arial"/>
              </w:rPr>
              <w:t xml:space="preserve"> from and against any claim for damage to roads, bridges or any other traffic facilities that may be caused by the transport of the materials and the Contractor’s Equipment to the Site.</w:t>
            </w:r>
          </w:p>
        </w:tc>
      </w:tr>
      <w:tr w:rsidR="00801E5D" w:rsidRPr="0050257E" w14:paraId="67B5C59C" w14:textId="77777777" w:rsidTr="00B361FA">
        <w:trPr>
          <w:trHeight w:val="890"/>
        </w:trPr>
        <w:tc>
          <w:tcPr>
            <w:tcW w:w="2425" w:type="dxa"/>
            <w:vMerge/>
          </w:tcPr>
          <w:p w14:paraId="4BCA0913" w14:textId="77777777" w:rsidR="00801E5D" w:rsidRPr="0050257E" w:rsidDel="00861109" w:rsidRDefault="00801E5D" w:rsidP="00B361FA">
            <w:pPr>
              <w:rPr>
                <w:rFonts w:ascii="Cambria Math" w:hAnsi="Cambria Math"/>
                <w:b/>
                <w:color w:val="000000"/>
                <w:sz w:val="24"/>
                <w:szCs w:val="24"/>
              </w:rPr>
            </w:pPr>
          </w:p>
        </w:tc>
        <w:tc>
          <w:tcPr>
            <w:tcW w:w="810" w:type="dxa"/>
          </w:tcPr>
          <w:p w14:paraId="20CB0AB3" w14:textId="77777777" w:rsidR="00801E5D" w:rsidRPr="0050257E" w:rsidRDefault="00801E5D" w:rsidP="00B361FA">
            <w:pPr>
              <w:rPr>
                <w:rFonts w:ascii="Cambria Math" w:hAnsi="Cambria Math"/>
              </w:rPr>
            </w:pPr>
            <w:r w:rsidRPr="0050257E">
              <w:rPr>
                <w:rFonts w:ascii="Cambria Math" w:hAnsi="Cambria Math"/>
              </w:rPr>
              <w:t>39.4</w:t>
            </w:r>
          </w:p>
        </w:tc>
        <w:tc>
          <w:tcPr>
            <w:tcW w:w="6115" w:type="dxa"/>
          </w:tcPr>
          <w:p w14:paraId="286644FA"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b/>
                <w:u w:val="single"/>
              </w:rPr>
              <w:t>Customs Clearance</w:t>
            </w:r>
          </w:p>
          <w:p w14:paraId="7670FD63" w14:textId="7BF23D79" w:rsidR="00801E5D" w:rsidRPr="0050257E" w:rsidRDefault="00801E5D" w:rsidP="007D706C">
            <w:pPr>
              <w:spacing w:after="200"/>
              <w:ind w:hanging="17"/>
              <w:jc w:val="both"/>
              <w:rPr>
                <w:rFonts w:ascii="Cambria Math" w:hAnsi="Cambria Math" w:cs="Arial"/>
                <w:b/>
                <w:u w:val="single"/>
              </w:rPr>
            </w:pPr>
            <w:r w:rsidRPr="0050257E">
              <w:rPr>
                <w:rFonts w:ascii="Cambria Math" w:hAnsi="Cambria Math" w:cs="Arial"/>
              </w:rPr>
              <w:t xml:space="preserve">The Contractor shall, at its own expense, handle all imported materials and Contractor’s Equipment at the point(s) of import and shall handle any formalities for customs clearance, subject to the </w:t>
            </w:r>
            <w:r w:rsidR="00BF6C39" w:rsidRPr="0050257E">
              <w:rPr>
                <w:rFonts w:ascii="Cambria Math" w:hAnsi="Cambria Math" w:cs="Arial"/>
              </w:rPr>
              <w:t>Procuring Entity</w:t>
            </w:r>
            <w:r w:rsidRPr="0050257E">
              <w:rPr>
                <w:rFonts w:ascii="Cambria Math" w:hAnsi="Cambria Math" w:cs="Arial"/>
              </w:rPr>
              <w:t xml:space="preserve">’s obligations under GCC Sub-Clause 65.2, provided that if applicable laws or regulations require any application or act to be made by or in the name of the </w:t>
            </w:r>
            <w:r w:rsidR="00BF6C39" w:rsidRPr="0050257E">
              <w:rPr>
                <w:rFonts w:ascii="Cambria Math" w:hAnsi="Cambria Math" w:cs="Arial"/>
              </w:rPr>
              <w:t>Procuring Entity</w:t>
            </w:r>
            <w:r w:rsidRPr="0050257E">
              <w:rPr>
                <w:rFonts w:ascii="Cambria Math" w:hAnsi="Cambria Math" w:cs="Arial"/>
              </w:rPr>
              <w:t xml:space="preserve">, the </w:t>
            </w:r>
            <w:r w:rsidR="00BF6C39" w:rsidRPr="0050257E">
              <w:rPr>
                <w:rFonts w:ascii="Cambria Math" w:hAnsi="Cambria Math" w:cs="Arial"/>
              </w:rPr>
              <w:t>Procuring Entity</w:t>
            </w:r>
            <w:r w:rsidRPr="0050257E">
              <w:rPr>
                <w:rFonts w:ascii="Cambria Math" w:hAnsi="Cambria Math" w:cs="Arial"/>
              </w:rPr>
              <w:t xml:space="preserve"> shall take all necessary steps to comply with such laws or regulations.  In the event of delays in customs clearance that are not the fault of the Contractor, the Contractor shall be entitled to an extension in the Time for Completion, pursuant to GCC Clause 70.</w:t>
            </w:r>
          </w:p>
        </w:tc>
      </w:tr>
      <w:tr w:rsidR="00801E5D" w:rsidRPr="0050257E" w14:paraId="0E42B292" w14:textId="77777777" w:rsidTr="007D706C">
        <w:trPr>
          <w:trHeight w:val="890"/>
        </w:trPr>
        <w:tc>
          <w:tcPr>
            <w:tcW w:w="2425" w:type="dxa"/>
            <w:vMerge w:val="restart"/>
          </w:tcPr>
          <w:p w14:paraId="436ADB3F" w14:textId="77777777" w:rsidR="00801E5D" w:rsidRPr="0050257E" w:rsidDel="00861109" w:rsidRDefault="00801E5D" w:rsidP="00B361FA">
            <w:pPr>
              <w:pStyle w:val="Heading3"/>
              <w:outlineLvl w:val="2"/>
              <w:rPr>
                <w:rFonts w:ascii="Cambria Math" w:hAnsi="Cambria Math"/>
                <w:b/>
              </w:rPr>
            </w:pPr>
            <w:bookmarkStart w:id="560" w:name="_Toc217382884"/>
            <w:r w:rsidRPr="0050257E">
              <w:rPr>
                <w:rFonts w:ascii="Cambria Math" w:hAnsi="Cambria Math"/>
                <w:b/>
              </w:rPr>
              <w:lastRenderedPageBreak/>
              <w:t>40. Installation</w:t>
            </w:r>
            <w:bookmarkEnd w:id="560"/>
          </w:p>
        </w:tc>
        <w:tc>
          <w:tcPr>
            <w:tcW w:w="810" w:type="dxa"/>
          </w:tcPr>
          <w:p w14:paraId="7569D71A" w14:textId="77777777" w:rsidR="00801E5D" w:rsidRPr="0050257E" w:rsidRDefault="00801E5D" w:rsidP="00B361FA">
            <w:pPr>
              <w:rPr>
                <w:rFonts w:ascii="Cambria Math" w:hAnsi="Cambria Math"/>
              </w:rPr>
            </w:pPr>
            <w:r w:rsidRPr="0050257E">
              <w:rPr>
                <w:rFonts w:ascii="Cambria Math" w:hAnsi="Cambria Math"/>
              </w:rPr>
              <w:t>40.1</w:t>
            </w:r>
          </w:p>
        </w:tc>
        <w:tc>
          <w:tcPr>
            <w:tcW w:w="6115" w:type="dxa"/>
          </w:tcPr>
          <w:p w14:paraId="786DEAC4"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b/>
                <w:u w:val="single"/>
              </w:rPr>
              <w:t>Setting Out/Supervision</w:t>
            </w:r>
          </w:p>
          <w:p w14:paraId="2BD457D1" w14:textId="3ECEBF78" w:rsidR="00801E5D" w:rsidRPr="0050257E" w:rsidRDefault="00801E5D" w:rsidP="007D706C">
            <w:pPr>
              <w:spacing w:after="200"/>
              <w:ind w:left="599" w:hanging="599"/>
              <w:jc w:val="both"/>
              <w:rPr>
                <w:rFonts w:ascii="Cambria Math" w:hAnsi="Cambria Math" w:cs="Arial"/>
              </w:rPr>
            </w:pPr>
            <w:proofErr w:type="spellStart"/>
            <w:r w:rsidRPr="0050257E">
              <w:rPr>
                <w:rFonts w:ascii="Cambria Math" w:hAnsi="Cambria Math" w:cs="Arial"/>
              </w:rPr>
              <w:t>i</w:t>
            </w:r>
            <w:proofErr w:type="spellEnd"/>
            <w:r w:rsidRPr="0050257E">
              <w:rPr>
                <w:rFonts w:ascii="Cambria Math" w:hAnsi="Cambria Math" w:cs="Arial"/>
              </w:rPr>
              <w:t>.</w:t>
            </w:r>
            <w:r w:rsidRPr="0050257E">
              <w:rPr>
                <w:rFonts w:ascii="Cambria Math" w:hAnsi="Cambria Math" w:cs="Arial"/>
              </w:rPr>
              <w:tab/>
            </w:r>
            <w:r w:rsidRPr="0050257E">
              <w:rPr>
                <w:rFonts w:ascii="Cambria Math" w:hAnsi="Cambria Math" w:cs="Arial"/>
                <w:b/>
                <w:bCs/>
              </w:rPr>
              <w:t>Bench Mark:</w:t>
            </w:r>
            <w:r w:rsidRPr="0050257E">
              <w:rPr>
                <w:rFonts w:ascii="Cambria Math" w:hAnsi="Cambria Math" w:cs="Arial"/>
              </w:rPr>
              <w:t xml:space="preserve">  The Contractor shall be responsible for the true and proper setting-out of the Facilities in relation to bench marks, reference marks and lines provided to it in writing by or on behalf of the </w:t>
            </w:r>
            <w:r w:rsidR="00BF6C39" w:rsidRPr="0050257E">
              <w:rPr>
                <w:rFonts w:ascii="Cambria Math" w:hAnsi="Cambria Math" w:cs="Arial"/>
              </w:rPr>
              <w:t>Procuring Entity</w:t>
            </w:r>
            <w:r w:rsidRPr="0050257E">
              <w:rPr>
                <w:rFonts w:ascii="Cambria Math" w:hAnsi="Cambria Math" w:cs="Arial"/>
              </w:rPr>
              <w:t>.</w:t>
            </w:r>
          </w:p>
          <w:p w14:paraId="0C39B516" w14:textId="1C9FA072" w:rsidR="00801E5D" w:rsidRPr="0050257E" w:rsidRDefault="00801E5D" w:rsidP="00B361FA">
            <w:pPr>
              <w:spacing w:before="100" w:beforeAutospacing="1" w:afterLines="60" w:after="144"/>
              <w:ind w:left="612"/>
              <w:jc w:val="both"/>
              <w:rPr>
                <w:rFonts w:ascii="Cambria Math" w:hAnsi="Cambria Math" w:cs="Arial"/>
              </w:rPr>
            </w:pPr>
            <w:r w:rsidRPr="0050257E">
              <w:rPr>
                <w:rFonts w:ascii="Cambria Math" w:hAnsi="Cambria Math" w:cs="Arial"/>
              </w:rPr>
              <w:t xml:space="preserve">If, at any time during the progress of installation of the Facilities, any error shall appear in the position, level or alignment of the Facilities, the Contractor shall forthwith notify the Project Manager of such error and, at its own expense, immediately rectify such error to the reasonable satisfaction of the Project Manager.  If such error is based on incorrect data provided in writing by or on behalf of the </w:t>
            </w:r>
            <w:r w:rsidR="00BF6C39" w:rsidRPr="0050257E">
              <w:rPr>
                <w:rFonts w:ascii="Cambria Math" w:hAnsi="Cambria Math" w:cs="Arial"/>
              </w:rPr>
              <w:t>Procuring Entity</w:t>
            </w:r>
            <w:r w:rsidRPr="0050257E">
              <w:rPr>
                <w:rFonts w:ascii="Cambria Math" w:hAnsi="Cambria Math" w:cs="Arial"/>
              </w:rPr>
              <w:t xml:space="preserve">, the expense of rectifying the same shall be borne by the </w:t>
            </w:r>
            <w:r w:rsidR="00BF6C39" w:rsidRPr="0050257E">
              <w:rPr>
                <w:rFonts w:ascii="Cambria Math" w:hAnsi="Cambria Math" w:cs="Arial"/>
              </w:rPr>
              <w:t>Procuring Entity</w:t>
            </w:r>
            <w:r w:rsidRPr="0050257E">
              <w:rPr>
                <w:rFonts w:ascii="Cambria Math" w:hAnsi="Cambria Math" w:cs="Arial"/>
              </w:rPr>
              <w:t>.</w:t>
            </w:r>
          </w:p>
          <w:p w14:paraId="1CE4BD66"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rPr>
              <w:t>ii.</w:t>
            </w:r>
            <w:r w:rsidRPr="0050257E">
              <w:rPr>
                <w:rFonts w:ascii="Cambria Math" w:hAnsi="Cambria Math" w:cs="Arial"/>
              </w:rPr>
              <w:tab/>
            </w:r>
            <w:r w:rsidRPr="0050257E">
              <w:rPr>
                <w:rFonts w:ascii="Cambria Math" w:hAnsi="Cambria Math" w:cs="Arial"/>
                <w:b/>
                <w:bCs/>
              </w:rPr>
              <w:t>Contractor’s Supervision:</w:t>
            </w:r>
            <w:r w:rsidRPr="0050257E">
              <w:rPr>
                <w:rFonts w:ascii="Cambria Math" w:hAnsi="Cambria Math" w:cs="Arial"/>
              </w:rPr>
              <w:t xml:space="preserve"> The Contractor shall give or provide all necessary superintendence during the installation of the Facilities, and the Construction Manager or its deputy shall be constantly on the Site to provide full-time superintendence of the installation.  The Contractor shall provide and employ only technical personnel who are skilled and experienced in their respective callings and supervisory staff who are competent to adequately supervise the work at hand.</w:t>
            </w:r>
          </w:p>
        </w:tc>
      </w:tr>
      <w:tr w:rsidR="00801E5D" w:rsidRPr="0050257E" w14:paraId="284C4DE6" w14:textId="77777777" w:rsidTr="007D706C">
        <w:trPr>
          <w:trHeight w:val="890"/>
        </w:trPr>
        <w:tc>
          <w:tcPr>
            <w:tcW w:w="2425" w:type="dxa"/>
            <w:vMerge/>
          </w:tcPr>
          <w:p w14:paraId="2FC94D94" w14:textId="77777777" w:rsidR="00801E5D" w:rsidRPr="0050257E" w:rsidRDefault="00801E5D" w:rsidP="00B361FA">
            <w:pPr>
              <w:rPr>
                <w:rFonts w:ascii="Cambria Math" w:hAnsi="Cambria Math"/>
                <w:b/>
                <w:color w:val="000000"/>
                <w:sz w:val="24"/>
                <w:szCs w:val="24"/>
              </w:rPr>
            </w:pPr>
          </w:p>
        </w:tc>
        <w:tc>
          <w:tcPr>
            <w:tcW w:w="810" w:type="dxa"/>
          </w:tcPr>
          <w:p w14:paraId="58B1E5A1" w14:textId="77777777" w:rsidR="00801E5D" w:rsidRPr="0050257E" w:rsidRDefault="00801E5D" w:rsidP="00B361FA">
            <w:pPr>
              <w:rPr>
                <w:rFonts w:ascii="Cambria Math" w:hAnsi="Cambria Math"/>
              </w:rPr>
            </w:pPr>
            <w:r w:rsidRPr="0050257E">
              <w:rPr>
                <w:rFonts w:ascii="Cambria Math" w:hAnsi="Cambria Math"/>
              </w:rPr>
              <w:t>40.2</w:t>
            </w:r>
          </w:p>
        </w:tc>
        <w:tc>
          <w:tcPr>
            <w:tcW w:w="6115" w:type="dxa"/>
          </w:tcPr>
          <w:p w14:paraId="3BC33A8A" w14:textId="77777777" w:rsidR="00801E5D" w:rsidRPr="0050257E" w:rsidRDefault="00801E5D" w:rsidP="00B361FA">
            <w:pPr>
              <w:spacing w:after="200"/>
              <w:ind w:left="576" w:hanging="576"/>
              <w:jc w:val="both"/>
              <w:rPr>
                <w:rFonts w:ascii="Cambria Math" w:hAnsi="Cambria Math" w:cs="Arial"/>
                <w:b/>
              </w:rPr>
            </w:pPr>
            <w:r w:rsidRPr="0050257E">
              <w:rPr>
                <w:rFonts w:ascii="Cambria Math" w:hAnsi="Cambria Math" w:cs="Arial"/>
                <w:b/>
              </w:rPr>
              <w:t>Labor:</w:t>
            </w:r>
          </w:p>
          <w:p w14:paraId="4BA98CEF" w14:textId="77777777" w:rsidR="00801E5D" w:rsidRPr="0050257E" w:rsidRDefault="00801E5D" w:rsidP="007D706C">
            <w:pPr>
              <w:spacing w:after="200"/>
              <w:jc w:val="both"/>
              <w:rPr>
                <w:rFonts w:ascii="Cambria Math" w:hAnsi="Cambria Math" w:cs="Arial"/>
              </w:rPr>
            </w:pPr>
            <w:r w:rsidRPr="0050257E">
              <w:rPr>
                <w:rFonts w:ascii="Cambria Math" w:hAnsi="Cambria Math" w:cs="Arial"/>
              </w:rPr>
              <w:t>40.2.1 Engagement of Staff and Labor</w:t>
            </w:r>
          </w:p>
          <w:p w14:paraId="42908DA2" w14:textId="77777777" w:rsidR="00801E5D" w:rsidRPr="0050257E" w:rsidRDefault="00801E5D" w:rsidP="007D706C">
            <w:pPr>
              <w:spacing w:after="200"/>
              <w:ind w:left="1139" w:hanging="90"/>
              <w:jc w:val="both"/>
              <w:rPr>
                <w:rFonts w:ascii="Cambria Math" w:hAnsi="Cambria Math" w:cs="Arial"/>
              </w:rPr>
            </w:pPr>
            <w:r w:rsidRPr="0050257E">
              <w:rPr>
                <w:rFonts w:ascii="Cambria Math" w:hAnsi="Cambria Math" w:cs="Arial"/>
              </w:rPr>
              <w:t>(a)</w:t>
            </w:r>
            <w:r w:rsidRPr="0050257E">
              <w:rPr>
                <w:rFonts w:ascii="Cambria Math" w:hAnsi="Cambria Math" w:cs="Arial"/>
              </w:rPr>
              <w:tab/>
              <w:t>Except as otherwise stated in the Specification, the Contractor shall make arrangements for the engagement of all staff and labor, local or otherwise, and for their payment, housing, feeding and transport.</w:t>
            </w:r>
          </w:p>
          <w:p w14:paraId="3E964D67" w14:textId="77777777" w:rsidR="00801E5D" w:rsidRPr="0050257E" w:rsidRDefault="00801E5D" w:rsidP="00B361FA">
            <w:pPr>
              <w:spacing w:after="200"/>
              <w:ind w:left="1152" w:hanging="90"/>
              <w:jc w:val="both"/>
              <w:rPr>
                <w:rFonts w:ascii="Cambria Math" w:hAnsi="Cambria Math" w:cs="Arial"/>
              </w:rPr>
            </w:pPr>
            <w:r w:rsidRPr="0050257E">
              <w:rPr>
                <w:rFonts w:ascii="Cambria Math" w:hAnsi="Cambria Math" w:cs="Arial"/>
              </w:rPr>
              <w:t>(b) The Contractor shall provide and employ on the Site in the installation of the Facilities such skilled, semi-skilled and unskilled labor as is necessary for the proper and timely execution of the Contract.  The Contractor is encouraged to use local labor that has the necessary skills.</w:t>
            </w:r>
          </w:p>
          <w:p w14:paraId="2724422F" w14:textId="12C668C5" w:rsidR="00801E5D" w:rsidRPr="0050257E" w:rsidRDefault="00801E5D" w:rsidP="00B361FA">
            <w:pPr>
              <w:spacing w:after="200"/>
              <w:ind w:left="1152" w:hanging="90"/>
              <w:jc w:val="both"/>
              <w:rPr>
                <w:rFonts w:ascii="Cambria Math" w:hAnsi="Cambria Math" w:cs="Arial"/>
              </w:rPr>
            </w:pPr>
            <w:r w:rsidRPr="0050257E">
              <w:rPr>
                <w:rFonts w:ascii="Cambria Math" w:hAnsi="Cambria Math" w:cs="Arial"/>
              </w:rPr>
              <w:t xml:space="preserve">(c) The Contractor shall be responsible for obtaining all necessary permit(s) and/or visa(s) from the appropriate authorities for the entry of all labor and personnel to be employed on the Site into the country where the Site is located. The </w:t>
            </w:r>
            <w:r w:rsidR="00BF6C39" w:rsidRPr="0050257E">
              <w:rPr>
                <w:rFonts w:ascii="Cambria Math" w:hAnsi="Cambria Math" w:cs="Arial"/>
              </w:rPr>
              <w:t>Procuring Entity</w:t>
            </w:r>
            <w:r w:rsidRPr="0050257E">
              <w:rPr>
                <w:rFonts w:ascii="Cambria Math" w:hAnsi="Cambria Math" w:cs="Arial"/>
              </w:rPr>
              <w:t xml:space="preserve"> will, if requested by the Contractor, use his best endeavors in a timely and expeditious manner to assist the Contractor in obtaining any local, state, national or government permission required for bringing in the Contractor’s personnel.</w:t>
            </w:r>
          </w:p>
          <w:p w14:paraId="350BCFC7" w14:textId="117B915D" w:rsidR="00801E5D" w:rsidRPr="0050257E" w:rsidRDefault="00801E5D" w:rsidP="00B361FA">
            <w:pPr>
              <w:spacing w:after="200"/>
              <w:ind w:left="1152" w:hanging="90"/>
              <w:jc w:val="both"/>
              <w:rPr>
                <w:rFonts w:ascii="Cambria Math" w:hAnsi="Cambria Math" w:cs="Arial"/>
              </w:rPr>
            </w:pPr>
            <w:r w:rsidRPr="0050257E">
              <w:rPr>
                <w:rFonts w:ascii="Cambria Math" w:hAnsi="Cambria Math" w:cs="Arial"/>
              </w:rPr>
              <w:lastRenderedPageBreak/>
              <w:t xml:space="preserve">(d) The Contractor shall at its own expense provide the means of repatriation to all of its and its Subcontractor’s personnel employed on the Contract at the Site to the place where they were recruited or to their domicile.  It shall also provide suitable temporary maintenance of all such persons from the cessation of their employment on the Contract to the date programmed for their departure.  In the event that the Contractor defaults in providing such means of transportation and temporary maintenance, the </w:t>
            </w:r>
            <w:r w:rsidR="00BF6C39" w:rsidRPr="0050257E">
              <w:rPr>
                <w:rFonts w:ascii="Cambria Math" w:hAnsi="Cambria Math" w:cs="Arial"/>
              </w:rPr>
              <w:t>Procuring Entity</w:t>
            </w:r>
            <w:r w:rsidRPr="0050257E">
              <w:rPr>
                <w:rFonts w:ascii="Cambria Math" w:hAnsi="Cambria Math" w:cs="Arial"/>
              </w:rPr>
              <w:t xml:space="preserve"> may provide the same to such personnel and recover the cost of doing so from the Contractor.</w:t>
            </w:r>
          </w:p>
          <w:p w14:paraId="212EE2CE" w14:textId="0ED6602C" w:rsidR="00801E5D" w:rsidRPr="0050257E" w:rsidRDefault="00801E5D" w:rsidP="00B361FA">
            <w:pPr>
              <w:spacing w:after="200"/>
              <w:jc w:val="both"/>
              <w:rPr>
                <w:rFonts w:ascii="Cambria Math" w:hAnsi="Cambria Math" w:cs="Arial"/>
              </w:rPr>
            </w:pPr>
            <w:r w:rsidRPr="0050257E">
              <w:rPr>
                <w:rFonts w:ascii="Cambria Math" w:hAnsi="Cambria Math" w:cs="Arial"/>
              </w:rPr>
              <w:t xml:space="preserve">40.2.2 Persons in the Service of </w:t>
            </w:r>
            <w:r w:rsidR="00BF6C39" w:rsidRPr="0050257E">
              <w:rPr>
                <w:rFonts w:ascii="Cambria Math" w:hAnsi="Cambria Math" w:cs="Arial"/>
              </w:rPr>
              <w:t>Procuring Entity</w:t>
            </w:r>
          </w:p>
          <w:p w14:paraId="1EBFC6B0" w14:textId="5CBE59A5" w:rsidR="00801E5D" w:rsidRPr="0050257E" w:rsidRDefault="00801E5D" w:rsidP="007D706C">
            <w:pPr>
              <w:spacing w:after="200"/>
              <w:ind w:left="689"/>
              <w:jc w:val="both"/>
              <w:rPr>
                <w:rFonts w:ascii="Cambria Math" w:hAnsi="Cambria Math" w:cs="Arial"/>
              </w:rPr>
            </w:pPr>
            <w:r w:rsidRPr="0050257E">
              <w:rPr>
                <w:rFonts w:ascii="Cambria Math" w:hAnsi="Cambria Math" w:cs="Arial"/>
              </w:rPr>
              <w:t xml:space="preserve">The Contractor shall not recruit, or attempt to recruit, staff and labor from amongst the </w:t>
            </w:r>
            <w:r w:rsidR="00BF6C39" w:rsidRPr="0050257E">
              <w:rPr>
                <w:rFonts w:ascii="Cambria Math" w:hAnsi="Cambria Math" w:cs="Arial"/>
              </w:rPr>
              <w:t>Procuring Entity</w:t>
            </w:r>
            <w:r w:rsidRPr="0050257E">
              <w:rPr>
                <w:rFonts w:ascii="Cambria Math" w:hAnsi="Cambria Math" w:cs="Arial"/>
              </w:rPr>
              <w:t>’s Personnel.</w:t>
            </w:r>
          </w:p>
          <w:p w14:paraId="3E361D36" w14:textId="77777777" w:rsidR="00801E5D" w:rsidRPr="0050257E" w:rsidRDefault="00801E5D" w:rsidP="007D706C">
            <w:pPr>
              <w:spacing w:after="200"/>
              <w:jc w:val="both"/>
              <w:rPr>
                <w:rFonts w:ascii="Cambria Math" w:hAnsi="Cambria Math" w:cs="Arial"/>
              </w:rPr>
            </w:pPr>
            <w:r w:rsidRPr="0050257E">
              <w:rPr>
                <w:rFonts w:ascii="Cambria Math" w:hAnsi="Cambria Math" w:cs="Arial"/>
              </w:rPr>
              <w:t>40.2.3 Facilities for Staff and Labor</w:t>
            </w:r>
          </w:p>
          <w:p w14:paraId="3D0B8133" w14:textId="4EC01051" w:rsidR="00801E5D" w:rsidRPr="0050257E" w:rsidRDefault="00801E5D" w:rsidP="007D706C">
            <w:pPr>
              <w:pStyle w:val="ClauseSubPara"/>
              <w:spacing w:after="200"/>
              <w:ind w:left="689"/>
              <w:jc w:val="both"/>
              <w:rPr>
                <w:rFonts w:ascii="Cambria Math" w:hAnsi="Cambria Math" w:cs="Arial"/>
                <w:lang w:val="en-US"/>
              </w:rPr>
            </w:pPr>
            <w:r w:rsidRPr="0050257E">
              <w:rPr>
                <w:rFonts w:ascii="Cambria Math" w:hAnsi="Cambria Math" w:cs="Arial"/>
                <w:lang w:val="en-US"/>
              </w:rPr>
              <w:t xml:space="preserve">Except as otherwise stated in the Specification, the Contractor shall provide and maintain all necessary accommodation and welfare facilities for the Contractor’s Personnel. The Contractor shall also provide facilities for the </w:t>
            </w:r>
            <w:r w:rsidR="00BF6C39" w:rsidRPr="0050257E">
              <w:rPr>
                <w:rFonts w:ascii="Cambria Math" w:hAnsi="Cambria Math" w:cs="Arial"/>
                <w:lang w:val="en-US"/>
              </w:rPr>
              <w:t>Procuring Entity</w:t>
            </w:r>
            <w:r w:rsidRPr="0050257E">
              <w:rPr>
                <w:rFonts w:ascii="Cambria Math" w:hAnsi="Cambria Math" w:cs="Arial"/>
                <w:lang w:val="en-US"/>
              </w:rPr>
              <w:t>’s Personnel as stated in the Specification.</w:t>
            </w:r>
          </w:p>
          <w:p w14:paraId="7D686088" w14:textId="77777777" w:rsidR="00801E5D" w:rsidRPr="0050257E" w:rsidRDefault="00801E5D" w:rsidP="007D706C">
            <w:pPr>
              <w:spacing w:after="200"/>
              <w:ind w:left="689"/>
              <w:jc w:val="both"/>
              <w:rPr>
                <w:rFonts w:ascii="Cambria Math" w:hAnsi="Cambria Math" w:cs="Arial"/>
              </w:rPr>
            </w:pPr>
            <w:r w:rsidRPr="0050257E">
              <w:rPr>
                <w:rFonts w:ascii="Cambria Math" w:hAnsi="Cambria Math" w:cs="Arial"/>
              </w:rPr>
              <w:t>The Contractor shall not permit any of the Contractor’s Personnel to maintain any temporary or permanent living quarters within the structures forming part of the Permanent Works.</w:t>
            </w:r>
          </w:p>
        </w:tc>
      </w:tr>
      <w:tr w:rsidR="00801E5D" w:rsidRPr="0050257E" w14:paraId="0B903AC0" w14:textId="77777777" w:rsidTr="007D706C">
        <w:trPr>
          <w:trHeight w:val="890"/>
        </w:trPr>
        <w:tc>
          <w:tcPr>
            <w:tcW w:w="2425" w:type="dxa"/>
            <w:vMerge/>
          </w:tcPr>
          <w:p w14:paraId="12553A36" w14:textId="77777777" w:rsidR="00801E5D" w:rsidRPr="0050257E" w:rsidRDefault="00801E5D" w:rsidP="00B361FA">
            <w:pPr>
              <w:rPr>
                <w:rFonts w:ascii="Cambria Math" w:hAnsi="Cambria Math"/>
                <w:b/>
                <w:color w:val="000000"/>
                <w:sz w:val="24"/>
                <w:szCs w:val="24"/>
              </w:rPr>
            </w:pPr>
          </w:p>
        </w:tc>
        <w:tc>
          <w:tcPr>
            <w:tcW w:w="810" w:type="dxa"/>
          </w:tcPr>
          <w:p w14:paraId="6AA6F24C" w14:textId="77777777" w:rsidR="00801E5D" w:rsidRPr="0050257E" w:rsidRDefault="00801E5D" w:rsidP="00B361FA">
            <w:pPr>
              <w:rPr>
                <w:rFonts w:ascii="Cambria Math" w:hAnsi="Cambria Math"/>
              </w:rPr>
            </w:pPr>
            <w:r w:rsidRPr="0050257E">
              <w:rPr>
                <w:rFonts w:ascii="Cambria Math" w:hAnsi="Cambria Math"/>
              </w:rPr>
              <w:t>40.3</w:t>
            </w:r>
          </w:p>
        </w:tc>
        <w:tc>
          <w:tcPr>
            <w:tcW w:w="6115" w:type="dxa"/>
          </w:tcPr>
          <w:p w14:paraId="21AA2ECB" w14:textId="77777777" w:rsidR="00801E5D" w:rsidRPr="0050257E" w:rsidRDefault="00801E5D" w:rsidP="00B361FA">
            <w:pPr>
              <w:spacing w:after="200"/>
              <w:ind w:left="576" w:hanging="576"/>
              <w:jc w:val="both"/>
              <w:rPr>
                <w:rFonts w:ascii="Cambria Math" w:hAnsi="Cambria Math" w:cs="Arial"/>
                <w:b/>
              </w:rPr>
            </w:pPr>
            <w:r w:rsidRPr="0050257E">
              <w:rPr>
                <w:rFonts w:ascii="Cambria Math" w:hAnsi="Cambria Math" w:cs="Arial"/>
                <w:b/>
                <w:u w:val="single"/>
              </w:rPr>
              <w:t>Contractor’s Equipment</w:t>
            </w:r>
          </w:p>
          <w:p w14:paraId="18D1EBC7" w14:textId="77777777" w:rsidR="00801E5D" w:rsidRPr="0050257E" w:rsidRDefault="00801E5D" w:rsidP="007D706C">
            <w:pPr>
              <w:spacing w:after="200"/>
              <w:ind w:left="689" w:hanging="630"/>
              <w:jc w:val="both"/>
              <w:rPr>
                <w:rFonts w:ascii="Cambria Math" w:hAnsi="Cambria Math" w:cs="Arial"/>
              </w:rPr>
            </w:pPr>
            <w:r w:rsidRPr="0050257E">
              <w:rPr>
                <w:rFonts w:ascii="Cambria Math" w:hAnsi="Cambria Math" w:cs="Arial"/>
              </w:rPr>
              <w:t>40.3.1</w:t>
            </w:r>
            <w:r w:rsidRPr="0050257E">
              <w:rPr>
                <w:rFonts w:ascii="Cambria Math" w:hAnsi="Cambria Math" w:cs="Arial"/>
              </w:rPr>
              <w:tab/>
              <w:t>All Contractor’s Equipment brought by the Contractor onto the Site shall be deemed to be intended to be used exclusively for the execution of the Contract.  The Contractor shall not remove the same from the Site without the Project Manager’s consent that such Contractor’s Equipment is no longer required for the execution of the Contract.</w:t>
            </w:r>
          </w:p>
          <w:p w14:paraId="484EF674" w14:textId="77777777" w:rsidR="00801E5D" w:rsidRPr="0050257E" w:rsidRDefault="00801E5D" w:rsidP="007D706C">
            <w:pPr>
              <w:spacing w:after="200"/>
              <w:ind w:left="779" w:hanging="630"/>
              <w:jc w:val="both"/>
              <w:rPr>
                <w:rFonts w:ascii="Cambria Math" w:hAnsi="Cambria Math" w:cs="Arial"/>
              </w:rPr>
            </w:pPr>
            <w:r w:rsidRPr="0050257E">
              <w:rPr>
                <w:rFonts w:ascii="Cambria Math" w:hAnsi="Cambria Math" w:cs="Arial"/>
              </w:rPr>
              <w:t>40.3.2</w:t>
            </w:r>
            <w:r w:rsidRPr="0050257E">
              <w:rPr>
                <w:rFonts w:ascii="Cambria Math" w:hAnsi="Cambria Math" w:cs="Arial"/>
              </w:rPr>
              <w:tab/>
              <w:t>Unless otherwise specified in the Contract, upon completion of the Facilities, the Contractor shall remove from the Site all Equipment brought by the Contractor onto the Site and any surplus materials remaining thereon.</w:t>
            </w:r>
          </w:p>
          <w:p w14:paraId="18518CB8" w14:textId="37D16CD6" w:rsidR="00801E5D" w:rsidRPr="0050257E" w:rsidRDefault="00801E5D" w:rsidP="007D706C">
            <w:pPr>
              <w:spacing w:after="200"/>
              <w:ind w:left="779" w:hanging="630"/>
              <w:jc w:val="both"/>
              <w:rPr>
                <w:rFonts w:ascii="Cambria Math" w:hAnsi="Cambria Math" w:cs="Arial"/>
              </w:rPr>
            </w:pPr>
            <w:r w:rsidRPr="0050257E">
              <w:rPr>
                <w:rFonts w:ascii="Cambria Math" w:hAnsi="Cambria Math" w:cs="Arial"/>
              </w:rPr>
              <w:t>40.3.3</w:t>
            </w:r>
            <w:r w:rsidRPr="0050257E">
              <w:rPr>
                <w:rFonts w:ascii="Cambria Math" w:hAnsi="Cambria Math" w:cs="Arial"/>
              </w:rPr>
              <w:tab/>
              <w:t xml:space="preserve">The </w:t>
            </w:r>
            <w:r w:rsidR="00BF6C39" w:rsidRPr="0050257E">
              <w:rPr>
                <w:rFonts w:ascii="Cambria Math" w:hAnsi="Cambria Math" w:cs="Arial"/>
              </w:rPr>
              <w:t>Procuring Entity</w:t>
            </w:r>
            <w:r w:rsidRPr="0050257E">
              <w:rPr>
                <w:rFonts w:ascii="Cambria Math" w:hAnsi="Cambria Math" w:cs="Arial"/>
              </w:rPr>
              <w:t xml:space="preserve"> will, if requested, use its best endeavors to assist the Contractor in obtaining any local, state or national government permission required by the Contractor for the export of the Contractor’s Equipment imported by the Contractor for </w:t>
            </w:r>
            <w:r w:rsidRPr="0050257E">
              <w:rPr>
                <w:rFonts w:ascii="Cambria Math" w:hAnsi="Cambria Math" w:cs="Arial"/>
              </w:rPr>
              <w:lastRenderedPageBreak/>
              <w:t>use in the execution of the Contract that is no longer required for the execution of the Contract.</w:t>
            </w:r>
          </w:p>
        </w:tc>
      </w:tr>
      <w:tr w:rsidR="00801E5D" w:rsidRPr="0050257E" w14:paraId="2E5F6843" w14:textId="77777777" w:rsidTr="007D706C">
        <w:trPr>
          <w:trHeight w:val="890"/>
        </w:trPr>
        <w:tc>
          <w:tcPr>
            <w:tcW w:w="2425" w:type="dxa"/>
            <w:vMerge/>
          </w:tcPr>
          <w:p w14:paraId="372A8B4D" w14:textId="77777777" w:rsidR="00801E5D" w:rsidRPr="0050257E" w:rsidRDefault="00801E5D" w:rsidP="00B361FA">
            <w:pPr>
              <w:rPr>
                <w:rFonts w:ascii="Cambria Math" w:hAnsi="Cambria Math"/>
                <w:b/>
                <w:color w:val="000000"/>
                <w:sz w:val="24"/>
                <w:szCs w:val="24"/>
              </w:rPr>
            </w:pPr>
          </w:p>
        </w:tc>
        <w:tc>
          <w:tcPr>
            <w:tcW w:w="810" w:type="dxa"/>
          </w:tcPr>
          <w:p w14:paraId="762EE19C" w14:textId="77777777" w:rsidR="00801E5D" w:rsidRPr="0050257E" w:rsidRDefault="00801E5D" w:rsidP="00B361FA">
            <w:pPr>
              <w:rPr>
                <w:rFonts w:ascii="Cambria Math" w:hAnsi="Cambria Math"/>
              </w:rPr>
            </w:pPr>
            <w:r w:rsidRPr="0050257E">
              <w:rPr>
                <w:rFonts w:ascii="Cambria Math" w:hAnsi="Cambria Math"/>
              </w:rPr>
              <w:t>40.4</w:t>
            </w:r>
          </w:p>
        </w:tc>
        <w:tc>
          <w:tcPr>
            <w:tcW w:w="6115" w:type="dxa"/>
          </w:tcPr>
          <w:p w14:paraId="7F92194D"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b/>
                <w:u w:val="single"/>
              </w:rPr>
              <w:t>Site Regulations and Safety</w:t>
            </w:r>
          </w:p>
          <w:p w14:paraId="22E19416" w14:textId="61771F91" w:rsidR="00801E5D" w:rsidRPr="0050257E" w:rsidRDefault="00801E5D" w:rsidP="007D706C">
            <w:pPr>
              <w:spacing w:after="200"/>
              <w:ind w:left="149"/>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and the Contractor shall establish Site regulations setting out the rules to be observed in the execution of the Contract at the Site and shall comply therewith.  The Contractor shall prepare and submit to the </w:t>
            </w:r>
            <w:r w:rsidR="00BF6C39" w:rsidRPr="0050257E">
              <w:rPr>
                <w:rFonts w:ascii="Cambria Math" w:hAnsi="Cambria Math" w:cs="Arial"/>
              </w:rPr>
              <w:t>Procuring Entity</w:t>
            </w:r>
            <w:r w:rsidRPr="0050257E">
              <w:rPr>
                <w:rFonts w:ascii="Cambria Math" w:hAnsi="Cambria Math" w:cs="Arial"/>
              </w:rPr>
              <w:t xml:space="preserve">, with a copy to the Project Manager, proposed Site regulations for the </w:t>
            </w:r>
            <w:r w:rsidR="00BF6C39" w:rsidRPr="0050257E">
              <w:rPr>
                <w:rFonts w:ascii="Cambria Math" w:hAnsi="Cambria Math" w:cs="Arial"/>
              </w:rPr>
              <w:t>Procuring Entity</w:t>
            </w:r>
            <w:r w:rsidRPr="0050257E">
              <w:rPr>
                <w:rFonts w:ascii="Cambria Math" w:hAnsi="Cambria Math" w:cs="Arial"/>
              </w:rPr>
              <w:t>’s approval, which approval shall not be unreasonably withheld.</w:t>
            </w:r>
          </w:p>
          <w:p w14:paraId="42FAE63C" w14:textId="1714EF8F" w:rsidR="00801E5D" w:rsidRPr="0050257E" w:rsidRDefault="00801E5D" w:rsidP="007D706C">
            <w:pPr>
              <w:spacing w:after="200"/>
              <w:ind w:left="163" w:hanging="576"/>
              <w:jc w:val="both"/>
              <w:rPr>
                <w:rFonts w:ascii="Cambria Math" w:hAnsi="Cambria Math" w:cs="Arial"/>
              </w:rPr>
            </w:pPr>
            <w:r w:rsidRPr="0050257E">
              <w:rPr>
                <w:rFonts w:ascii="Cambria Math" w:hAnsi="Cambria Math" w:cs="Arial"/>
              </w:rPr>
              <w:tab/>
              <w:t xml:space="preserve">Such Site regulations shall include, but shall not be limited to, rules in respect of security, safety of the Facilities, gate control, sanitation, medical care, and fire prevention. reasonable costs incurred by the </w:t>
            </w:r>
            <w:r w:rsidR="00BF6C39" w:rsidRPr="0050257E">
              <w:rPr>
                <w:rFonts w:ascii="Cambria Math" w:hAnsi="Cambria Math" w:cs="Arial"/>
              </w:rPr>
              <w:t>Procuring Entity</w:t>
            </w:r>
            <w:r w:rsidRPr="0050257E">
              <w:rPr>
                <w:rFonts w:ascii="Cambria Math" w:hAnsi="Cambria Math" w:cs="Arial"/>
              </w:rPr>
              <w:t xml:space="preserve"> in connection therewith shall be paid by the Contractor to the </w:t>
            </w:r>
            <w:r w:rsidR="00BF6C39" w:rsidRPr="0050257E">
              <w:rPr>
                <w:rFonts w:ascii="Cambria Math" w:hAnsi="Cambria Math" w:cs="Arial"/>
              </w:rPr>
              <w:t>Procuring Entity</w:t>
            </w:r>
            <w:r w:rsidRPr="0050257E">
              <w:rPr>
                <w:rFonts w:ascii="Cambria Math" w:hAnsi="Cambria Math" w:cs="Arial"/>
              </w:rPr>
              <w:t xml:space="preserve">.  Otherwise, the cost of such remedial work shall be borne by the </w:t>
            </w:r>
            <w:r w:rsidR="00BF6C39" w:rsidRPr="0050257E">
              <w:rPr>
                <w:rFonts w:ascii="Cambria Math" w:hAnsi="Cambria Math" w:cs="Arial"/>
              </w:rPr>
              <w:t>Procuring Entity</w:t>
            </w:r>
            <w:r w:rsidRPr="0050257E">
              <w:rPr>
                <w:rFonts w:ascii="Cambria Math" w:hAnsi="Cambria Math" w:cs="Arial"/>
              </w:rPr>
              <w:t>.</w:t>
            </w:r>
          </w:p>
        </w:tc>
      </w:tr>
      <w:tr w:rsidR="00801E5D" w:rsidRPr="0050257E" w14:paraId="3815E6A2" w14:textId="77777777" w:rsidTr="007D706C">
        <w:trPr>
          <w:trHeight w:val="890"/>
        </w:trPr>
        <w:tc>
          <w:tcPr>
            <w:tcW w:w="2425" w:type="dxa"/>
            <w:vMerge/>
          </w:tcPr>
          <w:p w14:paraId="1D2F8B5D" w14:textId="77777777" w:rsidR="00801E5D" w:rsidRPr="0050257E" w:rsidRDefault="00801E5D" w:rsidP="00B361FA">
            <w:pPr>
              <w:rPr>
                <w:rFonts w:ascii="Cambria Math" w:hAnsi="Cambria Math"/>
                <w:b/>
                <w:color w:val="000000"/>
                <w:sz w:val="24"/>
                <w:szCs w:val="24"/>
              </w:rPr>
            </w:pPr>
          </w:p>
        </w:tc>
        <w:tc>
          <w:tcPr>
            <w:tcW w:w="810" w:type="dxa"/>
          </w:tcPr>
          <w:p w14:paraId="44022B07" w14:textId="77777777" w:rsidR="00801E5D" w:rsidRPr="0050257E" w:rsidRDefault="00801E5D" w:rsidP="00B361FA">
            <w:pPr>
              <w:rPr>
                <w:rFonts w:ascii="Cambria Math" w:hAnsi="Cambria Math"/>
              </w:rPr>
            </w:pPr>
            <w:r w:rsidRPr="0050257E">
              <w:rPr>
                <w:rFonts w:ascii="Cambria Math" w:hAnsi="Cambria Math"/>
              </w:rPr>
              <w:t>40.5</w:t>
            </w:r>
          </w:p>
        </w:tc>
        <w:tc>
          <w:tcPr>
            <w:tcW w:w="6115" w:type="dxa"/>
          </w:tcPr>
          <w:p w14:paraId="223986E2" w14:textId="77777777" w:rsidR="00801E5D" w:rsidRPr="0050257E" w:rsidRDefault="00801E5D" w:rsidP="007D706C">
            <w:pPr>
              <w:spacing w:after="200"/>
              <w:jc w:val="both"/>
              <w:rPr>
                <w:rFonts w:ascii="Cambria Math" w:hAnsi="Cambria Math" w:cs="Arial"/>
                <w:b/>
                <w:u w:val="single"/>
              </w:rPr>
            </w:pPr>
            <w:r w:rsidRPr="0050257E">
              <w:rPr>
                <w:rFonts w:ascii="Cambria Math" w:hAnsi="Cambria Math" w:cs="Arial"/>
                <w:b/>
                <w:u w:val="single"/>
              </w:rPr>
              <w:t>Site Clearance</w:t>
            </w:r>
          </w:p>
          <w:p w14:paraId="13F84FB1" w14:textId="77777777" w:rsidR="00801E5D" w:rsidRPr="0050257E" w:rsidRDefault="00801E5D" w:rsidP="007D706C">
            <w:pPr>
              <w:spacing w:after="200"/>
              <w:ind w:left="163"/>
              <w:jc w:val="both"/>
              <w:rPr>
                <w:rFonts w:ascii="Cambria Math" w:hAnsi="Cambria Math" w:cs="Arial"/>
              </w:rPr>
            </w:pPr>
            <w:r w:rsidRPr="0050257E">
              <w:rPr>
                <w:rFonts w:ascii="Cambria Math" w:hAnsi="Cambria Math" w:cs="Arial"/>
              </w:rPr>
              <w:t>Site Clearance in Course of Performance:  In the course of carrying out the Contract, the Contractor shall keep the Site reasonably free from all unnecessary obstruction, store or remove any surplus materials, clear away any wreckage, rubbish or temporary works from the Site, and remove any Contractor’s Equipment no longer required for execution of the Contract.</w:t>
            </w:r>
          </w:p>
        </w:tc>
      </w:tr>
      <w:tr w:rsidR="00801E5D" w:rsidRPr="0050257E" w14:paraId="21192AE3" w14:textId="77777777" w:rsidTr="007D706C">
        <w:trPr>
          <w:trHeight w:val="890"/>
        </w:trPr>
        <w:tc>
          <w:tcPr>
            <w:tcW w:w="2425" w:type="dxa"/>
            <w:vMerge/>
          </w:tcPr>
          <w:p w14:paraId="3B3DAA92" w14:textId="77777777" w:rsidR="00801E5D" w:rsidRPr="0050257E" w:rsidRDefault="00801E5D" w:rsidP="00B361FA">
            <w:pPr>
              <w:rPr>
                <w:rFonts w:ascii="Cambria Math" w:hAnsi="Cambria Math"/>
                <w:b/>
                <w:color w:val="000000"/>
                <w:sz w:val="24"/>
                <w:szCs w:val="24"/>
              </w:rPr>
            </w:pPr>
          </w:p>
        </w:tc>
        <w:tc>
          <w:tcPr>
            <w:tcW w:w="810" w:type="dxa"/>
          </w:tcPr>
          <w:p w14:paraId="47C57516" w14:textId="77777777" w:rsidR="00801E5D" w:rsidRPr="0050257E" w:rsidRDefault="00801E5D" w:rsidP="00B361FA">
            <w:pPr>
              <w:rPr>
                <w:rFonts w:ascii="Cambria Math" w:hAnsi="Cambria Math"/>
              </w:rPr>
            </w:pPr>
            <w:r w:rsidRPr="0050257E">
              <w:rPr>
                <w:rFonts w:ascii="Cambria Math" w:hAnsi="Cambria Math"/>
              </w:rPr>
              <w:t>40.6</w:t>
            </w:r>
          </w:p>
        </w:tc>
        <w:tc>
          <w:tcPr>
            <w:tcW w:w="6115" w:type="dxa"/>
          </w:tcPr>
          <w:p w14:paraId="7D29A2DB" w14:textId="77777777" w:rsidR="00801E5D" w:rsidRPr="0050257E" w:rsidRDefault="00801E5D" w:rsidP="007D706C">
            <w:pPr>
              <w:spacing w:after="200"/>
              <w:jc w:val="both"/>
              <w:rPr>
                <w:rFonts w:ascii="Cambria Math" w:hAnsi="Cambria Math" w:cs="Arial"/>
              </w:rPr>
            </w:pPr>
            <w:r w:rsidRPr="0050257E">
              <w:rPr>
                <w:rFonts w:ascii="Cambria Math" w:hAnsi="Cambria Math" w:cs="Arial"/>
                <w:b/>
                <w:u w:val="single"/>
              </w:rPr>
              <w:t>Opportunities for Other Contractors</w:t>
            </w:r>
          </w:p>
          <w:p w14:paraId="4159B1E8" w14:textId="01F81CD5" w:rsidR="00801E5D" w:rsidRPr="0050257E" w:rsidRDefault="00801E5D" w:rsidP="007D706C">
            <w:pPr>
              <w:spacing w:after="200"/>
              <w:ind w:left="612" w:hanging="612"/>
              <w:jc w:val="both"/>
              <w:rPr>
                <w:rFonts w:ascii="Cambria Math" w:hAnsi="Cambria Math" w:cs="Arial"/>
              </w:rPr>
            </w:pPr>
            <w:r w:rsidRPr="0050257E">
              <w:rPr>
                <w:rFonts w:ascii="Cambria Math" w:hAnsi="Cambria Math" w:cs="Arial"/>
              </w:rPr>
              <w:t>40.6.1</w:t>
            </w:r>
            <w:r w:rsidRPr="0050257E">
              <w:rPr>
                <w:rFonts w:ascii="Cambria Math" w:hAnsi="Cambria Math" w:cs="Arial"/>
              </w:rPr>
              <w:tab/>
              <w:t xml:space="preserve">The Contractor shall, upon written request from the </w:t>
            </w:r>
            <w:r w:rsidR="00BF6C39" w:rsidRPr="0050257E">
              <w:rPr>
                <w:rFonts w:ascii="Cambria Math" w:hAnsi="Cambria Math" w:cs="Arial"/>
              </w:rPr>
              <w:t>Procuring Entity</w:t>
            </w:r>
            <w:r w:rsidRPr="0050257E">
              <w:rPr>
                <w:rFonts w:ascii="Cambria Math" w:hAnsi="Cambria Math" w:cs="Arial"/>
              </w:rPr>
              <w:t xml:space="preserve"> or the Project Manager, give all reasonable opportunities for carrying out the work to any other contractors employed by the </w:t>
            </w:r>
            <w:r w:rsidR="00BF6C39" w:rsidRPr="0050257E">
              <w:rPr>
                <w:rFonts w:ascii="Cambria Math" w:hAnsi="Cambria Math" w:cs="Arial"/>
              </w:rPr>
              <w:t>Procuring Entity</w:t>
            </w:r>
            <w:r w:rsidRPr="0050257E">
              <w:rPr>
                <w:rFonts w:ascii="Cambria Math" w:hAnsi="Cambria Math" w:cs="Arial"/>
              </w:rPr>
              <w:t xml:space="preserve"> on or near the Site.</w:t>
            </w:r>
          </w:p>
          <w:p w14:paraId="290ADEFC" w14:textId="5287F1EF" w:rsidR="00801E5D" w:rsidRPr="0050257E" w:rsidRDefault="00801E5D" w:rsidP="007D706C">
            <w:pPr>
              <w:spacing w:after="200"/>
              <w:ind w:left="163" w:hanging="106"/>
              <w:jc w:val="both"/>
              <w:rPr>
                <w:rFonts w:ascii="Cambria Math" w:hAnsi="Cambria Math" w:cs="Arial"/>
              </w:rPr>
            </w:pPr>
            <w:r w:rsidRPr="0050257E">
              <w:rPr>
                <w:rFonts w:ascii="Cambria Math" w:hAnsi="Cambria Math" w:cs="Arial"/>
              </w:rPr>
              <w:t>40.6.2</w:t>
            </w:r>
            <w:r w:rsidRPr="0050257E">
              <w:rPr>
                <w:rFonts w:ascii="Cambria Math" w:hAnsi="Cambria Math" w:cs="Arial"/>
              </w:rPr>
              <w:tab/>
              <w:t xml:space="preserve">If the Contractor, upon written request from the </w:t>
            </w:r>
            <w:r w:rsidR="00BF6C39" w:rsidRPr="0050257E">
              <w:rPr>
                <w:rFonts w:ascii="Cambria Math" w:hAnsi="Cambria Math" w:cs="Arial"/>
              </w:rPr>
              <w:t>Procuring Entity</w:t>
            </w:r>
            <w:r w:rsidRPr="0050257E">
              <w:rPr>
                <w:rFonts w:ascii="Cambria Math" w:hAnsi="Cambria Math" w:cs="Arial"/>
              </w:rPr>
              <w:t xml:space="preserve"> or the Project Manager, makes available to other contractors any roads or ways the maintenance for which the Contractor is responsible, permits the use by such other contractors of the Contractor’s Equipment, or provides any other service of whatsoever nature for such other contractors, the </w:t>
            </w:r>
            <w:r w:rsidR="00BF6C39" w:rsidRPr="0050257E">
              <w:rPr>
                <w:rFonts w:ascii="Cambria Math" w:hAnsi="Cambria Math" w:cs="Arial"/>
              </w:rPr>
              <w:t>Procuring Entity</w:t>
            </w:r>
            <w:r w:rsidRPr="0050257E">
              <w:rPr>
                <w:rFonts w:ascii="Cambria Math" w:hAnsi="Cambria Math" w:cs="Arial"/>
              </w:rPr>
              <w:t xml:space="preserve"> shall fully compensate t41. he Contractor for any loss or damage caused or occasioned by such other contractors in respect of any such use or service, and shall pay to the Contractor reasonable remuneration for the use of such equipment or the provision of such services.</w:t>
            </w:r>
          </w:p>
        </w:tc>
      </w:tr>
      <w:tr w:rsidR="00801E5D" w:rsidRPr="0050257E" w14:paraId="08485FAD" w14:textId="77777777" w:rsidTr="007D706C">
        <w:trPr>
          <w:trHeight w:val="890"/>
        </w:trPr>
        <w:tc>
          <w:tcPr>
            <w:tcW w:w="2425" w:type="dxa"/>
            <w:vMerge/>
          </w:tcPr>
          <w:p w14:paraId="5D8F08ED" w14:textId="77777777" w:rsidR="00801E5D" w:rsidRPr="0050257E" w:rsidRDefault="00801E5D" w:rsidP="00B361FA">
            <w:pPr>
              <w:rPr>
                <w:rFonts w:ascii="Cambria Math" w:hAnsi="Cambria Math"/>
                <w:b/>
                <w:color w:val="000000"/>
                <w:sz w:val="24"/>
                <w:szCs w:val="24"/>
              </w:rPr>
            </w:pPr>
          </w:p>
        </w:tc>
        <w:tc>
          <w:tcPr>
            <w:tcW w:w="810" w:type="dxa"/>
          </w:tcPr>
          <w:p w14:paraId="53564A5B" w14:textId="77777777" w:rsidR="00801E5D" w:rsidRPr="0050257E" w:rsidRDefault="00801E5D" w:rsidP="00B361FA">
            <w:pPr>
              <w:rPr>
                <w:rFonts w:ascii="Cambria Math" w:hAnsi="Cambria Math"/>
              </w:rPr>
            </w:pPr>
            <w:r w:rsidRPr="0050257E">
              <w:rPr>
                <w:rFonts w:ascii="Cambria Math" w:hAnsi="Cambria Math"/>
              </w:rPr>
              <w:t>40.7</w:t>
            </w:r>
          </w:p>
        </w:tc>
        <w:tc>
          <w:tcPr>
            <w:tcW w:w="6115" w:type="dxa"/>
          </w:tcPr>
          <w:p w14:paraId="306F723B"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b/>
                <w:u w:val="single"/>
              </w:rPr>
              <w:t>Emergency Work</w:t>
            </w:r>
          </w:p>
          <w:p w14:paraId="3E7E0DDC"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rPr>
              <w:t xml:space="preserve">40.7.1 If, by reason of an emergency arising in connection with and during the execution of the Contract, any protective </w:t>
            </w:r>
            <w:r w:rsidRPr="0050257E">
              <w:rPr>
                <w:rFonts w:ascii="Cambria Math" w:hAnsi="Cambria Math" w:cs="Arial"/>
              </w:rPr>
              <w:lastRenderedPageBreak/>
              <w:t>or remedial work is necessary as a matter of urgency to prevent damage to the Facilities, the Contractor shall immediately carry out such work.</w:t>
            </w:r>
          </w:p>
          <w:p w14:paraId="04E69541" w14:textId="1445AA83" w:rsidR="00801E5D" w:rsidRPr="0050257E" w:rsidRDefault="00801E5D" w:rsidP="00B361FA">
            <w:pPr>
              <w:spacing w:after="200"/>
              <w:ind w:left="558" w:firstLine="18"/>
              <w:jc w:val="both"/>
              <w:rPr>
                <w:rFonts w:ascii="Cambria Math" w:hAnsi="Cambria Math" w:cs="Arial"/>
              </w:rPr>
            </w:pPr>
            <w:r w:rsidRPr="0050257E">
              <w:rPr>
                <w:rFonts w:ascii="Cambria Math" w:hAnsi="Cambria Math" w:cs="Arial"/>
              </w:rPr>
              <w:t xml:space="preserve">If the Contractor is unable or unwilling to do such work immediately, the </w:t>
            </w:r>
            <w:r w:rsidR="00BF6C39" w:rsidRPr="0050257E">
              <w:rPr>
                <w:rFonts w:ascii="Cambria Math" w:hAnsi="Cambria Math" w:cs="Arial"/>
              </w:rPr>
              <w:t>Procuring Entity</w:t>
            </w:r>
            <w:r w:rsidRPr="0050257E">
              <w:rPr>
                <w:rFonts w:ascii="Cambria Math" w:hAnsi="Cambria Math" w:cs="Arial"/>
              </w:rPr>
              <w:t xml:space="preserve"> may do or cause such work to be done as the </w:t>
            </w:r>
            <w:r w:rsidR="00BF6C39" w:rsidRPr="0050257E">
              <w:rPr>
                <w:rFonts w:ascii="Cambria Math" w:hAnsi="Cambria Math" w:cs="Arial"/>
              </w:rPr>
              <w:t>Procuring Entity</w:t>
            </w:r>
            <w:r w:rsidRPr="0050257E">
              <w:rPr>
                <w:rFonts w:ascii="Cambria Math" w:hAnsi="Cambria Math" w:cs="Arial"/>
              </w:rPr>
              <w:t xml:space="preserve"> may determine is necessary in order to prevent damage to the Facilities.  In such event the </w:t>
            </w:r>
            <w:r w:rsidR="00BF6C39" w:rsidRPr="0050257E">
              <w:rPr>
                <w:rFonts w:ascii="Cambria Math" w:hAnsi="Cambria Math" w:cs="Arial"/>
              </w:rPr>
              <w:t>Procuring Entity</w:t>
            </w:r>
            <w:r w:rsidRPr="0050257E">
              <w:rPr>
                <w:rFonts w:ascii="Cambria Math" w:hAnsi="Cambria Math" w:cs="Arial"/>
              </w:rPr>
              <w:t xml:space="preserve"> shall, as soon as practicable after the occurrence of any such emergency, notify the Contractor in writing of such emergency, the work done and the reasons therefor. If the work done or caused to be done by the </w:t>
            </w:r>
            <w:r w:rsidR="00BF6C39" w:rsidRPr="0050257E">
              <w:rPr>
                <w:rFonts w:ascii="Cambria Math" w:hAnsi="Cambria Math" w:cs="Arial"/>
              </w:rPr>
              <w:t>Procuring Entity</w:t>
            </w:r>
            <w:r w:rsidRPr="0050257E">
              <w:rPr>
                <w:rFonts w:ascii="Cambria Math" w:hAnsi="Cambria Math" w:cs="Arial"/>
              </w:rPr>
              <w:t xml:space="preserve"> is work that the Contractor was liable to do at its own expense under the Contract.</w:t>
            </w:r>
          </w:p>
          <w:p w14:paraId="1CF89A69" w14:textId="77777777" w:rsidR="00801E5D" w:rsidRPr="0050257E" w:rsidRDefault="00801E5D" w:rsidP="007D706C">
            <w:pPr>
              <w:spacing w:after="200"/>
              <w:ind w:left="597" w:hanging="540"/>
              <w:jc w:val="both"/>
              <w:rPr>
                <w:rFonts w:ascii="Cambria Math" w:hAnsi="Cambria Math" w:cs="Arial"/>
              </w:rPr>
            </w:pPr>
            <w:r w:rsidRPr="0050257E">
              <w:rPr>
                <w:rFonts w:ascii="Cambria Math" w:hAnsi="Cambria Math" w:cs="Arial"/>
              </w:rPr>
              <w:t>40.7.2</w:t>
            </w:r>
            <w:r w:rsidRPr="0050257E">
              <w:rPr>
                <w:rFonts w:ascii="Cambria Math" w:hAnsi="Cambria Math" w:cs="Arial"/>
              </w:rPr>
              <w:tab/>
              <w:t>Clearance of Site after Completion:  After Completion of all parts of the Facilities, the Contractor shall clear away and remove all wreckage, rubbish and debris of any kind from the Site, and shall leave the Site and Facilities in a clean and safe condition.</w:t>
            </w:r>
          </w:p>
        </w:tc>
      </w:tr>
      <w:tr w:rsidR="00801E5D" w:rsidRPr="0050257E" w14:paraId="0EBE4DA4" w14:textId="77777777" w:rsidTr="007D706C">
        <w:trPr>
          <w:trHeight w:val="890"/>
        </w:trPr>
        <w:tc>
          <w:tcPr>
            <w:tcW w:w="2425" w:type="dxa"/>
            <w:vMerge/>
          </w:tcPr>
          <w:p w14:paraId="5B8B25CB" w14:textId="77777777" w:rsidR="00801E5D" w:rsidRPr="0050257E" w:rsidRDefault="00801E5D" w:rsidP="00B361FA">
            <w:pPr>
              <w:rPr>
                <w:rFonts w:ascii="Cambria Math" w:hAnsi="Cambria Math"/>
                <w:b/>
                <w:color w:val="000000"/>
                <w:sz w:val="24"/>
                <w:szCs w:val="24"/>
              </w:rPr>
            </w:pPr>
          </w:p>
        </w:tc>
        <w:tc>
          <w:tcPr>
            <w:tcW w:w="810" w:type="dxa"/>
          </w:tcPr>
          <w:p w14:paraId="0435D48F" w14:textId="77777777" w:rsidR="00801E5D" w:rsidRPr="0050257E" w:rsidRDefault="00801E5D" w:rsidP="00B361FA">
            <w:pPr>
              <w:rPr>
                <w:rFonts w:ascii="Cambria Math" w:hAnsi="Cambria Math"/>
              </w:rPr>
            </w:pPr>
            <w:r w:rsidRPr="0050257E">
              <w:rPr>
                <w:rFonts w:ascii="Cambria Math" w:hAnsi="Cambria Math"/>
              </w:rPr>
              <w:t>40.8</w:t>
            </w:r>
          </w:p>
        </w:tc>
        <w:tc>
          <w:tcPr>
            <w:tcW w:w="6115" w:type="dxa"/>
          </w:tcPr>
          <w:p w14:paraId="20283670"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b/>
                <w:u w:val="single"/>
              </w:rPr>
              <w:t>Watching and Lighting</w:t>
            </w:r>
          </w:p>
          <w:p w14:paraId="41BD1AEA" w14:textId="77777777" w:rsidR="00801E5D" w:rsidRPr="0050257E" w:rsidRDefault="00801E5D" w:rsidP="00B361FA">
            <w:pPr>
              <w:spacing w:after="200"/>
              <w:ind w:left="576" w:hanging="576"/>
              <w:jc w:val="both"/>
              <w:rPr>
                <w:rFonts w:ascii="Cambria Math" w:hAnsi="Cambria Math" w:cs="Arial"/>
              </w:rPr>
            </w:pPr>
            <w:r w:rsidRPr="0050257E">
              <w:rPr>
                <w:rFonts w:ascii="Cambria Math" w:hAnsi="Cambria Math" w:cs="Arial"/>
              </w:rPr>
              <w:t>The Contractor shall provide and maintain at its own expense all lighting, fencing, and watching when and where necessary for the proper execution and the protection of the Facilities, or for the safety of the owners and occupiers of adjacent property and for the safety of the public.</w:t>
            </w:r>
          </w:p>
        </w:tc>
      </w:tr>
      <w:tr w:rsidR="00801E5D" w:rsidRPr="0050257E" w14:paraId="5F2EA2F3" w14:textId="77777777" w:rsidTr="007D706C">
        <w:trPr>
          <w:trHeight w:val="890"/>
        </w:trPr>
        <w:tc>
          <w:tcPr>
            <w:tcW w:w="2425" w:type="dxa"/>
            <w:vMerge w:val="restart"/>
          </w:tcPr>
          <w:p w14:paraId="35B53CC2" w14:textId="77777777" w:rsidR="00801E5D" w:rsidRPr="0050257E" w:rsidRDefault="00801E5D" w:rsidP="00B361FA">
            <w:pPr>
              <w:pStyle w:val="Heading3"/>
              <w:outlineLvl w:val="2"/>
              <w:rPr>
                <w:rFonts w:ascii="Cambria Math" w:hAnsi="Cambria Math"/>
                <w:b/>
              </w:rPr>
            </w:pPr>
            <w:bookmarkStart w:id="561" w:name="_Toc217382885"/>
            <w:r w:rsidRPr="0050257E">
              <w:rPr>
                <w:rFonts w:ascii="Cambria Math" w:hAnsi="Cambria Math"/>
                <w:b/>
              </w:rPr>
              <w:t>41. Test &amp; Inspection</w:t>
            </w:r>
            <w:bookmarkEnd w:id="561"/>
          </w:p>
        </w:tc>
        <w:tc>
          <w:tcPr>
            <w:tcW w:w="810" w:type="dxa"/>
          </w:tcPr>
          <w:p w14:paraId="04E8B074" w14:textId="77777777" w:rsidR="00801E5D" w:rsidRPr="0050257E" w:rsidRDefault="00801E5D" w:rsidP="00B361FA">
            <w:pPr>
              <w:rPr>
                <w:rFonts w:ascii="Cambria Math" w:hAnsi="Cambria Math"/>
              </w:rPr>
            </w:pPr>
            <w:r w:rsidRPr="0050257E">
              <w:rPr>
                <w:rFonts w:ascii="Cambria Math" w:hAnsi="Cambria Math"/>
              </w:rPr>
              <w:t>41.1</w:t>
            </w:r>
          </w:p>
        </w:tc>
        <w:tc>
          <w:tcPr>
            <w:tcW w:w="6115" w:type="dxa"/>
          </w:tcPr>
          <w:p w14:paraId="6DC5FAAD" w14:textId="77777777" w:rsidR="00801E5D" w:rsidRPr="0050257E" w:rsidRDefault="00801E5D" w:rsidP="007D706C">
            <w:pPr>
              <w:spacing w:after="200"/>
              <w:ind w:left="57" w:hanging="57"/>
              <w:jc w:val="both"/>
              <w:rPr>
                <w:rFonts w:ascii="Cambria Math" w:hAnsi="Cambria Math" w:cs="Arial"/>
                <w:b/>
                <w:u w:val="single"/>
              </w:rPr>
            </w:pPr>
            <w:r w:rsidRPr="0050257E">
              <w:rPr>
                <w:rFonts w:ascii="Cambria Math" w:hAnsi="Cambria Math" w:cs="Arial"/>
              </w:rPr>
              <w:t xml:space="preserve">The Contractor shall at its own expense carry out at the place of manufacture and/or on the Site all such tests and/or inspections of the Plant and any part of the Facilities as are specified in the Contract. </w:t>
            </w:r>
          </w:p>
        </w:tc>
      </w:tr>
      <w:tr w:rsidR="00801E5D" w:rsidRPr="0050257E" w14:paraId="0EE107F1" w14:textId="77777777" w:rsidTr="007D706C">
        <w:trPr>
          <w:trHeight w:val="890"/>
        </w:trPr>
        <w:tc>
          <w:tcPr>
            <w:tcW w:w="2425" w:type="dxa"/>
            <w:vMerge/>
          </w:tcPr>
          <w:p w14:paraId="1B2E37E5" w14:textId="77777777" w:rsidR="00801E5D" w:rsidRPr="0050257E" w:rsidRDefault="00801E5D" w:rsidP="00B361FA">
            <w:pPr>
              <w:rPr>
                <w:rFonts w:ascii="Cambria Math" w:hAnsi="Cambria Math"/>
                <w:b/>
                <w:color w:val="000000"/>
                <w:sz w:val="24"/>
                <w:szCs w:val="24"/>
              </w:rPr>
            </w:pPr>
          </w:p>
        </w:tc>
        <w:tc>
          <w:tcPr>
            <w:tcW w:w="810" w:type="dxa"/>
          </w:tcPr>
          <w:p w14:paraId="57230A15" w14:textId="77777777" w:rsidR="00801E5D" w:rsidRPr="0050257E" w:rsidRDefault="00801E5D" w:rsidP="00B361FA">
            <w:pPr>
              <w:rPr>
                <w:rFonts w:ascii="Cambria Math" w:hAnsi="Cambria Math"/>
              </w:rPr>
            </w:pPr>
            <w:r w:rsidRPr="0050257E">
              <w:rPr>
                <w:rFonts w:ascii="Cambria Math" w:hAnsi="Cambria Math"/>
              </w:rPr>
              <w:t>41.2</w:t>
            </w:r>
          </w:p>
        </w:tc>
        <w:tc>
          <w:tcPr>
            <w:tcW w:w="6115" w:type="dxa"/>
          </w:tcPr>
          <w:p w14:paraId="7646A2D0" w14:textId="4B03859B" w:rsidR="00801E5D" w:rsidRPr="0050257E" w:rsidRDefault="00801E5D" w:rsidP="007D706C">
            <w:pPr>
              <w:spacing w:after="200"/>
              <w:jc w:val="both"/>
              <w:rPr>
                <w:rFonts w:ascii="Cambria Math" w:hAnsi="Cambria Math" w:cs="Arial"/>
                <w:b/>
                <w:u w:val="single"/>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and the Project Manager or their designated representatives shall be entitled to attend the aforesaid test and/or inspection, provided that the </w:t>
            </w:r>
            <w:r w:rsidR="00BF6C39" w:rsidRPr="0050257E">
              <w:rPr>
                <w:rFonts w:ascii="Cambria Math" w:hAnsi="Cambria Math" w:cs="Arial"/>
              </w:rPr>
              <w:t>Procuring Entity</w:t>
            </w:r>
            <w:r w:rsidRPr="0050257E">
              <w:rPr>
                <w:rFonts w:ascii="Cambria Math" w:hAnsi="Cambria Math" w:cs="Arial"/>
              </w:rPr>
              <w:t xml:space="preserve"> shall bear all costs and expenses incurred in connection with such attendance including, but not limited to, all traveling and board and lodging expenses.</w:t>
            </w:r>
          </w:p>
        </w:tc>
      </w:tr>
      <w:tr w:rsidR="00801E5D" w:rsidRPr="0050257E" w14:paraId="0A14456B" w14:textId="77777777" w:rsidTr="007D706C">
        <w:trPr>
          <w:trHeight w:val="890"/>
        </w:trPr>
        <w:tc>
          <w:tcPr>
            <w:tcW w:w="2425" w:type="dxa"/>
            <w:vMerge/>
          </w:tcPr>
          <w:p w14:paraId="69FA5E1F" w14:textId="77777777" w:rsidR="00801E5D" w:rsidRPr="0050257E" w:rsidRDefault="00801E5D" w:rsidP="00B361FA">
            <w:pPr>
              <w:rPr>
                <w:rFonts w:ascii="Cambria Math" w:hAnsi="Cambria Math"/>
                <w:b/>
                <w:color w:val="000000"/>
                <w:sz w:val="24"/>
                <w:szCs w:val="24"/>
              </w:rPr>
            </w:pPr>
          </w:p>
        </w:tc>
        <w:tc>
          <w:tcPr>
            <w:tcW w:w="810" w:type="dxa"/>
          </w:tcPr>
          <w:p w14:paraId="44F9C698" w14:textId="77777777" w:rsidR="00801E5D" w:rsidRPr="0050257E" w:rsidRDefault="00801E5D" w:rsidP="00B361FA">
            <w:pPr>
              <w:rPr>
                <w:rFonts w:ascii="Cambria Math" w:hAnsi="Cambria Math"/>
              </w:rPr>
            </w:pPr>
            <w:r w:rsidRPr="0050257E">
              <w:rPr>
                <w:rFonts w:ascii="Cambria Math" w:hAnsi="Cambria Math"/>
              </w:rPr>
              <w:t>41.3</w:t>
            </w:r>
          </w:p>
        </w:tc>
        <w:tc>
          <w:tcPr>
            <w:tcW w:w="6115" w:type="dxa"/>
          </w:tcPr>
          <w:p w14:paraId="3D448E4F" w14:textId="0D4806E7" w:rsidR="00801E5D" w:rsidRPr="0050257E" w:rsidRDefault="00801E5D" w:rsidP="007D706C">
            <w:pPr>
              <w:spacing w:after="200"/>
              <w:ind w:hanging="33"/>
              <w:jc w:val="both"/>
              <w:rPr>
                <w:rFonts w:ascii="Cambria Math" w:hAnsi="Cambria Math" w:cs="Arial"/>
                <w:b/>
                <w:u w:val="single"/>
              </w:rPr>
            </w:pPr>
            <w:r w:rsidRPr="0050257E">
              <w:rPr>
                <w:rFonts w:ascii="Cambria Math" w:hAnsi="Cambria Math" w:cs="Arial"/>
              </w:rPr>
              <w:t xml:space="preserve">Whenever the Contractor is ready to carry out any such test and/or inspection, the Contractor shall give a reasonable advance notice of such test and/or inspection and of the place and time thereof to the Project Manager.  The Contractor shall obtain from any relevant third Party or manufacturer any necessary permission or consent to enable the </w:t>
            </w:r>
            <w:r w:rsidR="00BF6C39" w:rsidRPr="0050257E">
              <w:rPr>
                <w:rFonts w:ascii="Cambria Math" w:hAnsi="Cambria Math" w:cs="Arial"/>
              </w:rPr>
              <w:t>Procuring Entity</w:t>
            </w:r>
            <w:r w:rsidRPr="0050257E">
              <w:rPr>
                <w:rFonts w:ascii="Cambria Math" w:hAnsi="Cambria Math" w:cs="Arial"/>
              </w:rPr>
              <w:t xml:space="preserve"> and the Project Manager or their designated representatives to attend the test and/or inspection.</w:t>
            </w:r>
          </w:p>
        </w:tc>
      </w:tr>
      <w:tr w:rsidR="00801E5D" w:rsidRPr="0050257E" w14:paraId="2616CCD4" w14:textId="77777777" w:rsidTr="007D706C">
        <w:trPr>
          <w:trHeight w:val="890"/>
        </w:trPr>
        <w:tc>
          <w:tcPr>
            <w:tcW w:w="2425" w:type="dxa"/>
            <w:vMerge/>
          </w:tcPr>
          <w:p w14:paraId="46B7CFBF" w14:textId="77777777" w:rsidR="00801E5D" w:rsidRPr="0050257E" w:rsidRDefault="00801E5D" w:rsidP="00B361FA">
            <w:pPr>
              <w:rPr>
                <w:rFonts w:ascii="Cambria Math" w:hAnsi="Cambria Math"/>
                <w:b/>
                <w:color w:val="000000"/>
                <w:sz w:val="24"/>
                <w:szCs w:val="24"/>
              </w:rPr>
            </w:pPr>
          </w:p>
        </w:tc>
        <w:tc>
          <w:tcPr>
            <w:tcW w:w="810" w:type="dxa"/>
          </w:tcPr>
          <w:p w14:paraId="14A99CDE" w14:textId="77777777" w:rsidR="00801E5D" w:rsidRPr="0050257E" w:rsidRDefault="00801E5D" w:rsidP="00B361FA">
            <w:pPr>
              <w:rPr>
                <w:rFonts w:ascii="Cambria Math" w:hAnsi="Cambria Math"/>
              </w:rPr>
            </w:pPr>
            <w:r w:rsidRPr="0050257E">
              <w:rPr>
                <w:rFonts w:ascii="Cambria Math" w:hAnsi="Cambria Math"/>
              </w:rPr>
              <w:t>41.4</w:t>
            </w:r>
          </w:p>
        </w:tc>
        <w:tc>
          <w:tcPr>
            <w:tcW w:w="6115" w:type="dxa"/>
          </w:tcPr>
          <w:p w14:paraId="49F3B941" w14:textId="13A0CAA3" w:rsidR="00801E5D" w:rsidRPr="0050257E" w:rsidRDefault="00801E5D" w:rsidP="007D706C">
            <w:pPr>
              <w:spacing w:after="200"/>
              <w:ind w:left="57" w:hanging="57"/>
              <w:jc w:val="both"/>
              <w:rPr>
                <w:rFonts w:ascii="Cambria Math" w:hAnsi="Cambria Math" w:cs="Arial"/>
                <w:b/>
                <w:u w:val="single"/>
              </w:rPr>
            </w:pPr>
            <w:r w:rsidRPr="0050257E">
              <w:rPr>
                <w:rFonts w:ascii="Cambria Math" w:hAnsi="Cambria Math" w:cs="Arial"/>
              </w:rPr>
              <w:t xml:space="preserve">The Contractor shall provide the Project Manager with a certified report of the results of any such test and/or inspection. If the </w:t>
            </w:r>
            <w:r w:rsidR="00BF6C39" w:rsidRPr="0050257E">
              <w:rPr>
                <w:rFonts w:ascii="Cambria Math" w:hAnsi="Cambria Math" w:cs="Arial"/>
              </w:rPr>
              <w:t>Procuring Entity</w:t>
            </w:r>
            <w:r w:rsidRPr="0050257E">
              <w:rPr>
                <w:rFonts w:ascii="Cambria Math" w:hAnsi="Cambria Math" w:cs="Arial"/>
              </w:rPr>
              <w:t xml:space="preserve"> or Project Manager or their </w:t>
            </w:r>
            <w:r w:rsidRPr="0050257E">
              <w:rPr>
                <w:rFonts w:ascii="Cambria Math" w:hAnsi="Cambria Math" w:cs="Arial"/>
              </w:rPr>
              <w:lastRenderedPageBreak/>
              <w:t>designated representatives fails to attend the test and/or inspection, or if it is agreed between the Parties that such persons shall not do so, then the Contractor may proceed with the test and/or inspection in the absence of such persons, and may provide the Project Manager with a certified report of the results thereof.</w:t>
            </w:r>
          </w:p>
        </w:tc>
      </w:tr>
      <w:tr w:rsidR="00801E5D" w:rsidRPr="0050257E" w14:paraId="2ED81A3F" w14:textId="77777777" w:rsidTr="007D706C">
        <w:trPr>
          <w:trHeight w:val="890"/>
        </w:trPr>
        <w:tc>
          <w:tcPr>
            <w:tcW w:w="2425" w:type="dxa"/>
            <w:vMerge/>
          </w:tcPr>
          <w:p w14:paraId="53BCAF2A" w14:textId="77777777" w:rsidR="00801E5D" w:rsidRPr="0050257E" w:rsidRDefault="00801E5D" w:rsidP="00B361FA">
            <w:pPr>
              <w:rPr>
                <w:rFonts w:ascii="Cambria Math" w:hAnsi="Cambria Math"/>
                <w:b/>
                <w:color w:val="000000"/>
                <w:sz w:val="24"/>
                <w:szCs w:val="24"/>
              </w:rPr>
            </w:pPr>
          </w:p>
        </w:tc>
        <w:tc>
          <w:tcPr>
            <w:tcW w:w="810" w:type="dxa"/>
          </w:tcPr>
          <w:p w14:paraId="0898C969" w14:textId="77777777" w:rsidR="00801E5D" w:rsidRPr="0050257E" w:rsidRDefault="00801E5D" w:rsidP="00B361FA">
            <w:pPr>
              <w:rPr>
                <w:rFonts w:ascii="Cambria Math" w:hAnsi="Cambria Math"/>
              </w:rPr>
            </w:pPr>
            <w:r w:rsidRPr="0050257E">
              <w:rPr>
                <w:rFonts w:ascii="Cambria Math" w:hAnsi="Cambria Math"/>
              </w:rPr>
              <w:t>41.5</w:t>
            </w:r>
          </w:p>
        </w:tc>
        <w:tc>
          <w:tcPr>
            <w:tcW w:w="6115" w:type="dxa"/>
          </w:tcPr>
          <w:p w14:paraId="68736AE1" w14:textId="77777777" w:rsidR="00801E5D" w:rsidRPr="0050257E" w:rsidRDefault="00801E5D" w:rsidP="007D706C">
            <w:pPr>
              <w:spacing w:after="200"/>
              <w:ind w:left="57" w:hanging="57"/>
              <w:jc w:val="both"/>
              <w:rPr>
                <w:rFonts w:ascii="Cambria Math" w:hAnsi="Cambria Math" w:cs="Arial"/>
                <w:b/>
                <w:u w:val="single"/>
              </w:rPr>
            </w:pPr>
            <w:r w:rsidRPr="0050257E">
              <w:rPr>
                <w:rFonts w:ascii="Cambria Math" w:hAnsi="Cambria Math" w:cs="Arial"/>
              </w:rPr>
              <w:t>The Project Manager may require the Contractor to carry out any test and/or inspection not required by the Contract, provided that the Contractor’s reasonable costs and expenses incurred in the carrying out of such test and/or inspection shall be added to the Contract Price.  Further, if such test and/or inspection impede the progress of work on the Facilities and/or the Contractor’s performance of its other obligations under the Contract, due allowance will be made in respect of the Time for Completion and the other obligations so affected.</w:t>
            </w:r>
          </w:p>
        </w:tc>
      </w:tr>
      <w:tr w:rsidR="00801E5D" w:rsidRPr="0050257E" w14:paraId="3907B671" w14:textId="77777777" w:rsidTr="007D706C">
        <w:trPr>
          <w:trHeight w:val="890"/>
        </w:trPr>
        <w:tc>
          <w:tcPr>
            <w:tcW w:w="2425" w:type="dxa"/>
            <w:vMerge/>
          </w:tcPr>
          <w:p w14:paraId="3373BAEE" w14:textId="77777777" w:rsidR="00801E5D" w:rsidRPr="0050257E" w:rsidRDefault="00801E5D" w:rsidP="00B361FA">
            <w:pPr>
              <w:rPr>
                <w:rFonts w:ascii="Cambria Math" w:hAnsi="Cambria Math"/>
                <w:b/>
                <w:color w:val="000000"/>
                <w:sz w:val="24"/>
                <w:szCs w:val="24"/>
              </w:rPr>
            </w:pPr>
          </w:p>
        </w:tc>
        <w:tc>
          <w:tcPr>
            <w:tcW w:w="810" w:type="dxa"/>
          </w:tcPr>
          <w:p w14:paraId="79D70058" w14:textId="77777777" w:rsidR="00801E5D" w:rsidRPr="0050257E" w:rsidRDefault="00801E5D" w:rsidP="00B361FA">
            <w:pPr>
              <w:rPr>
                <w:rFonts w:ascii="Cambria Math" w:hAnsi="Cambria Math"/>
              </w:rPr>
            </w:pPr>
            <w:r w:rsidRPr="0050257E">
              <w:rPr>
                <w:rFonts w:ascii="Cambria Math" w:hAnsi="Cambria Math"/>
              </w:rPr>
              <w:t>41.6</w:t>
            </w:r>
          </w:p>
        </w:tc>
        <w:tc>
          <w:tcPr>
            <w:tcW w:w="6115" w:type="dxa"/>
          </w:tcPr>
          <w:p w14:paraId="48351F89" w14:textId="77777777" w:rsidR="00801E5D" w:rsidRPr="0050257E" w:rsidRDefault="00801E5D" w:rsidP="007D706C">
            <w:pPr>
              <w:spacing w:after="200"/>
              <w:ind w:left="57" w:hanging="57"/>
              <w:jc w:val="both"/>
              <w:rPr>
                <w:rFonts w:ascii="Cambria Math" w:hAnsi="Cambria Math" w:cs="Arial"/>
                <w:b/>
                <w:u w:val="single"/>
              </w:rPr>
            </w:pPr>
            <w:r w:rsidRPr="0050257E">
              <w:rPr>
                <w:rFonts w:ascii="Cambria Math" w:hAnsi="Cambria Math" w:cs="Arial"/>
              </w:rPr>
              <w:t>If any Plant or any part of the Facilities fails to pass any test and/or inspection, the Contractor shall either rectify or replace such Plant or part of the Facilities and shall repeat the test and/or inspection upon giving a notice under GCC Sub-Clause 41.3.</w:t>
            </w:r>
          </w:p>
        </w:tc>
      </w:tr>
      <w:tr w:rsidR="00801E5D" w:rsidRPr="0050257E" w14:paraId="6DD78FBF" w14:textId="77777777" w:rsidTr="007D706C">
        <w:trPr>
          <w:trHeight w:val="890"/>
        </w:trPr>
        <w:tc>
          <w:tcPr>
            <w:tcW w:w="2425" w:type="dxa"/>
            <w:vMerge/>
          </w:tcPr>
          <w:p w14:paraId="77EEE790" w14:textId="77777777" w:rsidR="00801E5D" w:rsidRPr="0050257E" w:rsidRDefault="00801E5D" w:rsidP="00B361FA">
            <w:pPr>
              <w:rPr>
                <w:rFonts w:ascii="Cambria Math" w:hAnsi="Cambria Math"/>
                <w:b/>
                <w:color w:val="000000"/>
                <w:sz w:val="24"/>
                <w:szCs w:val="24"/>
              </w:rPr>
            </w:pPr>
          </w:p>
        </w:tc>
        <w:tc>
          <w:tcPr>
            <w:tcW w:w="810" w:type="dxa"/>
          </w:tcPr>
          <w:p w14:paraId="23366957" w14:textId="77777777" w:rsidR="00801E5D" w:rsidRPr="0050257E" w:rsidRDefault="00801E5D" w:rsidP="00B361FA">
            <w:pPr>
              <w:rPr>
                <w:rFonts w:ascii="Cambria Math" w:hAnsi="Cambria Math"/>
              </w:rPr>
            </w:pPr>
            <w:r w:rsidRPr="0050257E">
              <w:rPr>
                <w:rFonts w:ascii="Cambria Math" w:hAnsi="Cambria Math"/>
              </w:rPr>
              <w:t>41.7</w:t>
            </w:r>
          </w:p>
        </w:tc>
        <w:tc>
          <w:tcPr>
            <w:tcW w:w="6115" w:type="dxa"/>
          </w:tcPr>
          <w:p w14:paraId="7973E2FA" w14:textId="323972B9" w:rsidR="00801E5D" w:rsidRPr="0050257E" w:rsidRDefault="00801E5D" w:rsidP="007D706C">
            <w:pPr>
              <w:spacing w:after="200"/>
              <w:ind w:left="57"/>
              <w:jc w:val="both"/>
              <w:rPr>
                <w:rFonts w:ascii="Cambria Math" w:hAnsi="Cambria Math" w:cs="Arial"/>
                <w:b/>
                <w:u w:val="single"/>
              </w:rPr>
            </w:pPr>
            <w:r w:rsidRPr="0050257E">
              <w:rPr>
                <w:rFonts w:ascii="Cambria Math" w:hAnsi="Cambria Math" w:cs="Arial"/>
              </w:rPr>
              <w:t>If any dispute or difference of opinion shall arise between the Parties in connection with or arising out of the test and/or inspection of the Plant or part of the Facilities that cannot be settled between the Parties within a reasonable period of time, it may be referred to an 82.3.</w:t>
            </w:r>
          </w:p>
        </w:tc>
      </w:tr>
      <w:tr w:rsidR="00801E5D" w:rsidRPr="0050257E" w14:paraId="409BF29F" w14:textId="77777777" w:rsidTr="007D706C">
        <w:trPr>
          <w:trHeight w:val="890"/>
        </w:trPr>
        <w:tc>
          <w:tcPr>
            <w:tcW w:w="2425" w:type="dxa"/>
            <w:vMerge/>
          </w:tcPr>
          <w:p w14:paraId="01B28734" w14:textId="77777777" w:rsidR="00801E5D" w:rsidRPr="0050257E" w:rsidRDefault="00801E5D" w:rsidP="00B361FA">
            <w:pPr>
              <w:rPr>
                <w:rFonts w:ascii="Cambria Math" w:hAnsi="Cambria Math"/>
                <w:b/>
                <w:color w:val="000000"/>
                <w:sz w:val="24"/>
                <w:szCs w:val="24"/>
              </w:rPr>
            </w:pPr>
          </w:p>
        </w:tc>
        <w:tc>
          <w:tcPr>
            <w:tcW w:w="810" w:type="dxa"/>
          </w:tcPr>
          <w:p w14:paraId="38F99043" w14:textId="77777777" w:rsidR="00801E5D" w:rsidRPr="0050257E" w:rsidRDefault="00801E5D" w:rsidP="00B361FA">
            <w:pPr>
              <w:rPr>
                <w:rFonts w:ascii="Cambria Math" w:hAnsi="Cambria Math"/>
              </w:rPr>
            </w:pPr>
            <w:r w:rsidRPr="0050257E">
              <w:rPr>
                <w:rFonts w:ascii="Cambria Math" w:hAnsi="Cambria Math"/>
              </w:rPr>
              <w:t>41.8</w:t>
            </w:r>
          </w:p>
        </w:tc>
        <w:tc>
          <w:tcPr>
            <w:tcW w:w="6115" w:type="dxa"/>
          </w:tcPr>
          <w:p w14:paraId="592020EC" w14:textId="0AFA2074" w:rsidR="00801E5D" w:rsidRPr="0050257E" w:rsidRDefault="00801E5D" w:rsidP="007D706C">
            <w:pPr>
              <w:spacing w:after="200"/>
              <w:ind w:left="57" w:hanging="57"/>
              <w:jc w:val="both"/>
              <w:rPr>
                <w:rFonts w:ascii="Cambria Math" w:hAnsi="Cambria Math" w:cs="Arial"/>
                <w:b/>
                <w:u w:val="single"/>
              </w:rPr>
            </w:pPr>
            <w:r w:rsidRPr="0050257E">
              <w:rPr>
                <w:rFonts w:ascii="Cambria Math" w:hAnsi="Cambria Math" w:cs="Arial"/>
              </w:rPr>
              <w:t xml:space="preserve">The Contractor shall afford the </w:t>
            </w:r>
            <w:r w:rsidR="00BF6C39" w:rsidRPr="0050257E">
              <w:rPr>
                <w:rFonts w:ascii="Cambria Math" w:hAnsi="Cambria Math" w:cs="Arial"/>
              </w:rPr>
              <w:t>Procuring Entity</w:t>
            </w:r>
            <w:r w:rsidRPr="0050257E">
              <w:rPr>
                <w:rFonts w:ascii="Cambria Math" w:hAnsi="Cambria Math" w:cs="Arial"/>
              </w:rPr>
              <w:t xml:space="preserve"> and the Project Manager, at the </w:t>
            </w:r>
            <w:r w:rsidR="00BF6C39" w:rsidRPr="0050257E">
              <w:rPr>
                <w:rFonts w:ascii="Cambria Math" w:hAnsi="Cambria Math" w:cs="Arial"/>
              </w:rPr>
              <w:t>Procuring Entity</w:t>
            </w:r>
            <w:r w:rsidRPr="0050257E">
              <w:rPr>
                <w:rFonts w:ascii="Cambria Math" w:hAnsi="Cambria Math" w:cs="Arial"/>
              </w:rPr>
              <w:t>’s expense, access at any reasonable time to any place where the Plant are being manufactured or the Facilities are being installed, in order to inspect the progress and the manner of manufacture or installation, provided that the Project Manager shall give the Contractor a reasonable prior notice.</w:t>
            </w:r>
          </w:p>
        </w:tc>
      </w:tr>
      <w:tr w:rsidR="00801E5D" w:rsidRPr="0050257E" w14:paraId="6FFB26EA" w14:textId="77777777" w:rsidTr="007D706C">
        <w:trPr>
          <w:trHeight w:val="890"/>
        </w:trPr>
        <w:tc>
          <w:tcPr>
            <w:tcW w:w="2425" w:type="dxa"/>
            <w:vMerge/>
          </w:tcPr>
          <w:p w14:paraId="39B7A563" w14:textId="77777777" w:rsidR="00801E5D" w:rsidRPr="0050257E" w:rsidRDefault="00801E5D" w:rsidP="00B361FA">
            <w:pPr>
              <w:rPr>
                <w:rFonts w:ascii="Cambria Math" w:hAnsi="Cambria Math"/>
                <w:b/>
                <w:color w:val="000000"/>
                <w:sz w:val="24"/>
                <w:szCs w:val="24"/>
              </w:rPr>
            </w:pPr>
          </w:p>
        </w:tc>
        <w:tc>
          <w:tcPr>
            <w:tcW w:w="810" w:type="dxa"/>
          </w:tcPr>
          <w:p w14:paraId="5550A8D2" w14:textId="77777777" w:rsidR="00801E5D" w:rsidRPr="0050257E" w:rsidRDefault="00801E5D" w:rsidP="00B361FA">
            <w:pPr>
              <w:rPr>
                <w:rFonts w:ascii="Cambria Math" w:hAnsi="Cambria Math"/>
              </w:rPr>
            </w:pPr>
            <w:r w:rsidRPr="0050257E">
              <w:rPr>
                <w:rFonts w:ascii="Cambria Math" w:hAnsi="Cambria Math"/>
              </w:rPr>
              <w:t>41.9</w:t>
            </w:r>
          </w:p>
        </w:tc>
        <w:tc>
          <w:tcPr>
            <w:tcW w:w="6115" w:type="dxa"/>
          </w:tcPr>
          <w:p w14:paraId="126962AC" w14:textId="13AC2627" w:rsidR="00801E5D" w:rsidRPr="0050257E" w:rsidRDefault="00801E5D" w:rsidP="007D706C">
            <w:pPr>
              <w:spacing w:after="200"/>
              <w:ind w:left="57" w:hanging="57"/>
              <w:jc w:val="both"/>
              <w:rPr>
                <w:rFonts w:ascii="Cambria Math" w:hAnsi="Cambria Math" w:cs="Arial"/>
              </w:rPr>
            </w:pPr>
            <w:r w:rsidRPr="0050257E">
              <w:rPr>
                <w:rFonts w:ascii="Cambria Math" w:hAnsi="Cambria Math" w:cs="Arial"/>
              </w:rPr>
              <w:t xml:space="preserve">The Contractor agrees that neither the execution of a test and/or inspection of Plant or any part of the Facilities, nor the attendance by the </w:t>
            </w:r>
            <w:r w:rsidR="00BF6C39" w:rsidRPr="0050257E">
              <w:rPr>
                <w:rFonts w:ascii="Cambria Math" w:hAnsi="Cambria Math" w:cs="Arial"/>
              </w:rPr>
              <w:t>Procuring Entity</w:t>
            </w:r>
            <w:r w:rsidRPr="0050257E">
              <w:rPr>
                <w:rFonts w:ascii="Cambria Math" w:hAnsi="Cambria Math" w:cs="Arial"/>
              </w:rPr>
              <w:t xml:space="preserve"> or the Project Manager, nor the issue of any test certificate pursuant to GCC Sub-Clause 41.4, shall release the Contractor from any other responsibilities under the Contract.</w:t>
            </w:r>
          </w:p>
        </w:tc>
      </w:tr>
      <w:tr w:rsidR="00801E5D" w:rsidRPr="0050257E" w14:paraId="1652D6C8" w14:textId="77777777" w:rsidTr="007D706C">
        <w:trPr>
          <w:trHeight w:val="890"/>
        </w:trPr>
        <w:tc>
          <w:tcPr>
            <w:tcW w:w="2425" w:type="dxa"/>
            <w:vMerge/>
          </w:tcPr>
          <w:p w14:paraId="1110D553" w14:textId="77777777" w:rsidR="00801E5D" w:rsidRPr="0050257E" w:rsidRDefault="00801E5D" w:rsidP="00B361FA">
            <w:pPr>
              <w:rPr>
                <w:rFonts w:ascii="Cambria Math" w:hAnsi="Cambria Math"/>
                <w:b/>
                <w:color w:val="000000"/>
                <w:sz w:val="24"/>
                <w:szCs w:val="24"/>
              </w:rPr>
            </w:pPr>
          </w:p>
        </w:tc>
        <w:tc>
          <w:tcPr>
            <w:tcW w:w="810" w:type="dxa"/>
          </w:tcPr>
          <w:p w14:paraId="4DD47D6F" w14:textId="77777777" w:rsidR="00801E5D" w:rsidRPr="0050257E" w:rsidRDefault="00801E5D" w:rsidP="00B361FA">
            <w:pPr>
              <w:rPr>
                <w:rFonts w:ascii="Cambria Math" w:hAnsi="Cambria Math"/>
              </w:rPr>
            </w:pPr>
            <w:r w:rsidRPr="0050257E">
              <w:rPr>
                <w:rFonts w:ascii="Cambria Math" w:hAnsi="Cambria Math"/>
              </w:rPr>
              <w:t>41.10</w:t>
            </w:r>
          </w:p>
        </w:tc>
        <w:tc>
          <w:tcPr>
            <w:tcW w:w="6115" w:type="dxa"/>
          </w:tcPr>
          <w:p w14:paraId="6BDCF293" w14:textId="77777777" w:rsidR="00801E5D" w:rsidRPr="0050257E" w:rsidRDefault="00801E5D" w:rsidP="007D706C">
            <w:pPr>
              <w:spacing w:after="200"/>
              <w:jc w:val="both"/>
              <w:rPr>
                <w:rFonts w:ascii="Cambria Math" w:hAnsi="Cambria Math" w:cs="Arial"/>
              </w:rPr>
            </w:pPr>
            <w:r w:rsidRPr="0050257E">
              <w:rPr>
                <w:rFonts w:ascii="Cambria Math" w:hAnsi="Cambria Math" w:cs="Arial"/>
              </w:rPr>
              <w:t>No part of the Facilities or foundations shall be covered up on the Site without the Contractor carrying out any test and/or inspection required under the Contract.  The Contractor shall give a reasonable notice to the Project Manager whenever any such parts of the Facilities or foundations are ready or about to be ready for test and/or inspection; such test and/or inspection and notice thereof shall be subject to the requirements of the Contract.</w:t>
            </w:r>
          </w:p>
        </w:tc>
      </w:tr>
      <w:tr w:rsidR="00801E5D" w:rsidRPr="0050257E" w14:paraId="0080245A" w14:textId="77777777" w:rsidTr="007D706C">
        <w:trPr>
          <w:trHeight w:val="890"/>
        </w:trPr>
        <w:tc>
          <w:tcPr>
            <w:tcW w:w="2425" w:type="dxa"/>
            <w:vMerge/>
          </w:tcPr>
          <w:p w14:paraId="0306875C" w14:textId="77777777" w:rsidR="00801E5D" w:rsidRPr="0050257E" w:rsidRDefault="00801E5D" w:rsidP="00B361FA">
            <w:pPr>
              <w:rPr>
                <w:rFonts w:ascii="Cambria Math" w:hAnsi="Cambria Math"/>
                <w:b/>
                <w:color w:val="000000"/>
                <w:sz w:val="24"/>
                <w:szCs w:val="24"/>
              </w:rPr>
            </w:pPr>
          </w:p>
        </w:tc>
        <w:tc>
          <w:tcPr>
            <w:tcW w:w="810" w:type="dxa"/>
          </w:tcPr>
          <w:p w14:paraId="2C837996" w14:textId="77777777" w:rsidR="00801E5D" w:rsidRPr="0050257E" w:rsidRDefault="00801E5D" w:rsidP="00B361FA">
            <w:pPr>
              <w:rPr>
                <w:rFonts w:ascii="Cambria Math" w:hAnsi="Cambria Math"/>
              </w:rPr>
            </w:pPr>
            <w:r w:rsidRPr="0050257E">
              <w:rPr>
                <w:rFonts w:ascii="Cambria Math" w:hAnsi="Cambria Math"/>
              </w:rPr>
              <w:t>41.11</w:t>
            </w:r>
          </w:p>
        </w:tc>
        <w:tc>
          <w:tcPr>
            <w:tcW w:w="6115" w:type="dxa"/>
          </w:tcPr>
          <w:p w14:paraId="4ADC4CEE" w14:textId="77777777" w:rsidR="00801E5D" w:rsidRPr="0050257E" w:rsidRDefault="00801E5D" w:rsidP="007D706C">
            <w:pPr>
              <w:spacing w:after="200"/>
              <w:jc w:val="both"/>
              <w:rPr>
                <w:rFonts w:ascii="Cambria Math" w:hAnsi="Cambria Math" w:cs="Arial"/>
              </w:rPr>
            </w:pPr>
            <w:r w:rsidRPr="0050257E">
              <w:rPr>
                <w:rFonts w:ascii="Cambria Math" w:hAnsi="Cambria Math" w:cs="Arial"/>
              </w:rPr>
              <w:t>The Contractor shall uncover any part of the Facilities or foundations, or shall make openings in or through the same as the Project Manager may from time to time require at the Site, and shall reinstate and make good such part or parts.</w:t>
            </w:r>
          </w:p>
        </w:tc>
      </w:tr>
      <w:tr w:rsidR="00801E5D" w:rsidRPr="0050257E" w14:paraId="65B2E2B3" w14:textId="77777777" w:rsidTr="007D706C">
        <w:trPr>
          <w:trHeight w:val="890"/>
        </w:trPr>
        <w:tc>
          <w:tcPr>
            <w:tcW w:w="2425" w:type="dxa"/>
            <w:vMerge/>
          </w:tcPr>
          <w:p w14:paraId="4EFF34A9" w14:textId="77777777" w:rsidR="00801E5D" w:rsidRPr="0050257E" w:rsidRDefault="00801E5D" w:rsidP="00B361FA">
            <w:pPr>
              <w:rPr>
                <w:rFonts w:ascii="Cambria Math" w:hAnsi="Cambria Math"/>
                <w:b/>
                <w:color w:val="000000"/>
                <w:sz w:val="24"/>
                <w:szCs w:val="24"/>
              </w:rPr>
            </w:pPr>
          </w:p>
        </w:tc>
        <w:tc>
          <w:tcPr>
            <w:tcW w:w="810" w:type="dxa"/>
          </w:tcPr>
          <w:p w14:paraId="2F94186E" w14:textId="77777777" w:rsidR="00801E5D" w:rsidRPr="0050257E" w:rsidRDefault="00801E5D" w:rsidP="00B361FA">
            <w:pPr>
              <w:rPr>
                <w:rFonts w:ascii="Cambria Math" w:hAnsi="Cambria Math"/>
              </w:rPr>
            </w:pPr>
            <w:r w:rsidRPr="0050257E">
              <w:rPr>
                <w:rFonts w:ascii="Cambria Math" w:hAnsi="Cambria Math"/>
              </w:rPr>
              <w:t>41.12</w:t>
            </w:r>
          </w:p>
        </w:tc>
        <w:tc>
          <w:tcPr>
            <w:tcW w:w="6115" w:type="dxa"/>
          </w:tcPr>
          <w:p w14:paraId="5F79FB84" w14:textId="15F27E29" w:rsidR="00801E5D" w:rsidRPr="0050257E" w:rsidRDefault="00801E5D" w:rsidP="00B361FA">
            <w:pPr>
              <w:spacing w:after="200"/>
              <w:jc w:val="both"/>
              <w:rPr>
                <w:rFonts w:ascii="Cambria Math" w:hAnsi="Cambria Math" w:cs="Arial"/>
              </w:rPr>
            </w:pPr>
            <w:r w:rsidRPr="0050257E">
              <w:rPr>
                <w:rFonts w:ascii="Cambria Math" w:hAnsi="Cambria Math" w:cs="Arial"/>
              </w:rPr>
              <w:t xml:space="preserve">If any parts of the Facilities or foundations have been covered up at the Site after compliance with the requirement of GCC Sub-Clause 41.10 and are found to be executed in accordance with the Contract, the expenses of uncovering, making openings in or through, reinstating, and making good the same shall be borne by the </w:t>
            </w:r>
            <w:r w:rsidR="00BF6C39" w:rsidRPr="0050257E">
              <w:rPr>
                <w:rFonts w:ascii="Cambria Math" w:hAnsi="Cambria Math" w:cs="Arial"/>
              </w:rPr>
              <w:t>Procuring Entity</w:t>
            </w:r>
            <w:r w:rsidRPr="0050257E">
              <w:rPr>
                <w:rFonts w:ascii="Cambria Math" w:hAnsi="Cambria Math" w:cs="Arial"/>
              </w:rPr>
              <w:t xml:space="preserve">, and the Time for Completion shall be reasonably adjusted to the extent that the Contractor has thereby been delayed or impeded in the performance of any of its obligations under the Contract. </w:t>
            </w:r>
          </w:p>
        </w:tc>
      </w:tr>
      <w:tr w:rsidR="00801E5D" w:rsidRPr="0050257E" w14:paraId="505B829E" w14:textId="77777777" w:rsidTr="007D706C">
        <w:trPr>
          <w:trHeight w:val="890"/>
        </w:trPr>
        <w:tc>
          <w:tcPr>
            <w:tcW w:w="2425" w:type="dxa"/>
            <w:vMerge w:val="restart"/>
          </w:tcPr>
          <w:p w14:paraId="1AAFCE83" w14:textId="77777777" w:rsidR="00801E5D" w:rsidRPr="0050257E" w:rsidRDefault="00801E5D" w:rsidP="00B361FA">
            <w:pPr>
              <w:pStyle w:val="Heading3"/>
              <w:outlineLvl w:val="2"/>
              <w:rPr>
                <w:rFonts w:ascii="Cambria Math" w:hAnsi="Cambria Math"/>
                <w:b/>
              </w:rPr>
            </w:pPr>
            <w:bookmarkStart w:id="562" w:name="_Toc217382886"/>
            <w:r w:rsidRPr="0050257E">
              <w:rPr>
                <w:rFonts w:ascii="Cambria Math" w:hAnsi="Cambria Math"/>
                <w:b/>
              </w:rPr>
              <w:t>42. Completion of the Facilities</w:t>
            </w:r>
            <w:bookmarkEnd w:id="562"/>
          </w:p>
        </w:tc>
        <w:tc>
          <w:tcPr>
            <w:tcW w:w="810" w:type="dxa"/>
          </w:tcPr>
          <w:p w14:paraId="65923721" w14:textId="77777777" w:rsidR="00801E5D" w:rsidRPr="0050257E" w:rsidRDefault="00801E5D" w:rsidP="00B361FA">
            <w:pPr>
              <w:rPr>
                <w:rFonts w:ascii="Cambria Math" w:hAnsi="Cambria Math"/>
              </w:rPr>
            </w:pPr>
            <w:r w:rsidRPr="0050257E">
              <w:rPr>
                <w:rFonts w:ascii="Cambria Math" w:hAnsi="Cambria Math"/>
              </w:rPr>
              <w:t>42.1</w:t>
            </w:r>
          </w:p>
        </w:tc>
        <w:tc>
          <w:tcPr>
            <w:tcW w:w="6115" w:type="dxa"/>
          </w:tcPr>
          <w:p w14:paraId="3559C807" w14:textId="438115FB" w:rsidR="00801E5D" w:rsidRPr="0050257E" w:rsidRDefault="00801E5D" w:rsidP="00B361FA">
            <w:pPr>
              <w:spacing w:after="200"/>
              <w:jc w:val="both"/>
              <w:rPr>
                <w:rFonts w:ascii="Cambria Math" w:hAnsi="Cambria Math" w:cs="Arial"/>
              </w:rPr>
            </w:pPr>
            <w:r w:rsidRPr="0050257E">
              <w:rPr>
                <w:rFonts w:ascii="Cambria Math" w:hAnsi="Cambria Math" w:cs="Arial"/>
              </w:rPr>
              <w:t xml:space="preserve">As soon as the Facilities or any part thereof has, in the opinion of the Contractor, been completed operationally and structurally and put in a tight and clean condition as specified in the </w:t>
            </w:r>
            <w:r w:rsidR="00BF6C39" w:rsidRPr="0050257E">
              <w:rPr>
                <w:rFonts w:ascii="Cambria Math" w:hAnsi="Cambria Math" w:cs="Arial"/>
              </w:rPr>
              <w:t>Procuring Entity</w:t>
            </w:r>
            <w:r w:rsidRPr="0050257E">
              <w:rPr>
                <w:rFonts w:ascii="Cambria Math" w:hAnsi="Cambria Math" w:cs="Arial"/>
              </w:rPr>
              <w:t xml:space="preserve">’s Requirements, excluding minor items not materially affecting the operation or safety of the Facilities, the Contractor shall so notify the </w:t>
            </w:r>
            <w:r w:rsidR="00BF6C39" w:rsidRPr="0050257E">
              <w:rPr>
                <w:rFonts w:ascii="Cambria Math" w:hAnsi="Cambria Math" w:cs="Arial"/>
              </w:rPr>
              <w:t>Procuring Entity</w:t>
            </w:r>
            <w:r w:rsidRPr="0050257E">
              <w:rPr>
                <w:rFonts w:ascii="Cambria Math" w:hAnsi="Cambria Math" w:cs="Arial"/>
              </w:rPr>
              <w:t xml:space="preserve"> in writing.</w:t>
            </w:r>
          </w:p>
        </w:tc>
      </w:tr>
      <w:tr w:rsidR="00801E5D" w:rsidRPr="0050257E" w14:paraId="4093B56C" w14:textId="77777777" w:rsidTr="007D706C">
        <w:trPr>
          <w:trHeight w:val="890"/>
        </w:trPr>
        <w:tc>
          <w:tcPr>
            <w:tcW w:w="2425" w:type="dxa"/>
            <w:vMerge/>
          </w:tcPr>
          <w:p w14:paraId="61AECB93" w14:textId="77777777" w:rsidR="00801E5D" w:rsidRPr="0050257E" w:rsidRDefault="00801E5D" w:rsidP="00B361FA">
            <w:pPr>
              <w:rPr>
                <w:rFonts w:ascii="Cambria Math" w:hAnsi="Cambria Math"/>
                <w:b/>
                <w:color w:val="000000"/>
                <w:sz w:val="24"/>
                <w:szCs w:val="24"/>
              </w:rPr>
            </w:pPr>
          </w:p>
        </w:tc>
        <w:tc>
          <w:tcPr>
            <w:tcW w:w="810" w:type="dxa"/>
          </w:tcPr>
          <w:p w14:paraId="09C4C0FD" w14:textId="77777777" w:rsidR="00801E5D" w:rsidRPr="0050257E" w:rsidRDefault="00801E5D" w:rsidP="00B361FA">
            <w:pPr>
              <w:rPr>
                <w:rFonts w:ascii="Cambria Math" w:hAnsi="Cambria Math"/>
              </w:rPr>
            </w:pPr>
            <w:r w:rsidRPr="0050257E">
              <w:rPr>
                <w:rFonts w:ascii="Cambria Math" w:hAnsi="Cambria Math"/>
              </w:rPr>
              <w:t>42.2</w:t>
            </w:r>
          </w:p>
        </w:tc>
        <w:tc>
          <w:tcPr>
            <w:tcW w:w="6115" w:type="dxa"/>
          </w:tcPr>
          <w:p w14:paraId="5C2C63AE" w14:textId="0D872E60" w:rsidR="00801E5D" w:rsidRPr="0050257E" w:rsidRDefault="00801E5D" w:rsidP="007D706C">
            <w:pPr>
              <w:spacing w:beforeLines="20" w:before="48" w:after="40"/>
              <w:jc w:val="both"/>
              <w:rPr>
                <w:rFonts w:ascii="Cambria Math" w:hAnsi="Cambria Math" w:cs="Arial"/>
                <w:lang w:val="en-GB"/>
              </w:rPr>
            </w:pPr>
            <w:r w:rsidRPr="0050257E">
              <w:rPr>
                <w:rFonts w:ascii="Cambria Math" w:hAnsi="Cambria Math" w:cs="Arial"/>
              </w:rPr>
              <w:t xml:space="preserve">Within seven (7) days after receipt of the notice from the Contractor under GCC Sub-Clause 42.1, the </w:t>
            </w:r>
            <w:r w:rsidR="00BF6C39" w:rsidRPr="0050257E">
              <w:rPr>
                <w:rFonts w:ascii="Cambria Math" w:hAnsi="Cambria Math" w:cs="Arial"/>
              </w:rPr>
              <w:t>Procuring Entity</w:t>
            </w:r>
            <w:r w:rsidRPr="0050257E">
              <w:rPr>
                <w:rFonts w:ascii="Cambria Math" w:hAnsi="Cambria Math" w:cs="Arial"/>
              </w:rPr>
              <w:t xml:space="preserve"> shall supply the operating and maintenance personnel specified in the Appendix to the Contract Agreement titled Scope of Works and Supply by the </w:t>
            </w:r>
            <w:r w:rsidR="00BF6C39" w:rsidRPr="0050257E">
              <w:rPr>
                <w:rFonts w:ascii="Cambria Math" w:hAnsi="Cambria Math" w:cs="Arial"/>
              </w:rPr>
              <w:t>Procuring Entity</w:t>
            </w:r>
            <w:r w:rsidRPr="0050257E">
              <w:rPr>
                <w:rFonts w:ascii="Cambria Math" w:hAnsi="Cambria Math" w:cs="Arial"/>
              </w:rPr>
              <w:t xml:space="preserve"> for Pre-Commissioning of the Facilities or any part thereof.</w:t>
            </w:r>
          </w:p>
          <w:p w14:paraId="2DF8E5C6" w14:textId="6531B11E" w:rsidR="00801E5D" w:rsidRPr="0050257E" w:rsidRDefault="00801E5D" w:rsidP="00B361FA">
            <w:pPr>
              <w:spacing w:after="200"/>
              <w:jc w:val="both"/>
              <w:rPr>
                <w:rFonts w:ascii="Cambria Math" w:hAnsi="Cambria Math" w:cs="Arial"/>
              </w:rPr>
            </w:pPr>
            <w:r w:rsidRPr="0050257E">
              <w:rPr>
                <w:rFonts w:ascii="Cambria Math" w:hAnsi="Cambria Math" w:cs="Arial"/>
              </w:rPr>
              <w:t xml:space="preserve">Pursuant to the Appendix to the Contract Agreement titled Scope of Works and Supply by the </w:t>
            </w:r>
            <w:r w:rsidR="00BF6C39" w:rsidRPr="0050257E">
              <w:rPr>
                <w:rFonts w:ascii="Cambria Math" w:hAnsi="Cambria Math" w:cs="Arial"/>
              </w:rPr>
              <w:t>Procuring Entity</w:t>
            </w:r>
            <w:r w:rsidRPr="0050257E">
              <w:rPr>
                <w:rFonts w:ascii="Cambria Math" w:hAnsi="Cambria Math" w:cs="Arial"/>
              </w:rPr>
              <w:t xml:space="preserve">, the </w:t>
            </w:r>
            <w:r w:rsidR="00BF6C39" w:rsidRPr="0050257E">
              <w:rPr>
                <w:rFonts w:ascii="Cambria Math" w:hAnsi="Cambria Math" w:cs="Arial"/>
              </w:rPr>
              <w:t>Procuring Entity</w:t>
            </w:r>
            <w:r w:rsidRPr="0050257E">
              <w:rPr>
                <w:rFonts w:ascii="Cambria Math" w:hAnsi="Cambria Math" w:cs="Arial"/>
              </w:rPr>
              <w:t xml:space="preserve"> shall also provide, within the said seven (7) day period, the raw materials, utilities, lubricants, chemicals, catalysts, facilities, services and other matters required for Pre-Commissioning of the Facilities or any part thereof.</w:t>
            </w:r>
          </w:p>
        </w:tc>
      </w:tr>
      <w:tr w:rsidR="00801E5D" w:rsidRPr="0050257E" w14:paraId="034983C3" w14:textId="77777777" w:rsidTr="007D706C">
        <w:trPr>
          <w:trHeight w:val="890"/>
        </w:trPr>
        <w:tc>
          <w:tcPr>
            <w:tcW w:w="2425" w:type="dxa"/>
            <w:vMerge/>
          </w:tcPr>
          <w:p w14:paraId="7DA3B790" w14:textId="77777777" w:rsidR="00801E5D" w:rsidRPr="0050257E" w:rsidRDefault="00801E5D" w:rsidP="00B361FA">
            <w:pPr>
              <w:rPr>
                <w:rFonts w:ascii="Cambria Math" w:hAnsi="Cambria Math"/>
                <w:b/>
                <w:color w:val="000000"/>
                <w:sz w:val="24"/>
                <w:szCs w:val="24"/>
              </w:rPr>
            </w:pPr>
          </w:p>
        </w:tc>
        <w:tc>
          <w:tcPr>
            <w:tcW w:w="810" w:type="dxa"/>
          </w:tcPr>
          <w:p w14:paraId="0CC60C85" w14:textId="77777777" w:rsidR="00801E5D" w:rsidRPr="0050257E" w:rsidRDefault="00801E5D" w:rsidP="00B361FA">
            <w:pPr>
              <w:rPr>
                <w:rFonts w:ascii="Cambria Math" w:hAnsi="Cambria Math"/>
              </w:rPr>
            </w:pPr>
            <w:r w:rsidRPr="0050257E">
              <w:rPr>
                <w:rFonts w:ascii="Cambria Math" w:hAnsi="Cambria Math"/>
              </w:rPr>
              <w:t>42.3</w:t>
            </w:r>
          </w:p>
        </w:tc>
        <w:tc>
          <w:tcPr>
            <w:tcW w:w="6115" w:type="dxa"/>
          </w:tcPr>
          <w:p w14:paraId="24DB11E0" w14:textId="36B978A5" w:rsidR="00801E5D" w:rsidRPr="0050257E" w:rsidRDefault="00801E5D" w:rsidP="00B361FA">
            <w:pPr>
              <w:spacing w:beforeLines="20" w:before="48" w:after="40"/>
              <w:jc w:val="both"/>
              <w:rPr>
                <w:rFonts w:ascii="Cambria Math" w:hAnsi="Cambria Math" w:cs="Arial"/>
                <w:lang w:val="en-GB"/>
              </w:rPr>
            </w:pPr>
            <w:r w:rsidRPr="0050257E">
              <w:rPr>
                <w:rFonts w:ascii="Cambria Math" w:hAnsi="Cambria Math" w:cs="Arial"/>
              </w:rPr>
              <w:t xml:space="preserve">As soon as reasonably practicable after the operating and maintenance personnel have been supplied by the </w:t>
            </w:r>
            <w:r w:rsidR="00BF6C39" w:rsidRPr="0050257E">
              <w:rPr>
                <w:rFonts w:ascii="Cambria Math" w:hAnsi="Cambria Math" w:cs="Arial"/>
              </w:rPr>
              <w:t>Procuring Entity</w:t>
            </w:r>
            <w:r w:rsidRPr="0050257E">
              <w:rPr>
                <w:rFonts w:ascii="Cambria Math" w:hAnsi="Cambria Math" w:cs="Arial"/>
              </w:rPr>
              <w:t xml:space="preserve"> and the raw materials, utilities, lubricants, chemicals, catalysts, facilities, services and other matters have been provided by the </w:t>
            </w:r>
            <w:r w:rsidR="00BF6C39" w:rsidRPr="0050257E">
              <w:rPr>
                <w:rFonts w:ascii="Cambria Math" w:hAnsi="Cambria Math" w:cs="Arial"/>
              </w:rPr>
              <w:t>Procuring Entity</w:t>
            </w:r>
            <w:r w:rsidRPr="0050257E">
              <w:rPr>
                <w:rFonts w:ascii="Cambria Math" w:hAnsi="Cambria Math" w:cs="Arial"/>
              </w:rPr>
              <w:t xml:space="preserve"> in accordance with GCC Sub-Clause 42.2, the Contractor shall commence Pre-commissioning of the Facilities or the relevant part thereof in preparation for Commissioning, subject to GCC Sub-Clause 43.5.</w:t>
            </w:r>
          </w:p>
        </w:tc>
      </w:tr>
      <w:tr w:rsidR="00801E5D" w:rsidRPr="0050257E" w14:paraId="6A0BE6E5" w14:textId="77777777" w:rsidTr="007D706C">
        <w:trPr>
          <w:trHeight w:val="890"/>
        </w:trPr>
        <w:tc>
          <w:tcPr>
            <w:tcW w:w="2425" w:type="dxa"/>
            <w:vMerge/>
          </w:tcPr>
          <w:p w14:paraId="36508AF6" w14:textId="77777777" w:rsidR="00801E5D" w:rsidRPr="0050257E" w:rsidRDefault="00801E5D" w:rsidP="00B361FA">
            <w:pPr>
              <w:rPr>
                <w:rFonts w:ascii="Cambria Math" w:hAnsi="Cambria Math"/>
                <w:b/>
                <w:color w:val="000000"/>
                <w:sz w:val="24"/>
                <w:szCs w:val="24"/>
              </w:rPr>
            </w:pPr>
          </w:p>
        </w:tc>
        <w:tc>
          <w:tcPr>
            <w:tcW w:w="810" w:type="dxa"/>
          </w:tcPr>
          <w:p w14:paraId="4AEFBEE9" w14:textId="77777777" w:rsidR="00801E5D" w:rsidRPr="0050257E" w:rsidRDefault="00801E5D" w:rsidP="00B361FA">
            <w:pPr>
              <w:rPr>
                <w:rFonts w:ascii="Cambria Math" w:hAnsi="Cambria Math"/>
              </w:rPr>
            </w:pPr>
            <w:r w:rsidRPr="0050257E">
              <w:rPr>
                <w:rFonts w:ascii="Cambria Math" w:hAnsi="Cambria Math"/>
              </w:rPr>
              <w:t>42.4</w:t>
            </w:r>
          </w:p>
        </w:tc>
        <w:tc>
          <w:tcPr>
            <w:tcW w:w="6115" w:type="dxa"/>
          </w:tcPr>
          <w:p w14:paraId="6A7BBC52" w14:textId="7534335B" w:rsidR="00801E5D" w:rsidRPr="0050257E" w:rsidRDefault="00801E5D" w:rsidP="007D706C">
            <w:pPr>
              <w:spacing w:beforeLines="20" w:before="48" w:after="40"/>
              <w:jc w:val="both"/>
              <w:rPr>
                <w:rFonts w:ascii="Cambria Math" w:hAnsi="Cambria Math" w:cs="Arial"/>
              </w:rPr>
            </w:pPr>
            <w:r w:rsidRPr="0050257E">
              <w:rPr>
                <w:rFonts w:ascii="Cambria Math" w:hAnsi="Cambria Math" w:cs="Arial"/>
              </w:rPr>
              <w:t xml:space="preserve">The Project Manager shall, within fourteen (14) days after receipt of the Contractor’s notice under GCC Sub-Clause 39.4, either issue a Completion Certificate in the form specified in the </w:t>
            </w:r>
            <w:r w:rsidR="00BF6C39" w:rsidRPr="0050257E">
              <w:rPr>
                <w:rFonts w:ascii="Cambria Math" w:hAnsi="Cambria Math" w:cs="Arial"/>
              </w:rPr>
              <w:t>Procuring Entity</w:t>
            </w:r>
            <w:r w:rsidRPr="0050257E">
              <w:rPr>
                <w:rFonts w:ascii="Cambria Math" w:hAnsi="Cambria Math" w:cs="Arial"/>
              </w:rPr>
              <w:t>’s Requirements (Forms and Procedures), stating that the Facilities or that part thereof have reached Completion as of the date of the Contractor’s notice, or notify the Contractor in writing of any defects and/or deficiencies.</w:t>
            </w:r>
          </w:p>
          <w:p w14:paraId="27F4812A" w14:textId="77777777" w:rsidR="00801E5D" w:rsidRPr="0050257E" w:rsidRDefault="00801E5D" w:rsidP="00B361FA">
            <w:pPr>
              <w:spacing w:beforeLines="20" w:before="48" w:after="40"/>
              <w:jc w:val="both"/>
              <w:rPr>
                <w:rFonts w:ascii="Cambria Math" w:hAnsi="Cambria Math" w:cs="Arial"/>
              </w:rPr>
            </w:pPr>
            <w:r w:rsidRPr="0050257E">
              <w:rPr>
                <w:rFonts w:ascii="Cambria Math" w:hAnsi="Cambria Math" w:cs="Arial"/>
              </w:rPr>
              <w:t>If the Project Manager notifies the Contractor of any defects and/or deficiencies, the Contractor shall then correct such defects and/or deficiencies, and shall repeat the procedure.</w:t>
            </w:r>
          </w:p>
        </w:tc>
      </w:tr>
      <w:tr w:rsidR="00801E5D" w:rsidRPr="0050257E" w14:paraId="4A88B12A" w14:textId="77777777" w:rsidTr="007D706C">
        <w:trPr>
          <w:trHeight w:val="890"/>
        </w:trPr>
        <w:tc>
          <w:tcPr>
            <w:tcW w:w="2425" w:type="dxa"/>
            <w:vMerge/>
          </w:tcPr>
          <w:p w14:paraId="65A5D9B2" w14:textId="77777777" w:rsidR="00801E5D" w:rsidRPr="0050257E" w:rsidRDefault="00801E5D" w:rsidP="00B361FA">
            <w:pPr>
              <w:rPr>
                <w:rFonts w:ascii="Cambria Math" w:hAnsi="Cambria Math"/>
                <w:b/>
                <w:color w:val="000000"/>
                <w:sz w:val="24"/>
                <w:szCs w:val="24"/>
              </w:rPr>
            </w:pPr>
          </w:p>
        </w:tc>
        <w:tc>
          <w:tcPr>
            <w:tcW w:w="810" w:type="dxa"/>
          </w:tcPr>
          <w:p w14:paraId="269D8132" w14:textId="77777777" w:rsidR="00801E5D" w:rsidRPr="0050257E" w:rsidRDefault="00801E5D" w:rsidP="00B361FA">
            <w:pPr>
              <w:rPr>
                <w:rFonts w:ascii="Cambria Math" w:hAnsi="Cambria Math"/>
              </w:rPr>
            </w:pPr>
            <w:r w:rsidRPr="0050257E">
              <w:rPr>
                <w:rFonts w:ascii="Cambria Math" w:hAnsi="Cambria Math"/>
              </w:rPr>
              <w:t>42.5</w:t>
            </w:r>
          </w:p>
        </w:tc>
        <w:tc>
          <w:tcPr>
            <w:tcW w:w="6115" w:type="dxa"/>
          </w:tcPr>
          <w:p w14:paraId="0372147D" w14:textId="77777777" w:rsidR="00801E5D" w:rsidRPr="0050257E" w:rsidRDefault="00801E5D" w:rsidP="00B361FA">
            <w:pPr>
              <w:spacing w:beforeLines="20" w:before="48" w:after="40"/>
              <w:jc w:val="both"/>
              <w:rPr>
                <w:rFonts w:ascii="Cambria Math" w:hAnsi="Cambria Math" w:cs="Arial"/>
              </w:rPr>
            </w:pPr>
            <w:r w:rsidRPr="0050257E">
              <w:rPr>
                <w:rFonts w:ascii="Cambria Math" w:hAnsi="Cambria Math" w:cs="Arial"/>
              </w:rPr>
              <w:t>If the Project Manager is satisfied that the Facilities or that part thereof have reached Completion, the Project Manager shall, within seven (7) days after receipt of the Contractor’s repeated notice, issue a Completion Certificate stating that the Facilities or that part thereof have reached Completion as of the date of the Contractor’s repeated notice.</w:t>
            </w:r>
          </w:p>
        </w:tc>
      </w:tr>
      <w:tr w:rsidR="00801E5D" w:rsidRPr="0050257E" w14:paraId="775A1546" w14:textId="77777777" w:rsidTr="007D706C">
        <w:trPr>
          <w:trHeight w:val="890"/>
        </w:trPr>
        <w:tc>
          <w:tcPr>
            <w:tcW w:w="2425" w:type="dxa"/>
            <w:vMerge/>
          </w:tcPr>
          <w:p w14:paraId="7901631C" w14:textId="77777777" w:rsidR="00801E5D" w:rsidRPr="0050257E" w:rsidRDefault="00801E5D" w:rsidP="00B361FA">
            <w:pPr>
              <w:rPr>
                <w:rFonts w:ascii="Cambria Math" w:hAnsi="Cambria Math"/>
                <w:b/>
                <w:color w:val="000000"/>
                <w:sz w:val="24"/>
                <w:szCs w:val="24"/>
              </w:rPr>
            </w:pPr>
          </w:p>
        </w:tc>
        <w:tc>
          <w:tcPr>
            <w:tcW w:w="810" w:type="dxa"/>
          </w:tcPr>
          <w:p w14:paraId="4544149E" w14:textId="77777777" w:rsidR="00801E5D" w:rsidRPr="0050257E" w:rsidRDefault="00801E5D" w:rsidP="00B361FA">
            <w:pPr>
              <w:rPr>
                <w:rFonts w:ascii="Cambria Math" w:hAnsi="Cambria Math"/>
              </w:rPr>
            </w:pPr>
            <w:r w:rsidRPr="0050257E">
              <w:rPr>
                <w:rFonts w:ascii="Cambria Math" w:hAnsi="Cambria Math"/>
              </w:rPr>
              <w:t>42.6</w:t>
            </w:r>
          </w:p>
        </w:tc>
        <w:tc>
          <w:tcPr>
            <w:tcW w:w="6115" w:type="dxa"/>
          </w:tcPr>
          <w:p w14:paraId="5FD7DD85" w14:textId="77777777" w:rsidR="00801E5D" w:rsidRPr="0050257E" w:rsidRDefault="00801E5D" w:rsidP="00B361FA">
            <w:pPr>
              <w:spacing w:beforeLines="20" w:before="48" w:after="40"/>
              <w:jc w:val="both"/>
              <w:rPr>
                <w:rFonts w:ascii="Cambria Math" w:hAnsi="Cambria Math" w:cs="Arial"/>
              </w:rPr>
            </w:pPr>
            <w:r w:rsidRPr="0050257E">
              <w:rPr>
                <w:rFonts w:ascii="Cambria Math" w:hAnsi="Cambria Math" w:cs="Arial"/>
              </w:rPr>
              <w:t>If the Project Manager is not so satisfied, then it shall notify the Contractor in writing of any defects and/or deficiencies within seven (7) days after receipt of the Contractor’s repeated notice, and the above procedure shall be repeated.</w:t>
            </w:r>
          </w:p>
        </w:tc>
      </w:tr>
      <w:tr w:rsidR="00801E5D" w:rsidRPr="0050257E" w14:paraId="2198178B" w14:textId="77777777" w:rsidTr="007D706C">
        <w:trPr>
          <w:trHeight w:val="890"/>
        </w:trPr>
        <w:tc>
          <w:tcPr>
            <w:tcW w:w="2425" w:type="dxa"/>
            <w:vMerge/>
          </w:tcPr>
          <w:p w14:paraId="55EF1617" w14:textId="77777777" w:rsidR="00801E5D" w:rsidRPr="0050257E" w:rsidRDefault="00801E5D" w:rsidP="00B361FA">
            <w:pPr>
              <w:rPr>
                <w:rFonts w:ascii="Cambria Math" w:hAnsi="Cambria Math"/>
                <w:b/>
                <w:color w:val="000000"/>
                <w:sz w:val="24"/>
                <w:szCs w:val="24"/>
              </w:rPr>
            </w:pPr>
          </w:p>
        </w:tc>
        <w:tc>
          <w:tcPr>
            <w:tcW w:w="810" w:type="dxa"/>
          </w:tcPr>
          <w:p w14:paraId="502F4D57" w14:textId="77777777" w:rsidR="00801E5D" w:rsidRPr="0050257E" w:rsidRDefault="00801E5D" w:rsidP="00B361FA">
            <w:pPr>
              <w:rPr>
                <w:rFonts w:ascii="Cambria Math" w:hAnsi="Cambria Math"/>
              </w:rPr>
            </w:pPr>
            <w:r w:rsidRPr="0050257E">
              <w:rPr>
                <w:rFonts w:ascii="Cambria Math" w:hAnsi="Cambria Math"/>
              </w:rPr>
              <w:t>42.7</w:t>
            </w:r>
          </w:p>
        </w:tc>
        <w:tc>
          <w:tcPr>
            <w:tcW w:w="6115" w:type="dxa"/>
          </w:tcPr>
          <w:p w14:paraId="41B6EC68" w14:textId="49694C70" w:rsidR="00801E5D" w:rsidRPr="0050257E" w:rsidRDefault="00801E5D" w:rsidP="00B361FA">
            <w:pPr>
              <w:spacing w:beforeLines="20" w:before="48" w:after="40"/>
              <w:jc w:val="both"/>
              <w:rPr>
                <w:rFonts w:ascii="Cambria Math" w:hAnsi="Cambria Math" w:cs="Arial"/>
              </w:rPr>
            </w:pPr>
            <w:r w:rsidRPr="0050257E">
              <w:rPr>
                <w:rFonts w:ascii="Cambria Math" w:hAnsi="Cambria Math" w:cs="Arial"/>
              </w:rPr>
              <w:t xml:space="preserve">If the Project Manager fails to issue the Completion Certificate and fails to inform the Contractor of any defects and/or deficiencies within fourteen (14) days after receipt of the Contractor’s notice or within seven (7) days after receipt of the Contractor’s repeated notice under GCC Sub-Clause 42.4, or if the </w:t>
            </w:r>
            <w:r w:rsidR="00BF6C39" w:rsidRPr="0050257E">
              <w:rPr>
                <w:rFonts w:ascii="Cambria Math" w:hAnsi="Cambria Math" w:cs="Arial"/>
              </w:rPr>
              <w:t>Procuring Entity</w:t>
            </w:r>
            <w:r w:rsidRPr="0050257E">
              <w:rPr>
                <w:rFonts w:ascii="Cambria Math" w:hAnsi="Cambria Math" w:cs="Arial"/>
              </w:rPr>
              <w:t xml:space="preserve"> makes use of the Facilities or part thereof, then the Facilities or that part thereof shall be deemed to have reached Completion as of the date of the Contractor’s notice or repeated notice, or as of the </w:t>
            </w:r>
            <w:r w:rsidR="00BF6C39" w:rsidRPr="0050257E">
              <w:rPr>
                <w:rFonts w:ascii="Cambria Math" w:hAnsi="Cambria Math" w:cs="Arial"/>
              </w:rPr>
              <w:t>Procuring Entity</w:t>
            </w:r>
            <w:r w:rsidRPr="0050257E">
              <w:rPr>
                <w:rFonts w:ascii="Cambria Math" w:hAnsi="Cambria Math" w:cs="Arial"/>
              </w:rPr>
              <w:t>’s use of the Facilities, as the case may be.</w:t>
            </w:r>
          </w:p>
        </w:tc>
      </w:tr>
      <w:tr w:rsidR="00801E5D" w:rsidRPr="0050257E" w14:paraId="021B6D9F" w14:textId="77777777" w:rsidTr="007D706C">
        <w:trPr>
          <w:trHeight w:val="890"/>
        </w:trPr>
        <w:tc>
          <w:tcPr>
            <w:tcW w:w="2425" w:type="dxa"/>
            <w:vMerge/>
          </w:tcPr>
          <w:p w14:paraId="62CBE717" w14:textId="77777777" w:rsidR="00801E5D" w:rsidRPr="0050257E" w:rsidRDefault="00801E5D" w:rsidP="00B361FA">
            <w:pPr>
              <w:rPr>
                <w:rFonts w:ascii="Cambria Math" w:hAnsi="Cambria Math"/>
                <w:b/>
                <w:color w:val="000000"/>
                <w:sz w:val="24"/>
                <w:szCs w:val="24"/>
              </w:rPr>
            </w:pPr>
          </w:p>
        </w:tc>
        <w:tc>
          <w:tcPr>
            <w:tcW w:w="810" w:type="dxa"/>
          </w:tcPr>
          <w:p w14:paraId="436D5504" w14:textId="77777777" w:rsidR="00801E5D" w:rsidRPr="0050257E" w:rsidRDefault="00801E5D" w:rsidP="00B361FA">
            <w:pPr>
              <w:rPr>
                <w:rFonts w:ascii="Cambria Math" w:hAnsi="Cambria Math"/>
              </w:rPr>
            </w:pPr>
            <w:r w:rsidRPr="0050257E">
              <w:rPr>
                <w:rFonts w:ascii="Cambria Math" w:hAnsi="Cambria Math"/>
              </w:rPr>
              <w:t>42.8</w:t>
            </w:r>
          </w:p>
        </w:tc>
        <w:tc>
          <w:tcPr>
            <w:tcW w:w="6115" w:type="dxa"/>
          </w:tcPr>
          <w:p w14:paraId="5463575D" w14:textId="70EA4501" w:rsidR="00801E5D" w:rsidRPr="0050257E" w:rsidRDefault="00801E5D" w:rsidP="00B361FA">
            <w:pPr>
              <w:spacing w:beforeLines="20" w:before="48" w:after="40"/>
              <w:jc w:val="both"/>
              <w:rPr>
                <w:rFonts w:ascii="Cambria Math" w:hAnsi="Cambria Math" w:cs="Arial"/>
              </w:rPr>
            </w:pPr>
            <w:r w:rsidRPr="0050257E">
              <w:rPr>
                <w:rFonts w:ascii="Cambria Math" w:hAnsi="Cambria Math" w:cs="Arial"/>
              </w:rPr>
              <w:t xml:space="preserve">As soon as possible after Completion, the Contractor shall complete all outstanding minor items so that the Facilities are fully in accordance with the requirements of the Contract, failing which the </w:t>
            </w:r>
            <w:r w:rsidR="00BF6C39" w:rsidRPr="0050257E">
              <w:rPr>
                <w:rFonts w:ascii="Cambria Math" w:hAnsi="Cambria Math" w:cs="Arial"/>
              </w:rPr>
              <w:t>Procuring Entity</w:t>
            </w:r>
            <w:r w:rsidRPr="0050257E">
              <w:rPr>
                <w:rFonts w:ascii="Cambria Math" w:hAnsi="Cambria Math" w:cs="Arial"/>
              </w:rPr>
              <w:t xml:space="preserve"> will undertake such completion and deduct the costs thereof from any monies owing to the Contractor.</w:t>
            </w:r>
          </w:p>
        </w:tc>
      </w:tr>
      <w:tr w:rsidR="00801E5D" w:rsidRPr="0050257E" w14:paraId="610541E6" w14:textId="77777777" w:rsidTr="007D706C">
        <w:trPr>
          <w:trHeight w:val="890"/>
        </w:trPr>
        <w:tc>
          <w:tcPr>
            <w:tcW w:w="2425" w:type="dxa"/>
            <w:vMerge/>
          </w:tcPr>
          <w:p w14:paraId="71491046" w14:textId="77777777" w:rsidR="00801E5D" w:rsidRPr="0050257E" w:rsidRDefault="00801E5D" w:rsidP="00B361FA">
            <w:pPr>
              <w:rPr>
                <w:rFonts w:ascii="Cambria Math" w:hAnsi="Cambria Math"/>
                <w:b/>
                <w:color w:val="000000"/>
                <w:sz w:val="24"/>
                <w:szCs w:val="24"/>
              </w:rPr>
            </w:pPr>
          </w:p>
        </w:tc>
        <w:tc>
          <w:tcPr>
            <w:tcW w:w="810" w:type="dxa"/>
          </w:tcPr>
          <w:p w14:paraId="1B025162" w14:textId="77777777" w:rsidR="00801E5D" w:rsidRPr="0050257E" w:rsidRDefault="00801E5D" w:rsidP="00B361FA">
            <w:pPr>
              <w:rPr>
                <w:rFonts w:ascii="Cambria Math" w:hAnsi="Cambria Math"/>
              </w:rPr>
            </w:pPr>
            <w:r w:rsidRPr="0050257E">
              <w:rPr>
                <w:rFonts w:ascii="Cambria Math" w:hAnsi="Cambria Math"/>
              </w:rPr>
              <w:t>42.9</w:t>
            </w:r>
          </w:p>
        </w:tc>
        <w:tc>
          <w:tcPr>
            <w:tcW w:w="6115" w:type="dxa"/>
          </w:tcPr>
          <w:p w14:paraId="42F8E20F" w14:textId="782421CD" w:rsidR="00801E5D" w:rsidRPr="0050257E" w:rsidRDefault="00801E5D" w:rsidP="00B361FA">
            <w:pPr>
              <w:spacing w:beforeLines="20" w:before="48" w:after="40"/>
              <w:jc w:val="both"/>
              <w:rPr>
                <w:rFonts w:ascii="Cambria Math" w:hAnsi="Cambria Math" w:cs="Arial"/>
              </w:rPr>
            </w:pPr>
            <w:r w:rsidRPr="0050257E">
              <w:rPr>
                <w:rFonts w:ascii="Cambria Math" w:hAnsi="Cambria Math" w:cs="Arial"/>
              </w:rPr>
              <w:t xml:space="preserve">Upon Completion, the </w:t>
            </w:r>
            <w:r w:rsidR="00BF6C39" w:rsidRPr="0050257E">
              <w:rPr>
                <w:rFonts w:ascii="Cambria Math" w:hAnsi="Cambria Math" w:cs="Arial"/>
              </w:rPr>
              <w:t>Procuring Entity</w:t>
            </w:r>
            <w:r w:rsidRPr="0050257E">
              <w:rPr>
                <w:rFonts w:ascii="Cambria Math" w:hAnsi="Cambria Math" w:cs="Arial"/>
              </w:rPr>
              <w:t xml:space="preserve"> shall be responsible for the care and custody of the Facilities or the relevant part thereof, together with the risk of loss or damage thereto, and shall thereafter take over the Facilities or the relevant part thereof.</w:t>
            </w:r>
          </w:p>
        </w:tc>
      </w:tr>
      <w:tr w:rsidR="00801E5D" w:rsidRPr="0050257E" w14:paraId="1D59EA6F" w14:textId="77777777" w:rsidTr="007D706C">
        <w:trPr>
          <w:trHeight w:val="890"/>
        </w:trPr>
        <w:tc>
          <w:tcPr>
            <w:tcW w:w="2425" w:type="dxa"/>
            <w:vMerge w:val="restart"/>
          </w:tcPr>
          <w:p w14:paraId="21BDF657" w14:textId="77777777" w:rsidR="00801E5D" w:rsidRPr="0050257E" w:rsidRDefault="00801E5D" w:rsidP="00B361FA">
            <w:pPr>
              <w:pStyle w:val="Heading3"/>
              <w:outlineLvl w:val="2"/>
              <w:rPr>
                <w:rFonts w:ascii="Cambria Math" w:hAnsi="Cambria Math"/>
                <w:b/>
              </w:rPr>
            </w:pPr>
            <w:bookmarkStart w:id="563" w:name="_Toc217382887"/>
            <w:r w:rsidRPr="0050257E">
              <w:rPr>
                <w:rFonts w:ascii="Cambria Math" w:hAnsi="Cambria Math"/>
                <w:b/>
              </w:rPr>
              <w:t>43. Commissioning and Operational Acceptance</w:t>
            </w:r>
            <w:bookmarkEnd w:id="563"/>
          </w:p>
          <w:p w14:paraId="0FA01CA8" w14:textId="63B7AB7B" w:rsidR="00801E5D" w:rsidRPr="0050257E" w:rsidRDefault="00801E5D" w:rsidP="00B361FA">
            <w:pPr>
              <w:rPr>
                <w:rFonts w:ascii="Cambria Math" w:hAnsi="Cambria Math"/>
                <w:b/>
                <w:color w:val="000000"/>
                <w:sz w:val="24"/>
                <w:szCs w:val="24"/>
              </w:rPr>
            </w:pPr>
          </w:p>
        </w:tc>
        <w:tc>
          <w:tcPr>
            <w:tcW w:w="810" w:type="dxa"/>
          </w:tcPr>
          <w:p w14:paraId="0C782397" w14:textId="77777777" w:rsidR="00801E5D" w:rsidRPr="0050257E" w:rsidRDefault="00801E5D" w:rsidP="00B361FA">
            <w:pPr>
              <w:rPr>
                <w:rFonts w:ascii="Cambria Math" w:hAnsi="Cambria Math"/>
              </w:rPr>
            </w:pPr>
            <w:r w:rsidRPr="0050257E">
              <w:rPr>
                <w:rFonts w:ascii="Cambria Math" w:hAnsi="Cambria Math"/>
              </w:rPr>
              <w:t>43.1</w:t>
            </w:r>
          </w:p>
        </w:tc>
        <w:tc>
          <w:tcPr>
            <w:tcW w:w="6115" w:type="dxa"/>
          </w:tcPr>
          <w:p w14:paraId="77FA0110" w14:textId="77777777" w:rsidR="00801E5D" w:rsidRPr="0050257E" w:rsidRDefault="00801E5D" w:rsidP="007D706C">
            <w:pPr>
              <w:spacing w:before="60" w:after="120"/>
              <w:jc w:val="both"/>
              <w:rPr>
                <w:rFonts w:ascii="Cambria Math" w:hAnsi="Cambria Math" w:cs="Times New Roman"/>
                <w:b/>
              </w:rPr>
            </w:pPr>
            <w:r w:rsidRPr="0050257E">
              <w:rPr>
                <w:rFonts w:ascii="Cambria Math" w:hAnsi="Cambria Math" w:cs="Times New Roman"/>
                <w:b/>
                <w:u w:val="single"/>
              </w:rPr>
              <w:t>Commissioning</w:t>
            </w:r>
          </w:p>
          <w:p w14:paraId="4D07BF45" w14:textId="77777777" w:rsidR="00801E5D" w:rsidRPr="0050257E" w:rsidRDefault="00801E5D" w:rsidP="007D706C">
            <w:pPr>
              <w:spacing w:after="200"/>
              <w:ind w:left="777" w:hanging="720"/>
              <w:jc w:val="both"/>
              <w:rPr>
                <w:rFonts w:ascii="Cambria Math" w:hAnsi="Cambria Math" w:cs="Times New Roman"/>
              </w:rPr>
            </w:pPr>
            <w:r w:rsidRPr="0050257E">
              <w:rPr>
                <w:rFonts w:ascii="Cambria Math" w:hAnsi="Cambria Math" w:cs="Times New Roman"/>
              </w:rPr>
              <w:t>43.1.1</w:t>
            </w:r>
            <w:r w:rsidRPr="0050257E">
              <w:rPr>
                <w:rFonts w:ascii="Cambria Math" w:hAnsi="Cambria Math" w:cs="Times New Roman"/>
              </w:rPr>
              <w:tab/>
              <w:t>Commissioning of the Facilities or any part thereof shall be commenced by the Contractor immediately after issue of the Completion Certificate by the Project Manager, pursuant to GCC Sub-Clause 42.4, or immediately after the date of the deemed Completion, under GCC Sub-Clause 42.5.</w:t>
            </w:r>
          </w:p>
          <w:p w14:paraId="3D4188AB" w14:textId="178F1A1C" w:rsidR="00801E5D" w:rsidRPr="0050257E" w:rsidRDefault="00801E5D" w:rsidP="007D706C">
            <w:pPr>
              <w:spacing w:after="200"/>
              <w:ind w:left="777" w:hanging="720"/>
              <w:jc w:val="both"/>
              <w:rPr>
                <w:rFonts w:ascii="Cambria Math" w:hAnsi="Cambria Math" w:cs="Times New Roman"/>
              </w:rPr>
            </w:pPr>
            <w:r w:rsidRPr="0050257E">
              <w:rPr>
                <w:rFonts w:ascii="Cambria Math" w:hAnsi="Cambria Math" w:cs="Times New Roman"/>
              </w:rPr>
              <w:t>43.1.2</w:t>
            </w:r>
            <w:r w:rsidRPr="0050257E">
              <w:rPr>
                <w:rFonts w:ascii="Cambria Math" w:hAnsi="Cambria Math" w:cs="Times New Roman"/>
              </w:rPr>
              <w:tab/>
              <w:t xml:space="preserve">The </w:t>
            </w:r>
            <w:r w:rsidR="00BF6C39" w:rsidRPr="0050257E">
              <w:rPr>
                <w:rFonts w:ascii="Cambria Math" w:hAnsi="Cambria Math" w:cs="Times New Roman"/>
              </w:rPr>
              <w:t>Procuring Entity</w:t>
            </w:r>
            <w:r w:rsidRPr="0050257E">
              <w:rPr>
                <w:rFonts w:ascii="Cambria Math" w:hAnsi="Cambria Math" w:cs="Times New Roman"/>
              </w:rPr>
              <w:t xml:space="preserve"> shall supply the operating and maintenance personnel and all raw materials, utilities, lubricants, chemicals, catalysts, facilities, services and other matters required for Commissioning.</w:t>
            </w:r>
          </w:p>
          <w:p w14:paraId="1624D05B" w14:textId="020A3C7C" w:rsidR="00801E5D" w:rsidRPr="0050257E" w:rsidRDefault="00801E5D" w:rsidP="007D706C">
            <w:pPr>
              <w:spacing w:beforeLines="20" w:before="48" w:after="40"/>
              <w:ind w:left="777" w:hanging="777"/>
              <w:jc w:val="both"/>
              <w:rPr>
                <w:rFonts w:ascii="Cambria Math" w:hAnsi="Cambria Math" w:cs="Times New Roman"/>
              </w:rPr>
            </w:pPr>
            <w:bookmarkStart w:id="564" w:name="gc2512"/>
            <w:r w:rsidRPr="0050257E">
              <w:rPr>
                <w:rFonts w:ascii="Cambria Math" w:hAnsi="Cambria Math" w:cs="Times New Roman"/>
              </w:rPr>
              <w:t>43.1.</w:t>
            </w:r>
            <w:bookmarkEnd w:id="564"/>
            <w:r w:rsidRPr="0050257E">
              <w:rPr>
                <w:rFonts w:ascii="Cambria Math" w:hAnsi="Cambria Math" w:cs="Times New Roman"/>
              </w:rPr>
              <w:t>3</w:t>
            </w:r>
            <w:r w:rsidRPr="0050257E">
              <w:rPr>
                <w:rFonts w:ascii="Cambria Math" w:hAnsi="Cambria Math" w:cs="Times New Roman"/>
              </w:rPr>
              <w:tab/>
              <w:t xml:space="preserve">In accordance with the requirements of the Contract, the Contractor’s and Project Manager’s advisory personnel shall attend the Commissioning, including the Guarantee Test, and shall advise and assist the </w:t>
            </w:r>
            <w:r w:rsidR="00BF6C39" w:rsidRPr="0050257E">
              <w:rPr>
                <w:rFonts w:ascii="Cambria Math" w:hAnsi="Cambria Math" w:cs="Times New Roman"/>
              </w:rPr>
              <w:t>Procuring Entity</w:t>
            </w:r>
            <w:r w:rsidRPr="0050257E">
              <w:rPr>
                <w:rFonts w:ascii="Cambria Math" w:hAnsi="Cambria Math" w:cs="Times New Roman"/>
              </w:rPr>
              <w:t>.</w:t>
            </w:r>
          </w:p>
        </w:tc>
      </w:tr>
      <w:tr w:rsidR="00801E5D" w:rsidRPr="0050257E" w14:paraId="064DE3A9" w14:textId="77777777" w:rsidTr="007D706C">
        <w:trPr>
          <w:trHeight w:val="611"/>
        </w:trPr>
        <w:tc>
          <w:tcPr>
            <w:tcW w:w="2425" w:type="dxa"/>
            <w:vMerge/>
          </w:tcPr>
          <w:p w14:paraId="1D8360B8" w14:textId="77777777" w:rsidR="00801E5D" w:rsidRPr="0050257E" w:rsidRDefault="00801E5D" w:rsidP="00B361FA">
            <w:pPr>
              <w:rPr>
                <w:rFonts w:ascii="Cambria Math" w:hAnsi="Cambria Math"/>
                <w:b/>
                <w:color w:val="000000"/>
                <w:sz w:val="24"/>
                <w:szCs w:val="24"/>
              </w:rPr>
            </w:pPr>
          </w:p>
        </w:tc>
        <w:tc>
          <w:tcPr>
            <w:tcW w:w="810" w:type="dxa"/>
          </w:tcPr>
          <w:p w14:paraId="542235C1" w14:textId="77777777" w:rsidR="00801E5D" w:rsidRPr="0050257E" w:rsidRDefault="00801E5D" w:rsidP="00B361FA">
            <w:pPr>
              <w:rPr>
                <w:rFonts w:ascii="Cambria Math" w:hAnsi="Cambria Math"/>
              </w:rPr>
            </w:pPr>
            <w:r w:rsidRPr="0050257E">
              <w:rPr>
                <w:rFonts w:ascii="Cambria Math" w:hAnsi="Cambria Math"/>
              </w:rPr>
              <w:t>43.2</w:t>
            </w:r>
          </w:p>
        </w:tc>
        <w:tc>
          <w:tcPr>
            <w:tcW w:w="6115" w:type="dxa"/>
          </w:tcPr>
          <w:p w14:paraId="3F750ED2" w14:textId="77777777" w:rsidR="00801E5D" w:rsidRPr="0050257E" w:rsidRDefault="00801E5D" w:rsidP="007D706C">
            <w:pPr>
              <w:spacing w:before="60" w:after="120"/>
              <w:jc w:val="both"/>
              <w:rPr>
                <w:rFonts w:ascii="Cambria Math" w:hAnsi="Cambria Math" w:cs="Arial"/>
                <w:b/>
              </w:rPr>
            </w:pPr>
            <w:r w:rsidRPr="0050257E">
              <w:rPr>
                <w:rFonts w:ascii="Cambria Math" w:hAnsi="Cambria Math" w:cs="Arial"/>
                <w:b/>
              </w:rPr>
              <w:t>Guarantee Test</w:t>
            </w:r>
          </w:p>
          <w:p w14:paraId="08C662BD" w14:textId="04D11DE3" w:rsidR="00801E5D" w:rsidRPr="0050257E" w:rsidRDefault="00801E5D" w:rsidP="007D706C">
            <w:pPr>
              <w:spacing w:after="200"/>
              <w:ind w:left="777" w:hanging="777"/>
              <w:jc w:val="both"/>
              <w:rPr>
                <w:rFonts w:ascii="Cambria Math" w:hAnsi="Cambria Math" w:cs="Arial"/>
              </w:rPr>
            </w:pPr>
            <w:r w:rsidRPr="0050257E">
              <w:rPr>
                <w:rFonts w:ascii="Cambria Math" w:hAnsi="Cambria Math" w:cs="Arial"/>
              </w:rPr>
              <w:lastRenderedPageBreak/>
              <w:t>43.2.1</w:t>
            </w:r>
            <w:r w:rsidRPr="0050257E">
              <w:rPr>
                <w:rFonts w:ascii="Cambria Math" w:hAnsi="Cambria Math" w:cs="Arial"/>
              </w:rPr>
              <w:tab/>
              <w:t xml:space="preserve">Subject to GCC Sub-Clause 43.5, the Guarantee Test and repeats thereof shall be conducted by the Contractor during Commissioning of the Facilities or the relevant part thereof to ascertain whether the Facilities or the relevant part can attain the Functional Guarantees specified in the Appendix to the Contract Agreement titled Functional Guarantees.  The </w:t>
            </w:r>
            <w:r w:rsidR="00BF6C39" w:rsidRPr="0050257E">
              <w:rPr>
                <w:rFonts w:ascii="Cambria Math" w:hAnsi="Cambria Math" w:cs="Arial"/>
              </w:rPr>
              <w:t>Procuring Entity</w:t>
            </w:r>
            <w:r w:rsidRPr="0050257E">
              <w:rPr>
                <w:rFonts w:ascii="Cambria Math" w:hAnsi="Cambria Math" w:cs="Arial"/>
              </w:rPr>
              <w:t xml:space="preserve"> shall promptly provide the Contractor with such information as the Contractor may reasonably require in relation to the conduct and results of the Guarantee Test and any repeats thereof.</w:t>
            </w:r>
          </w:p>
          <w:p w14:paraId="3DC694F9" w14:textId="36D27BE6" w:rsidR="00801E5D" w:rsidRPr="0050257E" w:rsidRDefault="00801E5D" w:rsidP="007D706C">
            <w:pPr>
              <w:spacing w:after="200"/>
              <w:ind w:left="777" w:hanging="777"/>
              <w:jc w:val="both"/>
              <w:rPr>
                <w:rFonts w:ascii="Cambria Math" w:hAnsi="Cambria Math" w:cs="Arial"/>
              </w:rPr>
            </w:pPr>
            <w:r w:rsidRPr="0050257E">
              <w:rPr>
                <w:rFonts w:ascii="Cambria Math" w:hAnsi="Cambria Math" w:cs="Arial"/>
              </w:rPr>
              <w:t>43.2.2</w:t>
            </w:r>
            <w:r w:rsidRPr="0050257E">
              <w:rPr>
                <w:rFonts w:ascii="Cambria Math" w:hAnsi="Cambria Math" w:cs="Arial"/>
              </w:rPr>
              <w:tab/>
              <w:t xml:space="preserve">If for reasons not attributable to the Contractor, the Guarantee Test of the Facilities or the relevant part thereof cannot be successfully completed within the period from the date of Completion </w:t>
            </w:r>
            <w:r w:rsidRPr="0050257E">
              <w:rPr>
                <w:rFonts w:ascii="Cambria Math" w:hAnsi="Cambria Math" w:cs="Arial"/>
                <w:b/>
              </w:rPr>
              <w:t>specified in the PCC</w:t>
            </w:r>
            <w:r w:rsidRPr="0050257E">
              <w:rPr>
                <w:rFonts w:ascii="Cambria Math" w:hAnsi="Cambria Math" w:cs="Arial"/>
              </w:rPr>
              <w:t xml:space="preserve"> or any other period agreed upon by the </w:t>
            </w:r>
            <w:r w:rsidR="00BF6C39" w:rsidRPr="0050257E">
              <w:rPr>
                <w:rFonts w:ascii="Cambria Math" w:hAnsi="Cambria Math" w:cs="Arial"/>
              </w:rPr>
              <w:t>Procuring Entity</w:t>
            </w:r>
            <w:r w:rsidRPr="0050257E">
              <w:rPr>
                <w:rFonts w:ascii="Cambria Math" w:hAnsi="Cambria Math" w:cs="Arial"/>
              </w:rPr>
              <w:t xml:space="preserve"> and the Contractor, the Contractor shall be deemed to have fulfilled its obligations with respect to the Functional Guarantees, and GCC Sub-Clauses 46.2 and 46.3 shall not apply.</w:t>
            </w:r>
          </w:p>
        </w:tc>
      </w:tr>
      <w:tr w:rsidR="00801E5D" w:rsidRPr="0050257E" w14:paraId="125FEB1A" w14:textId="77777777" w:rsidTr="007D706C">
        <w:trPr>
          <w:trHeight w:val="611"/>
        </w:trPr>
        <w:tc>
          <w:tcPr>
            <w:tcW w:w="2425" w:type="dxa"/>
            <w:vMerge/>
          </w:tcPr>
          <w:p w14:paraId="75237DA4" w14:textId="77777777" w:rsidR="00801E5D" w:rsidRPr="0050257E" w:rsidRDefault="00801E5D" w:rsidP="00B361FA">
            <w:pPr>
              <w:rPr>
                <w:rFonts w:ascii="Cambria Math" w:hAnsi="Cambria Math"/>
                <w:b/>
                <w:color w:val="000000"/>
                <w:sz w:val="24"/>
                <w:szCs w:val="24"/>
              </w:rPr>
            </w:pPr>
          </w:p>
        </w:tc>
        <w:tc>
          <w:tcPr>
            <w:tcW w:w="810" w:type="dxa"/>
          </w:tcPr>
          <w:p w14:paraId="6D980612" w14:textId="77777777" w:rsidR="00801E5D" w:rsidRPr="0050257E" w:rsidRDefault="00801E5D" w:rsidP="00B361FA">
            <w:pPr>
              <w:rPr>
                <w:rFonts w:ascii="Cambria Math" w:hAnsi="Cambria Math"/>
              </w:rPr>
            </w:pPr>
            <w:r w:rsidRPr="0050257E">
              <w:rPr>
                <w:rFonts w:ascii="Cambria Math" w:hAnsi="Cambria Math"/>
              </w:rPr>
              <w:t>43.3</w:t>
            </w:r>
          </w:p>
        </w:tc>
        <w:tc>
          <w:tcPr>
            <w:tcW w:w="6115" w:type="dxa"/>
          </w:tcPr>
          <w:p w14:paraId="7C2DC65D" w14:textId="77777777" w:rsidR="00801E5D" w:rsidRPr="0050257E" w:rsidRDefault="00801E5D" w:rsidP="007D706C">
            <w:pPr>
              <w:spacing w:before="60" w:after="120"/>
              <w:jc w:val="both"/>
              <w:rPr>
                <w:rFonts w:ascii="Cambria Math" w:hAnsi="Cambria Math" w:cs="Arial"/>
                <w:b/>
              </w:rPr>
            </w:pPr>
            <w:r w:rsidRPr="0050257E">
              <w:rPr>
                <w:rFonts w:ascii="Cambria Math" w:hAnsi="Cambria Math" w:cs="Arial"/>
                <w:b/>
              </w:rPr>
              <w:t>Operational Acceptance</w:t>
            </w:r>
          </w:p>
          <w:p w14:paraId="031FD84C" w14:textId="339B1470" w:rsidR="00801E5D" w:rsidRPr="0050257E" w:rsidRDefault="00801E5D" w:rsidP="007D706C">
            <w:pPr>
              <w:spacing w:after="200"/>
              <w:ind w:left="777" w:hanging="720"/>
              <w:jc w:val="both"/>
              <w:rPr>
                <w:rFonts w:ascii="Cambria Math" w:hAnsi="Cambria Math" w:cs="Arial"/>
              </w:rPr>
            </w:pPr>
            <w:r w:rsidRPr="0050257E">
              <w:rPr>
                <w:rFonts w:ascii="Cambria Math" w:hAnsi="Cambria Math" w:cs="Arial"/>
              </w:rPr>
              <w:t xml:space="preserve">43.3.1 </w:t>
            </w:r>
            <w:r w:rsidRPr="0050257E">
              <w:rPr>
                <w:rFonts w:ascii="Cambria Math" w:hAnsi="Cambria Math" w:cs="Arial"/>
              </w:rPr>
              <w:tab/>
              <w:t xml:space="preserve">The Contractor may give a notice to the Project Manager requesting the issue of an Operational Acceptance Certificate in the form provided in the </w:t>
            </w:r>
            <w:r w:rsidR="00BF6C39" w:rsidRPr="0050257E">
              <w:rPr>
                <w:rFonts w:ascii="Cambria Math" w:hAnsi="Cambria Math" w:cs="Arial"/>
              </w:rPr>
              <w:t>Procuring Entity</w:t>
            </w:r>
            <w:r w:rsidRPr="0050257E">
              <w:rPr>
                <w:rFonts w:ascii="Cambria Math" w:hAnsi="Cambria Math" w:cs="Arial"/>
              </w:rPr>
              <w:t>’s Requirements (Forms and Procedures) in respect of the Facilities or the part thereof specified in such notice as of the date of such notice.</w:t>
            </w:r>
          </w:p>
          <w:p w14:paraId="77B98E7C" w14:textId="47557349" w:rsidR="00801E5D" w:rsidRPr="0050257E" w:rsidRDefault="00801E5D" w:rsidP="00B361FA">
            <w:pPr>
              <w:spacing w:before="60" w:after="120"/>
              <w:ind w:left="777" w:hanging="720"/>
              <w:jc w:val="both"/>
              <w:rPr>
                <w:rFonts w:ascii="Cambria Math" w:hAnsi="Cambria Math" w:cs="Arial"/>
              </w:rPr>
            </w:pPr>
            <w:r w:rsidRPr="0050257E">
              <w:rPr>
                <w:rFonts w:ascii="Cambria Math" w:hAnsi="Cambria Math" w:cs="Arial"/>
              </w:rPr>
              <w:t>43.3.2</w:t>
            </w:r>
            <w:r w:rsidRPr="0050257E">
              <w:rPr>
                <w:rFonts w:ascii="Cambria Math" w:hAnsi="Cambria Math" w:cs="Arial"/>
              </w:rPr>
              <w:tab/>
              <w:t xml:space="preserve">The Project Manager shall, after consultation with the </w:t>
            </w:r>
            <w:r w:rsidR="00BF6C39" w:rsidRPr="0050257E">
              <w:rPr>
                <w:rFonts w:ascii="Cambria Math" w:hAnsi="Cambria Math" w:cs="Arial"/>
              </w:rPr>
              <w:t>Procuring Entity</w:t>
            </w:r>
            <w:r w:rsidRPr="0050257E">
              <w:rPr>
                <w:rFonts w:ascii="Cambria Math" w:hAnsi="Cambria Math" w:cs="Arial"/>
              </w:rPr>
              <w:t>, and within seven (7) days after receipt of the Contractor’s notice, issue an Operational Acceptance Certificate.</w:t>
            </w:r>
          </w:p>
          <w:p w14:paraId="249C11B4" w14:textId="77777777" w:rsidR="00801E5D" w:rsidRPr="0050257E" w:rsidRDefault="00801E5D" w:rsidP="007D706C">
            <w:pPr>
              <w:spacing w:before="60" w:after="120"/>
              <w:ind w:left="777" w:hanging="720"/>
              <w:jc w:val="both"/>
              <w:rPr>
                <w:rFonts w:ascii="Cambria Math" w:hAnsi="Cambria Math" w:cs="Arial"/>
              </w:rPr>
            </w:pPr>
            <w:proofErr w:type="gramStart"/>
            <w:r w:rsidRPr="0050257E">
              <w:rPr>
                <w:rFonts w:ascii="Cambria Math" w:hAnsi="Cambria Math" w:cs="Arial"/>
              </w:rPr>
              <w:t>43.3.3  If</w:t>
            </w:r>
            <w:proofErr w:type="gramEnd"/>
            <w:r w:rsidRPr="0050257E">
              <w:rPr>
                <w:rFonts w:ascii="Cambria Math" w:hAnsi="Cambria Math" w:cs="Arial"/>
              </w:rPr>
              <w:t xml:space="preserve"> within seven (7) days after receipt of the Contractor’s notice, the Project Manager fails to issue the Operational Acceptance Certificate or fails to inform the Contractor in writing of the justifiable reasons why the Project Manager has not issued the Operational Acceptance Certificate, the Facilities or the relevant part thereof shall be deemed to have been accepted as of the date of the Contractor’s said notice.</w:t>
            </w:r>
          </w:p>
        </w:tc>
      </w:tr>
      <w:tr w:rsidR="00801E5D" w:rsidRPr="0050257E" w14:paraId="61BB263B" w14:textId="77777777" w:rsidTr="007D706C">
        <w:trPr>
          <w:trHeight w:val="611"/>
        </w:trPr>
        <w:tc>
          <w:tcPr>
            <w:tcW w:w="2425" w:type="dxa"/>
            <w:vMerge/>
          </w:tcPr>
          <w:p w14:paraId="04CB0D94" w14:textId="77777777" w:rsidR="00801E5D" w:rsidRPr="0050257E" w:rsidRDefault="00801E5D" w:rsidP="00B361FA">
            <w:pPr>
              <w:rPr>
                <w:rFonts w:ascii="Cambria Math" w:hAnsi="Cambria Math"/>
                <w:b/>
                <w:color w:val="000000"/>
                <w:sz w:val="24"/>
                <w:szCs w:val="24"/>
              </w:rPr>
            </w:pPr>
          </w:p>
        </w:tc>
        <w:tc>
          <w:tcPr>
            <w:tcW w:w="810" w:type="dxa"/>
          </w:tcPr>
          <w:p w14:paraId="7CD4A507" w14:textId="77777777" w:rsidR="00801E5D" w:rsidRPr="0050257E" w:rsidRDefault="00801E5D" w:rsidP="00B361FA">
            <w:pPr>
              <w:rPr>
                <w:rFonts w:ascii="Cambria Math" w:hAnsi="Cambria Math"/>
              </w:rPr>
            </w:pPr>
            <w:r w:rsidRPr="0050257E">
              <w:rPr>
                <w:rFonts w:ascii="Cambria Math" w:hAnsi="Cambria Math"/>
              </w:rPr>
              <w:t>43.4</w:t>
            </w:r>
          </w:p>
        </w:tc>
        <w:tc>
          <w:tcPr>
            <w:tcW w:w="6115" w:type="dxa"/>
          </w:tcPr>
          <w:p w14:paraId="04CBFB94" w14:textId="77777777" w:rsidR="00801E5D" w:rsidRPr="0050257E" w:rsidRDefault="00801E5D" w:rsidP="007D706C">
            <w:pPr>
              <w:spacing w:before="60" w:after="120"/>
              <w:jc w:val="both"/>
              <w:rPr>
                <w:rFonts w:ascii="Cambria Math" w:hAnsi="Cambria Math" w:cs="Arial"/>
              </w:rPr>
            </w:pPr>
            <w:r w:rsidRPr="0050257E">
              <w:rPr>
                <w:rFonts w:ascii="Cambria Math" w:hAnsi="Cambria Math" w:cs="Arial"/>
                <w:b/>
                <w:u w:val="single"/>
              </w:rPr>
              <w:t>Partial Acceptance</w:t>
            </w:r>
          </w:p>
          <w:p w14:paraId="207EFDF6" w14:textId="77777777" w:rsidR="00801E5D" w:rsidRPr="0050257E" w:rsidRDefault="00801E5D" w:rsidP="007D706C">
            <w:pPr>
              <w:spacing w:after="120"/>
              <w:ind w:left="777" w:hanging="720"/>
              <w:jc w:val="both"/>
              <w:rPr>
                <w:rFonts w:ascii="Cambria Math" w:hAnsi="Cambria Math" w:cs="Arial"/>
              </w:rPr>
            </w:pPr>
            <w:r w:rsidRPr="0050257E">
              <w:rPr>
                <w:rFonts w:ascii="Cambria Math" w:hAnsi="Cambria Math" w:cs="Arial"/>
              </w:rPr>
              <w:t>43.4.1</w:t>
            </w:r>
            <w:r w:rsidRPr="0050257E">
              <w:rPr>
                <w:rFonts w:ascii="Cambria Math" w:hAnsi="Cambria Math" w:cs="Arial"/>
              </w:rPr>
              <w:tab/>
              <w:t>If the Contract specifies that Completion and Commissioning shall be carried out in respect of parts of the Facilities, the provisions relating to Completion and Commissioning including the Guarantee Test shall apply to each such part of the Facilities individually, and the Operational Acceptance Certificate shall be issued accordingly for each such part of the Facilities.</w:t>
            </w:r>
          </w:p>
          <w:p w14:paraId="42E18BC0" w14:textId="406218E0" w:rsidR="00B361FA" w:rsidRPr="0050257E" w:rsidRDefault="00801E5D" w:rsidP="00B361FA">
            <w:pPr>
              <w:spacing w:after="200"/>
              <w:ind w:left="777" w:hanging="720"/>
              <w:jc w:val="both"/>
              <w:rPr>
                <w:rFonts w:ascii="Cambria Math" w:hAnsi="Cambria Math" w:cs="Arial"/>
              </w:rPr>
            </w:pPr>
            <w:r w:rsidRPr="0050257E">
              <w:rPr>
                <w:rFonts w:ascii="Cambria Math" w:hAnsi="Cambria Math" w:cs="Arial"/>
              </w:rPr>
              <w:lastRenderedPageBreak/>
              <w:t>43.4</w:t>
            </w:r>
            <w:r w:rsidRPr="0050257E">
              <w:rPr>
                <w:rFonts w:ascii="Cambria Math" w:hAnsi="Cambria Math" w:cs="Arial"/>
              </w:rPr>
              <w:tab/>
              <w:t xml:space="preserve">If a part of the Facilities comprises facilities such as buildings, for which no Commissioning or Guarantee Test is required, then the Project Manager shall issue the Operational Acceptance Certificate for such facility when it attains Completion, provided that the Contractor shall thereafter complete any outstanding minor items that are listed in the Operational Acceptance Certificate. </w:t>
            </w:r>
          </w:p>
        </w:tc>
      </w:tr>
      <w:tr w:rsidR="00801E5D" w:rsidRPr="0050257E" w14:paraId="63A40DEC" w14:textId="77777777" w:rsidTr="007D706C">
        <w:trPr>
          <w:trHeight w:val="19750"/>
        </w:trPr>
        <w:tc>
          <w:tcPr>
            <w:tcW w:w="2425" w:type="dxa"/>
            <w:vMerge/>
          </w:tcPr>
          <w:p w14:paraId="63B68B56" w14:textId="77777777" w:rsidR="00801E5D" w:rsidRPr="0050257E" w:rsidRDefault="00801E5D" w:rsidP="00B361FA">
            <w:pPr>
              <w:rPr>
                <w:rFonts w:ascii="Cambria Math" w:hAnsi="Cambria Math"/>
                <w:b/>
                <w:color w:val="000000"/>
                <w:sz w:val="24"/>
                <w:szCs w:val="24"/>
              </w:rPr>
            </w:pPr>
          </w:p>
        </w:tc>
        <w:tc>
          <w:tcPr>
            <w:tcW w:w="810" w:type="dxa"/>
          </w:tcPr>
          <w:p w14:paraId="6D0C3D47" w14:textId="183A8AF7" w:rsidR="00801E5D" w:rsidRPr="0050257E" w:rsidRDefault="00801E5D" w:rsidP="00B361FA">
            <w:pPr>
              <w:rPr>
                <w:rFonts w:ascii="Cambria Math" w:hAnsi="Cambria Math"/>
              </w:rPr>
            </w:pPr>
            <w:r w:rsidRPr="0050257E">
              <w:rPr>
                <w:rFonts w:ascii="Cambria Math" w:hAnsi="Cambria Math"/>
              </w:rPr>
              <w:t>43.5</w:t>
            </w:r>
          </w:p>
        </w:tc>
        <w:tc>
          <w:tcPr>
            <w:tcW w:w="6115" w:type="dxa"/>
          </w:tcPr>
          <w:p w14:paraId="0997C13C" w14:textId="77777777" w:rsidR="00801E5D" w:rsidRPr="0050257E" w:rsidRDefault="00801E5D" w:rsidP="007D706C">
            <w:pPr>
              <w:spacing w:before="60" w:after="120"/>
              <w:jc w:val="both"/>
              <w:rPr>
                <w:rFonts w:ascii="Cambria Math" w:hAnsi="Cambria Math" w:cs="Arial"/>
                <w:b/>
                <w:u w:val="single"/>
              </w:rPr>
            </w:pPr>
            <w:r w:rsidRPr="0050257E">
              <w:rPr>
                <w:rFonts w:ascii="Cambria Math" w:hAnsi="Cambria Math" w:cs="Arial"/>
                <w:b/>
                <w:u w:val="single"/>
              </w:rPr>
              <w:t>Delayed Pre-commissioning and/or Guarantee Test</w:t>
            </w:r>
          </w:p>
          <w:p w14:paraId="1DDCD8C4" w14:textId="6203ADB6" w:rsidR="00801E5D" w:rsidRPr="0050257E" w:rsidRDefault="00801E5D" w:rsidP="007D706C">
            <w:pPr>
              <w:spacing w:after="200"/>
              <w:ind w:left="777" w:hanging="720"/>
              <w:jc w:val="both"/>
              <w:rPr>
                <w:rFonts w:ascii="Cambria Math" w:hAnsi="Cambria Math" w:cs="Arial"/>
              </w:rPr>
            </w:pPr>
            <w:r w:rsidRPr="0050257E">
              <w:rPr>
                <w:rFonts w:ascii="Cambria Math" w:hAnsi="Cambria Math" w:cs="Arial"/>
              </w:rPr>
              <w:t>43.5.1</w:t>
            </w:r>
            <w:r w:rsidRPr="0050257E">
              <w:rPr>
                <w:rFonts w:ascii="Cambria Math" w:hAnsi="Cambria Math" w:cs="Arial"/>
              </w:rPr>
              <w:tab/>
              <w:t xml:space="preserve">In the event that the Contractor is unable to proceed with the Pre-commissioning of the Facilities pursuant to Sub-Clause 42.3, or with the Guarantee Test pursuant to Sub-Clause 43.2, for reasons attributable to the </w:t>
            </w:r>
            <w:r w:rsidR="00BF6C39" w:rsidRPr="0050257E">
              <w:rPr>
                <w:rFonts w:ascii="Cambria Math" w:hAnsi="Cambria Math" w:cs="Arial"/>
              </w:rPr>
              <w:t>Procuring Entity</w:t>
            </w:r>
            <w:r w:rsidRPr="0050257E">
              <w:rPr>
                <w:rFonts w:ascii="Cambria Math" w:hAnsi="Cambria Math" w:cs="Arial"/>
              </w:rPr>
              <w:t xml:space="preserve"> either on account of non-availability of other facilities under the responsibilities of other contractor(s), or for reasons beyond the Contractor’s control, the provisions leading to “deemed” completion of activities such as Completion, pursuant to GCC Sub-Clause 42.6, and Operational Acceptance, pursuant to GCC Sub-Clause 43.3.3, and Contractor’s obligations regarding Defect Liability Period, pursuant to GCC Sub-Clause 45.2, Functional Guarantee, pursuant to GCC Clause 46, and Care of Facilities, pursuant to GCC Clause 50, and GCC Clause 71.1, Suspension, shall not apply.  In this case, the following provisions shall apply.</w:t>
            </w:r>
          </w:p>
          <w:p w14:paraId="3C7492FF" w14:textId="77777777" w:rsidR="00801E5D" w:rsidRPr="0050257E" w:rsidRDefault="00801E5D" w:rsidP="007D706C">
            <w:pPr>
              <w:spacing w:after="200"/>
              <w:ind w:left="777" w:hanging="720"/>
              <w:jc w:val="both"/>
              <w:rPr>
                <w:rFonts w:ascii="Cambria Math" w:hAnsi="Cambria Math" w:cs="Arial"/>
              </w:rPr>
            </w:pPr>
            <w:r w:rsidRPr="0050257E">
              <w:rPr>
                <w:rFonts w:ascii="Cambria Math" w:hAnsi="Cambria Math" w:cs="Arial"/>
              </w:rPr>
              <w:t>43.5.2</w:t>
            </w:r>
            <w:r w:rsidRPr="0050257E">
              <w:rPr>
                <w:rFonts w:ascii="Cambria Math" w:hAnsi="Cambria Math" w:cs="Arial"/>
              </w:rPr>
              <w:tab/>
              <w:t>When the Contractor is notified by the Project Manager that he will be unable to proceed with the activities and obligations pursuant to clauses 62, 63 &amp; 64, the Contractor shall be entitled to the following:</w:t>
            </w:r>
          </w:p>
          <w:p w14:paraId="5F381887" w14:textId="77777777" w:rsidR="00801E5D" w:rsidRPr="0050257E" w:rsidRDefault="00801E5D" w:rsidP="00B361FA">
            <w:pPr>
              <w:spacing w:after="120"/>
              <w:ind w:left="1836" w:hanging="576"/>
              <w:jc w:val="both"/>
              <w:rPr>
                <w:rFonts w:ascii="Cambria Math" w:hAnsi="Cambria Math" w:cs="Arial"/>
              </w:rPr>
            </w:pPr>
            <w:r w:rsidRPr="0050257E">
              <w:rPr>
                <w:rFonts w:ascii="Cambria Math" w:hAnsi="Cambria Math" w:cs="Arial"/>
              </w:rPr>
              <w:t>(a)</w:t>
            </w:r>
            <w:r w:rsidRPr="0050257E">
              <w:rPr>
                <w:rFonts w:ascii="Cambria Math" w:hAnsi="Cambria Math" w:cs="Arial"/>
              </w:rPr>
              <w:tab/>
              <w:t>the Time of Completion shall be extended for the period of suspension without imposition of liquidated damages pursuant to GCC Sub-Clause 44.2;</w:t>
            </w:r>
          </w:p>
          <w:p w14:paraId="0611CF5C" w14:textId="2C67DBC3" w:rsidR="00801E5D" w:rsidRPr="0050257E" w:rsidRDefault="00801E5D" w:rsidP="00B361FA">
            <w:pPr>
              <w:spacing w:after="120"/>
              <w:ind w:left="1836" w:hanging="576"/>
              <w:jc w:val="both"/>
              <w:rPr>
                <w:rFonts w:ascii="Cambria Math" w:hAnsi="Cambria Math" w:cs="Arial"/>
              </w:rPr>
            </w:pPr>
            <w:r w:rsidRPr="0050257E">
              <w:rPr>
                <w:rFonts w:ascii="Cambria Math" w:hAnsi="Cambria Math" w:cs="Arial"/>
              </w:rPr>
              <w:t>(b)</w:t>
            </w:r>
            <w:r w:rsidRPr="0050257E">
              <w:rPr>
                <w:rFonts w:ascii="Cambria Math" w:hAnsi="Cambria Math" w:cs="Arial"/>
              </w:rPr>
              <w:tab/>
              <w:t xml:space="preserve">payments due to the Contractor in accordance with the provision specified in the  Appendix to the Contract Agreement titled Terms and Procedures of Payment, which would not have been payable in normal circumstances due to non-completion of the subject activities, shall be released to the Contractor against submission of a security in the form of a bank guarantee of equivalent amount acceptable to the </w:t>
            </w:r>
            <w:r w:rsidR="00BF6C39" w:rsidRPr="0050257E">
              <w:rPr>
                <w:rFonts w:ascii="Cambria Math" w:hAnsi="Cambria Math" w:cs="Arial"/>
              </w:rPr>
              <w:t>Procuring Entity</w:t>
            </w:r>
            <w:r w:rsidRPr="0050257E">
              <w:rPr>
                <w:rFonts w:ascii="Cambria Math" w:hAnsi="Cambria Math" w:cs="Arial"/>
              </w:rPr>
              <w:t>, and which shall become null and void when the Contractor will have complied with its obligations regarding those payments, subject to the provision of Sub-Clause 43.5.3 below;</w:t>
            </w:r>
          </w:p>
          <w:p w14:paraId="744CA781" w14:textId="26CB6818" w:rsidR="00801E5D" w:rsidRPr="0050257E" w:rsidRDefault="00801E5D" w:rsidP="00B361FA">
            <w:pPr>
              <w:spacing w:after="120"/>
              <w:ind w:left="1836" w:hanging="576"/>
              <w:jc w:val="both"/>
              <w:rPr>
                <w:rFonts w:ascii="Cambria Math" w:hAnsi="Cambria Math" w:cs="Arial"/>
              </w:rPr>
            </w:pPr>
            <w:r w:rsidRPr="0050257E">
              <w:rPr>
                <w:rFonts w:ascii="Cambria Math" w:hAnsi="Cambria Math" w:cs="Arial"/>
              </w:rPr>
              <w:t>(c)</w:t>
            </w:r>
            <w:r w:rsidRPr="0050257E">
              <w:rPr>
                <w:rFonts w:ascii="Cambria Math" w:hAnsi="Cambria Math" w:cs="Arial"/>
              </w:rPr>
              <w:tab/>
              <w:t xml:space="preserve">the expenses towards the above security and extension of other securities under the contract, of which validity needs to be extended, shall be reimbursed to the Contractor by the </w:t>
            </w:r>
            <w:r w:rsidR="00BF6C39" w:rsidRPr="0050257E">
              <w:rPr>
                <w:rFonts w:ascii="Cambria Math" w:hAnsi="Cambria Math" w:cs="Arial"/>
              </w:rPr>
              <w:t>Procuring Entity</w:t>
            </w:r>
            <w:r w:rsidRPr="0050257E">
              <w:rPr>
                <w:rFonts w:ascii="Cambria Math" w:hAnsi="Cambria Math" w:cs="Arial"/>
              </w:rPr>
              <w:t>;</w:t>
            </w:r>
          </w:p>
          <w:p w14:paraId="3BC2EAB6" w14:textId="15994A45" w:rsidR="00801E5D" w:rsidRPr="0050257E" w:rsidRDefault="00801E5D" w:rsidP="00B361FA">
            <w:pPr>
              <w:spacing w:after="120"/>
              <w:ind w:left="1836" w:hanging="576"/>
              <w:jc w:val="both"/>
              <w:rPr>
                <w:rFonts w:ascii="Cambria Math" w:hAnsi="Cambria Math" w:cs="Arial"/>
              </w:rPr>
            </w:pPr>
            <w:r w:rsidRPr="0050257E">
              <w:rPr>
                <w:rFonts w:ascii="Cambria Math" w:hAnsi="Cambria Math" w:cs="Arial"/>
              </w:rPr>
              <w:t>(d)</w:t>
            </w:r>
            <w:r w:rsidRPr="0050257E">
              <w:rPr>
                <w:rFonts w:ascii="Cambria Math" w:hAnsi="Cambria Math" w:cs="Arial"/>
              </w:rPr>
              <w:tab/>
              <w:t xml:space="preserve">the additional charges towards the care of the Facilities pursuant to GCC Sub-Clause 50.1 shall be reimbursed to the Contractor </w:t>
            </w:r>
            <w:r w:rsidRPr="0050257E">
              <w:rPr>
                <w:rFonts w:ascii="Cambria Math" w:hAnsi="Cambria Math" w:cs="Arial"/>
              </w:rPr>
              <w:lastRenderedPageBreak/>
              <w:t xml:space="preserve">by the </w:t>
            </w:r>
            <w:r w:rsidR="00BF6C39" w:rsidRPr="0050257E">
              <w:rPr>
                <w:rFonts w:ascii="Cambria Math" w:hAnsi="Cambria Math" w:cs="Arial"/>
              </w:rPr>
              <w:t>Procuring Entity</w:t>
            </w:r>
            <w:r w:rsidRPr="0050257E">
              <w:rPr>
                <w:rFonts w:ascii="Cambria Math" w:hAnsi="Cambria Math" w:cs="Arial"/>
              </w:rPr>
              <w:t xml:space="preserve"> for the period between the notification mentioned above and the notification mentioned in Sub-Clause 43.5.4 below.  The provision of GCC Sub-Clause 49.2 shall apply to the Facilities during the same period.</w:t>
            </w:r>
          </w:p>
          <w:p w14:paraId="3FB322DB" w14:textId="3532DF95" w:rsidR="00801E5D" w:rsidRPr="0050257E" w:rsidRDefault="00801E5D" w:rsidP="007D706C">
            <w:pPr>
              <w:spacing w:after="120"/>
              <w:ind w:left="777" w:hanging="630"/>
              <w:jc w:val="both"/>
              <w:rPr>
                <w:rFonts w:ascii="Cambria Math" w:hAnsi="Cambria Math" w:cs="Arial"/>
              </w:rPr>
            </w:pPr>
            <w:r w:rsidRPr="0050257E">
              <w:rPr>
                <w:rFonts w:ascii="Cambria Math" w:hAnsi="Cambria Math" w:cs="Arial"/>
              </w:rPr>
              <w:t>43.5.3</w:t>
            </w:r>
            <w:r w:rsidRPr="0050257E">
              <w:rPr>
                <w:rFonts w:ascii="Cambria Math" w:hAnsi="Cambria Math" w:cs="Arial"/>
              </w:rPr>
              <w:tab/>
              <w:t xml:space="preserve">In the event that the period of suspension under above Sub-Clause 43.5.1 actually exceeds one hundred eighty (180) days, the </w:t>
            </w:r>
            <w:r w:rsidR="00BF6C39" w:rsidRPr="0050257E">
              <w:rPr>
                <w:rFonts w:ascii="Cambria Math" w:hAnsi="Cambria Math" w:cs="Arial"/>
              </w:rPr>
              <w:t>Procuring Entity</w:t>
            </w:r>
            <w:r w:rsidRPr="0050257E">
              <w:rPr>
                <w:rFonts w:ascii="Cambria Math" w:hAnsi="Cambria Math" w:cs="Arial"/>
              </w:rPr>
              <w:t xml:space="preserve"> and Contractor shall mutually agree to any additional compensation payable to the Contractor.</w:t>
            </w:r>
          </w:p>
          <w:p w14:paraId="4DB9CD3B" w14:textId="6A97AAA1" w:rsidR="00801E5D" w:rsidRPr="0050257E" w:rsidRDefault="00801E5D" w:rsidP="00B361FA">
            <w:pPr>
              <w:pStyle w:val="Sub-ClauseText"/>
              <w:keepLines/>
              <w:tabs>
                <w:tab w:val="num" w:pos="649"/>
              </w:tabs>
              <w:spacing w:before="0" w:after="0"/>
              <w:ind w:left="777" w:hanging="630"/>
              <w:rPr>
                <w:rFonts w:ascii="Cambria Math" w:hAnsi="Cambria Math" w:cs="Arial"/>
                <w:sz w:val="22"/>
                <w:szCs w:val="22"/>
                <w:lang w:val="en-GB"/>
              </w:rPr>
            </w:pPr>
            <w:r w:rsidRPr="0050257E">
              <w:rPr>
                <w:rFonts w:ascii="Cambria Math" w:hAnsi="Cambria Math" w:cs="Arial"/>
                <w:sz w:val="22"/>
                <w:szCs w:val="22"/>
              </w:rPr>
              <w:t>43.5.4</w:t>
            </w:r>
            <w:r w:rsidRPr="0050257E">
              <w:rPr>
                <w:rFonts w:ascii="Cambria Math" w:hAnsi="Cambria Math" w:cs="Arial"/>
                <w:sz w:val="22"/>
                <w:szCs w:val="22"/>
              </w:rPr>
              <w:tab/>
              <w:t xml:space="preserve">When the Contractor is notified by the Project Manager that the plant is ready for Pre-commissioning, the Contractor shall proceed without delay in performing Pre-commissioning, in accordance with Clause 42. </w:t>
            </w:r>
            <w:r w:rsidRPr="0050257E">
              <w:rPr>
                <w:rFonts w:ascii="Cambria Math" w:hAnsi="Cambria Math" w:cs="Arial"/>
                <w:sz w:val="22"/>
                <w:szCs w:val="22"/>
                <w:lang w:val="en-GB"/>
              </w:rPr>
              <w:t xml:space="preserve"> </w:t>
            </w:r>
          </w:p>
          <w:p w14:paraId="564D041F" w14:textId="3180BCFC" w:rsidR="00B361FA" w:rsidRPr="0050257E" w:rsidRDefault="00B361FA" w:rsidP="00B361FA">
            <w:pPr>
              <w:pStyle w:val="Sub-ClauseText"/>
              <w:keepLines/>
              <w:tabs>
                <w:tab w:val="num" w:pos="649"/>
              </w:tabs>
              <w:spacing w:before="0" w:after="0"/>
              <w:rPr>
                <w:rFonts w:ascii="Cambria Math" w:hAnsi="Cambria Math" w:cs="Arial"/>
                <w:b/>
                <w:u w:val="single"/>
              </w:rPr>
            </w:pPr>
          </w:p>
        </w:tc>
      </w:tr>
      <w:tr w:rsidR="00801E5D" w:rsidRPr="0050257E" w14:paraId="34E6B325" w14:textId="77777777" w:rsidTr="007D706C">
        <w:trPr>
          <w:trHeight w:val="521"/>
        </w:trPr>
        <w:tc>
          <w:tcPr>
            <w:tcW w:w="9350" w:type="dxa"/>
            <w:gridSpan w:val="3"/>
          </w:tcPr>
          <w:p w14:paraId="27B70FD2" w14:textId="1F42A404" w:rsidR="00801E5D" w:rsidRPr="0050257E" w:rsidRDefault="00801E5D" w:rsidP="007D706C">
            <w:pPr>
              <w:keepNext/>
              <w:spacing w:before="120" w:after="120"/>
              <w:jc w:val="center"/>
              <w:outlineLvl w:val="1"/>
              <w:rPr>
                <w:rFonts w:ascii="Cambria Math" w:hAnsi="Cambria Math" w:cs="Arial"/>
                <w:lang w:val="en-GB"/>
              </w:rPr>
            </w:pPr>
            <w:bookmarkStart w:id="565" w:name="_Toc497765438"/>
            <w:bookmarkStart w:id="566" w:name="_Toc217382888"/>
            <w:r w:rsidRPr="0050257E">
              <w:rPr>
                <w:rFonts w:ascii="Cambria Math" w:eastAsia="Times New Roman" w:hAnsi="Cambria Math" w:cs="Arial"/>
                <w:b/>
                <w:bCs/>
                <w:iCs/>
                <w:kern w:val="0"/>
                <w:sz w:val="28"/>
                <w:szCs w:val="28"/>
                <w:lang w:val="en-GB"/>
                <w14:ligatures w14:val="none"/>
              </w:rPr>
              <w:lastRenderedPageBreak/>
              <w:t>D. Guarantees and Liabilities</w:t>
            </w:r>
            <w:bookmarkEnd w:id="565"/>
            <w:bookmarkEnd w:id="566"/>
          </w:p>
        </w:tc>
      </w:tr>
      <w:tr w:rsidR="00801E5D" w:rsidRPr="0050257E" w14:paraId="4D53F702" w14:textId="77777777" w:rsidTr="007D706C">
        <w:trPr>
          <w:trHeight w:val="890"/>
        </w:trPr>
        <w:tc>
          <w:tcPr>
            <w:tcW w:w="2425" w:type="dxa"/>
            <w:vMerge w:val="restart"/>
          </w:tcPr>
          <w:p w14:paraId="117373B4" w14:textId="77990D63" w:rsidR="00801E5D" w:rsidRPr="0050257E" w:rsidDel="00861109" w:rsidRDefault="00801E5D" w:rsidP="00B361FA">
            <w:pPr>
              <w:pStyle w:val="Heading3"/>
              <w:outlineLvl w:val="2"/>
              <w:rPr>
                <w:rFonts w:ascii="Cambria Math" w:hAnsi="Cambria Math"/>
                <w:b/>
              </w:rPr>
            </w:pPr>
            <w:bookmarkStart w:id="567" w:name="_Toc49504281"/>
            <w:bookmarkStart w:id="568" w:name="_Toc49504714"/>
            <w:bookmarkStart w:id="569" w:name="_Toc49504832"/>
            <w:bookmarkStart w:id="570" w:name="_Toc49569852"/>
            <w:bookmarkStart w:id="571" w:name="_Toc49591414"/>
            <w:bookmarkStart w:id="572" w:name="_Toc49591762"/>
            <w:bookmarkStart w:id="573" w:name="_Toc421454302"/>
            <w:bookmarkStart w:id="574" w:name="_Toc217382889"/>
            <w:r w:rsidRPr="0050257E">
              <w:rPr>
                <w:rFonts w:ascii="Cambria Math" w:hAnsi="Cambria Math"/>
                <w:b/>
              </w:rPr>
              <w:t>44. Completion Time Guarantee</w:t>
            </w:r>
            <w:bookmarkEnd w:id="567"/>
            <w:bookmarkEnd w:id="568"/>
            <w:bookmarkEnd w:id="569"/>
            <w:bookmarkEnd w:id="570"/>
            <w:bookmarkEnd w:id="571"/>
            <w:bookmarkEnd w:id="572"/>
            <w:bookmarkEnd w:id="573"/>
            <w:bookmarkEnd w:id="574"/>
          </w:p>
        </w:tc>
        <w:tc>
          <w:tcPr>
            <w:tcW w:w="810" w:type="dxa"/>
          </w:tcPr>
          <w:p w14:paraId="152A6B07" w14:textId="45A38607" w:rsidR="00801E5D" w:rsidRPr="0050257E" w:rsidRDefault="00801E5D" w:rsidP="00B361FA">
            <w:pPr>
              <w:rPr>
                <w:rFonts w:ascii="Cambria Math" w:hAnsi="Cambria Math"/>
              </w:rPr>
            </w:pPr>
            <w:r w:rsidRPr="0050257E">
              <w:rPr>
                <w:rFonts w:ascii="Cambria Math" w:hAnsi="Cambria Math"/>
              </w:rPr>
              <w:t>44.1</w:t>
            </w:r>
          </w:p>
        </w:tc>
        <w:tc>
          <w:tcPr>
            <w:tcW w:w="6115" w:type="dxa"/>
          </w:tcPr>
          <w:p w14:paraId="3FE19D15" w14:textId="26FC2AFE"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Contractor guarantees that it shall attain Completion of the Facilities (or a part for which a separate time for completion is specified) within the Time for Completion specified in the PCC pursuant to GCC Sub-Clause 29.1, or within such extended time to which the Contractor shall be entitled under GCC Clause </w:t>
            </w:r>
            <w:proofErr w:type="gramStart"/>
            <w:r w:rsidRPr="0050257E">
              <w:rPr>
                <w:rFonts w:ascii="Cambria Math" w:hAnsi="Cambria Math" w:cs="Arial"/>
                <w:sz w:val="22"/>
                <w:szCs w:val="22"/>
                <w:lang w:val="en-GB"/>
              </w:rPr>
              <w:t>70  hereof</w:t>
            </w:r>
            <w:proofErr w:type="gramEnd"/>
            <w:r w:rsidRPr="0050257E">
              <w:rPr>
                <w:rFonts w:ascii="Cambria Math" w:hAnsi="Cambria Math" w:cs="Arial"/>
                <w:sz w:val="22"/>
                <w:szCs w:val="22"/>
                <w:lang w:val="en-GB"/>
              </w:rPr>
              <w:t>.</w:t>
            </w:r>
          </w:p>
        </w:tc>
      </w:tr>
      <w:tr w:rsidR="00801E5D" w:rsidRPr="0050257E" w14:paraId="432D842B" w14:textId="77777777" w:rsidTr="007D706C">
        <w:trPr>
          <w:trHeight w:val="890"/>
        </w:trPr>
        <w:tc>
          <w:tcPr>
            <w:tcW w:w="2425" w:type="dxa"/>
            <w:vMerge/>
          </w:tcPr>
          <w:p w14:paraId="2937F366" w14:textId="77777777" w:rsidR="00801E5D" w:rsidRPr="0050257E" w:rsidRDefault="00801E5D" w:rsidP="00B361FA">
            <w:pPr>
              <w:rPr>
                <w:rStyle w:val="Heading3Char"/>
                <w:rFonts w:ascii="Cambria Math" w:hAnsi="Cambria Math"/>
                <w:b/>
              </w:rPr>
            </w:pPr>
          </w:p>
        </w:tc>
        <w:tc>
          <w:tcPr>
            <w:tcW w:w="810" w:type="dxa"/>
          </w:tcPr>
          <w:p w14:paraId="62816A91" w14:textId="77777777" w:rsidR="00801E5D" w:rsidRPr="0050257E" w:rsidRDefault="00801E5D" w:rsidP="00B361FA">
            <w:pPr>
              <w:rPr>
                <w:rFonts w:ascii="Cambria Math" w:hAnsi="Cambria Math"/>
              </w:rPr>
            </w:pPr>
            <w:r w:rsidRPr="0050257E">
              <w:rPr>
                <w:rFonts w:ascii="Cambria Math" w:hAnsi="Cambria Math"/>
              </w:rPr>
              <w:t>44.2</w:t>
            </w:r>
          </w:p>
        </w:tc>
        <w:tc>
          <w:tcPr>
            <w:tcW w:w="6115" w:type="dxa"/>
          </w:tcPr>
          <w:p w14:paraId="19E226B4" w14:textId="14FE3FD2" w:rsidR="00801E5D" w:rsidRPr="0050257E" w:rsidRDefault="00801E5D" w:rsidP="00B361FA">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 xml:space="preserve">If the Contractor fails to attain Completion of the Facilities or any part thereof within the Time for Completion or any extension thereof under GCC Clause 70, the Contractor shall pay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liquidated damages in the amount specified in the PCC as a percentage rate of the Contract Price or the relevant part thereof.  The aggregate amount of such liquidated damages shall in no event exceed the amount specified as “Maximum” in the PCC as a percentage rate of the Contract Price.  Once the “Maximum” is reached,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may consider termination of the Contract, pursuant to GCC Sub-Clause 73.1.</w:t>
            </w:r>
          </w:p>
          <w:p w14:paraId="13F37BB2" w14:textId="3AA5FC45" w:rsidR="00801E5D" w:rsidRPr="0050257E" w:rsidRDefault="00801E5D" w:rsidP="00B361FA">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 xml:space="preserve">Such payment shall completely satisfy the Contractor’s obligation to attain Completion of the Facilities or the relevant part thereof within the Time for Completion or any extension thereof under GCC Clause 70.  The Contractor shall have no further liability whatsoever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in respect thereof.</w:t>
            </w:r>
          </w:p>
          <w:p w14:paraId="7EDD06E5" w14:textId="77777777" w:rsidR="00801E5D" w:rsidRPr="0050257E" w:rsidRDefault="00801E5D" w:rsidP="00B361FA">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However, the payment of liquidated damages shall not in any way relieve the Contractor from any of its obligations to complete the Facilities or from any other obligations and liabilities of the Contractor under the Contract.</w:t>
            </w:r>
          </w:p>
          <w:p w14:paraId="005E77FB" w14:textId="0023560F" w:rsidR="00801E5D" w:rsidRPr="0050257E" w:rsidRDefault="00801E5D" w:rsidP="007D706C">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 xml:space="preserve">Save for liquidated damages payable under this GCC Sub-Clause 44.2, the failure by the Contractor to attain any milestone or other act, matter or thing by any date specified in the Appendix to the Contract Agreement titled Time Schedule, and/or other program of work prepared pursuant to GCC Sub-Clause 37.2 shall not render the Contractor liable for any loss or damage thereby suffered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w:t>
            </w:r>
          </w:p>
        </w:tc>
      </w:tr>
      <w:tr w:rsidR="00801E5D" w:rsidRPr="0050257E" w14:paraId="0B4F9CC8" w14:textId="77777777" w:rsidTr="007D706C">
        <w:trPr>
          <w:trHeight w:val="890"/>
        </w:trPr>
        <w:tc>
          <w:tcPr>
            <w:tcW w:w="2425" w:type="dxa"/>
            <w:vMerge/>
          </w:tcPr>
          <w:p w14:paraId="44343100" w14:textId="77777777" w:rsidR="00801E5D" w:rsidRPr="0050257E" w:rsidRDefault="00801E5D" w:rsidP="00B361FA">
            <w:pPr>
              <w:rPr>
                <w:rStyle w:val="Heading3Char"/>
                <w:rFonts w:ascii="Cambria Math" w:hAnsi="Cambria Math"/>
                <w:b/>
              </w:rPr>
            </w:pPr>
          </w:p>
        </w:tc>
        <w:tc>
          <w:tcPr>
            <w:tcW w:w="810" w:type="dxa"/>
          </w:tcPr>
          <w:p w14:paraId="2148AAE3" w14:textId="77777777" w:rsidR="00801E5D" w:rsidRPr="0050257E" w:rsidRDefault="00801E5D" w:rsidP="00B361FA">
            <w:pPr>
              <w:rPr>
                <w:rFonts w:ascii="Cambria Math" w:hAnsi="Cambria Math"/>
              </w:rPr>
            </w:pPr>
            <w:r w:rsidRPr="0050257E">
              <w:rPr>
                <w:rFonts w:ascii="Cambria Math" w:hAnsi="Cambria Math"/>
              </w:rPr>
              <w:t>44.3</w:t>
            </w:r>
          </w:p>
        </w:tc>
        <w:tc>
          <w:tcPr>
            <w:tcW w:w="6115" w:type="dxa"/>
          </w:tcPr>
          <w:p w14:paraId="7BD090CA" w14:textId="0461FECB" w:rsidR="00801E5D" w:rsidRPr="0050257E" w:rsidRDefault="00801E5D" w:rsidP="00B361FA">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 xml:space="preserve">If the Contractor attains Completion of the Facilities or any part thereof before the Time for Completion or any extension thereof under GCC Clause 70,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pay to the Contractor a bonus in the amount </w:t>
            </w:r>
            <w:r w:rsidRPr="0050257E">
              <w:rPr>
                <w:rFonts w:ascii="Cambria Math" w:hAnsi="Cambria Math" w:cs="Arial"/>
                <w:b/>
                <w:bCs/>
                <w:sz w:val="22"/>
                <w:szCs w:val="22"/>
                <w:lang w:val="en-GB"/>
              </w:rPr>
              <w:t>specified in the PCC</w:t>
            </w:r>
            <w:r w:rsidRPr="0050257E">
              <w:rPr>
                <w:rFonts w:ascii="Cambria Math" w:hAnsi="Cambria Math" w:cs="Arial"/>
                <w:sz w:val="22"/>
                <w:szCs w:val="22"/>
                <w:lang w:val="en-GB"/>
              </w:rPr>
              <w:t xml:space="preserve">.  The aggregate amount of such bonus shall in no event exceed the amount specified as </w:t>
            </w:r>
            <w:r w:rsidRPr="0050257E">
              <w:rPr>
                <w:rFonts w:ascii="Cambria Math" w:hAnsi="Cambria Math" w:cs="Arial"/>
                <w:b/>
                <w:bCs/>
                <w:sz w:val="22"/>
                <w:szCs w:val="22"/>
                <w:lang w:val="en-GB"/>
              </w:rPr>
              <w:t>“Maximum” in the PCC</w:t>
            </w:r>
            <w:r w:rsidRPr="0050257E">
              <w:rPr>
                <w:rFonts w:ascii="Cambria Math" w:hAnsi="Cambria Math" w:cs="Arial"/>
                <w:sz w:val="22"/>
                <w:szCs w:val="22"/>
                <w:lang w:val="en-GB"/>
              </w:rPr>
              <w:t>.</w:t>
            </w:r>
          </w:p>
        </w:tc>
      </w:tr>
      <w:tr w:rsidR="00801E5D" w:rsidRPr="0050257E" w14:paraId="6ED9DBC8" w14:textId="77777777" w:rsidTr="007D706C">
        <w:trPr>
          <w:trHeight w:val="890"/>
        </w:trPr>
        <w:tc>
          <w:tcPr>
            <w:tcW w:w="2425" w:type="dxa"/>
            <w:vMerge w:val="restart"/>
          </w:tcPr>
          <w:p w14:paraId="083E60D4" w14:textId="77777777" w:rsidR="00801E5D" w:rsidRPr="0050257E" w:rsidRDefault="00801E5D" w:rsidP="00B361FA">
            <w:pPr>
              <w:pStyle w:val="Heading3"/>
              <w:outlineLvl w:val="2"/>
              <w:rPr>
                <w:rFonts w:ascii="Cambria Math" w:hAnsi="Cambria Math"/>
                <w:b/>
              </w:rPr>
            </w:pPr>
            <w:bookmarkStart w:id="575" w:name="_Toc217382890"/>
            <w:r w:rsidRPr="0050257E">
              <w:rPr>
                <w:rFonts w:ascii="Cambria Math" w:hAnsi="Cambria Math"/>
                <w:b/>
              </w:rPr>
              <w:t>45. Defect Liability</w:t>
            </w:r>
            <w:bookmarkEnd w:id="575"/>
          </w:p>
        </w:tc>
        <w:tc>
          <w:tcPr>
            <w:tcW w:w="810" w:type="dxa"/>
          </w:tcPr>
          <w:p w14:paraId="5C155305" w14:textId="77777777" w:rsidR="00801E5D" w:rsidRPr="0050257E" w:rsidRDefault="00801E5D" w:rsidP="00B361FA">
            <w:pPr>
              <w:rPr>
                <w:rFonts w:ascii="Cambria Math" w:hAnsi="Cambria Math"/>
              </w:rPr>
            </w:pPr>
            <w:r w:rsidRPr="0050257E">
              <w:rPr>
                <w:rFonts w:ascii="Cambria Math" w:hAnsi="Cambria Math"/>
              </w:rPr>
              <w:t>45.1</w:t>
            </w:r>
          </w:p>
        </w:tc>
        <w:tc>
          <w:tcPr>
            <w:tcW w:w="6115" w:type="dxa"/>
          </w:tcPr>
          <w:p w14:paraId="391ED4E3" w14:textId="77777777" w:rsidR="00801E5D" w:rsidRPr="0050257E" w:rsidRDefault="00801E5D" w:rsidP="00B361FA">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The Contractor warrants that the Facilities or any part thereof shall be free from defects in the design, engineering, materials and workmanship of the Plant supplied and of the work executed.</w:t>
            </w:r>
          </w:p>
        </w:tc>
      </w:tr>
      <w:tr w:rsidR="00801E5D" w:rsidRPr="0050257E" w14:paraId="4EA48F5F" w14:textId="77777777" w:rsidTr="007D706C">
        <w:trPr>
          <w:trHeight w:val="890"/>
        </w:trPr>
        <w:tc>
          <w:tcPr>
            <w:tcW w:w="2425" w:type="dxa"/>
            <w:vMerge/>
          </w:tcPr>
          <w:p w14:paraId="36D18743" w14:textId="77777777" w:rsidR="00801E5D" w:rsidRPr="0050257E" w:rsidRDefault="00801E5D" w:rsidP="00B361FA">
            <w:pPr>
              <w:rPr>
                <w:rStyle w:val="Heading3Char"/>
                <w:rFonts w:ascii="Cambria Math" w:hAnsi="Cambria Math"/>
                <w:b/>
              </w:rPr>
            </w:pPr>
          </w:p>
        </w:tc>
        <w:tc>
          <w:tcPr>
            <w:tcW w:w="810" w:type="dxa"/>
          </w:tcPr>
          <w:p w14:paraId="1F3ED5B5" w14:textId="77777777" w:rsidR="00801E5D" w:rsidRPr="0050257E" w:rsidRDefault="00801E5D" w:rsidP="00B361FA">
            <w:pPr>
              <w:rPr>
                <w:rFonts w:ascii="Cambria Math" w:hAnsi="Cambria Math"/>
              </w:rPr>
            </w:pPr>
            <w:r w:rsidRPr="0050257E">
              <w:rPr>
                <w:rFonts w:ascii="Cambria Math" w:hAnsi="Cambria Math"/>
              </w:rPr>
              <w:t>45.2</w:t>
            </w:r>
          </w:p>
        </w:tc>
        <w:tc>
          <w:tcPr>
            <w:tcW w:w="6115" w:type="dxa"/>
          </w:tcPr>
          <w:p w14:paraId="4899355A" w14:textId="77777777" w:rsidR="00801E5D" w:rsidRPr="0050257E" w:rsidRDefault="00801E5D" w:rsidP="007D706C">
            <w:pPr>
              <w:tabs>
                <w:tab w:val="num" w:pos="720"/>
              </w:tabs>
              <w:spacing w:before="80" w:after="80"/>
              <w:jc w:val="both"/>
              <w:rPr>
                <w:rFonts w:ascii="Cambria Math" w:hAnsi="Cambria Math" w:cs="Arial"/>
                <w:lang w:val="en-GB"/>
              </w:rPr>
            </w:pPr>
            <w:r w:rsidRPr="0050257E">
              <w:rPr>
                <w:rFonts w:ascii="Cambria Math" w:hAnsi="Cambria Math" w:cs="Arial"/>
              </w:rPr>
              <w:t>The Defect Liability Period shall be five hundred and forty (540) days from the date of Completion of the Facilities (or any part thereof) or one year from the date of Operational Acceptance of the Facilities (or any part thereof), whichever first occurs, unless specified otherwise in the PCC pursuant to GCC Sub-Clause 45.10.</w:t>
            </w:r>
          </w:p>
          <w:p w14:paraId="38A0AB2B" w14:textId="294C2A59" w:rsidR="00801E5D" w:rsidRPr="0050257E" w:rsidRDefault="00801E5D" w:rsidP="007D706C">
            <w:pPr>
              <w:spacing w:before="80" w:after="80"/>
              <w:jc w:val="both"/>
              <w:rPr>
                <w:rFonts w:ascii="Cambria Math" w:hAnsi="Cambria Math" w:cs="Arial"/>
              </w:rPr>
            </w:pPr>
            <w:r w:rsidRPr="0050257E">
              <w:rPr>
                <w:rFonts w:ascii="Cambria Math" w:hAnsi="Cambria Math" w:cs="Arial"/>
              </w:rPr>
              <w:t xml:space="preserve">If during the Defect Liability Period any defect should be found in the design, engineering, materials and workmanship of the </w:t>
            </w:r>
            <w:r w:rsidRPr="0050257E">
              <w:rPr>
                <w:rFonts w:ascii="Cambria Math" w:hAnsi="Cambria Math" w:cs="Arial"/>
              </w:rPr>
              <w:lastRenderedPageBreak/>
              <w:t xml:space="preserve">Plant supplied or of the work executed by the Contractor, the Contractor shall promptly, in consultation and agreement with the </w:t>
            </w:r>
            <w:r w:rsidR="00BF6C39" w:rsidRPr="0050257E">
              <w:rPr>
                <w:rFonts w:ascii="Cambria Math" w:hAnsi="Cambria Math" w:cs="Arial"/>
              </w:rPr>
              <w:t>Procuring Entity</w:t>
            </w:r>
            <w:r w:rsidRPr="0050257E">
              <w:rPr>
                <w:rFonts w:ascii="Cambria Math" w:hAnsi="Cambria Math" w:cs="Arial"/>
              </w:rPr>
              <w:t xml:space="preserve"> regarding appropriate remedying of the defects, and at its cost, repair, replace or otherwise make good as the Contractor shall determine at its discretion, such defect as well as any damage to the Facilities caused by such defect.  The Contractor shall not be responsible for the repair, replacement or making good of any </w:t>
            </w:r>
            <w:proofErr w:type="spellStart"/>
            <w:r w:rsidRPr="0050257E">
              <w:rPr>
                <w:rFonts w:ascii="Cambria Math" w:hAnsi="Cambria Math" w:cs="Arial"/>
              </w:rPr>
              <w:t>defect or</w:t>
            </w:r>
            <w:proofErr w:type="spellEnd"/>
            <w:r w:rsidRPr="0050257E">
              <w:rPr>
                <w:rFonts w:ascii="Cambria Math" w:hAnsi="Cambria Math" w:cs="Arial"/>
              </w:rPr>
              <w:t xml:space="preserve"> of any damage to the Facilities arising out of or resulting from any of the following causes:</w:t>
            </w:r>
          </w:p>
          <w:p w14:paraId="06D35290" w14:textId="54D0904B" w:rsidR="00801E5D" w:rsidRPr="0050257E" w:rsidRDefault="00801E5D" w:rsidP="00B361FA">
            <w:pPr>
              <w:spacing w:after="120"/>
              <w:ind w:left="1314" w:right="-72" w:hanging="630"/>
              <w:jc w:val="both"/>
              <w:rPr>
                <w:rFonts w:ascii="Cambria Math" w:hAnsi="Cambria Math" w:cs="Arial"/>
              </w:rPr>
            </w:pPr>
            <w:r w:rsidRPr="0050257E">
              <w:rPr>
                <w:rFonts w:ascii="Cambria Math" w:hAnsi="Cambria Math" w:cs="Arial"/>
              </w:rPr>
              <w:t>(a)</w:t>
            </w:r>
            <w:r w:rsidRPr="0050257E">
              <w:rPr>
                <w:rFonts w:ascii="Cambria Math" w:hAnsi="Cambria Math" w:cs="Arial"/>
              </w:rPr>
              <w:tab/>
              <w:t xml:space="preserve">improper operation or maintenance of the Facilities by the </w:t>
            </w:r>
            <w:r w:rsidR="00BF6C39" w:rsidRPr="0050257E">
              <w:rPr>
                <w:rFonts w:ascii="Cambria Math" w:hAnsi="Cambria Math" w:cs="Arial"/>
              </w:rPr>
              <w:t>Procuring Entity</w:t>
            </w:r>
            <w:r w:rsidRPr="0050257E">
              <w:rPr>
                <w:rFonts w:ascii="Cambria Math" w:hAnsi="Cambria Math" w:cs="Arial"/>
              </w:rPr>
              <w:t>;</w:t>
            </w:r>
          </w:p>
          <w:p w14:paraId="74130BCB" w14:textId="77777777" w:rsidR="00801E5D" w:rsidRPr="0050257E" w:rsidRDefault="00801E5D" w:rsidP="00B361FA">
            <w:pPr>
              <w:spacing w:after="120"/>
              <w:ind w:left="1314" w:right="-72" w:hanging="630"/>
              <w:jc w:val="both"/>
              <w:rPr>
                <w:rFonts w:ascii="Cambria Math" w:hAnsi="Cambria Math" w:cs="Arial"/>
              </w:rPr>
            </w:pPr>
            <w:r w:rsidRPr="0050257E">
              <w:rPr>
                <w:rFonts w:ascii="Cambria Math" w:hAnsi="Cambria Math" w:cs="Arial"/>
              </w:rPr>
              <w:t>(b)</w:t>
            </w:r>
            <w:r w:rsidRPr="0050257E">
              <w:rPr>
                <w:rFonts w:ascii="Cambria Math" w:hAnsi="Cambria Math" w:cs="Arial"/>
              </w:rPr>
              <w:tab/>
              <w:t>operation of the Facilities outside specifications provided in the Contract; or</w:t>
            </w:r>
          </w:p>
          <w:p w14:paraId="19B84E67" w14:textId="77777777" w:rsidR="00801E5D" w:rsidRPr="0050257E" w:rsidRDefault="00801E5D" w:rsidP="007D706C">
            <w:pPr>
              <w:pStyle w:val="Sub-ClauseText"/>
              <w:keepLines/>
              <w:tabs>
                <w:tab w:val="num" w:pos="649"/>
              </w:tabs>
              <w:spacing w:after="0"/>
              <w:ind w:firstLine="687"/>
              <w:rPr>
                <w:rFonts w:ascii="Cambria Math" w:hAnsi="Cambria Math" w:cs="Arial"/>
                <w:sz w:val="22"/>
                <w:szCs w:val="22"/>
                <w:lang w:val="en-GB"/>
              </w:rPr>
            </w:pPr>
            <w:r w:rsidRPr="0050257E">
              <w:rPr>
                <w:rFonts w:ascii="Cambria Math" w:hAnsi="Cambria Math" w:cs="Arial"/>
                <w:sz w:val="22"/>
                <w:szCs w:val="22"/>
              </w:rPr>
              <w:t>(c)</w:t>
            </w:r>
            <w:r w:rsidRPr="0050257E">
              <w:rPr>
                <w:rFonts w:ascii="Cambria Math" w:hAnsi="Cambria Math" w:cs="Arial"/>
                <w:sz w:val="22"/>
                <w:szCs w:val="22"/>
              </w:rPr>
              <w:tab/>
              <w:t>Normal wear and tear.</w:t>
            </w:r>
          </w:p>
        </w:tc>
      </w:tr>
      <w:tr w:rsidR="00801E5D" w:rsidRPr="0050257E" w14:paraId="249B6820" w14:textId="77777777" w:rsidTr="007D706C">
        <w:trPr>
          <w:trHeight w:val="890"/>
        </w:trPr>
        <w:tc>
          <w:tcPr>
            <w:tcW w:w="2425" w:type="dxa"/>
            <w:vMerge/>
          </w:tcPr>
          <w:p w14:paraId="1A1D1411" w14:textId="77777777" w:rsidR="00801E5D" w:rsidRPr="0050257E" w:rsidRDefault="00801E5D" w:rsidP="00B361FA">
            <w:pPr>
              <w:rPr>
                <w:rStyle w:val="Heading3Char"/>
                <w:rFonts w:ascii="Cambria Math" w:hAnsi="Cambria Math"/>
                <w:b/>
              </w:rPr>
            </w:pPr>
          </w:p>
        </w:tc>
        <w:tc>
          <w:tcPr>
            <w:tcW w:w="810" w:type="dxa"/>
          </w:tcPr>
          <w:p w14:paraId="6897A0DF" w14:textId="77777777" w:rsidR="00801E5D" w:rsidRPr="0050257E" w:rsidRDefault="00801E5D" w:rsidP="00B361FA">
            <w:pPr>
              <w:rPr>
                <w:rFonts w:ascii="Cambria Math" w:hAnsi="Cambria Math"/>
              </w:rPr>
            </w:pPr>
            <w:r w:rsidRPr="0050257E">
              <w:rPr>
                <w:rFonts w:ascii="Cambria Math" w:hAnsi="Cambria Math"/>
              </w:rPr>
              <w:t>45.3</w:t>
            </w:r>
          </w:p>
        </w:tc>
        <w:tc>
          <w:tcPr>
            <w:tcW w:w="6115" w:type="dxa"/>
          </w:tcPr>
          <w:p w14:paraId="1C037CE8" w14:textId="77777777" w:rsidR="00801E5D" w:rsidRPr="0050257E" w:rsidRDefault="00801E5D" w:rsidP="007D706C">
            <w:pPr>
              <w:tabs>
                <w:tab w:val="num" w:pos="720"/>
              </w:tabs>
              <w:spacing w:before="80" w:after="80"/>
              <w:jc w:val="both"/>
              <w:rPr>
                <w:rFonts w:ascii="Cambria Math" w:hAnsi="Cambria Math" w:cs="Arial"/>
                <w:lang w:val="en-GB"/>
              </w:rPr>
            </w:pPr>
            <w:r w:rsidRPr="0050257E">
              <w:rPr>
                <w:rFonts w:ascii="Cambria Math" w:hAnsi="Cambria Math" w:cs="Arial"/>
                <w:lang w:val="en-GB"/>
              </w:rPr>
              <w:t>The Contractor’s obligations under this GCC Clause 45 shall not apply to:</w:t>
            </w:r>
          </w:p>
          <w:p w14:paraId="4CDB875A" w14:textId="096AFBBC" w:rsidR="00801E5D" w:rsidRPr="0050257E" w:rsidRDefault="00801E5D" w:rsidP="00B361FA">
            <w:pPr>
              <w:spacing w:after="120"/>
              <w:ind w:left="1152" w:right="-72" w:hanging="576"/>
              <w:jc w:val="both"/>
              <w:rPr>
                <w:rFonts w:ascii="Cambria Math" w:hAnsi="Cambria Math" w:cs="Arial"/>
              </w:rPr>
            </w:pPr>
            <w:r w:rsidRPr="0050257E">
              <w:rPr>
                <w:rFonts w:ascii="Cambria Math" w:hAnsi="Cambria Math" w:cs="Arial"/>
              </w:rPr>
              <w:t>(a)</w:t>
            </w:r>
            <w:r w:rsidRPr="0050257E">
              <w:rPr>
                <w:rFonts w:ascii="Cambria Math" w:hAnsi="Cambria Math" w:cs="Arial"/>
              </w:rPr>
              <w:tab/>
              <w:t xml:space="preserve">any materials that are supplied by the </w:t>
            </w:r>
            <w:r w:rsidR="00BF6C39" w:rsidRPr="0050257E">
              <w:rPr>
                <w:rFonts w:ascii="Cambria Math" w:hAnsi="Cambria Math" w:cs="Arial"/>
              </w:rPr>
              <w:t>Procuring Entity</w:t>
            </w:r>
            <w:r w:rsidRPr="0050257E">
              <w:rPr>
                <w:rFonts w:ascii="Cambria Math" w:hAnsi="Cambria Math" w:cs="Arial"/>
              </w:rPr>
              <w:t xml:space="preserve"> under GCC Sub-Clause 39.2, are normally consumed in operation, or have a normal life shorter than the Defect Liability Period stated herein;</w:t>
            </w:r>
          </w:p>
          <w:p w14:paraId="1CE474F1" w14:textId="30D5C34F" w:rsidR="00801E5D" w:rsidRPr="0050257E" w:rsidRDefault="00801E5D" w:rsidP="00B361FA">
            <w:pPr>
              <w:spacing w:after="120"/>
              <w:ind w:left="1152" w:right="-72" w:hanging="576"/>
              <w:jc w:val="both"/>
              <w:rPr>
                <w:rFonts w:ascii="Cambria Math" w:hAnsi="Cambria Math" w:cs="Arial"/>
              </w:rPr>
            </w:pPr>
            <w:r w:rsidRPr="0050257E">
              <w:rPr>
                <w:rFonts w:ascii="Cambria Math" w:hAnsi="Cambria Math" w:cs="Arial"/>
              </w:rPr>
              <w:t>(b)</w:t>
            </w:r>
            <w:r w:rsidRPr="0050257E">
              <w:rPr>
                <w:rFonts w:ascii="Cambria Math" w:hAnsi="Cambria Math" w:cs="Arial"/>
              </w:rPr>
              <w:tab/>
              <w:t xml:space="preserve">any designs, specifications or other data designed, supplied or specified by or on behalf of the </w:t>
            </w:r>
            <w:r w:rsidR="00BF6C39" w:rsidRPr="0050257E">
              <w:rPr>
                <w:rFonts w:ascii="Cambria Math" w:hAnsi="Cambria Math" w:cs="Arial"/>
              </w:rPr>
              <w:t>Procuring Entity</w:t>
            </w:r>
            <w:r w:rsidRPr="0050257E">
              <w:rPr>
                <w:rFonts w:ascii="Cambria Math" w:hAnsi="Cambria Math" w:cs="Arial"/>
              </w:rPr>
              <w:t xml:space="preserve"> or any matters for which the Contractor has disclaimed responsibility herein; or</w:t>
            </w:r>
          </w:p>
          <w:p w14:paraId="036714F3" w14:textId="45D3F885" w:rsidR="00801E5D" w:rsidRPr="0050257E" w:rsidRDefault="00801E5D" w:rsidP="007D706C">
            <w:pPr>
              <w:spacing w:before="80" w:after="80"/>
              <w:ind w:left="1137" w:hanging="540"/>
              <w:jc w:val="both"/>
              <w:rPr>
                <w:rFonts w:ascii="Cambria Math" w:hAnsi="Cambria Math" w:cs="Arial"/>
              </w:rPr>
            </w:pPr>
            <w:r w:rsidRPr="0050257E">
              <w:rPr>
                <w:rFonts w:ascii="Cambria Math" w:hAnsi="Cambria Math" w:cs="Arial"/>
              </w:rPr>
              <w:t>(c)</w:t>
            </w:r>
            <w:r w:rsidRPr="0050257E">
              <w:rPr>
                <w:rFonts w:ascii="Cambria Math" w:hAnsi="Cambria Math" w:cs="Arial"/>
              </w:rPr>
              <w:tab/>
              <w:t xml:space="preserve">Any other materials supplied or any other work executed by or on behalf of the </w:t>
            </w:r>
            <w:r w:rsidR="00BF6C39" w:rsidRPr="0050257E">
              <w:rPr>
                <w:rFonts w:ascii="Cambria Math" w:hAnsi="Cambria Math" w:cs="Arial"/>
              </w:rPr>
              <w:t>Procuring Entity</w:t>
            </w:r>
            <w:r w:rsidRPr="0050257E">
              <w:rPr>
                <w:rFonts w:ascii="Cambria Math" w:hAnsi="Cambria Math" w:cs="Arial"/>
              </w:rPr>
              <w:t xml:space="preserve">, except for the work executed by the </w:t>
            </w:r>
            <w:r w:rsidR="00BF6C39" w:rsidRPr="0050257E">
              <w:rPr>
                <w:rFonts w:ascii="Cambria Math" w:hAnsi="Cambria Math" w:cs="Arial"/>
              </w:rPr>
              <w:t>Procuring Entity</w:t>
            </w:r>
            <w:r w:rsidRPr="0050257E">
              <w:rPr>
                <w:rFonts w:ascii="Cambria Math" w:hAnsi="Cambria Math" w:cs="Arial"/>
              </w:rPr>
              <w:t xml:space="preserve"> under GCC Sub-Clause 45.7.</w:t>
            </w:r>
          </w:p>
        </w:tc>
      </w:tr>
      <w:tr w:rsidR="00801E5D" w:rsidRPr="0050257E" w14:paraId="6B91065E" w14:textId="77777777" w:rsidTr="007D706C">
        <w:trPr>
          <w:trHeight w:val="890"/>
        </w:trPr>
        <w:tc>
          <w:tcPr>
            <w:tcW w:w="2425" w:type="dxa"/>
            <w:vMerge/>
          </w:tcPr>
          <w:p w14:paraId="78F64FCA" w14:textId="77777777" w:rsidR="00801E5D" w:rsidRPr="0050257E" w:rsidRDefault="00801E5D" w:rsidP="00B361FA">
            <w:pPr>
              <w:rPr>
                <w:rStyle w:val="Heading3Char"/>
                <w:rFonts w:ascii="Cambria Math" w:hAnsi="Cambria Math"/>
                <w:b/>
              </w:rPr>
            </w:pPr>
          </w:p>
        </w:tc>
        <w:tc>
          <w:tcPr>
            <w:tcW w:w="810" w:type="dxa"/>
          </w:tcPr>
          <w:p w14:paraId="1C5FF31E" w14:textId="77777777" w:rsidR="00801E5D" w:rsidRPr="0050257E" w:rsidRDefault="00801E5D" w:rsidP="00B361FA">
            <w:pPr>
              <w:rPr>
                <w:rFonts w:ascii="Cambria Math" w:hAnsi="Cambria Math"/>
              </w:rPr>
            </w:pPr>
            <w:r w:rsidRPr="0050257E">
              <w:rPr>
                <w:rFonts w:ascii="Cambria Math" w:hAnsi="Cambria Math"/>
              </w:rPr>
              <w:t>45.4</w:t>
            </w:r>
          </w:p>
        </w:tc>
        <w:tc>
          <w:tcPr>
            <w:tcW w:w="6115" w:type="dxa"/>
          </w:tcPr>
          <w:p w14:paraId="27FE8DC2" w14:textId="55497EFF" w:rsidR="00801E5D" w:rsidRPr="0050257E" w:rsidRDefault="00801E5D" w:rsidP="00B361FA">
            <w:pPr>
              <w:spacing w:before="80" w:after="80"/>
              <w:jc w:val="both"/>
              <w:rPr>
                <w:rFonts w:ascii="Cambria Math" w:hAnsi="Cambria Math" w:cs="Arial"/>
                <w:lang w:val="en-GB"/>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shall give the Contractor a notice stating the nature of any such defect together with all available evidence thereof, promptly following the discovery thereof.  The </w:t>
            </w:r>
            <w:r w:rsidR="00BF6C39" w:rsidRPr="0050257E">
              <w:rPr>
                <w:rFonts w:ascii="Cambria Math" w:hAnsi="Cambria Math" w:cs="Arial"/>
              </w:rPr>
              <w:t>Procuring Entity</w:t>
            </w:r>
            <w:r w:rsidRPr="0050257E">
              <w:rPr>
                <w:rFonts w:ascii="Cambria Math" w:hAnsi="Cambria Math" w:cs="Arial"/>
              </w:rPr>
              <w:t xml:space="preserve"> shall afford all reasonable opportunity for the Contractor to inspect any such defect.</w:t>
            </w:r>
          </w:p>
        </w:tc>
      </w:tr>
      <w:tr w:rsidR="00801E5D" w:rsidRPr="0050257E" w14:paraId="2E835CD6" w14:textId="77777777" w:rsidTr="007D706C">
        <w:trPr>
          <w:trHeight w:val="890"/>
        </w:trPr>
        <w:tc>
          <w:tcPr>
            <w:tcW w:w="2425" w:type="dxa"/>
            <w:vMerge/>
          </w:tcPr>
          <w:p w14:paraId="35AE3B83" w14:textId="77777777" w:rsidR="00801E5D" w:rsidRPr="0050257E" w:rsidRDefault="00801E5D" w:rsidP="00B361FA">
            <w:pPr>
              <w:rPr>
                <w:rStyle w:val="Heading3Char"/>
                <w:rFonts w:ascii="Cambria Math" w:hAnsi="Cambria Math"/>
                <w:b/>
              </w:rPr>
            </w:pPr>
          </w:p>
        </w:tc>
        <w:tc>
          <w:tcPr>
            <w:tcW w:w="810" w:type="dxa"/>
          </w:tcPr>
          <w:p w14:paraId="782DD1B3" w14:textId="77777777" w:rsidR="00801E5D" w:rsidRPr="0050257E" w:rsidRDefault="00801E5D" w:rsidP="00B361FA">
            <w:pPr>
              <w:rPr>
                <w:rFonts w:ascii="Cambria Math" w:hAnsi="Cambria Math"/>
              </w:rPr>
            </w:pPr>
            <w:r w:rsidRPr="0050257E">
              <w:rPr>
                <w:rFonts w:ascii="Cambria Math" w:hAnsi="Cambria Math"/>
              </w:rPr>
              <w:t>45.5</w:t>
            </w:r>
          </w:p>
        </w:tc>
        <w:tc>
          <w:tcPr>
            <w:tcW w:w="6115" w:type="dxa"/>
          </w:tcPr>
          <w:p w14:paraId="10D2BA50" w14:textId="4F636E59" w:rsidR="00801E5D" w:rsidRPr="0050257E" w:rsidRDefault="00801E5D" w:rsidP="007D706C">
            <w:pPr>
              <w:tabs>
                <w:tab w:val="num" w:pos="720"/>
              </w:tabs>
              <w:spacing w:before="80" w:after="80"/>
              <w:jc w:val="both"/>
              <w:rPr>
                <w:rFonts w:ascii="Cambria Math" w:hAnsi="Cambria Math" w:cs="Arial"/>
                <w:lang w:val="en-GB"/>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shall afford the Contractor all necessary access to the Facilities and the Site to enable the Contractor to perform its obligations under this GCC Clause 45.</w:t>
            </w:r>
          </w:p>
          <w:p w14:paraId="7F425352" w14:textId="28489D47"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The Contractor may, with the consent of the </w:t>
            </w:r>
            <w:r w:rsidR="00BF6C39" w:rsidRPr="0050257E">
              <w:rPr>
                <w:rFonts w:ascii="Cambria Math" w:hAnsi="Cambria Math" w:cs="Arial"/>
              </w:rPr>
              <w:t>Procuring Entity</w:t>
            </w:r>
            <w:r w:rsidRPr="0050257E">
              <w:rPr>
                <w:rFonts w:ascii="Cambria Math" w:hAnsi="Cambria Math" w:cs="Arial"/>
              </w:rPr>
              <w:t>, remove from the Site any Plant or any part of the Facilities that are defective if the nature of the defect, and/or any damage to the Facilities caused by the defect, is such that repairs cannot be expeditiously carried out at the Site.</w:t>
            </w:r>
          </w:p>
        </w:tc>
      </w:tr>
      <w:tr w:rsidR="00801E5D" w:rsidRPr="0050257E" w14:paraId="3A2F4546" w14:textId="77777777" w:rsidTr="007D706C">
        <w:trPr>
          <w:trHeight w:val="620"/>
        </w:trPr>
        <w:tc>
          <w:tcPr>
            <w:tcW w:w="2425" w:type="dxa"/>
            <w:vMerge/>
          </w:tcPr>
          <w:p w14:paraId="008D54E3" w14:textId="77777777" w:rsidR="00801E5D" w:rsidRPr="0050257E" w:rsidRDefault="00801E5D" w:rsidP="00B361FA">
            <w:pPr>
              <w:rPr>
                <w:rStyle w:val="Heading3Char"/>
                <w:rFonts w:ascii="Cambria Math" w:hAnsi="Cambria Math"/>
                <w:b/>
              </w:rPr>
            </w:pPr>
          </w:p>
        </w:tc>
        <w:tc>
          <w:tcPr>
            <w:tcW w:w="810" w:type="dxa"/>
          </w:tcPr>
          <w:p w14:paraId="48FE4575" w14:textId="77777777" w:rsidR="00801E5D" w:rsidRPr="0050257E" w:rsidRDefault="00801E5D" w:rsidP="00B361FA">
            <w:pPr>
              <w:rPr>
                <w:rFonts w:ascii="Cambria Math" w:hAnsi="Cambria Math"/>
              </w:rPr>
            </w:pPr>
            <w:r w:rsidRPr="0050257E">
              <w:rPr>
                <w:rFonts w:ascii="Cambria Math" w:hAnsi="Cambria Math"/>
              </w:rPr>
              <w:t>45.6</w:t>
            </w:r>
          </w:p>
        </w:tc>
        <w:tc>
          <w:tcPr>
            <w:tcW w:w="6115" w:type="dxa"/>
          </w:tcPr>
          <w:p w14:paraId="5DBB6DCC" w14:textId="49D543D3"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If the repair, replacement or making good is of such a character that it may affect the efficiency of the Facilities or any part thereof, the </w:t>
            </w:r>
            <w:r w:rsidR="00BF6C39" w:rsidRPr="0050257E">
              <w:rPr>
                <w:rFonts w:ascii="Cambria Math" w:hAnsi="Cambria Math" w:cs="Arial"/>
              </w:rPr>
              <w:t>Procuring Entity</w:t>
            </w:r>
            <w:r w:rsidRPr="0050257E">
              <w:rPr>
                <w:rFonts w:ascii="Cambria Math" w:hAnsi="Cambria Math" w:cs="Arial"/>
              </w:rPr>
              <w:t xml:space="preserve"> may give to the Contractor a notice requiring that tests of the defective part of the Facilities shall be made by the Contractor immediately upon completion of such </w:t>
            </w:r>
            <w:r w:rsidRPr="0050257E">
              <w:rPr>
                <w:rFonts w:ascii="Cambria Math" w:hAnsi="Cambria Math" w:cs="Arial"/>
              </w:rPr>
              <w:lastRenderedPageBreak/>
              <w:t>remedial work, whereupon the Contractor shall carry out such tests.</w:t>
            </w:r>
          </w:p>
          <w:p w14:paraId="7A701DAC" w14:textId="7B75ECA6"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If such part fails the tests, the Contractor shall carry out further repair, replacement or making good, as the case may be, until that part of the Facilities passes such tests.  The tests shall be agreed upon by the </w:t>
            </w:r>
            <w:r w:rsidR="00BF6C39" w:rsidRPr="0050257E">
              <w:rPr>
                <w:rFonts w:ascii="Cambria Math" w:hAnsi="Cambria Math" w:cs="Arial"/>
              </w:rPr>
              <w:t>Procuring Entity</w:t>
            </w:r>
            <w:r w:rsidRPr="0050257E">
              <w:rPr>
                <w:rFonts w:ascii="Cambria Math" w:hAnsi="Cambria Math" w:cs="Arial"/>
              </w:rPr>
              <w:t xml:space="preserve"> and the Contractor.</w:t>
            </w:r>
          </w:p>
        </w:tc>
      </w:tr>
      <w:tr w:rsidR="00801E5D" w:rsidRPr="0050257E" w14:paraId="5EAF3D2B" w14:textId="77777777" w:rsidTr="007D706C">
        <w:trPr>
          <w:trHeight w:val="890"/>
        </w:trPr>
        <w:tc>
          <w:tcPr>
            <w:tcW w:w="2425" w:type="dxa"/>
            <w:vMerge/>
          </w:tcPr>
          <w:p w14:paraId="42815696" w14:textId="77777777" w:rsidR="00801E5D" w:rsidRPr="0050257E" w:rsidRDefault="00801E5D" w:rsidP="00B361FA">
            <w:pPr>
              <w:rPr>
                <w:rStyle w:val="Heading3Char"/>
                <w:rFonts w:ascii="Cambria Math" w:hAnsi="Cambria Math"/>
                <w:b/>
              </w:rPr>
            </w:pPr>
          </w:p>
        </w:tc>
        <w:tc>
          <w:tcPr>
            <w:tcW w:w="810" w:type="dxa"/>
          </w:tcPr>
          <w:p w14:paraId="76E38F42" w14:textId="77777777" w:rsidR="00801E5D" w:rsidRPr="0050257E" w:rsidRDefault="00801E5D" w:rsidP="00B361FA">
            <w:pPr>
              <w:rPr>
                <w:rFonts w:ascii="Cambria Math" w:hAnsi="Cambria Math"/>
              </w:rPr>
            </w:pPr>
            <w:r w:rsidRPr="0050257E">
              <w:rPr>
                <w:rFonts w:ascii="Cambria Math" w:hAnsi="Cambria Math"/>
              </w:rPr>
              <w:t>45.7</w:t>
            </w:r>
          </w:p>
        </w:tc>
        <w:tc>
          <w:tcPr>
            <w:tcW w:w="6115" w:type="dxa"/>
          </w:tcPr>
          <w:p w14:paraId="12FBBDDB" w14:textId="7DA02170"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If the Contractor fails to commence the work necessary to remedy such defect or any damage to the Facilities caused by such defect within a reasonable time (which shall in no event be considered to be less than fifteen (15) days), the </w:t>
            </w:r>
            <w:r w:rsidR="00BF6C39" w:rsidRPr="0050257E">
              <w:rPr>
                <w:rFonts w:ascii="Cambria Math" w:hAnsi="Cambria Math" w:cs="Arial"/>
              </w:rPr>
              <w:t>Procuring Entity</w:t>
            </w:r>
            <w:r w:rsidRPr="0050257E">
              <w:rPr>
                <w:rFonts w:ascii="Cambria Math" w:hAnsi="Cambria Math" w:cs="Arial"/>
              </w:rPr>
              <w:t xml:space="preserve"> may, following notice to the Contractor, proceed to do such work, and the reasonable costs incurred by the </w:t>
            </w:r>
            <w:r w:rsidR="00BF6C39" w:rsidRPr="0050257E">
              <w:rPr>
                <w:rFonts w:ascii="Cambria Math" w:hAnsi="Cambria Math" w:cs="Arial"/>
              </w:rPr>
              <w:t>Procuring Entity</w:t>
            </w:r>
            <w:r w:rsidRPr="0050257E">
              <w:rPr>
                <w:rFonts w:ascii="Cambria Math" w:hAnsi="Cambria Math" w:cs="Arial"/>
              </w:rPr>
              <w:t xml:space="preserve"> in connection therewith shall be paid to the </w:t>
            </w:r>
            <w:r w:rsidR="00BF6C39" w:rsidRPr="0050257E">
              <w:rPr>
                <w:rFonts w:ascii="Cambria Math" w:hAnsi="Cambria Math" w:cs="Arial"/>
              </w:rPr>
              <w:t>Procuring Entity</w:t>
            </w:r>
            <w:r w:rsidRPr="0050257E">
              <w:rPr>
                <w:rFonts w:ascii="Cambria Math" w:hAnsi="Cambria Math" w:cs="Arial"/>
              </w:rPr>
              <w:t xml:space="preserve"> by the Contractor or may be deducted by the </w:t>
            </w:r>
            <w:r w:rsidR="00BF6C39" w:rsidRPr="0050257E">
              <w:rPr>
                <w:rFonts w:ascii="Cambria Math" w:hAnsi="Cambria Math" w:cs="Arial"/>
              </w:rPr>
              <w:t>Procuring Entity</w:t>
            </w:r>
            <w:r w:rsidRPr="0050257E">
              <w:rPr>
                <w:rFonts w:ascii="Cambria Math" w:hAnsi="Cambria Math" w:cs="Arial"/>
              </w:rPr>
              <w:t xml:space="preserve"> from any monies due the Contractor or claimed under the Performance Security.</w:t>
            </w:r>
          </w:p>
        </w:tc>
      </w:tr>
      <w:tr w:rsidR="00801E5D" w:rsidRPr="0050257E" w14:paraId="41687395" w14:textId="77777777" w:rsidTr="007D706C">
        <w:trPr>
          <w:trHeight w:val="890"/>
        </w:trPr>
        <w:tc>
          <w:tcPr>
            <w:tcW w:w="2425" w:type="dxa"/>
            <w:vMerge/>
          </w:tcPr>
          <w:p w14:paraId="03CA86D2" w14:textId="77777777" w:rsidR="00801E5D" w:rsidRPr="0050257E" w:rsidRDefault="00801E5D" w:rsidP="00B361FA">
            <w:pPr>
              <w:rPr>
                <w:rStyle w:val="Heading3Char"/>
                <w:rFonts w:ascii="Cambria Math" w:hAnsi="Cambria Math"/>
                <w:b/>
              </w:rPr>
            </w:pPr>
          </w:p>
        </w:tc>
        <w:tc>
          <w:tcPr>
            <w:tcW w:w="810" w:type="dxa"/>
          </w:tcPr>
          <w:p w14:paraId="0BA2E4DC" w14:textId="77777777" w:rsidR="00801E5D" w:rsidRPr="0050257E" w:rsidRDefault="00801E5D" w:rsidP="00B361FA">
            <w:pPr>
              <w:rPr>
                <w:rFonts w:ascii="Cambria Math" w:hAnsi="Cambria Math"/>
              </w:rPr>
            </w:pPr>
            <w:r w:rsidRPr="0050257E">
              <w:rPr>
                <w:rFonts w:ascii="Cambria Math" w:hAnsi="Cambria Math"/>
              </w:rPr>
              <w:t>45.8</w:t>
            </w:r>
          </w:p>
        </w:tc>
        <w:tc>
          <w:tcPr>
            <w:tcW w:w="6115" w:type="dxa"/>
          </w:tcPr>
          <w:p w14:paraId="033272BD" w14:textId="59579E21" w:rsidR="00801E5D" w:rsidRPr="0050257E" w:rsidRDefault="00801E5D" w:rsidP="00B361FA">
            <w:pPr>
              <w:spacing w:before="80" w:after="80"/>
              <w:jc w:val="both"/>
              <w:rPr>
                <w:rFonts w:ascii="Cambria Math" w:hAnsi="Cambria Math" w:cs="NikoshBAN"/>
              </w:rPr>
            </w:pPr>
            <w:r w:rsidRPr="0050257E">
              <w:rPr>
                <w:rFonts w:ascii="Cambria Math" w:hAnsi="Cambria Math" w:cs="NikoshBAN"/>
              </w:rPr>
              <w:t xml:space="preserve">If the Facilities or any part thereof cannot be used by reason of such defect and/or making good of such defect, the Defect Liability Period of the Facilities or such part, as the case may be, shall be extended by a period equal to the period during which the Facilities or such part cannot be used by the </w:t>
            </w:r>
            <w:r w:rsidR="00BF6C39" w:rsidRPr="0050257E">
              <w:rPr>
                <w:rFonts w:ascii="Cambria Math" w:hAnsi="Cambria Math" w:cs="NikoshBAN"/>
              </w:rPr>
              <w:t>Procuring Entity</w:t>
            </w:r>
            <w:r w:rsidRPr="0050257E">
              <w:rPr>
                <w:rFonts w:ascii="Cambria Math" w:hAnsi="Cambria Math" w:cs="NikoshBAN"/>
              </w:rPr>
              <w:t xml:space="preserve"> because of any of the aforesaid reasons.</w:t>
            </w:r>
          </w:p>
        </w:tc>
      </w:tr>
      <w:tr w:rsidR="00801E5D" w:rsidRPr="0050257E" w14:paraId="58ED9FC1" w14:textId="77777777" w:rsidTr="007D706C">
        <w:trPr>
          <w:trHeight w:val="611"/>
        </w:trPr>
        <w:tc>
          <w:tcPr>
            <w:tcW w:w="2425" w:type="dxa"/>
            <w:vMerge/>
          </w:tcPr>
          <w:p w14:paraId="5F26FA70" w14:textId="77777777" w:rsidR="00801E5D" w:rsidRPr="0050257E" w:rsidRDefault="00801E5D" w:rsidP="00B361FA">
            <w:pPr>
              <w:rPr>
                <w:rStyle w:val="Heading3Char"/>
                <w:rFonts w:ascii="Cambria Math" w:hAnsi="Cambria Math"/>
                <w:b/>
              </w:rPr>
            </w:pPr>
          </w:p>
        </w:tc>
        <w:tc>
          <w:tcPr>
            <w:tcW w:w="810" w:type="dxa"/>
          </w:tcPr>
          <w:p w14:paraId="75628D53" w14:textId="77777777" w:rsidR="00801E5D" w:rsidRPr="0050257E" w:rsidRDefault="00801E5D" w:rsidP="00B361FA">
            <w:pPr>
              <w:rPr>
                <w:rFonts w:ascii="Cambria Math" w:hAnsi="Cambria Math"/>
              </w:rPr>
            </w:pPr>
            <w:r w:rsidRPr="0050257E">
              <w:rPr>
                <w:rFonts w:ascii="Cambria Math" w:hAnsi="Cambria Math"/>
              </w:rPr>
              <w:t>45.9</w:t>
            </w:r>
          </w:p>
        </w:tc>
        <w:tc>
          <w:tcPr>
            <w:tcW w:w="6115" w:type="dxa"/>
          </w:tcPr>
          <w:p w14:paraId="60D4A5E8" w14:textId="77777777" w:rsidR="00801E5D" w:rsidRPr="0050257E" w:rsidRDefault="00801E5D" w:rsidP="00B361FA">
            <w:pPr>
              <w:spacing w:before="80" w:after="80"/>
              <w:jc w:val="both"/>
              <w:rPr>
                <w:rFonts w:ascii="Cambria Math" w:hAnsi="Cambria Math" w:cs="NikoshBAN"/>
              </w:rPr>
            </w:pPr>
            <w:r w:rsidRPr="0050257E">
              <w:rPr>
                <w:rFonts w:ascii="Cambria Math" w:hAnsi="Cambria Math" w:cs="Arial"/>
              </w:rPr>
              <w:t>Except as provided in GCC Clauses 45 and 52, the Contractor shall be under no liability whatsoever and howsoever arising, and whether under the Contract or at law, in respect of defects in the Facilities or any part thereof, the Plant, design or engineering or work executed that appear after Completion of the Facilities or any part thereof, except where such defects are the result of the gross negligence, fraud, or criminal or willful action of the Contractor.</w:t>
            </w:r>
          </w:p>
        </w:tc>
      </w:tr>
      <w:tr w:rsidR="00801E5D" w:rsidRPr="0050257E" w14:paraId="69B663EC" w14:textId="77777777" w:rsidTr="007D706C">
        <w:trPr>
          <w:trHeight w:val="611"/>
        </w:trPr>
        <w:tc>
          <w:tcPr>
            <w:tcW w:w="2425" w:type="dxa"/>
            <w:vMerge/>
          </w:tcPr>
          <w:p w14:paraId="2F168D39" w14:textId="77777777" w:rsidR="00801E5D" w:rsidRPr="0050257E" w:rsidRDefault="00801E5D" w:rsidP="00B361FA">
            <w:pPr>
              <w:rPr>
                <w:rStyle w:val="Heading3Char"/>
                <w:rFonts w:ascii="Cambria Math" w:hAnsi="Cambria Math"/>
                <w:b/>
              </w:rPr>
            </w:pPr>
          </w:p>
        </w:tc>
        <w:tc>
          <w:tcPr>
            <w:tcW w:w="810" w:type="dxa"/>
          </w:tcPr>
          <w:p w14:paraId="0F34A2F2" w14:textId="77777777" w:rsidR="00801E5D" w:rsidRPr="0050257E" w:rsidRDefault="00801E5D" w:rsidP="00B361FA">
            <w:pPr>
              <w:rPr>
                <w:rFonts w:ascii="Cambria Math" w:hAnsi="Cambria Math"/>
              </w:rPr>
            </w:pPr>
            <w:r w:rsidRPr="0050257E">
              <w:rPr>
                <w:rFonts w:ascii="Cambria Math" w:hAnsi="Cambria Math"/>
              </w:rPr>
              <w:t>45.10</w:t>
            </w:r>
          </w:p>
        </w:tc>
        <w:tc>
          <w:tcPr>
            <w:tcW w:w="6115" w:type="dxa"/>
          </w:tcPr>
          <w:p w14:paraId="715BCC38" w14:textId="77777777"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In addition, any such component of the Facilities, and during the period of time as may be </w:t>
            </w:r>
            <w:r w:rsidRPr="0050257E">
              <w:rPr>
                <w:rFonts w:ascii="Cambria Math" w:hAnsi="Cambria Math" w:cs="Arial"/>
                <w:b/>
              </w:rPr>
              <w:t>specified in the PCC,</w:t>
            </w:r>
            <w:r w:rsidRPr="0050257E">
              <w:rPr>
                <w:rFonts w:ascii="Cambria Math" w:hAnsi="Cambria Math" w:cs="Arial"/>
              </w:rPr>
              <w:t xml:space="preserve"> shall be subject to an extended defect liability period.  Such obligation of the Contractor shall be in addition to the defect liability period specified under GCC Sub-Clause 45.2.</w:t>
            </w:r>
          </w:p>
        </w:tc>
      </w:tr>
      <w:tr w:rsidR="00801E5D" w:rsidRPr="0050257E" w14:paraId="72D6863D" w14:textId="77777777" w:rsidTr="007D706C">
        <w:trPr>
          <w:trHeight w:val="611"/>
        </w:trPr>
        <w:tc>
          <w:tcPr>
            <w:tcW w:w="2425" w:type="dxa"/>
            <w:vMerge w:val="restart"/>
          </w:tcPr>
          <w:p w14:paraId="15243E03" w14:textId="77777777" w:rsidR="00801E5D" w:rsidRPr="0050257E" w:rsidRDefault="00801E5D" w:rsidP="00B361FA">
            <w:pPr>
              <w:pStyle w:val="Heading3"/>
              <w:outlineLvl w:val="2"/>
              <w:rPr>
                <w:rFonts w:ascii="Cambria Math" w:hAnsi="Cambria Math"/>
                <w:b/>
              </w:rPr>
            </w:pPr>
            <w:bookmarkStart w:id="576" w:name="_Toc217382891"/>
            <w:r w:rsidRPr="0050257E">
              <w:rPr>
                <w:rFonts w:ascii="Cambria Math" w:hAnsi="Cambria Math"/>
                <w:b/>
              </w:rPr>
              <w:t>46. Functional Guarantees</w:t>
            </w:r>
            <w:bookmarkEnd w:id="576"/>
          </w:p>
        </w:tc>
        <w:tc>
          <w:tcPr>
            <w:tcW w:w="810" w:type="dxa"/>
          </w:tcPr>
          <w:p w14:paraId="2A6BB46F" w14:textId="77777777" w:rsidR="00801E5D" w:rsidRPr="0050257E" w:rsidRDefault="00801E5D" w:rsidP="00B361FA">
            <w:pPr>
              <w:rPr>
                <w:rFonts w:ascii="Cambria Math" w:hAnsi="Cambria Math"/>
              </w:rPr>
            </w:pPr>
            <w:r w:rsidRPr="0050257E">
              <w:rPr>
                <w:rFonts w:ascii="Cambria Math" w:hAnsi="Cambria Math"/>
              </w:rPr>
              <w:t>46.1</w:t>
            </w:r>
          </w:p>
        </w:tc>
        <w:tc>
          <w:tcPr>
            <w:tcW w:w="6115" w:type="dxa"/>
          </w:tcPr>
          <w:p w14:paraId="00F5DAC6" w14:textId="77777777" w:rsidR="00801E5D" w:rsidRPr="0050257E" w:rsidRDefault="00801E5D" w:rsidP="00B361FA">
            <w:pPr>
              <w:spacing w:before="80" w:after="80"/>
              <w:jc w:val="both"/>
              <w:rPr>
                <w:rFonts w:ascii="Cambria Math" w:hAnsi="Cambria Math" w:cs="Arial"/>
              </w:rPr>
            </w:pPr>
            <w:r w:rsidRPr="0050257E">
              <w:rPr>
                <w:rFonts w:ascii="Cambria Math" w:hAnsi="Cambria Math" w:cs="Arial"/>
              </w:rPr>
              <w:t>The Contractor guarantees that during the Guarantee Test, the Facilities and all parts thereof shall attain the Functional Guarantees specified in the Appendix to the Contract Agreement titled Functional Guarantees, subject to and upon the conditions therein specified.</w:t>
            </w:r>
          </w:p>
        </w:tc>
      </w:tr>
      <w:tr w:rsidR="00801E5D" w:rsidRPr="0050257E" w14:paraId="40069FAD" w14:textId="77777777" w:rsidTr="007D706C">
        <w:trPr>
          <w:trHeight w:val="611"/>
        </w:trPr>
        <w:tc>
          <w:tcPr>
            <w:tcW w:w="2425" w:type="dxa"/>
            <w:vMerge/>
          </w:tcPr>
          <w:p w14:paraId="2AE8C7BA" w14:textId="77777777" w:rsidR="00801E5D" w:rsidRPr="0050257E" w:rsidRDefault="00801E5D" w:rsidP="00B361FA">
            <w:pPr>
              <w:rPr>
                <w:rStyle w:val="Heading3Char"/>
                <w:rFonts w:ascii="Cambria Math" w:hAnsi="Cambria Math"/>
                <w:b/>
              </w:rPr>
            </w:pPr>
          </w:p>
        </w:tc>
        <w:tc>
          <w:tcPr>
            <w:tcW w:w="810" w:type="dxa"/>
          </w:tcPr>
          <w:p w14:paraId="3F42E96F" w14:textId="77777777" w:rsidR="00801E5D" w:rsidRPr="0050257E" w:rsidRDefault="00801E5D" w:rsidP="00B361FA">
            <w:pPr>
              <w:rPr>
                <w:rFonts w:ascii="Cambria Math" w:hAnsi="Cambria Math"/>
              </w:rPr>
            </w:pPr>
            <w:r w:rsidRPr="0050257E">
              <w:rPr>
                <w:rFonts w:ascii="Cambria Math" w:hAnsi="Cambria Math"/>
              </w:rPr>
              <w:t>46.2</w:t>
            </w:r>
          </w:p>
        </w:tc>
        <w:tc>
          <w:tcPr>
            <w:tcW w:w="6115" w:type="dxa"/>
          </w:tcPr>
          <w:p w14:paraId="05023061" w14:textId="370D5564"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If, for reasons attributable to the Contractor, the minimum level of the Functional Guarantees specified in the Appendix to the Contract Agreement titled Functional Guarantees, are not met either in whole or in part, the Contractor shall at its cost and expense make such changes, modifications and/or additions to the Plant or any part thereof as may be necessary to meet at least the minimum level of such Guarantees.  The Contractor shall notify the </w:t>
            </w:r>
            <w:r w:rsidR="00BF6C39" w:rsidRPr="0050257E">
              <w:rPr>
                <w:rFonts w:ascii="Cambria Math" w:hAnsi="Cambria Math" w:cs="Arial"/>
              </w:rPr>
              <w:t>Procuring Entity</w:t>
            </w:r>
            <w:r w:rsidRPr="0050257E">
              <w:rPr>
                <w:rFonts w:ascii="Cambria Math" w:hAnsi="Cambria Math" w:cs="Arial"/>
              </w:rPr>
              <w:t xml:space="preserve"> upon completion of the necessary changes, modifications and/or additions, and shall </w:t>
            </w:r>
            <w:r w:rsidRPr="0050257E">
              <w:rPr>
                <w:rFonts w:ascii="Cambria Math" w:hAnsi="Cambria Math" w:cs="Arial"/>
              </w:rPr>
              <w:lastRenderedPageBreak/>
              <w:t xml:space="preserve">request the </w:t>
            </w:r>
            <w:r w:rsidR="00BF6C39" w:rsidRPr="0050257E">
              <w:rPr>
                <w:rFonts w:ascii="Cambria Math" w:hAnsi="Cambria Math" w:cs="Arial"/>
              </w:rPr>
              <w:t>Procuring Entity</w:t>
            </w:r>
            <w:r w:rsidRPr="0050257E">
              <w:rPr>
                <w:rFonts w:ascii="Cambria Math" w:hAnsi="Cambria Math" w:cs="Arial"/>
              </w:rPr>
              <w:t xml:space="preserve"> to repeat the Guarantee Test until the minimum level of the Guarantees has been met.  If the Contractor eventually fails to meet the minimum level of Functional Guarantees, the </w:t>
            </w:r>
            <w:r w:rsidR="00BF6C39" w:rsidRPr="0050257E">
              <w:rPr>
                <w:rFonts w:ascii="Cambria Math" w:hAnsi="Cambria Math" w:cs="Arial"/>
              </w:rPr>
              <w:t>Procuring Entity</w:t>
            </w:r>
            <w:r w:rsidRPr="0050257E">
              <w:rPr>
                <w:rFonts w:ascii="Cambria Math" w:hAnsi="Cambria Math" w:cs="Arial"/>
              </w:rPr>
              <w:t xml:space="preserve"> may consider termination of the Contract, pursuant to GCC Sub-Clause 69.2.2.</w:t>
            </w:r>
          </w:p>
        </w:tc>
      </w:tr>
      <w:tr w:rsidR="00801E5D" w:rsidRPr="0050257E" w14:paraId="3FC9DB1D" w14:textId="77777777" w:rsidTr="007D706C">
        <w:trPr>
          <w:trHeight w:val="611"/>
        </w:trPr>
        <w:tc>
          <w:tcPr>
            <w:tcW w:w="2425" w:type="dxa"/>
            <w:vMerge/>
          </w:tcPr>
          <w:p w14:paraId="592890A7" w14:textId="77777777" w:rsidR="00801E5D" w:rsidRPr="0050257E" w:rsidRDefault="00801E5D" w:rsidP="00B361FA">
            <w:pPr>
              <w:rPr>
                <w:rStyle w:val="Heading3Char"/>
                <w:rFonts w:ascii="Cambria Math" w:hAnsi="Cambria Math"/>
                <w:b/>
              </w:rPr>
            </w:pPr>
          </w:p>
        </w:tc>
        <w:tc>
          <w:tcPr>
            <w:tcW w:w="810" w:type="dxa"/>
          </w:tcPr>
          <w:p w14:paraId="04424A96" w14:textId="77777777" w:rsidR="00801E5D" w:rsidRPr="0050257E" w:rsidRDefault="00801E5D" w:rsidP="00B361FA">
            <w:pPr>
              <w:rPr>
                <w:rFonts w:ascii="Cambria Math" w:hAnsi="Cambria Math"/>
              </w:rPr>
            </w:pPr>
            <w:r w:rsidRPr="0050257E">
              <w:rPr>
                <w:rFonts w:ascii="Cambria Math" w:hAnsi="Cambria Math"/>
              </w:rPr>
              <w:t>46.3</w:t>
            </w:r>
          </w:p>
        </w:tc>
        <w:tc>
          <w:tcPr>
            <w:tcW w:w="6115" w:type="dxa"/>
          </w:tcPr>
          <w:p w14:paraId="7E340FE4" w14:textId="77777777" w:rsidR="00801E5D" w:rsidRPr="0050257E" w:rsidRDefault="00801E5D" w:rsidP="00B361FA">
            <w:pPr>
              <w:spacing w:before="80" w:after="80"/>
              <w:jc w:val="both"/>
              <w:rPr>
                <w:rFonts w:ascii="Cambria Math" w:hAnsi="Cambria Math" w:cs="Arial"/>
              </w:rPr>
            </w:pPr>
            <w:r w:rsidRPr="0050257E">
              <w:rPr>
                <w:rFonts w:ascii="Cambria Math" w:hAnsi="Cambria Math" w:cs="Arial"/>
              </w:rPr>
              <w:t>If, for reasons attributable to the Contractor, the Functional Guarantees specified in the Appendix to the Contract Agreement titled Functional Guarantees, are not attained either in whole or in part, but the minimum level of the Functional Guarantees specified in the said Appendix to the Contract Agreement is met, the Contractor shall, at the Contractor’s option, either</w:t>
            </w:r>
          </w:p>
          <w:p w14:paraId="2E528EE5" w14:textId="0E166D5F" w:rsidR="00801E5D" w:rsidRPr="0050257E" w:rsidRDefault="00801E5D" w:rsidP="007D706C">
            <w:pPr>
              <w:spacing w:before="80" w:after="80"/>
              <w:ind w:left="957" w:hanging="450"/>
              <w:jc w:val="both"/>
              <w:rPr>
                <w:rFonts w:ascii="Cambria Math" w:hAnsi="Cambria Math" w:cs="Arial"/>
              </w:rPr>
            </w:pPr>
            <w:r w:rsidRPr="0050257E">
              <w:rPr>
                <w:rFonts w:ascii="Cambria Math" w:hAnsi="Cambria Math" w:cs="Arial"/>
              </w:rPr>
              <w:t>(a)</w:t>
            </w:r>
            <w:r w:rsidRPr="0050257E">
              <w:rPr>
                <w:rFonts w:ascii="Cambria Math" w:hAnsi="Cambria Math" w:cs="Arial"/>
              </w:rPr>
              <w:tab/>
              <w:t xml:space="preserve">make such changes, modifications and/or additions to the Facilities or any part thereof that are necessary to attain the Functional Guarantees at its cost and expense, and shall request the </w:t>
            </w:r>
            <w:r w:rsidR="00BF6C39" w:rsidRPr="0050257E">
              <w:rPr>
                <w:rFonts w:ascii="Cambria Math" w:hAnsi="Cambria Math" w:cs="Arial"/>
              </w:rPr>
              <w:t>Procuring Entity</w:t>
            </w:r>
            <w:r w:rsidRPr="0050257E">
              <w:rPr>
                <w:rFonts w:ascii="Cambria Math" w:hAnsi="Cambria Math" w:cs="Arial"/>
              </w:rPr>
              <w:t xml:space="preserve"> to repeat the Guarantee Test or</w:t>
            </w:r>
          </w:p>
          <w:p w14:paraId="3040C4C7" w14:textId="650E5DA2" w:rsidR="00801E5D" w:rsidRPr="0050257E" w:rsidRDefault="00801E5D" w:rsidP="007D706C">
            <w:pPr>
              <w:spacing w:before="80" w:after="80"/>
              <w:ind w:left="957" w:hanging="450"/>
              <w:jc w:val="both"/>
              <w:rPr>
                <w:rFonts w:ascii="Cambria Math" w:hAnsi="Cambria Math" w:cs="Arial"/>
              </w:rPr>
            </w:pPr>
            <w:r w:rsidRPr="0050257E">
              <w:rPr>
                <w:rFonts w:ascii="Cambria Math" w:hAnsi="Cambria Math" w:cs="Arial"/>
              </w:rPr>
              <w:t>(b)</w:t>
            </w:r>
            <w:r w:rsidRPr="0050257E">
              <w:rPr>
                <w:rFonts w:ascii="Cambria Math" w:hAnsi="Cambria Math" w:cs="Arial"/>
              </w:rPr>
              <w:tab/>
              <w:t xml:space="preserve">pay liquidated damages to the </w:t>
            </w:r>
            <w:r w:rsidR="00BF6C39" w:rsidRPr="0050257E">
              <w:rPr>
                <w:rFonts w:ascii="Cambria Math" w:hAnsi="Cambria Math" w:cs="Arial"/>
              </w:rPr>
              <w:t>Procuring Entity</w:t>
            </w:r>
            <w:r w:rsidRPr="0050257E">
              <w:rPr>
                <w:rFonts w:ascii="Cambria Math" w:hAnsi="Cambria Math" w:cs="Arial"/>
              </w:rPr>
              <w:t xml:space="preserve"> in respect of the failure to meet the Functional Guarantees in accordance with the provisions in the Appendix to the Contract Agreement titled Functional Guarantees.</w:t>
            </w:r>
          </w:p>
        </w:tc>
      </w:tr>
      <w:tr w:rsidR="00801E5D" w:rsidRPr="0050257E" w14:paraId="76799ACE" w14:textId="77777777" w:rsidTr="007D706C">
        <w:trPr>
          <w:trHeight w:val="611"/>
        </w:trPr>
        <w:tc>
          <w:tcPr>
            <w:tcW w:w="2425" w:type="dxa"/>
            <w:vMerge/>
          </w:tcPr>
          <w:p w14:paraId="3DE7B2B0" w14:textId="77777777" w:rsidR="00801E5D" w:rsidRPr="0050257E" w:rsidRDefault="00801E5D" w:rsidP="00B361FA">
            <w:pPr>
              <w:rPr>
                <w:rStyle w:val="Heading3Char"/>
                <w:rFonts w:ascii="Cambria Math" w:hAnsi="Cambria Math"/>
                <w:b/>
              </w:rPr>
            </w:pPr>
          </w:p>
        </w:tc>
        <w:tc>
          <w:tcPr>
            <w:tcW w:w="810" w:type="dxa"/>
          </w:tcPr>
          <w:p w14:paraId="7CBEEAE4" w14:textId="77777777" w:rsidR="00801E5D" w:rsidRPr="0050257E" w:rsidRDefault="00801E5D" w:rsidP="00B361FA">
            <w:pPr>
              <w:rPr>
                <w:rFonts w:ascii="Cambria Math" w:hAnsi="Cambria Math"/>
              </w:rPr>
            </w:pPr>
            <w:r w:rsidRPr="0050257E">
              <w:rPr>
                <w:rFonts w:ascii="Cambria Math" w:hAnsi="Cambria Math"/>
              </w:rPr>
              <w:t>46.4</w:t>
            </w:r>
          </w:p>
        </w:tc>
        <w:tc>
          <w:tcPr>
            <w:tcW w:w="6115" w:type="dxa"/>
          </w:tcPr>
          <w:p w14:paraId="43462EAE" w14:textId="5098F9DE"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The payment of liquidated damages under GCC Sub-Clause 46.3, up to the limitation of liability specified in the Appendix to the Contract Agreement titled Functional Guarantees, shall completely satisfy the Contractor’s guarantees under GCC Sub-Clause 46.3, and the Contractor shall have no further liability whatsoever to the </w:t>
            </w:r>
            <w:r w:rsidR="00BF6C39" w:rsidRPr="0050257E">
              <w:rPr>
                <w:rFonts w:ascii="Cambria Math" w:hAnsi="Cambria Math" w:cs="Arial"/>
              </w:rPr>
              <w:t>Procuring Entity</w:t>
            </w:r>
            <w:r w:rsidRPr="0050257E">
              <w:rPr>
                <w:rFonts w:ascii="Cambria Math" w:hAnsi="Cambria Math" w:cs="Arial"/>
              </w:rPr>
              <w:t xml:space="preserve"> in respect thereof.  Upon the payment of such liquidated damages by the Contractor, the Project Manager shall issue the Operational Acceptance Certificate for the Facilities or any part thereof in respect of which the liquidated damages have been so paid.</w:t>
            </w:r>
          </w:p>
        </w:tc>
      </w:tr>
      <w:tr w:rsidR="00801E5D" w:rsidRPr="0050257E" w14:paraId="639AB454" w14:textId="77777777" w:rsidTr="007D706C">
        <w:trPr>
          <w:trHeight w:val="611"/>
        </w:trPr>
        <w:tc>
          <w:tcPr>
            <w:tcW w:w="2425" w:type="dxa"/>
            <w:vMerge w:val="restart"/>
          </w:tcPr>
          <w:p w14:paraId="3234C99F" w14:textId="77777777" w:rsidR="00801E5D" w:rsidRPr="0050257E" w:rsidRDefault="00801E5D" w:rsidP="00B361FA">
            <w:pPr>
              <w:pStyle w:val="Heading3"/>
              <w:outlineLvl w:val="2"/>
              <w:rPr>
                <w:rFonts w:ascii="Cambria Math" w:hAnsi="Cambria Math"/>
                <w:b/>
              </w:rPr>
            </w:pPr>
            <w:bookmarkStart w:id="577" w:name="_Toc217382892"/>
            <w:r w:rsidRPr="0050257E">
              <w:rPr>
                <w:rFonts w:ascii="Cambria Math" w:hAnsi="Cambria Math"/>
                <w:b/>
              </w:rPr>
              <w:t>47. Patent Indemnity</w:t>
            </w:r>
            <w:bookmarkEnd w:id="577"/>
          </w:p>
        </w:tc>
        <w:tc>
          <w:tcPr>
            <w:tcW w:w="810" w:type="dxa"/>
          </w:tcPr>
          <w:p w14:paraId="2E27AB1C" w14:textId="77777777" w:rsidR="00801E5D" w:rsidRPr="0050257E" w:rsidRDefault="00801E5D" w:rsidP="00B361FA">
            <w:pPr>
              <w:rPr>
                <w:rFonts w:ascii="Cambria Math" w:hAnsi="Cambria Math"/>
              </w:rPr>
            </w:pPr>
            <w:r w:rsidRPr="0050257E">
              <w:rPr>
                <w:rFonts w:ascii="Cambria Math" w:hAnsi="Cambria Math"/>
              </w:rPr>
              <w:t>47.1</w:t>
            </w:r>
          </w:p>
        </w:tc>
        <w:tc>
          <w:tcPr>
            <w:tcW w:w="6115" w:type="dxa"/>
          </w:tcPr>
          <w:p w14:paraId="42DC1C8D" w14:textId="5657B3E4"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The Contractor shall, subject to the </w:t>
            </w:r>
            <w:r w:rsidR="00BF6C39" w:rsidRPr="0050257E">
              <w:rPr>
                <w:rFonts w:ascii="Cambria Math" w:hAnsi="Cambria Math" w:cs="Arial"/>
              </w:rPr>
              <w:t>Procuring Entity</w:t>
            </w:r>
            <w:r w:rsidRPr="0050257E">
              <w:rPr>
                <w:rFonts w:ascii="Cambria Math" w:hAnsi="Cambria Math" w:cs="Arial"/>
              </w:rPr>
              <w:t xml:space="preserve">’s compliance with GCC Sub-Clause 47.2, indemnify and hold harmless the </w:t>
            </w:r>
            <w:r w:rsidR="00BF6C39" w:rsidRPr="0050257E">
              <w:rPr>
                <w:rFonts w:ascii="Cambria Math" w:hAnsi="Cambria Math" w:cs="Arial"/>
              </w:rPr>
              <w:t>Procuring Entity</w:t>
            </w:r>
            <w:r w:rsidRPr="0050257E">
              <w:rPr>
                <w:rFonts w:ascii="Cambria Math" w:hAnsi="Cambria Math" w:cs="Arial"/>
              </w:rPr>
              <w:t xml:space="preserve"> and its employees and officers from and against any and all suits, actions or administrative proceedings, claims, demands, losses, damages, costs, and expenses of whatsoever nature, including attorney’s fees and expenses, which the </w:t>
            </w:r>
            <w:r w:rsidR="00BF6C39" w:rsidRPr="0050257E">
              <w:rPr>
                <w:rFonts w:ascii="Cambria Math" w:hAnsi="Cambria Math" w:cs="Arial"/>
              </w:rPr>
              <w:t>Procuring Entity</w:t>
            </w:r>
            <w:r w:rsidRPr="0050257E">
              <w:rPr>
                <w:rFonts w:ascii="Cambria Math" w:hAnsi="Cambria Math" w:cs="Arial"/>
              </w:rPr>
              <w:t xml:space="preserve"> may suffer as a result of any infringement or alleged infringement of any patent, utility model, registered design, trademark, copyright or other intellectual property right registered or otherwise existing at the date of the Contract by reason of:  (a) the installation of the Facilities by the Contractor or the use of the Facilities in the country where the Site is located; and (b) the sale of the products produced by the Facilities in any country.</w:t>
            </w:r>
          </w:p>
          <w:p w14:paraId="11401CBA" w14:textId="77777777"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Such indemnity shall not cover any use of the Facilities or any part thereof other than for the purpose indicated by or to be reasonably inferred from the Contract, any infringement resulting from the use of the Facilities or any part thereof, or any products produced thereby in association or combination with </w:t>
            </w:r>
            <w:r w:rsidRPr="0050257E">
              <w:rPr>
                <w:rFonts w:ascii="Cambria Math" w:hAnsi="Cambria Math" w:cs="Arial"/>
              </w:rPr>
              <w:lastRenderedPageBreak/>
              <w:t>any other equipment, plant or materials not supplied by the Contractor, pursuant to the Contract Agreement.</w:t>
            </w:r>
          </w:p>
        </w:tc>
      </w:tr>
      <w:tr w:rsidR="00801E5D" w:rsidRPr="0050257E" w14:paraId="20148439" w14:textId="77777777" w:rsidTr="007D706C">
        <w:trPr>
          <w:trHeight w:val="611"/>
        </w:trPr>
        <w:tc>
          <w:tcPr>
            <w:tcW w:w="2425" w:type="dxa"/>
            <w:vMerge/>
          </w:tcPr>
          <w:p w14:paraId="4104F386" w14:textId="77777777" w:rsidR="00801E5D" w:rsidRPr="0050257E" w:rsidRDefault="00801E5D" w:rsidP="00B361FA">
            <w:pPr>
              <w:rPr>
                <w:rStyle w:val="Heading3Char"/>
                <w:rFonts w:ascii="Cambria Math" w:hAnsi="Cambria Math"/>
                <w:b/>
              </w:rPr>
            </w:pPr>
          </w:p>
        </w:tc>
        <w:tc>
          <w:tcPr>
            <w:tcW w:w="810" w:type="dxa"/>
          </w:tcPr>
          <w:p w14:paraId="75FF42EE" w14:textId="77777777" w:rsidR="00801E5D" w:rsidRPr="0050257E" w:rsidRDefault="00801E5D" w:rsidP="00B361FA">
            <w:pPr>
              <w:rPr>
                <w:rFonts w:ascii="Cambria Math" w:hAnsi="Cambria Math"/>
              </w:rPr>
            </w:pPr>
            <w:r w:rsidRPr="0050257E">
              <w:rPr>
                <w:rFonts w:ascii="Cambria Math" w:hAnsi="Cambria Math"/>
              </w:rPr>
              <w:t>47.2</w:t>
            </w:r>
          </w:p>
        </w:tc>
        <w:tc>
          <w:tcPr>
            <w:tcW w:w="6115" w:type="dxa"/>
          </w:tcPr>
          <w:p w14:paraId="5CB789D6" w14:textId="5304B26B"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If any proceedings are brought or any claim is made against the </w:t>
            </w:r>
            <w:r w:rsidR="00BF6C39" w:rsidRPr="0050257E">
              <w:rPr>
                <w:rFonts w:ascii="Cambria Math" w:hAnsi="Cambria Math" w:cs="Arial"/>
              </w:rPr>
              <w:t>Procuring Entity</w:t>
            </w:r>
            <w:r w:rsidRPr="0050257E">
              <w:rPr>
                <w:rFonts w:ascii="Cambria Math" w:hAnsi="Cambria Math" w:cs="Arial"/>
              </w:rPr>
              <w:t xml:space="preserve"> arising out of the matters referred to in GCC Sub-Clause 34.1, the </w:t>
            </w:r>
            <w:r w:rsidR="00BF6C39" w:rsidRPr="0050257E">
              <w:rPr>
                <w:rFonts w:ascii="Cambria Math" w:hAnsi="Cambria Math" w:cs="Arial"/>
              </w:rPr>
              <w:t>Procuring Entity</w:t>
            </w:r>
            <w:r w:rsidRPr="0050257E">
              <w:rPr>
                <w:rFonts w:ascii="Cambria Math" w:hAnsi="Cambria Math" w:cs="Arial"/>
              </w:rPr>
              <w:t xml:space="preserve"> shall promptly give the Contractor a notice thereof, and the Contractor may at its own expense and in the </w:t>
            </w:r>
            <w:r w:rsidR="00BF6C39" w:rsidRPr="0050257E">
              <w:rPr>
                <w:rFonts w:ascii="Cambria Math" w:hAnsi="Cambria Math" w:cs="Arial"/>
              </w:rPr>
              <w:t>Procuring Entity</w:t>
            </w:r>
            <w:r w:rsidRPr="0050257E">
              <w:rPr>
                <w:rFonts w:ascii="Cambria Math" w:hAnsi="Cambria Math" w:cs="Arial"/>
              </w:rPr>
              <w:t>’s name conduct such proceedings or claim and any negotiations for the settlement of any such proceedings or claim.</w:t>
            </w:r>
          </w:p>
          <w:p w14:paraId="082FCDCF" w14:textId="3D4F1EA6"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If the Contractor fails to notify the </w:t>
            </w:r>
            <w:r w:rsidR="00BF6C39" w:rsidRPr="0050257E">
              <w:rPr>
                <w:rFonts w:ascii="Cambria Math" w:hAnsi="Cambria Math" w:cs="Arial"/>
              </w:rPr>
              <w:t>Procuring Entity</w:t>
            </w:r>
            <w:r w:rsidRPr="0050257E">
              <w:rPr>
                <w:rFonts w:ascii="Cambria Math" w:hAnsi="Cambria Math" w:cs="Arial"/>
              </w:rPr>
              <w:t xml:space="preserve"> within twenty-eight (28) days after receipt of such notice that it intends to conduct any such proceedings or claim, then the </w:t>
            </w:r>
            <w:r w:rsidR="00BF6C39" w:rsidRPr="0050257E">
              <w:rPr>
                <w:rFonts w:ascii="Cambria Math" w:hAnsi="Cambria Math" w:cs="Arial"/>
              </w:rPr>
              <w:t>Procuring Entity</w:t>
            </w:r>
            <w:r w:rsidRPr="0050257E">
              <w:rPr>
                <w:rFonts w:ascii="Cambria Math" w:hAnsi="Cambria Math" w:cs="Arial"/>
              </w:rPr>
              <w:t xml:space="preserve"> shall be free to conduct the same on its own behalf.  Unless the Contractor has so failed to notify the </w:t>
            </w:r>
            <w:r w:rsidR="00BF6C39" w:rsidRPr="0050257E">
              <w:rPr>
                <w:rFonts w:ascii="Cambria Math" w:hAnsi="Cambria Math" w:cs="Arial"/>
              </w:rPr>
              <w:t>Procuring Entity</w:t>
            </w:r>
            <w:r w:rsidRPr="0050257E">
              <w:rPr>
                <w:rFonts w:ascii="Cambria Math" w:hAnsi="Cambria Math" w:cs="Arial"/>
              </w:rPr>
              <w:t xml:space="preserve"> within the twenty-eight (28) day period, the </w:t>
            </w:r>
            <w:r w:rsidR="00BF6C39" w:rsidRPr="0050257E">
              <w:rPr>
                <w:rFonts w:ascii="Cambria Math" w:hAnsi="Cambria Math" w:cs="Arial"/>
              </w:rPr>
              <w:t>Procuring Entity</w:t>
            </w:r>
            <w:r w:rsidRPr="0050257E">
              <w:rPr>
                <w:rFonts w:ascii="Cambria Math" w:hAnsi="Cambria Math" w:cs="Arial"/>
              </w:rPr>
              <w:t xml:space="preserve"> shall make no admission that may be prejudicial to the defense of any such proceedings or claim.</w:t>
            </w:r>
          </w:p>
          <w:p w14:paraId="2CF7235D" w14:textId="7EE405E7"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shall, at the Contractor’s request, afford all available assistance to the Contractor in conducting such proceedings or claim, and shall be reimbursed by the Contractor for all reasonable expenses incurred in so doing.</w:t>
            </w:r>
          </w:p>
        </w:tc>
      </w:tr>
      <w:tr w:rsidR="00801E5D" w:rsidRPr="0050257E" w14:paraId="32FA1309" w14:textId="77777777" w:rsidTr="007D706C">
        <w:trPr>
          <w:trHeight w:val="611"/>
        </w:trPr>
        <w:tc>
          <w:tcPr>
            <w:tcW w:w="2425" w:type="dxa"/>
            <w:vMerge/>
          </w:tcPr>
          <w:p w14:paraId="4E214597" w14:textId="77777777" w:rsidR="00801E5D" w:rsidRPr="0050257E" w:rsidRDefault="00801E5D" w:rsidP="00B361FA">
            <w:pPr>
              <w:rPr>
                <w:rStyle w:val="Heading3Char"/>
                <w:rFonts w:ascii="Cambria Math" w:hAnsi="Cambria Math"/>
                <w:b/>
              </w:rPr>
            </w:pPr>
          </w:p>
        </w:tc>
        <w:tc>
          <w:tcPr>
            <w:tcW w:w="810" w:type="dxa"/>
          </w:tcPr>
          <w:p w14:paraId="6D778540" w14:textId="77777777" w:rsidR="00801E5D" w:rsidRPr="0050257E" w:rsidRDefault="00801E5D" w:rsidP="00B361FA">
            <w:pPr>
              <w:rPr>
                <w:rFonts w:ascii="Cambria Math" w:hAnsi="Cambria Math"/>
              </w:rPr>
            </w:pPr>
            <w:r w:rsidRPr="0050257E">
              <w:rPr>
                <w:rFonts w:ascii="Cambria Math" w:hAnsi="Cambria Math"/>
              </w:rPr>
              <w:t>47.3</w:t>
            </w:r>
          </w:p>
        </w:tc>
        <w:tc>
          <w:tcPr>
            <w:tcW w:w="6115" w:type="dxa"/>
          </w:tcPr>
          <w:p w14:paraId="1D3FC876" w14:textId="2C590783" w:rsidR="00801E5D" w:rsidRPr="0050257E" w:rsidRDefault="00801E5D" w:rsidP="00B361FA">
            <w:pPr>
              <w:spacing w:before="80" w:after="80"/>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shall indemnify and hold harmless the Contractor and its employees, officers and Subcontractors from and against any and all suits, actions or administrative proceedings, claims, demands, losses, damages, costs, and expenses of whatsoever nature, including attorney’s fees and expenses, which the Contractor may suffer as a result of any infringement or alleged infringement of any patent, utility model, registered design, trademark, copyright or other intellectual property right registered or otherwise existing at the date of the Contract arising out of or in connection with any design, data, drawing, specification, or other documents or materials provided or designed by or on behalf of the </w:t>
            </w:r>
            <w:r w:rsidR="00BF6C39" w:rsidRPr="0050257E">
              <w:rPr>
                <w:rFonts w:ascii="Cambria Math" w:hAnsi="Cambria Math" w:cs="Arial"/>
              </w:rPr>
              <w:t>Procuring Entity</w:t>
            </w:r>
            <w:r w:rsidRPr="0050257E">
              <w:rPr>
                <w:rFonts w:ascii="Cambria Math" w:hAnsi="Cambria Math" w:cs="Arial"/>
              </w:rPr>
              <w:t>.</w:t>
            </w:r>
          </w:p>
        </w:tc>
      </w:tr>
      <w:tr w:rsidR="00801E5D" w:rsidRPr="0050257E" w14:paraId="13C49CC2" w14:textId="77777777" w:rsidTr="007D706C">
        <w:trPr>
          <w:trHeight w:val="611"/>
        </w:trPr>
        <w:tc>
          <w:tcPr>
            <w:tcW w:w="2425" w:type="dxa"/>
          </w:tcPr>
          <w:p w14:paraId="3EB914A4" w14:textId="77777777" w:rsidR="00801E5D" w:rsidRPr="0050257E" w:rsidRDefault="00801E5D" w:rsidP="00B361FA">
            <w:pPr>
              <w:pStyle w:val="Heading3"/>
              <w:outlineLvl w:val="2"/>
              <w:rPr>
                <w:rFonts w:ascii="Cambria Math" w:hAnsi="Cambria Math"/>
                <w:b/>
              </w:rPr>
            </w:pPr>
            <w:bookmarkStart w:id="578" w:name="_Toc217382893"/>
            <w:r w:rsidRPr="0050257E">
              <w:rPr>
                <w:rFonts w:ascii="Cambria Math" w:hAnsi="Cambria Math"/>
                <w:b/>
              </w:rPr>
              <w:t>48. Limitation of Liability</w:t>
            </w:r>
            <w:bookmarkEnd w:id="578"/>
          </w:p>
        </w:tc>
        <w:tc>
          <w:tcPr>
            <w:tcW w:w="810" w:type="dxa"/>
          </w:tcPr>
          <w:p w14:paraId="5D599F48" w14:textId="77777777" w:rsidR="00801E5D" w:rsidRPr="0050257E" w:rsidRDefault="00801E5D" w:rsidP="00B361FA">
            <w:pPr>
              <w:rPr>
                <w:rFonts w:ascii="Cambria Math" w:hAnsi="Cambria Math"/>
              </w:rPr>
            </w:pPr>
            <w:r w:rsidRPr="0050257E">
              <w:rPr>
                <w:rFonts w:ascii="Cambria Math" w:hAnsi="Cambria Math"/>
              </w:rPr>
              <w:t>48.1</w:t>
            </w:r>
          </w:p>
        </w:tc>
        <w:tc>
          <w:tcPr>
            <w:tcW w:w="6115" w:type="dxa"/>
          </w:tcPr>
          <w:p w14:paraId="524086D7" w14:textId="77777777" w:rsidR="00801E5D" w:rsidRPr="0050257E" w:rsidRDefault="00801E5D" w:rsidP="00B361FA">
            <w:pPr>
              <w:spacing w:before="80" w:after="80"/>
              <w:jc w:val="both"/>
              <w:rPr>
                <w:rFonts w:ascii="Cambria Math" w:hAnsi="Cambria Math" w:cs="Arial"/>
              </w:rPr>
            </w:pPr>
            <w:r w:rsidRPr="0050257E">
              <w:rPr>
                <w:rFonts w:ascii="Cambria Math" w:hAnsi="Cambria Math" w:cs="Arial"/>
              </w:rPr>
              <w:t>Except in cases of criminal negligence or willful misconduct,</w:t>
            </w:r>
          </w:p>
          <w:p w14:paraId="1081BF59" w14:textId="77777777" w:rsidR="00801E5D" w:rsidRPr="0050257E" w:rsidRDefault="00801E5D" w:rsidP="007D706C">
            <w:pPr>
              <w:spacing w:before="80" w:after="80"/>
              <w:ind w:left="687" w:hanging="450"/>
              <w:jc w:val="both"/>
              <w:rPr>
                <w:rFonts w:ascii="Cambria Math" w:hAnsi="Cambria Math" w:cs="Arial"/>
              </w:rPr>
            </w:pPr>
            <w:r w:rsidRPr="0050257E">
              <w:rPr>
                <w:rFonts w:ascii="Cambria Math" w:hAnsi="Cambria Math" w:cs="Arial"/>
              </w:rPr>
              <w:t>(a)</w:t>
            </w:r>
            <w:r w:rsidRPr="0050257E">
              <w:rPr>
                <w:rFonts w:ascii="Cambria Math" w:hAnsi="Cambria Math" w:cs="Arial"/>
              </w:rPr>
              <w:tab/>
              <w:t>neither Party shall be liable to the other Party, whether in contract, tort, or otherwise, for any indirect or consequential loss or damage, loss of use, loss of production, or loss of profits or interest costs, which may be suffered by the other Party in connection with the Contract, other than specifically provided as any obligation of the Party in the Contract, and</w:t>
            </w:r>
          </w:p>
          <w:p w14:paraId="5C96799E" w14:textId="3209CE71" w:rsidR="00801E5D" w:rsidRPr="0050257E" w:rsidRDefault="00801E5D" w:rsidP="007D706C">
            <w:pPr>
              <w:spacing w:before="80" w:after="80"/>
              <w:ind w:left="687" w:hanging="450"/>
              <w:jc w:val="both"/>
              <w:rPr>
                <w:rFonts w:ascii="Cambria Math" w:hAnsi="Cambria Math" w:cs="Arial"/>
              </w:rPr>
            </w:pPr>
            <w:r w:rsidRPr="0050257E">
              <w:rPr>
                <w:rFonts w:ascii="Cambria Math" w:hAnsi="Cambria Math" w:cs="Arial"/>
              </w:rPr>
              <w:t>(b)</w:t>
            </w:r>
            <w:r w:rsidRPr="0050257E">
              <w:rPr>
                <w:rFonts w:ascii="Cambria Math" w:hAnsi="Cambria Math" w:cs="Arial"/>
              </w:rPr>
              <w:tab/>
              <w:t xml:space="preserve">the aggregate liability of the Contractor to the </w:t>
            </w:r>
            <w:r w:rsidR="00BF6C39" w:rsidRPr="0050257E">
              <w:rPr>
                <w:rFonts w:ascii="Cambria Math" w:hAnsi="Cambria Math" w:cs="Arial"/>
              </w:rPr>
              <w:t>Procuring Entity</w:t>
            </w:r>
            <w:r w:rsidRPr="0050257E">
              <w:rPr>
                <w:rFonts w:ascii="Cambria Math" w:hAnsi="Cambria Math" w:cs="Arial"/>
              </w:rPr>
              <w:t xml:space="preserve">, whether under the Contract, in tort or otherwise, shall not exceed the amount resulting from the application of the multiplier specified in the PCC, to the Contract Price or, if a multiplier is not so specified, the total Contract Price, provided that this limitation shall not apply to the cost of repairing or replacing defective equipment, or to any obligation of the Contractor to </w:t>
            </w:r>
            <w:r w:rsidRPr="0050257E">
              <w:rPr>
                <w:rFonts w:ascii="Cambria Math" w:hAnsi="Cambria Math" w:cs="Arial"/>
              </w:rPr>
              <w:lastRenderedPageBreak/>
              <w:t xml:space="preserve">indemnify the </w:t>
            </w:r>
            <w:r w:rsidR="00BF6C39" w:rsidRPr="0050257E">
              <w:rPr>
                <w:rFonts w:ascii="Cambria Math" w:hAnsi="Cambria Math" w:cs="Arial"/>
              </w:rPr>
              <w:t>Procuring Entity</w:t>
            </w:r>
            <w:r w:rsidRPr="0050257E">
              <w:rPr>
                <w:rFonts w:ascii="Cambria Math" w:hAnsi="Cambria Math" w:cs="Arial"/>
              </w:rPr>
              <w:t xml:space="preserve"> with respect to patent infringement..</w:t>
            </w:r>
          </w:p>
        </w:tc>
      </w:tr>
      <w:tr w:rsidR="00801E5D" w:rsidRPr="0050257E" w14:paraId="40B5A651" w14:textId="77777777" w:rsidTr="007D706C">
        <w:trPr>
          <w:trHeight w:val="611"/>
        </w:trPr>
        <w:tc>
          <w:tcPr>
            <w:tcW w:w="9350" w:type="dxa"/>
            <w:gridSpan w:val="3"/>
          </w:tcPr>
          <w:p w14:paraId="7F4D8B48" w14:textId="77777777" w:rsidR="00B80F70" w:rsidRPr="0050257E" w:rsidRDefault="00B80F70" w:rsidP="00B80F70">
            <w:pPr>
              <w:keepNext/>
              <w:spacing w:before="120" w:after="120"/>
              <w:jc w:val="center"/>
              <w:outlineLvl w:val="1"/>
              <w:rPr>
                <w:rFonts w:ascii="Cambria Math" w:eastAsia="Times New Roman" w:hAnsi="Cambria Math" w:cs="Arial"/>
                <w:b/>
                <w:bCs/>
                <w:iCs/>
                <w:kern w:val="0"/>
                <w:sz w:val="28"/>
                <w:szCs w:val="28"/>
                <w:lang w:val="en-GB"/>
                <w14:ligatures w14:val="none"/>
              </w:rPr>
            </w:pPr>
          </w:p>
          <w:p w14:paraId="78BE89B4" w14:textId="757AB3B8" w:rsidR="00801E5D" w:rsidRPr="0050257E" w:rsidRDefault="00801E5D" w:rsidP="007D706C">
            <w:pPr>
              <w:keepNext/>
              <w:spacing w:before="120" w:after="120"/>
              <w:jc w:val="center"/>
              <w:outlineLvl w:val="1"/>
              <w:rPr>
                <w:rFonts w:ascii="Cambria Math" w:hAnsi="Cambria Math"/>
                <w:b/>
                <w:sz w:val="32"/>
                <w:szCs w:val="32"/>
              </w:rPr>
            </w:pPr>
            <w:bookmarkStart w:id="579" w:name="_Toc217382894"/>
            <w:r w:rsidRPr="0050257E">
              <w:rPr>
                <w:rFonts w:ascii="Cambria Math" w:eastAsia="Times New Roman" w:hAnsi="Cambria Math" w:cs="Arial"/>
                <w:b/>
                <w:bCs/>
                <w:iCs/>
                <w:kern w:val="0"/>
                <w:sz w:val="28"/>
                <w:szCs w:val="28"/>
                <w:lang w:val="en-GB"/>
                <w14:ligatures w14:val="none"/>
              </w:rPr>
              <w:t>E.  Risk Distribution</w:t>
            </w:r>
            <w:bookmarkEnd w:id="579"/>
          </w:p>
        </w:tc>
      </w:tr>
      <w:tr w:rsidR="00801E5D" w:rsidRPr="0050257E" w14:paraId="131FCD85" w14:textId="77777777" w:rsidTr="007D706C">
        <w:trPr>
          <w:trHeight w:val="890"/>
        </w:trPr>
        <w:tc>
          <w:tcPr>
            <w:tcW w:w="2425" w:type="dxa"/>
            <w:vMerge w:val="restart"/>
          </w:tcPr>
          <w:p w14:paraId="13BA48DF" w14:textId="77777777" w:rsidR="00801E5D" w:rsidRPr="0050257E" w:rsidRDefault="00801E5D" w:rsidP="00B361FA">
            <w:pPr>
              <w:pStyle w:val="Heading3"/>
              <w:outlineLvl w:val="2"/>
              <w:rPr>
                <w:rFonts w:ascii="Cambria Math" w:hAnsi="Cambria Math"/>
                <w:b/>
              </w:rPr>
            </w:pPr>
            <w:bookmarkStart w:id="580" w:name="_Toc217382895"/>
            <w:r w:rsidRPr="0050257E">
              <w:rPr>
                <w:rFonts w:ascii="Cambria Math" w:hAnsi="Cambria Math"/>
                <w:b/>
              </w:rPr>
              <w:t>49. Transfer of Ownership</w:t>
            </w:r>
            <w:bookmarkEnd w:id="580"/>
          </w:p>
        </w:tc>
        <w:tc>
          <w:tcPr>
            <w:tcW w:w="810" w:type="dxa"/>
          </w:tcPr>
          <w:p w14:paraId="6C8A4583" w14:textId="77777777" w:rsidR="00801E5D" w:rsidRPr="0050257E" w:rsidRDefault="00801E5D" w:rsidP="00B361FA">
            <w:pPr>
              <w:rPr>
                <w:rFonts w:ascii="Cambria Math" w:hAnsi="Cambria Math"/>
              </w:rPr>
            </w:pPr>
            <w:r w:rsidRPr="0050257E">
              <w:rPr>
                <w:rFonts w:ascii="Cambria Math" w:hAnsi="Cambria Math"/>
              </w:rPr>
              <w:t>49.1</w:t>
            </w:r>
          </w:p>
        </w:tc>
        <w:tc>
          <w:tcPr>
            <w:tcW w:w="6115" w:type="dxa"/>
          </w:tcPr>
          <w:p w14:paraId="0F999CC4" w14:textId="168E0421"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rPr>
              <w:t xml:space="preserve">Ownership of the Plant (including spare parts) to be imported into the country where the Site is located shall be transferred to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upon loading on to the mode of transport to be used to convey the Plant from the country of origin to that country.</w:t>
            </w:r>
          </w:p>
        </w:tc>
      </w:tr>
      <w:tr w:rsidR="00801E5D" w:rsidRPr="0050257E" w14:paraId="201D8FD1" w14:textId="77777777" w:rsidTr="007D706C">
        <w:trPr>
          <w:trHeight w:val="890"/>
        </w:trPr>
        <w:tc>
          <w:tcPr>
            <w:tcW w:w="2425" w:type="dxa"/>
            <w:vMerge/>
          </w:tcPr>
          <w:p w14:paraId="461C1147" w14:textId="77777777" w:rsidR="00801E5D" w:rsidRPr="0050257E" w:rsidRDefault="00801E5D" w:rsidP="00B361FA">
            <w:pPr>
              <w:rPr>
                <w:rStyle w:val="Heading3Char"/>
                <w:rFonts w:ascii="Cambria Math" w:hAnsi="Cambria Math"/>
                <w:b/>
              </w:rPr>
            </w:pPr>
          </w:p>
        </w:tc>
        <w:tc>
          <w:tcPr>
            <w:tcW w:w="810" w:type="dxa"/>
          </w:tcPr>
          <w:p w14:paraId="3DCF9FD8" w14:textId="77777777" w:rsidR="00801E5D" w:rsidRPr="0050257E" w:rsidRDefault="00801E5D" w:rsidP="00B361FA">
            <w:pPr>
              <w:rPr>
                <w:rFonts w:ascii="Cambria Math" w:hAnsi="Cambria Math"/>
              </w:rPr>
            </w:pPr>
            <w:r w:rsidRPr="0050257E">
              <w:rPr>
                <w:rFonts w:ascii="Cambria Math" w:hAnsi="Cambria Math"/>
              </w:rPr>
              <w:t>49.2</w:t>
            </w:r>
          </w:p>
        </w:tc>
        <w:tc>
          <w:tcPr>
            <w:tcW w:w="6115" w:type="dxa"/>
          </w:tcPr>
          <w:p w14:paraId="6133ED25" w14:textId="19020156"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rPr>
              <w:t xml:space="preserve">Ownership of the Plant (including spare parts) procured in the country where the Site is located shall be transferred to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when the Plant are brought on to the Site.</w:t>
            </w:r>
          </w:p>
        </w:tc>
      </w:tr>
      <w:tr w:rsidR="00801E5D" w:rsidRPr="0050257E" w14:paraId="723C3BD2" w14:textId="77777777" w:rsidTr="007D706C">
        <w:trPr>
          <w:trHeight w:val="890"/>
        </w:trPr>
        <w:tc>
          <w:tcPr>
            <w:tcW w:w="2425" w:type="dxa"/>
            <w:vMerge/>
          </w:tcPr>
          <w:p w14:paraId="29230391" w14:textId="77777777" w:rsidR="00801E5D" w:rsidRPr="0050257E" w:rsidRDefault="00801E5D" w:rsidP="00B361FA">
            <w:pPr>
              <w:rPr>
                <w:rStyle w:val="Heading3Char"/>
                <w:rFonts w:ascii="Cambria Math" w:hAnsi="Cambria Math"/>
                <w:b/>
              </w:rPr>
            </w:pPr>
          </w:p>
        </w:tc>
        <w:tc>
          <w:tcPr>
            <w:tcW w:w="810" w:type="dxa"/>
          </w:tcPr>
          <w:p w14:paraId="3F4CA5D2" w14:textId="77777777" w:rsidR="00801E5D" w:rsidRPr="0050257E" w:rsidRDefault="00801E5D" w:rsidP="00B361FA">
            <w:pPr>
              <w:rPr>
                <w:rFonts w:ascii="Cambria Math" w:hAnsi="Cambria Math"/>
              </w:rPr>
            </w:pPr>
            <w:r w:rsidRPr="0050257E">
              <w:rPr>
                <w:rFonts w:ascii="Cambria Math" w:hAnsi="Cambria Math"/>
              </w:rPr>
              <w:t>49.3</w:t>
            </w:r>
          </w:p>
        </w:tc>
        <w:tc>
          <w:tcPr>
            <w:tcW w:w="6115" w:type="dxa"/>
          </w:tcPr>
          <w:p w14:paraId="7A824273"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rPr>
              <w:t>Ownership of the Contractor’s Equipment used by the Contractor and its Subcontractors in connection with the Contract shall remain with the Contractor or its Subcontractors.</w:t>
            </w:r>
          </w:p>
        </w:tc>
      </w:tr>
      <w:tr w:rsidR="00801E5D" w:rsidRPr="0050257E" w14:paraId="58A8B67D" w14:textId="77777777" w:rsidTr="007D706C">
        <w:trPr>
          <w:trHeight w:val="890"/>
        </w:trPr>
        <w:tc>
          <w:tcPr>
            <w:tcW w:w="2425" w:type="dxa"/>
            <w:vMerge/>
          </w:tcPr>
          <w:p w14:paraId="0BCFE5D9" w14:textId="77777777" w:rsidR="00801E5D" w:rsidRPr="0050257E" w:rsidRDefault="00801E5D" w:rsidP="00B361FA">
            <w:pPr>
              <w:rPr>
                <w:rStyle w:val="Heading3Char"/>
                <w:rFonts w:ascii="Cambria Math" w:hAnsi="Cambria Math"/>
                <w:b/>
              </w:rPr>
            </w:pPr>
          </w:p>
        </w:tc>
        <w:tc>
          <w:tcPr>
            <w:tcW w:w="810" w:type="dxa"/>
          </w:tcPr>
          <w:p w14:paraId="41B1615E" w14:textId="77777777" w:rsidR="00801E5D" w:rsidRPr="0050257E" w:rsidRDefault="00801E5D" w:rsidP="00B361FA">
            <w:pPr>
              <w:rPr>
                <w:rFonts w:ascii="Cambria Math" w:hAnsi="Cambria Math"/>
              </w:rPr>
            </w:pPr>
            <w:r w:rsidRPr="0050257E">
              <w:rPr>
                <w:rFonts w:ascii="Cambria Math" w:hAnsi="Cambria Math"/>
              </w:rPr>
              <w:t>49.4</w:t>
            </w:r>
          </w:p>
        </w:tc>
        <w:tc>
          <w:tcPr>
            <w:tcW w:w="6115" w:type="dxa"/>
          </w:tcPr>
          <w:p w14:paraId="4CF11B14" w14:textId="1EE78A69"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rPr>
              <w:t xml:space="preserve">Ownership of any Plant in excess of the requirements for the Facilities shall revert to the Contractor upon Completion of the Facilities or at such earlier time when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and the Contractor agree that the Plant in question are no longer required for the Facilities.</w:t>
            </w:r>
          </w:p>
        </w:tc>
      </w:tr>
      <w:tr w:rsidR="00801E5D" w:rsidRPr="0050257E" w14:paraId="6F29F096" w14:textId="77777777" w:rsidTr="007D706C">
        <w:trPr>
          <w:trHeight w:val="890"/>
        </w:trPr>
        <w:tc>
          <w:tcPr>
            <w:tcW w:w="2425" w:type="dxa"/>
            <w:vMerge/>
          </w:tcPr>
          <w:p w14:paraId="5B6DCCA6" w14:textId="77777777" w:rsidR="00801E5D" w:rsidRPr="0050257E" w:rsidRDefault="00801E5D" w:rsidP="00B361FA">
            <w:pPr>
              <w:rPr>
                <w:rStyle w:val="Heading3Char"/>
                <w:rFonts w:ascii="Cambria Math" w:hAnsi="Cambria Math"/>
                <w:b/>
              </w:rPr>
            </w:pPr>
          </w:p>
        </w:tc>
        <w:tc>
          <w:tcPr>
            <w:tcW w:w="810" w:type="dxa"/>
          </w:tcPr>
          <w:p w14:paraId="1E50E415" w14:textId="77777777" w:rsidR="00801E5D" w:rsidRPr="0050257E" w:rsidRDefault="00801E5D" w:rsidP="00B361FA">
            <w:pPr>
              <w:rPr>
                <w:rFonts w:ascii="Cambria Math" w:hAnsi="Cambria Math"/>
              </w:rPr>
            </w:pPr>
            <w:r w:rsidRPr="0050257E">
              <w:rPr>
                <w:rFonts w:ascii="Cambria Math" w:hAnsi="Cambria Math"/>
              </w:rPr>
              <w:t>49.5</w:t>
            </w:r>
          </w:p>
        </w:tc>
        <w:tc>
          <w:tcPr>
            <w:tcW w:w="6115" w:type="dxa"/>
          </w:tcPr>
          <w:p w14:paraId="204AC310"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rPr>
              <w:t>Notwithstanding the transfer of ownership of the Plant, the responsibility for care and custody thereof together with the risk of loss or damage thereto shall remain with the Contractor pursuant to GCC Clause 50 (Care of Facilities) hereof until Completion of the Facilities or the part thereof in which such Plant are incorporated.</w:t>
            </w:r>
          </w:p>
        </w:tc>
      </w:tr>
      <w:tr w:rsidR="00801E5D" w:rsidRPr="0050257E" w14:paraId="568F725E" w14:textId="77777777" w:rsidTr="007D706C">
        <w:trPr>
          <w:trHeight w:val="890"/>
        </w:trPr>
        <w:tc>
          <w:tcPr>
            <w:tcW w:w="2425" w:type="dxa"/>
            <w:vMerge w:val="restart"/>
          </w:tcPr>
          <w:p w14:paraId="36FF980A" w14:textId="77777777" w:rsidR="00801E5D" w:rsidRPr="0050257E" w:rsidRDefault="00801E5D" w:rsidP="00B361FA">
            <w:pPr>
              <w:pStyle w:val="Heading3"/>
              <w:outlineLvl w:val="2"/>
              <w:rPr>
                <w:rFonts w:ascii="Cambria Math" w:hAnsi="Cambria Math"/>
                <w:b/>
              </w:rPr>
            </w:pPr>
            <w:bookmarkStart w:id="581" w:name="_Toc217382896"/>
            <w:r w:rsidRPr="0050257E">
              <w:rPr>
                <w:rFonts w:ascii="Cambria Math" w:hAnsi="Cambria Math"/>
                <w:b/>
              </w:rPr>
              <w:t>50. Care of Facilities</w:t>
            </w:r>
            <w:bookmarkEnd w:id="581"/>
          </w:p>
        </w:tc>
        <w:tc>
          <w:tcPr>
            <w:tcW w:w="810" w:type="dxa"/>
          </w:tcPr>
          <w:p w14:paraId="067880B1" w14:textId="77777777" w:rsidR="00801E5D" w:rsidRPr="0050257E" w:rsidRDefault="00801E5D" w:rsidP="00B361FA">
            <w:pPr>
              <w:rPr>
                <w:rFonts w:ascii="Cambria Math" w:hAnsi="Cambria Math"/>
              </w:rPr>
            </w:pPr>
            <w:r w:rsidRPr="0050257E">
              <w:rPr>
                <w:rFonts w:ascii="Cambria Math" w:hAnsi="Cambria Math"/>
              </w:rPr>
              <w:t>50.1</w:t>
            </w:r>
          </w:p>
        </w:tc>
        <w:tc>
          <w:tcPr>
            <w:tcW w:w="6115" w:type="dxa"/>
          </w:tcPr>
          <w:p w14:paraId="57EDBD99" w14:textId="77777777" w:rsidR="00801E5D" w:rsidRPr="0050257E" w:rsidRDefault="00801E5D" w:rsidP="00B361FA">
            <w:pPr>
              <w:pStyle w:val="Sub-ClauseText"/>
              <w:keepLines/>
              <w:tabs>
                <w:tab w:val="num" w:pos="649"/>
              </w:tabs>
              <w:spacing w:before="0" w:after="0"/>
              <w:rPr>
                <w:rFonts w:ascii="Cambria Math" w:hAnsi="Cambria Math" w:cs="Arial"/>
                <w:sz w:val="22"/>
                <w:szCs w:val="22"/>
              </w:rPr>
            </w:pPr>
            <w:r w:rsidRPr="0050257E">
              <w:rPr>
                <w:rFonts w:ascii="Cambria Math" w:hAnsi="Cambria Math" w:cs="Arial"/>
                <w:sz w:val="22"/>
                <w:szCs w:val="22"/>
              </w:rPr>
              <w:t>The Contractor shall be responsible for the care and custody of the Facilities or any part thereof until the date of Completion of the Facilities pursuant to GCC Clause 42 or, where the Contract provides for Completion of the Facilities in parts, until the date of Completion of the relevant part, and shall make good at its own cost any loss or damage that may occur to the Facilities or the relevant part thereof from any cause whatsoever during such period.  The Contractor shall also be responsible for any loss or damage to the Facilities caused by the Contractor or its Subcontractors in the course of any work carried out, pursuant to GCC Clause 45.  Notwithstanding the foregoing, the Contractor shall not be liable for any loss or damage to the Facilities or that part thereof caused by reason of any of the matters specified or referred to in paragraphs (a), (b) and (c) of GCC Sub-Clauses 50.2.</w:t>
            </w:r>
          </w:p>
        </w:tc>
      </w:tr>
      <w:tr w:rsidR="00801E5D" w:rsidRPr="0050257E" w14:paraId="58FD4A44" w14:textId="77777777" w:rsidTr="00B361FA">
        <w:trPr>
          <w:trHeight w:val="5656"/>
        </w:trPr>
        <w:tc>
          <w:tcPr>
            <w:tcW w:w="2425" w:type="dxa"/>
            <w:vMerge/>
          </w:tcPr>
          <w:p w14:paraId="58236D8B" w14:textId="77777777" w:rsidR="00801E5D" w:rsidRPr="0050257E" w:rsidRDefault="00801E5D" w:rsidP="00B361FA">
            <w:pPr>
              <w:rPr>
                <w:rStyle w:val="Heading3Char"/>
                <w:rFonts w:ascii="Cambria Math" w:hAnsi="Cambria Math"/>
                <w:b/>
              </w:rPr>
            </w:pPr>
          </w:p>
        </w:tc>
        <w:tc>
          <w:tcPr>
            <w:tcW w:w="810" w:type="dxa"/>
          </w:tcPr>
          <w:p w14:paraId="622E4ED4" w14:textId="77777777" w:rsidR="00801E5D" w:rsidRPr="0050257E" w:rsidRDefault="00801E5D" w:rsidP="00B361FA">
            <w:pPr>
              <w:rPr>
                <w:rFonts w:ascii="Cambria Math" w:hAnsi="Cambria Math"/>
              </w:rPr>
            </w:pPr>
            <w:r w:rsidRPr="0050257E">
              <w:rPr>
                <w:rFonts w:ascii="Cambria Math" w:hAnsi="Cambria Math"/>
              </w:rPr>
              <w:t>50.2</w:t>
            </w:r>
          </w:p>
        </w:tc>
        <w:tc>
          <w:tcPr>
            <w:tcW w:w="6115" w:type="dxa"/>
          </w:tcPr>
          <w:p w14:paraId="2592F2FC" w14:textId="77777777" w:rsidR="00801E5D" w:rsidRPr="0050257E" w:rsidRDefault="00801E5D" w:rsidP="00B361FA">
            <w:pPr>
              <w:pStyle w:val="Sub-ClauseText"/>
              <w:keepLines/>
              <w:tabs>
                <w:tab w:val="num" w:pos="649"/>
              </w:tabs>
              <w:spacing w:before="0" w:after="0"/>
              <w:rPr>
                <w:rFonts w:ascii="Cambria Math" w:hAnsi="Cambria Math" w:cs="Arial"/>
                <w:sz w:val="22"/>
                <w:szCs w:val="22"/>
              </w:rPr>
            </w:pPr>
            <w:r w:rsidRPr="0050257E">
              <w:rPr>
                <w:rFonts w:ascii="Cambria Math" w:hAnsi="Cambria Math" w:cs="Arial"/>
                <w:sz w:val="22"/>
                <w:szCs w:val="22"/>
              </w:rPr>
              <w:t>If any loss or damage occurs to the Facilities or any part thereof or to the Contractor’s temporary facilities by reason of</w:t>
            </w:r>
          </w:p>
          <w:p w14:paraId="11806A77" w14:textId="77777777" w:rsidR="00801E5D" w:rsidRPr="0050257E" w:rsidRDefault="00801E5D" w:rsidP="00B361FA">
            <w:pPr>
              <w:spacing w:after="120"/>
              <w:ind w:left="1152" w:right="-72" w:hanging="576"/>
              <w:jc w:val="both"/>
              <w:rPr>
                <w:rFonts w:ascii="Cambria Math" w:hAnsi="Cambria Math" w:cs="Arial"/>
              </w:rPr>
            </w:pPr>
            <w:r w:rsidRPr="0050257E">
              <w:rPr>
                <w:rFonts w:ascii="Cambria Math" w:hAnsi="Cambria Math" w:cs="Arial"/>
              </w:rPr>
              <w:t>(a)</w:t>
            </w:r>
            <w:r w:rsidRPr="0050257E">
              <w:rPr>
                <w:rFonts w:ascii="Cambria Math" w:hAnsi="Cambria Math" w:cs="Arial"/>
              </w:rPr>
              <w:tab/>
            </w:r>
            <w:r w:rsidRPr="0050257E">
              <w:rPr>
                <w:rFonts w:ascii="Cambria Math" w:hAnsi="Cambria Math" w:cs="Arial"/>
                <w:spacing w:val="-4"/>
              </w:rPr>
              <w:t>insofar as they relate to the country where the Site is located, nuclear reaction, nuclear radiation, radioactive contamination, pressure wave caused by aircraft or other aerial objects, or any other occurrences that an experienced contractor could not reasonably foresee, or if reasonably foreseeable could not reasonably make provision for or insure against, insofar as such risks are not normally insurable on the insurance market and are mentioned in the general exclusions of the policy of insurance, including War Risks and Political Risks, taken out under GCC Clause 17 hereof; or</w:t>
            </w:r>
          </w:p>
          <w:p w14:paraId="0681248F" w14:textId="6BA93ECD" w:rsidR="00801E5D" w:rsidRPr="0050257E" w:rsidRDefault="00801E5D" w:rsidP="00B361FA">
            <w:pPr>
              <w:spacing w:after="120"/>
              <w:ind w:left="1152" w:right="-72" w:hanging="576"/>
              <w:jc w:val="both"/>
              <w:rPr>
                <w:rFonts w:ascii="Cambria Math" w:hAnsi="Cambria Math" w:cs="Arial"/>
              </w:rPr>
            </w:pPr>
            <w:r w:rsidRPr="0050257E">
              <w:rPr>
                <w:rFonts w:ascii="Cambria Math" w:hAnsi="Cambria Math" w:cs="Arial"/>
              </w:rPr>
              <w:t>(b)</w:t>
            </w:r>
            <w:r w:rsidRPr="0050257E">
              <w:rPr>
                <w:rFonts w:ascii="Cambria Math" w:hAnsi="Cambria Math" w:cs="Arial"/>
              </w:rPr>
              <w:tab/>
              <w:t xml:space="preserve">any use or occupation by the </w:t>
            </w:r>
            <w:r w:rsidR="00BF6C39" w:rsidRPr="0050257E">
              <w:rPr>
                <w:rFonts w:ascii="Cambria Math" w:hAnsi="Cambria Math" w:cs="Arial"/>
              </w:rPr>
              <w:t>Procuring Entity</w:t>
            </w:r>
            <w:r w:rsidRPr="0050257E">
              <w:rPr>
                <w:rFonts w:ascii="Cambria Math" w:hAnsi="Cambria Math" w:cs="Arial"/>
              </w:rPr>
              <w:t xml:space="preserve"> or any third Party other than a Subcontractor, authorized by the </w:t>
            </w:r>
            <w:r w:rsidR="00BF6C39" w:rsidRPr="0050257E">
              <w:rPr>
                <w:rFonts w:ascii="Cambria Math" w:hAnsi="Cambria Math" w:cs="Arial"/>
              </w:rPr>
              <w:t>Procuring Entity</w:t>
            </w:r>
            <w:r w:rsidRPr="0050257E">
              <w:rPr>
                <w:rFonts w:ascii="Cambria Math" w:hAnsi="Cambria Math" w:cs="Arial"/>
              </w:rPr>
              <w:t xml:space="preserve"> of any part of the Facilities; or</w:t>
            </w:r>
          </w:p>
          <w:p w14:paraId="236446CF" w14:textId="312065B4" w:rsidR="00801E5D" w:rsidRPr="0050257E" w:rsidRDefault="00801E5D" w:rsidP="007D706C">
            <w:pPr>
              <w:pStyle w:val="Sub-ClauseText"/>
              <w:keepLines/>
              <w:tabs>
                <w:tab w:val="num" w:pos="649"/>
              </w:tabs>
              <w:spacing w:before="0" w:after="0"/>
              <w:ind w:left="1137" w:hanging="540"/>
              <w:rPr>
                <w:rFonts w:ascii="Cambria Math" w:hAnsi="Cambria Math" w:cs="Arial"/>
                <w:sz w:val="22"/>
                <w:szCs w:val="22"/>
              </w:rPr>
            </w:pPr>
            <w:r w:rsidRPr="0050257E">
              <w:rPr>
                <w:rFonts w:ascii="Cambria Math" w:hAnsi="Cambria Math" w:cs="Arial"/>
                <w:sz w:val="22"/>
                <w:szCs w:val="22"/>
              </w:rPr>
              <w:t>(c)</w:t>
            </w:r>
            <w:r w:rsidRPr="0050257E">
              <w:rPr>
                <w:rFonts w:ascii="Cambria Math" w:hAnsi="Cambria Math" w:cs="Arial"/>
                <w:sz w:val="22"/>
                <w:szCs w:val="22"/>
              </w:rPr>
              <w:tab/>
              <w:t xml:space="preserve">any use of or reliance upon any design, data or specification provided or designated by or on behalf of the </w:t>
            </w:r>
            <w:r w:rsidR="00BF6C39" w:rsidRPr="0050257E">
              <w:rPr>
                <w:rFonts w:ascii="Cambria Math" w:hAnsi="Cambria Math" w:cs="Arial"/>
                <w:sz w:val="22"/>
                <w:szCs w:val="22"/>
              </w:rPr>
              <w:t>Procuring Entity</w:t>
            </w:r>
            <w:r w:rsidRPr="0050257E">
              <w:rPr>
                <w:rFonts w:ascii="Cambria Math" w:hAnsi="Cambria Math" w:cs="Arial"/>
                <w:sz w:val="22"/>
                <w:szCs w:val="22"/>
              </w:rPr>
              <w:t>, or any such matter for which the Contractor has disclaimed responsibility herein,</w:t>
            </w:r>
          </w:p>
        </w:tc>
      </w:tr>
      <w:tr w:rsidR="00801E5D" w:rsidRPr="0050257E" w14:paraId="52201948" w14:textId="77777777" w:rsidTr="007D706C">
        <w:trPr>
          <w:trHeight w:val="890"/>
        </w:trPr>
        <w:tc>
          <w:tcPr>
            <w:tcW w:w="2425" w:type="dxa"/>
            <w:vMerge/>
          </w:tcPr>
          <w:p w14:paraId="0816EF18" w14:textId="77777777" w:rsidR="00801E5D" w:rsidRPr="0050257E" w:rsidRDefault="00801E5D" w:rsidP="00B361FA">
            <w:pPr>
              <w:rPr>
                <w:rStyle w:val="Heading3Char"/>
                <w:rFonts w:ascii="Cambria Math" w:hAnsi="Cambria Math"/>
                <w:b/>
              </w:rPr>
            </w:pPr>
          </w:p>
        </w:tc>
        <w:tc>
          <w:tcPr>
            <w:tcW w:w="810" w:type="dxa"/>
          </w:tcPr>
          <w:p w14:paraId="72DF1DC5" w14:textId="77777777" w:rsidR="00801E5D" w:rsidRPr="0050257E" w:rsidRDefault="00801E5D" w:rsidP="00B361FA">
            <w:pPr>
              <w:rPr>
                <w:rFonts w:ascii="Cambria Math" w:hAnsi="Cambria Math"/>
              </w:rPr>
            </w:pPr>
            <w:r w:rsidRPr="0050257E">
              <w:rPr>
                <w:rFonts w:ascii="Cambria Math" w:hAnsi="Cambria Math"/>
              </w:rPr>
              <w:t>50.3</w:t>
            </w:r>
          </w:p>
        </w:tc>
        <w:tc>
          <w:tcPr>
            <w:tcW w:w="6115" w:type="dxa"/>
          </w:tcPr>
          <w:p w14:paraId="7485F54A" w14:textId="05DA1285" w:rsidR="00801E5D" w:rsidRPr="0050257E" w:rsidRDefault="00801E5D" w:rsidP="00B361FA">
            <w:pPr>
              <w:pStyle w:val="Sub-ClauseText"/>
              <w:keepLines/>
              <w:tabs>
                <w:tab w:val="num" w:pos="649"/>
              </w:tabs>
              <w:spacing w:before="0" w:after="0"/>
              <w:rPr>
                <w:rFonts w:ascii="Cambria Math" w:hAnsi="Cambria Math" w:cs="Arial"/>
                <w:sz w:val="22"/>
                <w:szCs w:val="22"/>
              </w:rPr>
            </w:pPr>
            <w:r w:rsidRPr="0050257E">
              <w:rPr>
                <w:rFonts w:ascii="Cambria Math" w:hAnsi="Cambria Math" w:cs="Arial"/>
                <w:sz w:val="22"/>
                <w:szCs w:val="22"/>
              </w:rPr>
              <w:t xml:space="preserve">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pay to the Contractor all sums payable in respect of the Facilities executed, notwithstanding that the same be lost, destroyed or damaged, and will pay to the Contractor the replacement value of all temporary facilities and all parts thereof lost, destroyed or damaged.  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requests the Contractor in writing to make good any loss or damage to the Facilities thereby occasioned, the Contractor shall make good the same at the cost of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in accordance with GCC Clause 64.  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does not request the Contractor in writing to make good any loss or damage to the Facilities thereby occasioned,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either request a change in accordance with GCC Clause 69, excluding the performance of that part of the Facilities thereby lost, destroyed or damaged, or, where the loss or damage affects a substantial part of the Facilities,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terminate the Contract pursuant to GCC Sub-Clause 71.1 hereof.</w:t>
            </w:r>
          </w:p>
        </w:tc>
      </w:tr>
      <w:tr w:rsidR="00801E5D" w:rsidRPr="0050257E" w14:paraId="215298C5" w14:textId="77777777" w:rsidTr="007D706C">
        <w:trPr>
          <w:trHeight w:val="890"/>
        </w:trPr>
        <w:tc>
          <w:tcPr>
            <w:tcW w:w="2425" w:type="dxa"/>
            <w:vMerge/>
          </w:tcPr>
          <w:p w14:paraId="3476D3AC" w14:textId="77777777" w:rsidR="00801E5D" w:rsidRPr="0050257E" w:rsidRDefault="00801E5D" w:rsidP="00B361FA">
            <w:pPr>
              <w:rPr>
                <w:rStyle w:val="Heading3Char"/>
                <w:rFonts w:ascii="Cambria Math" w:hAnsi="Cambria Math"/>
                <w:b/>
              </w:rPr>
            </w:pPr>
          </w:p>
        </w:tc>
        <w:tc>
          <w:tcPr>
            <w:tcW w:w="810" w:type="dxa"/>
          </w:tcPr>
          <w:p w14:paraId="4DA33245" w14:textId="77777777" w:rsidR="00801E5D" w:rsidRPr="0050257E" w:rsidRDefault="00801E5D" w:rsidP="00B361FA">
            <w:pPr>
              <w:rPr>
                <w:rFonts w:ascii="Cambria Math" w:hAnsi="Cambria Math"/>
              </w:rPr>
            </w:pPr>
            <w:r w:rsidRPr="0050257E">
              <w:rPr>
                <w:rFonts w:ascii="Cambria Math" w:hAnsi="Cambria Math"/>
              </w:rPr>
              <w:t>50.4</w:t>
            </w:r>
          </w:p>
        </w:tc>
        <w:tc>
          <w:tcPr>
            <w:tcW w:w="6115" w:type="dxa"/>
          </w:tcPr>
          <w:p w14:paraId="08CC512B" w14:textId="77777777" w:rsidR="00801E5D" w:rsidRPr="0050257E" w:rsidRDefault="00801E5D" w:rsidP="00B361FA">
            <w:pPr>
              <w:pStyle w:val="Sub-ClauseText"/>
              <w:keepLines/>
              <w:tabs>
                <w:tab w:val="num" w:pos="649"/>
              </w:tabs>
              <w:spacing w:before="0" w:after="0"/>
              <w:rPr>
                <w:rFonts w:ascii="Cambria Math" w:hAnsi="Cambria Math" w:cs="Arial"/>
                <w:sz w:val="22"/>
                <w:szCs w:val="22"/>
              </w:rPr>
            </w:pPr>
            <w:r w:rsidRPr="0050257E">
              <w:rPr>
                <w:rFonts w:ascii="Cambria Math" w:hAnsi="Cambria Math" w:cs="Arial"/>
                <w:sz w:val="22"/>
                <w:szCs w:val="22"/>
              </w:rPr>
              <w:t>The Contractor shall be liable for any loss of or damage to any Contractor’s Equipment, or any other property of the Contractor used or intended to be used for purposes of the Facilities, except (</w:t>
            </w:r>
            <w:proofErr w:type="spellStart"/>
            <w:r w:rsidRPr="0050257E">
              <w:rPr>
                <w:rFonts w:ascii="Cambria Math" w:hAnsi="Cambria Math" w:cs="Arial"/>
                <w:sz w:val="22"/>
                <w:szCs w:val="22"/>
              </w:rPr>
              <w:t>i</w:t>
            </w:r>
            <w:proofErr w:type="spellEnd"/>
            <w:r w:rsidRPr="0050257E">
              <w:rPr>
                <w:rFonts w:ascii="Cambria Math" w:hAnsi="Cambria Math" w:cs="Arial"/>
                <w:sz w:val="22"/>
                <w:szCs w:val="22"/>
              </w:rPr>
              <w:t>) as mentioned in GCC Sub-Clause 45.2 with respect to the Contractor’s temporary facilities, and (ii) where such loss or damage arises by reason of any of the matters specified in GCC Sub-Clauses 50.2 (b) and (c).</w:t>
            </w:r>
          </w:p>
        </w:tc>
      </w:tr>
      <w:tr w:rsidR="00801E5D" w:rsidRPr="0050257E" w14:paraId="031643B2" w14:textId="77777777" w:rsidTr="007D706C">
        <w:trPr>
          <w:trHeight w:val="890"/>
        </w:trPr>
        <w:tc>
          <w:tcPr>
            <w:tcW w:w="2425" w:type="dxa"/>
            <w:vMerge w:val="restart"/>
          </w:tcPr>
          <w:p w14:paraId="78BB6F3E" w14:textId="77777777" w:rsidR="00801E5D" w:rsidRPr="0050257E" w:rsidRDefault="00801E5D" w:rsidP="00B361FA">
            <w:pPr>
              <w:pStyle w:val="Heading3"/>
              <w:outlineLvl w:val="2"/>
              <w:rPr>
                <w:rFonts w:ascii="Cambria Math" w:hAnsi="Cambria Math"/>
                <w:b/>
              </w:rPr>
            </w:pPr>
            <w:bookmarkStart w:id="582" w:name="_Toc217382897"/>
            <w:r w:rsidRPr="0050257E">
              <w:rPr>
                <w:rFonts w:ascii="Cambria Math" w:hAnsi="Cambria Math"/>
                <w:b/>
              </w:rPr>
              <w:t>51. Loss of or Damage to Property; Accident or Injury to Workers; Indemnification</w:t>
            </w:r>
            <w:bookmarkEnd w:id="582"/>
          </w:p>
        </w:tc>
        <w:tc>
          <w:tcPr>
            <w:tcW w:w="810" w:type="dxa"/>
          </w:tcPr>
          <w:p w14:paraId="49A787C6" w14:textId="77777777" w:rsidR="00801E5D" w:rsidRPr="0050257E" w:rsidRDefault="00801E5D" w:rsidP="00B361FA">
            <w:pPr>
              <w:rPr>
                <w:rFonts w:ascii="Cambria Math" w:hAnsi="Cambria Math"/>
              </w:rPr>
            </w:pPr>
            <w:r w:rsidRPr="0050257E">
              <w:rPr>
                <w:rFonts w:ascii="Cambria Math" w:hAnsi="Cambria Math"/>
              </w:rPr>
              <w:t>51.1</w:t>
            </w:r>
          </w:p>
        </w:tc>
        <w:tc>
          <w:tcPr>
            <w:tcW w:w="6115" w:type="dxa"/>
          </w:tcPr>
          <w:p w14:paraId="3B108049" w14:textId="0F77783F" w:rsidR="00801E5D" w:rsidRPr="0050257E" w:rsidRDefault="00801E5D" w:rsidP="00B361FA">
            <w:pPr>
              <w:pStyle w:val="Sub-ClauseText"/>
              <w:keepLines/>
              <w:tabs>
                <w:tab w:val="num" w:pos="649"/>
              </w:tabs>
              <w:spacing w:before="0" w:after="0"/>
              <w:rPr>
                <w:rFonts w:ascii="Cambria Math" w:hAnsi="Cambria Math" w:cs="Arial"/>
                <w:sz w:val="22"/>
                <w:szCs w:val="22"/>
              </w:rPr>
            </w:pPr>
            <w:r w:rsidRPr="0050257E">
              <w:rPr>
                <w:rFonts w:ascii="Cambria Math" w:hAnsi="Cambria Math" w:cs="Arial"/>
                <w:sz w:val="22"/>
                <w:szCs w:val="22"/>
              </w:rPr>
              <w:t xml:space="preserve">Subject to GCC Sub-Clause 51.3, the Contractor shall indemnify and hold harmless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and its employees and officers from and against any and all suits, actions or administrative proceedings, claims, demands, losses, damages, costs, and expenses of whatsoever nature, including attorney’s fees and expenses, in respect of the death or injury of any person or loss of or damage to any property other than the Facilities whether accepted or not, arising in connection with the supply and </w:t>
            </w:r>
            <w:r w:rsidRPr="0050257E">
              <w:rPr>
                <w:rFonts w:ascii="Cambria Math" w:hAnsi="Cambria Math" w:cs="Arial"/>
                <w:sz w:val="22"/>
                <w:szCs w:val="22"/>
              </w:rPr>
              <w:lastRenderedPageBreak/>
              <w:t xml:space="preserve">installation of the Facilities and by reason of the negligence of the Contractor or its Subcontractors, or their employees, officers or agents, except any injury, death or property damage caused by the negligence of the </w:t>
            </w:r>
            <w:r w:rsidR="00BF6C39" w:rsidRPr="0050257E">
              <w:rPr>
                <w:rFonts w:ascii="Cambria Math" w:hAnsi="Cambria Math" w:cs="Arial"/>
                <w:sz w:val="22"/>
                <w:szCs w:val="22"/>
              </w:rPr>
              <w:t>Procuring Entity</w:t>
            </w:r>
            <w:r w:rsidRPr="0050257E">
              <w:rPr>
                <w:rFonts w:ascii="Cambria Math" w:hAnsi="Cambria Math" w:cs="Arial"/>
                <w:sz w:val="22"/>
                <w:szCs w:val="22"/>
              </w:rPr>
              <w:t>, its contractors, employees, officers or agents.</w:t>
            </w:r>
          </w:p>
        </w:tc>
      </w:tr>
      <w:tr w:rsidR="00801E5D" w:rsidRPr="0050257E" w14:paraId="6C794449" w14:textId="77777777" w:rsidTr="007D706C">
        <w:trPr>
          <w:trHeight w:val="890"/>
        </w:trPr>
        <w:tc>
          <w:tcPr>
            <w:tcW w:w="2425" w:type="dxa"/>
            <w:vMerge/>
          </w:tcPr>
          <w:p w14:paraId="082FA89C" w14:textId="77777777" w:rsidR="00801E5D" w:rsidRPr="0050257E" w:rsidRDefault="00801E5D" w:rsidP="00B361FA">
            <w:pPr>
              <w:rPr>
                <w:rStyle w:val="Heading3Char"/>
                <w:rFonts w:ascii="Cambria Math" w:hAnsi="Cambria Math"/>
                <w:b/>
              </w:rPr>
            </w:pPr>
          </w:p>
        </w:tc>
        <w:tc>
          <w:tcPr>
            <w:tcW w:w="810" w:type="dxa"/>
          </w:tcPr>
          <w:p w14:paraId="27640AD8" w14:textId="77777777" w:rsidR="00801E5D" w:rsidRPr="0050257E" w:rsidRDefault="00801E5D" w:rsidP="00B361FA">
            <w:pPr>
              <w:rPr>
                <w:rFonts w:ascii="Cambria Math" w:hAnsi="Cambria Math"/>
              </w:rPr>
            </w:pPr>
            <w:r w:rsidRPr="0050257E">
              <w:rPr>
                <w:rFonts w:ascii="Cambria Math" w:hAnsi="Cambria Math"/>
              </w:rPr>
              <w:t>51.2</w:t>
            </w:r>
          </w:p>
        </w:tc>
        <w:tc>
          <w:tcPr>
            <w:tcW w:w="6115" w:type="dxa"/>
          </w:tcPr>
          <w:p w14:paraId="4400C458" w14:textId="6BA49925" w:rsidR="00801E5D" w:rsidRPr="0050257E" w:rsidRDefault="00801E5D" w:rsidP="00B361FA">
            <w:pPr>
              <w:pStyle w:val="Sub-ClauseText"/>
              <w:keepLines/>
              <w:tabs>
                <w:tab w:val="num" w:pos="649"/>
              </w:tabs>
              <w:spacing w:before="0" w:after="0"/>
              <w:rPr>
                <w:rFonts w:ascii="Cambria Math" w:hAnsi="Cambria Math" w:cs="Arial"/>
                <w:sz w:val="22"/>
                <w:szCs w:val="22"/>
              </w:rPr>
            </w:pPr>
            <w:r w:rsidRPr="0050257E">
              <w:rPr>
                <w:rFonts w:ascii="Cambria Math" w:hAnsi="Cambria Math" w:cs="Arial"/>
                <w:sz w:val="22"/>
                <w:szCs w:val="22"/>
              </w:rPr>
              <w:t xml:space="preserve">If any proceedings are brought or any claim is made against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that might subject the Contractor to liability under GCC Sub-Clause 51.1,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promptly give the Contractor a notice thereof and the Contractor may at its own expense and in the </w:t>
            </w:r>
            <w:r w:rsidR="00BF6C39" w:rsidRPr="0050257E">
              <w:rPr>
                <w:rFonts w:ascii="Cambria Math" w:hAnsi="Cambria Math" w:cs="Arial"/>
                <w:sz w:val="22"/>
                <w:szCs w:val="22"/>
              </w:rPr>
              <w:t>Procuring Entity</w:t>
            </w:r>
            <w:r w:rsidRPr="0050257E">
              <w:rPr>
                <w:rFonts w:ascii="Cambria Math" w:hAnsi="Cambria Math" w:cs="Arial"/>
                <w:sz w:val="22"/>
                <w:szCs w:val="22"/>
              </w:rPr>
              <w:t>’s, name conduct such proceedings or claim and any negotiations for the settlement of any such proceedings or claim.</w:t>
            </w:r>
          </w:p>
        </w:tc>
      </w:tr>
      <w:tr w:rsidR="00801E5D" w:rsidRPr="0050257E" w14:paraId="61FB5A03" w14:textId="77777777" w:rsidTr="007D706C">
        <w:trPr>
          <w:trHeight w:val="890"/>
        </w:trPr>
        <w:tc>
          <w:tcPr>
            <w:tcW w:w="2425" w:type="dxa"/>
            <w:vMerge/>
          </w:tcPr>
          <w:p w14:paraId="033DA4A7" w14:textId="77777777" w:rsidR="00801E5D" w:rsidRPr="0050257E" w:rsidRDefault="00801E5D" w:rsidP="00B361FA">
            <w:pPr>
              <w:rPr>
                <w:rStyle w:val="Heading3Char"/>
                <w:rFonts w:ascii="Cambria Math" w:hAnsi="Cambria Math"/>
                <w:b/>
              </w:rPr>
            </w:pPr>
          </w:p>
        </w:tc>
        <w:tc>
          <w:tcPr>
            <w:tcW w:w="810" w:type="dxa"/>
          </w:tcPr>
          <w:p w14:paraId="6EE23F28" w14:textId="77777777" w:rsidR="00801E5D" w:rsidRPr="0050257E" w:rsidRDefault="00801E5D" w:rsidP="00B361FA">
            <w:pPr>
              <w:rPr>
                <w:rFonts w:ascii="Cambria Math" w:hAnsi="Cambria Math"/>
              </w:rPr>
            </w:pPr>
            <w:r w:rsidRPr="0050257E">
              <w:rPr>
                <w:rFonts w:ascii="Cambria Math" w:hAnsi="Cambria Math"/>
              </w:rPr>
              <w:t>51.3</w:t>
            </w:r>
          </w:p>
        </w:tc>
        <w:tc>
          <w:tcPr>
            <w:tcW w:w="6115" w:type="dxa"/>
          </w:tcPr>
          <w:p w14:paraId="789DCCFA" w14:textId="19D849C9" w:rsidR="00801E5D" w:rsidRPr="0050257E" w:rsidRDefault="00801E5D" w:rsidP="00B361FA">
            <w:pPr>
              <w:pStyle w:val="Sub-ClauseText"/>
              <w:keepLines/>
              <w:tabs>
                <w:tab w:val="num" w:pos="649"/>
              </w:tabs>
              <w:spacing w:after="0"/>
              <w:rPr>
                <w:rFonts w:ascii="Cambria Math" w:hAnsi="Cambria Math" w:cs="Arial"/>
                <w:sz w:val="22"/>
                <w:szCs w:val="22"/>
              </w:rPr>
            </w:pPr>
            <w:r w:rsidRPr="0050257E">
              <w:rPr>
                <w:rFonts w:ascii="Cambria Math" w:hAnsi="Cambria Math" w:cs="Arial"/>
                <w:sz w:val="22"/>
                <w:szCs w:val="22"/>
              </w:rPr>
              <w:t xml:space="preserve">If the Contractor fails to notify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within twenty-eight (28) days after receipt of such notice that it intends to conduct any such proceedings or claim, then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be free to conduct the same on its own behalf.  Unless the Contractor has so failed to notify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within the twenty-eight (28) day period,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make no admission that may be prejudicial to the defense of any such proceedings or claim.</w:t>
            </w:r>
          </w:p>
          <w:p w14:paraId="58CD95DE" w14:textId="4733F66B" w:rsidR="00801E5D" w:rsidRPr="0050257E" w:rsidRDefault="00801E5D" w:rsidP="007D706C">
            <w:pPr>
              <w:pStyle w:val="Sub-ClauseText"/>
              <w:keepLines/>
              <w:tabs>
                <w:tab w:val="num" w:pos="649"/>
              </w:tabs>
              <w:spacing w:after="0"/>
              <w:rPr>
                <w:rFonts w:ascii="Cambria Math" w:hAnsi="Cambria Math" w:cs="Arial"/>
                <w:sz w:val="22"/>
                <w:szCs w:val="22"/>
              </w:rPr>
            </w:pPr>
            <w:r w:rsidRPr="0050257E">
              <w:rPr>
                <w:rFonts w:ascii="Cambria Math" w:hAnsi="Cambria Math" w:cs="Arial"/>
                <w:sz w:val="22"/>
                <w:szCs w:val="22"/>
              </w:rPr>
              <w:t xml:space="preserve">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at the Contractor’s request, afford all available assistance to the Contractor in conducting such proceedings or claim, and shall be reimbursed by the Contractor for all reasonable expenses incurred in so doing.</w:t>
            </w:r>
          </w:p>
        </w:tc>
      </w:tr>
      <w:tr w:rsidR="00801E5D" w:rsidRPr="0050257E" w14:paraId="45885660" w14:textId="77777777" w:rsidTr="007D706C">
        <w:trPr>
          <w:trHeight w:val="890"/>
        </w:trPr>
        <w:tc>
          <w:tcPr>
            <w:tcW w:w="2425" w:type="dxa"/>
            <w:vMerge/>
          </w:tcPr>
          <w:p w14:paraId="02B9024E" w14:textId="77777777" w:rsidR="00801E5D" w:rsidRPr="0050257E" w:rsidRDefault="00801E5D" w:rsidP="00B361FA">
            <w:pPr>
              <w:rPr>
                <w:rStyle w:val="Heading3Char"/>
                <w:rFonts w:ascii="Cambria Math" w:hAnsi="Cambria Math"/>
                <w:b/>
              </w:rPr>
            </w:pPr>
          </w:p>
        </w:tc>
        <w:tc>
          <w:tcPr>
            <w:tcW w:w="810" w:type="dxa"/>
          </w:tcPr>
          <w:p w14:paraId="0E9A1C51" w14:textId="77777777" w:rsidR="00801E5D" w:rsidRPr="0050257E" w:rsidRDefault="00801E5D" w:rsidP="00B361FA">
            <w:pPr>
              <w:rPr>
                <w:rFonts w:ascii="Cambria Math" w:hAnsi="Cambria Math"/>
              </w:rPr>
            </w:pPr>
            <w:r w:rsidRPr="0050257E">
              <w:rPr>
                <w:rFonts w:ascii="Cambria Math" w:hAnsi="Cambria Math"/>
              </w:rPr>
              <w:t>51.4</w:t>
            </w:r>
          </w:p>
        </w:tc>
        <w:tc>
          <w:tcPr>
            <w:tcW w:w="6115" w:type="dxa"/>
          </w:tcPr>
          <w:p w14:paraId="493D08D3" w14:textId="6C36A497" w:rsidR="00801E5D" w:rsidRPr="0050257E" w:rsidRDefault="00801E5D" w:rsidP="00B361FA">
            <w:pPr>
              <w:pStyle w:val="Sub-ClauseText"/>
              <w:keepLines/>
              <w:tabs>
                <w:tab w:val="num" w:pos="649"/>
              </w:tabs>
              <w:spacing w:after="0"/>
              <w:rPr>
                <w:rFonts w:ascii="Cambria Math" w:hAnsi="Cambria Math" w:cs="Arial"/>
                <w:sz w:val="22"/>
                <w:szCs w:val="22"/>
              </w:rPr>
            </w:pPr>
            <w:r w:rsidRPr="0050257E">
              <w:rPr>
                <w:rFonts w:ascii="Cambria Math" w:hAnsi="Cambria Math" w:cs="Arial"/>
                <w:sz w:val="22"/>
                <w:szCs w:val="22"/>
              </w:rPr>
              <w:t xml:space="preserve">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indemnify and hold harmless the Contractor and its employees, officers and Subcontractors from any liability for loss of or damage to property of the </w:t>
            </w:r>
            <w:r w:rsidR="00BF6C39" w:rsidRPr="0050257E">
              <w:rPr>
                <w:rFonts w:ascii="Cambria Math" w:hAnsi="Cambria Math" w:cs="Arial"/>
                <w:sz w:val="22"/>
                <w:szCs w:val="22"/>
              </w:rPr>
              <w:t>Procuring Entity</w:t>
            </w:r>
            <w:r w:rsidRPr="0050257E">
              <w:rPr>
                <w:rFonts w:ascii="Cambria Math" w:hAnsi="Cambria Math" w:cs="Arial"/>
                <w:sz w:val="22"/>
                <w:szCs w:val="22"/>
              </w:rPr>
              <w:t>, other than the Facilities not yet taken over, that is caused by fire, explosion or any other perils, in excess of the amount recoverable from insurances procured under GCC Clause 52, provided that such fire, explosion or other perils were not caused by any act or failure of the Contractor.</w:t>
            </w:r>
          </w:p>
        </w:tc>
      </w:tr>
      <w:tr w:rsidR="00801E5D" w:rsidRPr="0050257E" w14:paraId="636C34C0" w14:textId="77777777" w:rsidTr="007D706C">
        <w:trPr>
          <w:trHeight w:val="890"/>
        </w:trPr>
        <w:tc>
          <w:tcPr>
            <w:tcW w:w="2425" w:type="dxa"/>
            <w:vMerge/>
          </w:tcPr>
          <w:p w14:paraId="1A6684E8" w14:textId="77777777" w:rsidR="00801E5D" w:rsidRPr="0050257E" w:rsidRDefault="00801E5D" w:rsidP="00B361FA">
            <w:pPr>
              <w:rPr>
                <w:rStyle w:val="Heading3Char"/>
                <w:rFonts w:ascii="Cambria Math" w:hAnsi="Cambria Math"/>
                <w:b/>
              </w:rPr>
            </w:pPr>
          </w:p>
        </w:tc>
        <w:tc>
          <w:tcPr>
            <w:tcW w:w="810" w:type="dxa"/>
          </w:tcPr>
          <w:p w14:paraId="6A057E90" w14:textId="77777777" w:rsidR="00801E5D" w:rsidRPr="0050257E" w:rsidRDefault="00801E5D" w:rsidP="00B361FA">
            <w:pPr>
              <w:rPr>
                <w:rFonts w:ascii="Cambria Math" w:hAnsi="Cambria Math"/>
              </w:rPr>
            </w:pPr>
            <w:r w:rsidRPr="0050257E">
              <w:rPr>
                <w:rFonts w:ascii="Cambria Math" w:hAnsi="Cambria Math"/>
              </w:rPr>
              <w:t>51.5</w:t>
            </w:r>
          </w:p>
        </w:tc>
        <w:tc>
          <w:tcPr>
            <w:tcW w:w="6115" w:type="dxa"/>
          </w:tcPr>
          <w:p w14:paraId="6FD542AF" w14:textId="77777777" w:rsidR="00801E5D" w:rsidRPr="0050257E" w:rsidRDefault="00801E5D" w:rsidP="00B361FA">
            <w:pPr>
              <w:pStyle w:val="Sub-ClauseText"/>
              <w:keepLines/>
              <w:tabs>
                <w:tab w:val="num" w:pos="649"/>
              </w:tabs>
              <w:spacing w:after="0"/>
              <w:rPr>
                <w:rFonts w:ascii="Cambria Math" w:hAnsi="Cambria Math" w:cs="Arial"/>
                <w:sz w:val="22"/>
                <w:szCs w:val="22"/>
              </w:rPr>
            </w:pPr>
            <w:r w:rsidRPr="0050257E">
              <w:rPr>
                <w:rFonts w:ascii="Cambria Math" w:hAnsi="Cambria Math" w:cs="Arial"/>
                <w:sz w:val="22"/>
                <w:szCs w:val="22"/>
              </w:rPr>
              <w:t>The Party entitled to the benefit of an indemnity under this GCC Clause 51 shall take all reasonable measures to mitigate any loss or damage which has occurred.  If the Party fails to take such measures, the other Party’s liabilities shall be correspondingly reduced.</w:t>
            </w:r>
          </w:p>
        </w:tc>
      </w:tr>
      <w:tr w:rsidR="00801E5D" w:rsidRPr="0050257E" w14:paraId="72B14817" w14:textId="77777777" w:rsidTr="007D706C">
        <w:trPr>
          <w:trHeight w:val="890"/>
        </w:trPr>
        <w:tc>
          <w:tcPr>
            <w:tcW w:w="2425" w:type="dxa"/>
            <w:vMerge w:val="restart"/>
          </w:tcPr>
          <w:p w14:paraId="1CE961E3" w14:textId="330A0899" w:rsidR="00801E5D" w:rsidRPr="0050257E" w:rsidDel="00861109" w:rsidRDefault="00801E5D" w:rsidP="00B361FA">
            <w:pPr>
              <w:pStyle w:val="Heading3"/>
              <w:outlineLvl w:val="2"/>
              <w:rPr>
                <w:rFonts w:ascii="Cambria Math" w:hAnsi="Cambria Math"/>
                <w:b/>
              </w:rPr>
            </w:pPr>
            <w:bookmarkStart w:id="583" w:name="_Toc49504285"/>
            <w:bookmarkStart w:id="584" w:name="_Toc49504718"/>
            <w:bookmarkStart w:id="585" w:name="_Toc49504836"/>
            <w:bookmarkStart w:id="586" w:name="_Toc49569856"/>
            <w:bookmarkStart w:id="587" w:name="_Toc49591418"/>
            <w:bookmarkStart w:id="588" w:name="_Toc49591766"/>
            <w:bookmarkStart w:id="589" w:name="_Toc421454304"/>
            <w:bookmarkStart w:id="590" w:name="_Toc217382898"/>
            <w:r w:rsidRPr="0050257E">
              <w:rPr>
                <w:rFonts w:ascii="Cambria Math" w:hAnsi="Cambria Math"/>
                <w:b/>
              </w:rPr>
              <w:t>52. Insurance</w:t>
            </w:r>
            <w:bookmarkEnd w:id="583"/>
            <w:bookmarkEnd w:id="584"/>
            <w:bookmarkEnd w:id="585"/>
            <w:bookmarkEnd w:id="586"/>
            <w:bookmarkEnd w:id="587"/>
            <w:bookmarkEnd w:id="588"/>
            <w:bookmarkEnd w:id="589"/>
            <w:bookmarkEnd w:id="590"/>
          </w:p>
        </w:tc>
        <w:tc>
          <w:tcPr>
            <w:tcW w:w="810" w:type="dxa"/>
          </w:tcPr>
          <w:p w14:paraId="405CF1A5" w14:textId="22F8A382" w:rsidR="00801E5D" w:rsidRPr="0050257E" w:rsidRDefault="00801E5D" w:rsidP="00B361FA">
            <w:pPr>
              <w:rPr>
                <w:rFonts w:ascii="Cambria Math" w:hAnsi="Cambria Math"/>
              </w:rPr>
            </w:pPr>
            <w:r w:rsidRPr="0050257E">
              <w:rPr>
                <w:rFonts w:ascii="Cambria Math" w:hAnsi="Cambria Math"/>
              </w:rPr>
              <w:t>52.1</w:t>
            </w:r>
          </w:p>
        </w:tc>
        <w:tc>
          <w:tcPr>
            <w:tcW w:w="6115" w:type="dxa"/>
          </w:tcPr>
          <w:p w14:paraId="48AF18EA" w14:textId="68ED28B2" w:rsidR="00801E5D" w:rsidRPr="0050257E" w:rsidRDefault="00801E5D" w:rsidP="00B361FA">
            <w:pPr>
              <w:spacing w:before="80"/>
              <w:jc w:val="both"/>
              <w:rPr>
                <w:rFonts w:ascii="Cambria Math" w:hAnsi="Cambria Math" w:cs="Arial"/>
              </w:rPr>
            </w:pPr>
            <w:r w:rsidRPr="0050257E">
              <w:rPr>
                <w:rFonts w:ascii="Cambria Math" w:hAnsi="Cambria Math" w:cs="Arial"/>
              </w:rPr>
              <w:t xml:space="preserve">To the extent specified in the Appendix and in </w:t>
            </w:r>
            <w:r w:rsidRPr="0050257E">
              <w:rPr>
                <w:rFonts w:ascii="Cambria Math" w:hAnsi="Cambria Math" w:cs="Arial"/>
                <w:b/>
                <w:bCs/>
              </w:rPr>
              <w:t>PCC</w:t>
            </w:r>
            <w:r w:rsidRPr="0050257E">
              <w:rPr>
                <w:rFonts w:ascii="Cambria Math" w:hAnsi="Cambria Math" w:cs="Arial"/>
              </w:rPr>
              <w:t xml:space="preserve"> to the Contract Agreement titled Insurance Requirements, the Contractor shall at its expense take out and maintain in effect, or cause to be taken out and maintained in effect, during the performance of the Contract, the insurances set forth below in the sums and with the deductibles and other conditions specified in the said Appendix.  The identity of the insurers and the form of the policies shall be subject to the approval of the </w:t>
            </w:r>
            <w:r w:rsidR="00BF6C39" w:rsidRPr="0050257E">
              <w:rPr>
                <w:rFonts w:ascii="Cambria Math" w:hAnsi="Cambria Math" w:cs="Arial"/>
              </w:rPr>
              <w:t>Procuring Entity</w:t>
            </w:r>
            <w:r w:rsidRPr="0050257E">
              <w:rPr>
                <w:rFonts w:ascii="Cambria Math" w:hAnsi="Cambria Math" w:cs="Arial"/>
              </w:rPr>
              <w:t>, who should not unreasonably withhold such approval.</w:t>
            </w:r>
          </w:p>
          <w:p w14:paraId="005B97E9" w14:textId="77777777" w:rsidR="00801E5D" w:rsidRPr="0050257E" w:rsidRDefault="00801E5D" w:rsidP="007D706C">
            <w:pPr>
              <w:spacing w:before="80"/>
              <w:jc w:val="both"/>
              <w:rPr>
                <w:rFonts w:ascii="Cambria Math" w:eastAsia="Times New Roman" w:hAnsi="Cambria Math" w:cs="Arial"/>
                <w:lang w:val="en-GB"/>
              </w:rPr>
            </w:pPr>
          </w:p>
          <w:p w14:paraId="54DF8362" w14:textId="77777777"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(a)</w:t>
            </w:r>
            <w:r w:rsidRPr="0050257E">
              <w:rPr>
                <w:rFonts w:ascii="Cambria Math" w:hAnsi="Cambria Math" w:cs="Arial"/>
              </w:rPr>
              <w:tab/>
            </w:r>
            <w:r w:rsidRPr="0050257E">
              <w:rPr>
                <w:rFonts w:ascii="Cambria Math" w:hAnsi="Cambria Math" w:cs="Arial"/>
                <w:u w:val="single"/>
              </w:rPr>
              <w:t>Cargo Insurance During Transport</w:t>
            </w:r>
          </w:p>
          <w:p w14:paraId="1DC03A38" w14:textId="77777777" w:rsidR="00801E5D" w:rsidRPr="0050257E" w:rsidRDefault="00801E5D" w:rsidP="00B361FA">
            <w:pPr>
              <w:spacing w:after="60"/>
              <w:ind w:left="1152" w:right="-72"/>
              <w:jc w:val="both"/>
              <w:rPr>
                <w:rFonts w:ascii="Cambria Math" w:hAnsi="Cambria Math" w:cs="Arial"/>
              </w:rPr>
            </w:pPr>
            <w:r w:rsidRPr="0050257E">
              <w:rPr>
                <w:rFonts w:ascii="Cambria Math" w:hAnsi="Cambria Math" w:cs="Arial"/>
              </w:rPr>
              <w:t xml:space="preserve">Covering loss or damage occurring while in transit from the Contractor’s or Subcontractor’s works or </w:t>
            </w:r>
            <w:r w:rsidRPr="0050257E">
              <w:rPr>
                <w:rFonts w:ascii="Cambria Math" w:hAnsi="Cambria Math" w:cs="Arial"/>
              </w:rPr>
              <w:lastRenderedPageBreak/>
              <w:t>stores until arrival at the Site, to the Plant (including spare parts therefor) and to the Contractor’s Equipment.</w:t>
            </w:r>
          </w:p>
          <w:p w14:paraId="7286429E" w14:textId="77777777"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(b)</w:t>
            </w:r>
            <w:r w:rsidRPr="0050257E">
              <w:rPr>
                <w:rFonts w:ascii="Cambria Math" w:hAnsi="Cambria Math" w:cs="Arial"/>
              </w:rPr>
              <w:tab/>
            </w:r>
            <w:r w:rsidRPr="0050257E">
              <w:rPr>
                <w:rFonts w:ascii="Cambria Math" w:hAnsi="Cambria Math" w:cs="Arial"/>
                <w:u w:val="single"/>
              </w:rPr>
              <w:t>Installation All Risks Insurance</w:t>
            </w:r>
          </w:p>
          <w:p w14:paraId="23B6A428" w14:textId="77777777" w:rsidR="00801E5D" w:rsidRPr="0050257E" w:rsidRDefault="00801E5D" w:rsidP="00B361FA">
            <w:pPr>
              <w:spacing w:before="80"/>
              <w:ind w:left="1152"/>
              <w:jc w:val="both"/>
              <w:rPr>
                <w:rFonts w:ascii="Cambria Math" w:hAnsi="Cambria Math" w:cs="Arial"/>
              </w:rPr>
            </w:pPr>
            <w:r w:rsidRPr="0050257E">
              <w:rPr>
                <w:rFonts w:ascii="Cambria Math" w:hAnsi="Cambria Math" w:cs="Arial"/>
              </w:rPr>
              <w:t>Covering physical loss or damage to the Facilities at the Site, occurring prior to Completion of the Facilities, with extended maintenance coverage for the Contractor’s liability in respect of any loss or damage occurring during the Defect Liability Period while the Contractor is on the Site for the purpose of performing its obligations during the Defect Liability Period.</w:t>
            </w:r>
          </w:p>
          <w:p w14:paraId="30C456A4" w14:textId="77777777"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(c)</w:t>
            </w:r>
            <w:r w:rsidRPr="0050257E">
              <w:rPr>
                <w:rFonts w:ascii="Cambria Math" w:hAnsi="Cambria Math" w:cs="Arial"/>
              </w:rPr>
              <w:tab/>
            </w:r>
            <w:r w:rsidRPr="0050257E">
              <w:rPr>
                <w:rFonts w:ascii="Cambria Math" w:hAnsi="Cambria Math" w:cs="Arial"/>
                <w:u w:val="single"/>
              </w:rPr>
              <w:t>Third Party Liability Insurance</w:t>
            </w:r>
          </w:p>
          <w:p w14:paraId="773CAFAF" w14:textId="2C0FE381" w:rsidR="00801E5D" w:rsidRPr="0050257E" w:rsidRDefault="00801E5D" w:rsidP="00B361FA">
            <w:pPr>
              <w:spacing w:before="80"/>
              <w:ind w:left="1152"/>
              <w:jc w:val="both"/>
              <w:rPr>
                <w:rFonts w:ascii="Cambria Math" w:hAnsi="Cambria Math" w:cs="Arial"/>
              </w:rPr>
            </w:pPr>
            <w:r w:rsidRPr="0050257E">
              <w:rPr>
                <w:rFonts w:ascii="Cambria Math" w:hAnsi="Cambria Math" w:cs="Arial"/>
              </w:rPr>
              <w:t xml:space="preserve">Covering bodily injury or death suffered by third Parties including the </w:t>
            </w:r>
            <w:r w:rsidR="00BF6C39" w:rsidRPr="0050257E">
              <w:rPr>
                <w:rFonts w:ascii="Cambria Math" w:hAnsi="Cambria Math" w:cs="Arial"/>
              </w:rPr>
              <w:t>Procuring Entity</w:t>
            </w:r>
            <w:r w:rsidRPr="0050257E">
              <w:rPr>
                <w:rFonts w:ascii="Cambria Math" w:hAnsi="Cambria Math" w:cs="Arial"/>
              </w:rPr>
              <w:t>’s personnel, and loss of or damage to property occurring in connection with the supply and installation of the Facilities.</w:t>
            </w:r>
          </w:p>
          <w:p w14:paraId="6E2CD22B" w14:textId="77777777"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(d)</w:t>
            </w:r>
            <w:r w:rsidRPr="0050257E">
              <w:rPr>
                <w:rFonts w:ascii="Cambria Math" w:hAnsi="Cambria Math" w:cs="Arial"/>
              </w:rPr>
              <w:tab/>
            </w:r>
            <w:r w:rsidRPr="0050257E">
              <w:rPr>
                <w:rFonts w:ascii="Cambria Math" w:hAnsi="Cambria Math" w:cs="Arial"/>
                <w:u w:val="single"/>
              </w:rPr>
              <w:t>Automobile Liability Insurance</w:t>
            </w:r>
          </w:p>
          <w:p w14:paraId="4887B6BA" w14:textId="77777777" w:rsidR="00801E5D" w:rsidRPr="0050257E" w:rsidRDefault="00801E5D" w:rsidP="00B361FA">
            <w:pPr>
              <w:spacing w:before="80"/>
              <w:ind w:left="1152"/>
              <w:jc w:val="both"/>
              <w:rPr>
                <w:rFonts w:ascii="Cambria Math" w:hAnsi="Cambria Math" w:cs="Arial"/>
              </w:rPr>
            </w:pPr>
            <w:r w:rsidRPr="0050257E">
              <w:rPr>
                <w:rFonts w:ascii="Cambria Math" w:hAnsi="Cambria Math" w:cs="Arial"/>
              </w:rPr>
              <w:t>Covering use of all vehicles used by the Contractor or its Subcontractors, whether or not owned by them, in connection with the execution of the Contract.</w:t>
            </w:r>
          </w:p>
          <w:p w14:paraId="1979E832" w14:textId="77777777" w:rsidR="00801E5D" w:rsidRPr="0050257E" w:rsidRDefault="00801E5D" w:rsidP="00B361FA">
            <w:pPr>
              <w:spacing w:before="80"/>
              <w:ind w:left="1152"/>
              <w:jc w:val="both"/>
              <w:rPr>
                <w:rFonts w:ascii="Cambria Math" w:hAnsi="Cambria Math" w:cs="Arial"/>
              </w:rPr>
            </w:pPr>
          </w:p>
          <w:p w14:paraId="74CD8BD8" w14:textId="77777777" w:rsidR="00801E5D" w:rsidRPr="0050257E" w:rsidRDefault="00801E5D" w:rsidP="00B361FA">
            <w:pPr>
              <w:spacing w:before="80"/>
              <w:ind w:left="1152"/>
              <w:jc w:val="both"/>
              <w:rPr>
                <w:rFonts w:ascii="Cambria Math" w:hAnsi="Cambria Math" w:cs="Arial"/>
              </w:rPr>
            </w:pPr>
          </w:p>
          <w:p w14:paraId="0C7ADAD4" w14:textId="77777777"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(e)</w:t>
            </w:r>
            <w:r w:rsidRPr="0050257E">
              <w:rPr>
                <w:rFonts w:ascii="Cambria Math" w:hAnsi="Cambria Math" w:cs="Arial"/>
              </w:rPr>
              <w:tab/>
            </w:r>
            <w:r w:rsidRPr="0050257E">
              <w:rPr>
                <w:rFonts w:ascii="Cambria Math" w:hAnsi="Cambria Math" w:cs="Arial"/>
                <w:u w:val="single"/>
              </w:rPr>
              <w:t>Workers’ Compensation</w:t>
            </w:r>
          </w:p>
          <w:p w14:paraId="6029A625" w14:textId="77777777" w:rsidR="00801E5D" w:rsidRPr="0050257E" w:rsidRDefault="00801E5D" w:rsidP="00B361FA">
            <w:pPr>
              <w:spacing w:before="80"/>
              <w:ind w:left="1152"/>
              <w:jc w:val="both"/>
              <w:rPr>
                <w:rFonts w:ascii="Cambria Math" w:hAnsi="Cambria Math" w:cs="Arial"/>
              </w:rPr>
            </w:pPr>
            <w:r w:rsidRPr="0050257E">
              <w:rPr>
                <w:rFonts w:ascii="Cambria Math" w:hAnsi="Cambria Math" w:cs="Arial"/>
              </w:rPr>
              <w:t>In accordance with the statutory requirements applicable in any country where the Contract or any part thereof is executed.</w:t>
            </w:r>
          </w:p>
          <w:p w14:paraId="38D7BCF2" w14:textId="6A895568"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(f)</w:t>
            </w:r>
            <w:r w:rsidRPr="0050257E">
              <w:rPr>
                <w:rFonts w:ascii="Cambria Math" w:hAnsi="Cambria Math" w:cs="Arial"/>
              </w:rPr>
              <w:tab/>
            </w:r>
            <w:r w:rsidR="00BF6C39" w:rsidRPr="0050257E">
              <w:rPr>
                <w:rFonts w:ascii="Cambria Math" w:hAnsi="Cambria Math" w:cs="Arial"/>
                <w:u w:val="single"/>
              </w:rPr>
              <w:t>Procuring Entity</w:t>
            </w:r>
            <w:r w:rsidRPr="0050257E">
              <w:rPr>
                <w:rFonts w:ascii="Cambria Math" w:hAnsi="Cambria Math" w:cs="Arial"/>
                <w:u w:val="single"/>
              </w:rPr>
              <w:t>’s Liability</w:t>
            </w:r>
          </w:p>
          <w:p w14:paraId="47787225" w14:textId="77777777" w:rsidR="00801E5D" w:rsidRPr="0050257E" w:rsidRDefault="00801E5D" w:rsidP="007D706C">
            <w:pPr>
              <w:spacing w:after="60"/>
              <w:ind w:left="1152" w:right="-72" w:hanging="15"/>
              <w:jc w:val="both"/>
              <w:rPr>
                <w:rFonts w:ascii="Cambria Math" w:hAnsi="Cambria Math" w:cs="Arial"/>
              </w:rPr>
            </w:pPr>
            <w:r w:rsidRPr="0050257E">
              <w:rPr>
                <w:rFonts w:ascii="Cambria Math" w:hAnsi="Cambria Math" w:cs="Arial"/>
              </w:rPr>
              <w:t>In accordance with the statutory requirements applicable in any country where the Contract or any part thereof is executed.</w:t>
            </w:r>
          </w:p>
          <w:p w14:paraId="72BFD44C" w14:textId="77777777" w:rsidR="00801E5D" w:rsidRPr="0050257E" w:rsidRDefault="00801E5D" w:rsidP="00B361FA">
            <w:pPr>
              <w:spacing w:after="60"/>
              <w:ind w:left="1152" w:right="-72" w:hanging="576"/>
              <w:jc w:val="both"/>
              <w:rPr>
                <w:rFonts w:ascii="Cambria Math" w:hAnsi="Cambria Math" w:cs="Arial"/>
              </w:rPr>
            </w:pPr>
            <w:r w:rsidRPr="0050257E">
              <w:rPr>
                <w:rFonts w:ascii="Cambria Math" w:hAnsi="Cambria Math" w:cs="Arial"/>
              </w:rPr>
              <w:t>(g)</w:t>
            </w:r>
            <w:r w:rsidRPr="0050257E">
              <w:rPr>
                <w:rFonts w:ascii="Cambria Math" w:hAnsi="Cambria Math" w:cs="Arial"/>
              </w:rPr>
              <w:tab/>
            </w:r>
            <w:r w:rsidRPr="0050257E">
              <w:rPr>
                <w:rFonts w:ascii="Cambria Math" w:hAnsi="Cambria Math" w:cs="Arial"/>
                <w:u w:val="single"/>
              </w:rPr>
              <w:t>Other Insurances</w:t>
            </w:r>
          </w:p>
          <w:p w14:paraId="4440662A" w14:textId="77777777" w:rsidR="00801E5D" w:rsidRPr="0050257E" w:rsidRDefault="00801E5D" w:rsidP="00B361FA">
            <w:pPr>
              <w:spacing w:after="60"/>
              <w:ind w:left="1152" w:right="-72"/>
              <w:jc w:val="both"/>
              <w:rPr>
                <w:rFonts w:ascii="Cambria Math" w:hAnsi="Cambria Math" w:cs="Arial"/>
              </w:rPr>
            </w:pPr>
            <w:r w:rsidRPr="0050257E">
              <w:rPr>
                <w:rFonts w:ascii="Cambria Math" w:hAnsi="Cambria Math" w:cs="Arial"/>
              </w:rPr>
              <w:t>Such other insurances as may be specifically agreed upon by the Parties hereto as listed in the Appendix to the Contract Agreement titled Insurance Requirements.</w:t>
            </w:r>
          </w:p>
          <w:p w14:paraId="03306577" w14:textId="77777777" w:rsidR="00801E5D" w:rsidRPr="0050257E" w:rsidRDefault="00801E5D" w:rsidP="00B361FA">
            <w:pPr>
              <w:pStyle w:val="Sub-ClauseText"/>
              <w:keepLines/>
              <w:tabs>
                <w:tab w:val="num" w:pos="649"/>
              </w:tabs>
              <w:spacing w:before="0" w:after="0"/>
              <w:rPr>
                <w:rFonts w:ascii="Cambria Math" w:hAnsi="Cambria Math" w:cs="Arial"/>
                <w:sz w:val="22"/>
                <w:szCs w:val="22"/>
                <w:lang w:val="en-GB"/>
              </w:rPr>
            </w:pPr>
          </w:p>
        </w:tc>
      </w:tr>
      <w:tr w:rsidR="00801E5D" w:rsidRPr="0050257E" w14:paraId="3FB52BA4" w14:textId="77777777" w:rsidTr="007D706C">
        <w:trPr>
          <w:trHeight w:val="611"/>
        </w:trPr>
        <w:tc>
          <w:tcPr>
            <w:tcW w:w="2425" w:type="dxa"/>
            <w:vMerge/>
          </w:tcPr>
          <w:p w14:paraId="16278D9A" w14:textId="77777777" w:rsidR="00801E5D" w:rsidRPr="0050257E" w:rsidRDefault="00801E5D" w:rsidP="00B361FA">
            <w:pPr>
              <w:rPr>
                <w:rStyle w:val="Heading3Char"/>
                <w:rFonts w:ascii="Cambria Math" w:hAnsi="Cambria Math"/>
                <w:b/>
              </w:rPr>
            </w:pPr>
          </w:p>
        </w:tc>
        <w:tc>
          <w:tcPr>
            <w:tcW w:w="810" w:type="dxa"/>
          </w:tcPr>
          <w:p w14:paraId="066FFF14" w14:textId="77777777" w:rsidR="00801E5D" w:rsidRPr="0050257E" w:rsidRDefault="00801E5D" w:rsidP="00B361FA">
            <w:pPr>
              <w:rPr>
                <w:rFonts w:ascii="Cambria Math" w:hAnsi="Cambria Math"/>
              </w:rPr>
            </w:pPr>
            <w:r w:rsidRPr="0050257E">
              <w:rPr>
                <w:rFonts w:ascii="Cambria Math" w:hAnsi="Cambria Math"/>
              </w:rPr>
              <w:t>52.2</w:t>
            </w:r>
          </w:p>
        </w:tc>
        <w:tc>
          <w:tcPr>
            <w:tcW w:w="6115" w:type="dxa"/>
          </w:tcPr>
          <w:p w14:paraId="1199433D" w14:textId="514F720E" w:rsidR="00801E5D" w:rsidRPr="0050257E" w:rsidRDefault="00801E5D" w:rsidP="00B361FA">
            <w:pPr>
              <w:spacing w:before="80"/>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shall be named as co-insured under all insurance policies taken out by the Contractor pursuant to GCC Sub-Clause 52.1, except for the Third Party Liability, Workers’ Compensation and </w:t>
            </w:r>
            <w:r w:rsidR="00BF6C39" w:rsidRPr="0050257E">
              <w:rPr>
                <w:rFonts w:ascii="Cambria Math" w:hAnsi="Cambria Math" w:cs="Arial"/>
              </w:rPr>
              <w:t>Procuring Entity</w:t>
            </w:r>
            <w:r w:rsidRPr="0050257E">
              <w:rPr>
                <w:rFonts w:ascii="Cambria Math" w:hAnsi="Cambria Math" w:cs="Arial"/>
              </w:rPr>
              <w:t xml:space="preserve">’s Liability Insurances, and the Contractor’s Subcontractors shall be named as co-insureds under all insurance policies taken out by the Contractor pursuant to GCC Sub-Clause 52.1 except for the Cargo Insurance during Transportation, Workers’ Compensation and </w:t>
            </w:r>
            <w:r w:rsidR="00BF6C39" w:rsidRPr="0050257E">
              <w:rPr>
                <w:rFonts w:ascii="Cambria Math" w:hAnsi="Cambria Math" w:cs="Arial"/>
              </w:rPr>
              <w:t>Procuring Entity</w:t>
            </w:r>
            <w:r w:rsidRPr="0050257E">
              <w:rPr>
                <w:rFonts w:ascii="Cambria Math" w:hAnsi="Cambria Math" w:cs="Arial"/>
              </w:rPr>
              <w:t xml:space="preserve">’s Liability Insurances.  All insurer’s rights of subrogation against such co-insureds for losses or claims arising out of the </w:t>
            </w:r>
            <w:r w:rsidRPr="0050257E">
              <w:rPr>
                <w:rFonts w:ascii="Cambria Math" w:hAnsi="Cambria Math" w:cs="Arial"/>
              </w:rPr>
              <w:lastRenderedPageBreak/>
              <w:t>performance of the Contract shall be waived under such policies.</w:t>
            </w:r>
          </w:p>
        </w:tc>
      </w:tr>
      <w:tr w:rsidR="00801E5D" w:rsidRPr="0050257E" w14:paraId="6DC15002" w14:textId="77777777" w:rsidTr="007D706C">
        <w:trPr>
          <w:trHeight w:val="611"/>
        </w:trPr>
        <w:tc>
          <w:tcPr>
            <w:tcW w:w="2425" w:type="dxa"/>
            <w:vMerge/>
          </w:tcPr>
          <w:p w14:paraId="2457FA10" w14:textId="77777777" w:rsidR="00801E5D" w:rsidRPr="0050257E" w:rsidRDefault="00801E5D" w:rsidP="00B361FA">
            <w:pPr>
              <w:rPr>
                <w:rStyle w:val="Heading3Char"/>
                <w:rFonts w:ascii="Cambria Math" w:hAnsi="Cambria Math"/>
                <w:b/>
              </w:rPr>
            </w:pPr>
          </w:p>
        </w:tc>
        <w:tc>
          <w:tcPr>
            <w:tcW w:w="810" w:type="dxa"/>
          </w:tcPr>
          <w:p w14:paraId="5E20F63A" w14:textId="77777777" w:rsidR="00801E5D" w:rsidRPr="0050257E" w:rsidRDefault="00801E5D" w:rsidP="00B361FA">
            <w:pPr>
              <w:rPr>
                <w:rFonts w:ascii="Cambria Math" w:hAnsi="Cambria Math"/>
              </w:rPr>
            </w:pPr>
            <w:r w:rsidRPr="0050257E">
              <w:rPr>
                <w:rFonts w:ascii="Cambria Math" w:hAnsi="Cambria Math"/>
              </w:rPr>
              <w:t>52.3</w:t>
            </w:r>
          </w:p>
        </w:tc>
        <w:tc>
          <w:tcPr>
            <w:tcW w:w="6115" w:type="dxa"/>
          </w:tcPr>
          <w:p w14:paraId="3192F4AD" w14:textId="39AB6246" w:rsidR="00801E5D" w:rsidRPr="0050257E" w:rsidRDefault="00801E5D" w:rsidP="00B361FA">
            <w:pPr>
              <w:spacing w:before="80"/>
              <w:jc w:val="both"/>
              <w:rPr>
                <w:rFonts w:ascii="Cambria Math" w:hAnsi="Cambria Math" w:cs="Arial"/>
              </w:rPr>
            </w:pPr>
            <w:r w:rsidRPr="0050257E">
              <w:rPr>
                <w:rFonts w:ascii="Cambria Math" w:hAnsi="Cambria Math" w:cs="Arial"/>
              </w:rPr>
              <w:t xml:space="preserve">The Contractor shall, in accordance with the provisions of the Appendix to the Contract Agreement titled Insurance Requirements, deliver to the </w:t>
            </w:r>
            <w:r w:rsidR="00BF6C39" w:rsidRPr="0050257E">
              <w:rPr>
                <w:rFonts w:ascii="Cambria Math" w:hAnsi="Cambria Math" w:cs="Arial"/>
              </w:rPr>
              <w:t>Procuring Entity</w:t>
            </w:r>
            <w:r w:rsidRPr="0050257E">
              <w:rPr>
                <w:rFonts w:ascii="Cambria Math" w:hAnsi="Cambria Math" w:cs="Arial"/>
              </w:rPr>
              <w:t xml:space="preserve"> certificates of insurance or copies of the insurance policies as evidence that the required policies are in full force and effect.  The certificates shall provide that no less than twenty-one (21) days’ </w:t>
            </w:r>
            <w:proofErr w:type="gramStart"/>
            <w:r w:rsidRPr="0050257E">
              <w:rPr>
                <w:rFonts w:ascii="Cambria Math" w:hAnsi="Cambria Math" w:cs="Arial"/>
              </w:rPr>
              <w:t>notice</w:t>
            </w:r>
            <w:proofErr w:type="gramEnd"/>
            <w:r w:rsidRPr="0050257E">
              <w:rPr>
                <w:rFonts w:ascii="Cambria Math" w:hAnsi="Cambria Math" w:cs="Arial"/>
              </w:rPr>
              <w:t xml:space="preserve"> shall be given to the </w:t>
            </w:r>
            <w:r w:rsidR="00BF6C39" w:rsidRPr="0050257E">
              <w:rPr>
                <w:rFonts w:ascii="Cambria Math" w:hAnsi="Cambria Math" w:cs="Arial"/>
              </w:rPr>
              <w:t>Procuring Entity</w:t>
            </w:r>
            <w:r w:rsidRPr="0050257E">
              <w:rPr>
                <w:rFonts w:ascii="Cambria Math" w:hAnsi="Cambria Math" w:cs="Arial"/>
              </w:rPr>
              <w:t xml:space="preserve"> by insurers prior to cancellation or material modification of a policy.</w:t>
            </w:r>
          </w:p>
        </w:tc>
      </w:tr>
      <w:tr w:rsidR="00801E5D" w:rsidRPr="0050257E" w14:paraId="600A8CF4" w14:textId="77777777" w:rsidTr="007D706C">
        <w:trPr>
          <w:trHeight w:val="611"/>
        </w:trPr>
        <w:tc>
          <w:tcPr>
            <w:tcW w:w="2425" w:type="dxa"/>
            <w:vMerge/>
          </w:tcPr>
          <w:p w14:paraId="2C2761A7" w14:textId="77777777" w:rsidR="00801E5D" w:rsidRPr="0050257E" w:rsidRDefault="00801E5D" w:rsidP="00B361FA">
            <w:pPr>
              <w:rPr>
                <w:rStyle w:val="Heading3Char"/>
                <w:rFonts w:ascii="Cambria Math" w:hAnsi="Cambria Math"/>
                <w:b/>
              </w:rPr>
            </w:pPr>
          </w:p>
        </w:tc>
        <w:tc>
          <w:tcPr>
            <w:tcW w:w="810" w:type="dxa"/>
          </w:tcPr>
          <w:p w14:paraId="7DDA0022" w14:textId="77777777" w:rsidR="00801E5D" w:rsidRPr="0050257E" w:rsidRDefault="00801E5D" w:rsidP="00B361FA">
            <w:pPr>
              <w:rPr>
                <w:rFonts w:ascii="Cambria Math" w:hAnsi="Cambria Math"/>
              </w:rPr>
            </w:pPr>
            <w:r w:rsidRPr="0050257E">
              <w:rPr>
                <w:rFonts w:ascii="Cambria Math" w:hAnsi="Cambria Math"/>
              </w:rPr>
              <w:t>52.4</w:t>
            </w:r>
          </w:p>
        </w:tc>
        <w:tc>
          <w:tcPr>
            <w:tcW w:w="6115" w:type="dxa"/>
          </w:tcPr>
          <w:p w14:paraId="2F440898" w14:textId="77777777" w:rsidR="00801E5D" w:rsidRPr="0050257E" w:rsidRDefault="00801E5D" w:rsidP="00B361FA">
            <w:pPr>
              <w:spacing w:before="80"/>
              <w:jc w:val="both"/>
              <w:rPr>
                <w:rFonts w:ascii="Cambria Math" w:hAnsi="Cambria Math" w:cs="Arial"/>
              </w:rPr>
            </w:pPr>
            <w:r w:rsidRPr="0050257E">
              <w:rPr>
                <w:rFonts w:ascii="Cambria Math" w:hAnsi="Cambria Math" w:cs="Arial"/>
              </w:rPr>
              <w:t>The Contractor shall ensure that, where applicable, its Subcontractor(s) shall take out and maintain in effect adequate insurance policies for their personnel and vehicles and for work executed by them under the Contract, unless such Subcontractors are covered by the policies taken out by the Contractor.</w:t>
            </w:r>
          </w:p>
        </w:tc>
      </w:tr>
      <w:tr w:rsidR="00801E5D" w:rsidRPr="0050257E" w14:paraId="301EFC22" w14:textId="77777777" w:rsidTr="007D706C">
        <w:trPr>
          <w:trHeight w:val="611"/>
        </w:trPr>
        <w:tc>
          <w:tcPr>
            <w:tcW w:w="2425" w:type="dxa"/>
            <w:vMerge/>
          </w:tcPr>
          <w:p w14:paraId="0FCE4F66" w14:textId="77777777" w:rsidR="00801E5D" w:rsidRPr="0050257E" w:rsidRDefault="00801E5D" w:rsidP="00B361FA">
            <w:pPr>
              <w:rPr>
                <w:rStyle w:val="Heading3Char"/>
                <w:rFonts w:ascii="Cambria Math" w:hAnsi="Cambria Math"/>
                <w:b/>
              </w:rPr>
            </w:pPr>
          </w:p>
        </w:tc>
        <w:tc>
          <w:tcPr>
            <w:tcW w:w="810" w:type="dxa"/>
          </w:tcPr>
          <w:p w14:paraId="78C8BEF6" w14:textId="77777777" w:rsidR="00801E5D" w:rsidRPr="0050257E" w:rsidRDefault="00801E5D" w:rsidP="00B361FA">
            <w:pPr>
              <w:rPr>
                <w:rFonts w:ascii="Cambria Math" w:hAnsi="Cambria Math"/>
              </w:rPr>
            </w:pPr>
            <w:r w:rsidRPr="0050257E">
              <w:rPr>
                <w:rFonts w:ascii="Cambria Math" w:hAnsi="Cambria Math"/>
              </w:rPr>
              <w:t>52.5</w:t>
            </w:r>
          </w:p>
        </w:tc>
        <w:tc>
          <w:tcPr>
            <w:tcW w:w="6115" w:type="dxa"/>
          </w:tcPr>
          <w:p w14:paraId="4852EB70" w14:textId="33D6092A" w:rsidR="00801E5D" w:rsidRPr="0050257E" w:rsidRDefault="00801E5D" w:rsidP="00B361FA">
            <w:pPr>
              <w:spacing w:before="80"/>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shall at its expense take out and maintain in effect during the performance of the Contract those insurances specified in the Appendix to the Contract Agreement titled Insurance Requirements, in the sums and with the deductibles and other conditions specified in the said Appendix.  The Contractor and the Contractor’s Subcontractors shall be named as co-insured under all such policies.  All insurers’ rights of subrogation against such co-insured for losses or claims arising out of the performance of the Contract shall be waived under such policies.  The </w:t>
            </w:r>
            <w:r w:rsidR="00BF6C39" w:rsidRPr="0050257E">
              <w:rPr>
                <w:rFonts w:ascii="Cambria Math" w:hAnsi="Cambria Math" w:cs="Arial"/>
              </w:rPr>
              <w:t>Procuring Entity</w:t>
            </w:r>
            <w:r w:rsidRPr="0050257E">
              <w:rPr>
                <w:rFonts w:ascii="Cambria Math" w:hAnsi="Cambria Math" w:cs="Arial"/>
              </w:rPr>
              <w:t xml:space="preserve"> shall deliver to the Contractor satisfactory evidence that the required insurances are in full force and effect.  The policies shall provide that not less than twenty-one (21) days’ </w:t>
            </w:r>
            <w:proofErr w:type="gramStart"/>
            <w:r w:rsidRPr="0050257E">
              <w:rPr>
                <w:rFonts w:ascii="Cambria Math" w:hAnsi="Cambria Math" w:cs="Arial"/>
              </w:rPr>
              <w:t>notice</w:t>
            </w:r>
            <w:proofErr w:type="gramEnd"/>
            <w:r w:rsidRPr="0050257E">
              <w:rPr>
                <w:rFonts w:ascii="Cambria Math" w:hAnsi="Cambria Math" w:cs="Arial"/>
              </w:rPr>
              <w:t xml:space="preserve"> shall be given to the Contractor by all insurers prior to any cancellation or material modification of the policies.  If </w:t>
            </w:r>
            <w:proofErr w:type="gramStart"/>
            <w:r w:rsidRPr="0050257E">
              <w:rPr>
                <w:rFonts w:ascii="Cambria Math" w:hAnsi="Cambria Math" w:cs="Arial"/>
              </w:rPr>
              <w:t>so</w:t>
            </w:r>
            <w:proofErr w:type="gramEnd"/>
            <w:r w:rsidRPr="0050257E">
              <w:rPr>
                <w:rFonts w:ascii="Cambria Math" w:hAnsi="Cambria Math" w:cs="Arial"/>
              </w:rPr>
              <w:t xml:space="preserve"> requested by the Contractor, the </w:t>
            </w:r>
            <w:r w:rsidR="00BF6C39" w:rsidRPr="0050257E">
              <w:rPr>
                <w:rFonts w:ascii="Cambria Math" w:hAnsi="Cambria Math" w:cs="Arial"/>
              </w:rPr>
              <w:t>Procuring Entity</w:t>
            </w:r>
            <w:r w:rsidRPr="0050257E">
              <w:rPr>
                <w:rFonts w:ascii="Cambria Math" w:hAnsi="Cambria Math" w:cs="Arial"/>
              </w:rPr>
              <w:t xml:space="preserve"> shall provide copies of the policies taken out by the </w:t>
            </w:r>
            <w:r w:rsidR="00BF6C39" w:rsidRPr="0050257E">
              <w:rPr>
                <w:rFonts w:ascii="Cambria Math" w:hAnsi="Cambria Math" w:cs="Arial"/>
              </w:rPr>
              <w:t>Procuring Entity</w:t>
            </w:r>
            <w:r w:rsidRPr="0050257E">
              <w:rPr>
                <w:rFonts w:ascii="Cambria Math" w:hAnsi="Cambria Math" w:cs="Arial"/>
              </w:rPr>
              <w:t xml:space="preserve"> under this GCC Sub-Clause 52.5.</w:t>
            </w:r>
          </w:p>
        </w:tc>
      </w:tr>
      <w:tr w:rsidR="00801E5D" w:rsidRPr="0050257E" w14:paraId="22654C59" w14:textId="77777777" w:rsidTr="007D706C">
        <w:trPr>
          <w:trHeight w:val="611"/>
        </w:trPr>
        <w:tc>
          <w:tcPr>
            <w:tcW w:w="2425" w:type="dxa"/>
            <w:vMerge/>
          </w:tcPr>
          <w:p w14:paraId="2FBB7307" w14:textId="77777777" w:rsidR="00801E5D" w:rsidRPr="0050257E" w:rsidRDefault="00801E5D" w:rsidP="00B361FA">
            <w:pPr>
              <w:rPr>
                <w:rStyle w:val="Heading3Char"/>
                <w:rFonts w:ascii="Cambria Math" w:hAnsi="Cambria Math"/>
                <w:b/>
              </w:rPr>
            </w:pPr>
          </w:p>
        </w:tc>
        <w:tc>
          <w:tcPr>
            <w:tcW w:w="810" w:type="dxa"/>
          </w:tcPr>
          <w:p w14:paraId="4538A2BE" w14:textId="77777777" w:rsidR="00801E5D" w:rsidRPr="0050257E" w:rsidRDefault="00801E5D" w:rsidP="00B361FA">
            <w:pPr>
              <w:rPr>
                <w:rFonts w:ascii="Cambria Math" w:hAnsi="Cambria Math"/>
              </w:rPr>
            </w:pPr>
            <w:r w:rsidRPr="0050257E">
              <w:rPr>
                <w:rFonts w:ascii="Cambria Math" w:hAnsi="Cambria Math"/>
              </w:rPr>
              <w:t>52.6</w:t>
            </w:r>
          </w:p>
        </w:tc>
        <w:tc>
          <w:tcPr>
            <w:tcW w:w="6115" w:type="dxa"/>
          </w:tcPr>
          <w:p w14:paraId="28C82CA4" w14:textId="6D54FD58" w:rsidR="00801E5D" w:rsidRPr="0050257E" w:rsidRDefault="00801E5D" w:rsidP="00B361FA">
            <w:pPr>
              <w:spacing w:before="80"/>
              <w:jc w:val="both"/>
              <w:rPr>
                <w:rFonts w:ascii="Cambria Math" w:hAnsi="Cambria Math" w:cs="Arial"/>
              </w:rPr>
            </w:pPr>
            <w:r w:rsidRPr="0050257E">
              <w:rPr>
                <w:rFonts w:ascii="Cambria Math" w:hAnsi="Cambria Math" w:cs="Arial"/>
              </w:rPr>
              <w:t xml:space="preserve">If the Contractor fails to take out and/or maintain in effect the insurances referred to in GCC Sub-Clause 51.1, the </w:t>
            </w:r>
            <w:r w:rsidR="00BF6C39" w:rsidRPr="0050257E">
              <w:rPr>
                <w:rFonts w:ascii="Cambria Math" w:hAnsi="Cambria Math" w:cs="Arial"/>
              </w:rPr>
              <w:t>Procuring Entity</w:t>
            </w:r>
            <w:r w:rsidRPr="0050257E">
              <w:rPr>
                <w:rFonts w:ascii="Cambria Math" w:hAnsi="Cambria Math" w:cs="Arial"/>
              </w:rPr>
              <w:t xml:space="preserve"> may take out and maintain in effect any such insurances and may from time to time deduct from any amount due to the Contractor under the Contract any premium that the </w:t>
            </w:r>
            <w:r w:rsidR="00BF6C39" w:rsidRPr="0050257E">
              <w:rPr>
                <w:rFonts w:ascii="Cambria Math" w:hAnsi="Cambria Math" w:cs="Arial"/>
              </w:rPr>
              <w:t>Procuring Entity</w:t>
            </w:r>
            <w:r w:rsidRPr="0050257E">
              <w:rPr>
                <w:rFonts w:ascii="Cambria Math" w:hAnsi="Cambria Math" w:cs="Arial"/>
              </w:rPr>
              <w:t xml:space="preserve"> shall have paid to the insurer, or may otherwise recover such amount as a debt due from the Contractor.  If the </w:t>
            </w:r>
            <w:r w:rsidR="00BF6C39" w:rsidRPr="0050257E">
              <w:rPr>
                <w:rFonts w:ascii="Cambria Math" w:hAnsi="Cambria Math" w:cs="Arial"/>
              </w:rPr>
              <w:t>Procuring Entity</w:t>
            </w:r>
            <w:r w:rsidRPr="0050257E">
              <w:rPr>
                <w:rFonts w:ascii="Cambria Math" w:hAnsi="Cambria Math" w:cs="Arial"/>
              </w:rPr>
              <w:t xml:space="preserve"> fails to take out and/or maintain in effect the insurances referred to in GCC 49.5, the Contractor may take out and maintain in effect any such insurances and may from time to time deduct from any amount due the </w:t>
            </w:r>
            <w:r w:rsidR="00BF6C39" w:rsidRPr="0050257E">
              <w:rPr>
                <w:rFonts w:ascii="Cambria Math" w:hAnsi="Cambria Math" w:cs="Arial"/>
              </w:rPr>
              <w:t>Procuring Entity</w:t>
            </w:r>
            <w:r w:rsidRPr="0050257E">
              <w:rPr>
                <w:rFonts w:ascii="Cambria Math" w:hAnsi="Cambria Math" w:cs="Arial"/>
              </w:rPr>
              <w:t xml:space="preserve"> under the Contract any premium that the Contractor shall have paid to the insurer, or may otherwise recover such amount as a debt due from the </w:t>
            </w:r>
            <w:r w:rsidR="00BF6C39" w:rsidRPr="0050257E">
              <w:rPr>
                <w:rFonts w:ascii="Cambria Math" w:hAnsi="Cambria Math" w:cs="Arial"/>
              </w:rPr>
              <w:t>Procuring Entity</w:t>
            </w:r>
            <w:r w:rsidRPr="0050257E">
              <w:rPr>
                <w:rFonts w:ascii="Cambria Math" w:hAnsi="Cambria Math" w:cs="Arial"/>
              </w:rPr>
              <w:t xml:space="preserve">.  If the Contractor fails to or is unable to take out and maintain in effect any such insurances, the Contractor shall nevertheless have no liability or responsibility towards the </w:t>
            </w:r>
            <w:r w:rsidR="00BF6C39" w:rsidRPr="0050257E">
              <w:rPr>
                <w:rFonts w:ascii="Cambria Math" w:hAnsi="Cambria Math" w:cs="Arial"/>
              </w:rPr>
              <w:t>Procuring Entity</w:t>
            </w:r>
            <w:r w:rsidRPr="0050257E">
              <w:rPr>
                <w:rFonts w:ascii="Cambria Math" w:hAnsi="Cambria Math" w:cs="Arial"/>
              </w:rPr>
              <w:t xml:space="preserve">, and the Contractor shall have full recourse against the </w:t>
            </w:r>
            <w:r w:rsidR="00BF6C39" w:rsidRPr="0050257E">
              <w:rPr>
                <w:rFonts w:ascii="Cambria Math" w:hAnsi="Cambria Math" w:cs="Arial"/>
              </w:rPr>
              <w:t>Procuring Entity</w:t>
            </w:r>
            <w:r w:rsidRPr="0050257E">
              <w:rPr>
                <w:rFonts w:ascii="Cambria Math" w:hAnsi="Cambria Math" w:cs="Arial"/>
              </w:rPr>
              <w:t xml:space="preserve"> for any and all liabilities of the </w:t>
            </w:r>
            <w:r w:rsidR="00BF6C39" w:rsidRPr="0050257E">
              <w:rPr>
                <w:rFonts w:ascii="Cambria Math" w:hAnsi="Cambria Math" w:cs="Arial"/>
              </w:rPr>
              <w:t>Procuring Entity</w:t>
            </w:r>
            <w:r w:rsidRPr="0050257E">
              <w:rPr>
                <w:rFonts w:ascii="Cambria Math" w:hAnsi="Cambria Math" w:cs="Arial"/>
              </w:rPr>
              <w:t xml:space="preserve"> herein.</w:t>
            </w:r>
          </w:p>
        </w:tc>
      </w:tr>
      <w:tr w:rsidR="00801E5D" w:rsidRPr="0050257E" w14:paraId="61A300E2" w14:textId="77777777" w:rsidTr="007D706C">
        <w:trPr>
          <w:trHeight w:val="611"/>
        </w:trPr>
        <w:tc>
          <w:tcPr>
            <w:tcW w:w="2425" w:type="dxa"/>
            <w:vMerge/>
          </w:tcPr>
          <w:p w14:paraId="232EB1B9" w14:textId="77777777" w:rsidR="00801E5D" w:rsidRPr="0050257E" w:rsidRDefault="00801E5D" w:rsidP="00B361FA">
            <w:pPr>
              <w:rPr>
                <w:rStyle w:val="Heading3Char"/>
                <w:rFonts w:ascii="Cambria Math" w:hAnsi="Cambria Math"/>
                <w:b/>
              </w:rPr>
            </w:pPr>
          </w:p>
        </w:tc>
        <w:tc>
          <w:tcPr>
            <w:tcW w:w="810" w:type="dxa"/>
          </w:tcPr>
          <w:p w14:paraId="5164D34F" w14:textId="77777777" w:rsidR="00801E5D" w:rsidRPr="0050257E" w:rsidRDefault="00801E5D" w:rsidP="00B361FA">
            <w:pPr>
              <w:rPr>
                <w:rFonts w:ascii="Cambria Math" w:hAnsi="Cambria Math"/>
              </w:rPr>
            </w:pPr>
            <w:r w:rsidRPr="0050257E">
              <w:rPr>
                <w:rFonts w:ascii="Cambria Math" w:hAnsi="Cambria Math"/>
              </w:rPr>
              <w:t>52.7</w:t>
            </w:r>
          </w:p>
        </w:tc>
        <w:tc>
          <w:tcPr>
            <w:tcW w:w="6115" w:type="dxa"/>
          </w:tcPr>
          <w:p w14:paraId="240B5405" w14:textId="27406D8C" w:rsidR="00801E5D" w:rsidRPr="0050257E" w:rsidRDefault="00801E5D" w:rsidP="00B361FA">
            <w:pPr>
              <w:spacing w:before="80"/>
              <w:jc w:val="both"/>
              <w:rPr>
                <w:rFonts w:ascii="Cambria Math" w:hAnsi="Cambria Math" w:cs="Arial"/>
              </w:rPr>
            </w:pPr>
            <w:r w:rsidRPr="0050257E">
              <w:rPr>
                <w:rFonts w:ascii="Cambria Math" w:hAnsi="Cambria Math" w:cs="Arial"/>
              </w:rPr>
              <w:t xml:space="preserve">Unless otherwise provided in the Contract, the Contractor shall prepare and conduct all and any claims made under the policies affected by it pursuant to this GCC Clause 52, and all monies payable by any insurers shall be paid to the Contractor.  The </w:t>
            </w:r>
            <w:r w:rsidR="00BF6C39" w:rsidRPr="0050257E">
              <w:rPr>
                <w:rFonts w:ascii="Cambria Math" w:hAnsi="Cambria Math" w:cs="Arial"/>
              </w:rPr>
              <w:t>Procuring Entity</w:t>
            </w:r>
            <w:r w:rsidRPr="0050257E">
              <w:rPr>
                <w:rFonts w:ascii="Cambria Math" w:hAnsi="Cambria Math" w:cs="Arial"/>
              </w:rPr>
              <w:t xml:space="preserve"> shall give to the Contractor all such reasonable assistance as may be required by the Contractor.  With respect to insurance claims in which the </w:t>
            </w:r>
            <w:r w:rsidR="00BF6C39" w:rsidRPr="0050257E">
              <w:rPr>
                <w:rFonts w:ascii="Cambria Math" w:hAnsi="Cambria Math" w:cs="Arial"/>
              </w:rPr>
              <w:t>Procuring Entity</w:t>
            </w:r>
            <w:r w:rsidRPr="0050257E">
              <w:rPr>
                <w:rFonts w:ascii="Cambria Math" w:hAnsi="Cambria Math" w:cs="Arial"/>
              </w:rPr>
              <w:t xml:space="preserve">’s interest is involved, the Contractor shall not give any release or make any compromise with the insurer without the prior written consent of the </w:t>
            </w:r>
            <w:r w:rsidR="00BF6C39" w:rsidRPr="0050257E">
              <w:rPr>
                <w:rFonts w:ascii="Cambria Math" w:hAnsi="Cambria Math" w:cs="Arial"/>
              </w:rPr>
              <w:t>Procuring Entity</w:t>
            </w:r>
            <w:r w:rsidRPr="0050257E">
              <w:rPr>
                <w:rFonts w:ascii="Cambria Math" w:hAnsi="Cambria Math" w:cs="Arial"/>
              </w:rPr>
              <w:t xml:space="preserve">.  With respect to insurance claims in which the Contractor’s interest is involved, the </w:t>
            </w:r>
            <w:r w:rsidR="00BF6C39" w:rsidRPr="0050257E">
              <w:rPr>
                <w:rFonts w:ascii="Cambria Math" w:hAnsi="Cambria Math" w:cs="Arial"/>
              </w:rPr>
              <w:t>Procuring Entity</w:t>
            </w:r>
            <w:r w:rsidRPr="0050257E">
              <w:rPr>
                <w:rFonts w:ascii="Cambria Math" w:hAnsi="Cambria Math" w:cs="Arial"/>
              </w:rPr>
              <w:t xml:space="preserve"> shall not give any release or make any compromise with the insurer without the prior written consent of the Contractor.</w:t>
            </w:r>
          </w:p>
        </w:tc>
      </w:tr>
    </w:tbl>
    <w:p w14:paraId="45F88384" w14:textId="618A3633" w:rsidR="00316168" w:rsidRPr="0050257E" w:rsidRDefault="00316168" w:rsidP="00316168"/>
    <w:tbl>
      <w:tblPr>
        <w:tblStyle w:val="TableGrid"/>
        <w:tblpPr w:leftFromText="180" w:rightFromText="180" w:vertAnchor="text" w:tblpY="1"/>
        <w:tblOverlap w:val="never"/>
        <w:tblW w:w="9535" w:type="dxa"/>
        <w:tblLook w:val="04A0" w:firstRow="1" w:lastRow="0" w:firstColumn="1" w:lastColumn="0" w:noHBand="0" w:noVBand="1"/>
      </w:tblPr>
      <w:tblGrid>
        <w:gridCol w:w="2479"/>
        <w:gridCol w:w="1026"/>
        <w:gridCol w:w="6030"/>
      </w:tblGrid>
      <w:tr w:rsidR="00316168" w:rsidRPr="0050257E" w14:paraId="3118087E" w14:textId="77777777" w:rsidTr="007D706C">
        <w:trPr>
          <w:trHeight w:val="890"/>
        </w:trPr>
        <w:tc>
          <w:tcPr>
            <w:tcW w:w="2479" w:type="dxa"/>
          </w:tcPr>
          <w:p w14:paraId="4E33E6EF" w14:textId="59BC7E7E" w:rsidR="00316168" w:rsidRPr="0050257E" w:rsidDel="00861109" w:rsidRDefault="00316168" w:rsidP="00B80F70">
            <w:pPr>
              <w:pStyle w:val="Heading3"/>
              <w:outlineLvl w:val="2"/>
              <w:rPr>
                <w:rFonts w:ascii="Cambria Math" w:hAnsi="Cambria Math"/>
                <w:b/>
              </w:rPr>
            </w:pPr>
            <w:bookmarkStart w:id="591" w:name="_Toc421454315"/>
            <w:bookmarkStart w:id="592" w:name="_Toc217382899"/>
            <w:r w:rsidRPr="0050257E">
              <w:rPr>
                <w:rFonts w:ascii="Cambria Math" w:hAnsi="Cambria Math"/>
                <w:b/>
              </w:rPr>
              <w:t>53. Limitation of Liability</w:t>
            </w:r>
            <w:bookmarkEnd w:id="591"/>
            <w:bookmarkEnd w:id="592"/>
          </w:p>
        </w:tc>
        <w:tc>
          <w:tcPr>
            <w:tcW w:w="1026" w:type="dxa"/>
          </w:tcPr>
          <w:p w14:paraId="382F3092" w14:textId="46627A28" w:rsidR="00316168" w:rsidRPr="0050257E" w:rsidRDefault="00316168" w:rsidP="00B80F70">
            <w:pPr>
              <w:rPr>
                <w:rFonts w:ascii="Cambria Math" w:hAnsi="Cambria Math"/>
              </w:rPr>
            </w:pPr>
            <w:r w:rsidRPr="0050257E">
              <w:rPr>
                <w:rFonts w:ascii="Cambria Math" w:hAnsi="Cambria Math"/>
              </w:rPr>
              <w:t>53.1</w:t>
            </w:r>
          </w:p>
        </w:tc>
        <w:tc>
          <w:tcPr>
            <w:tcW w:w="6030" w:type="dxa"/>
          </w:tcPr>
          <w:p w14:paraId="05673167" w14:textId="77777777" w:rsidR="00316168" w:rsidRPr="0050257E" w:rsidRDefault="00316168" w:rsidP="00B80F70">
            <w:pPr>
              <w:pStyle w:val="Sub-ClauseText"/>
              <w:spacing w:before="80" w:after="0"/>
              <w:rPr>
                <w:rFonts w:ascii="Cambria Math" w:eastAsia="SimSun" w:hAnsi="Cambria Math" w:cs="Arial"/>
                <w:spacing w:val="0"/>
                <w:sz w:val="22"/>
                <w:szCs w:val="22"/>
                <w:lang w:val="en-GB" w:eastAsia="zh-CN"/>
              </w:rPr>
            </w:pPr>
            <w:r w:rsidRPr="0050257E">
              <w:rPr>
                <w:rFonts w:ascii="Cambria Math" w:eastAsia="SimSun" w:hAnsi="Cambria Math" w:cs="Arial"/>
                <w:spacing w:val="0"/>
                <w:sz w:val="22"/>
                <w:szCs w:val="22"/>
                <w:lang w:val="en-GB" w:eastAsia="zh-CN"/>
              </w:rPr>
              <w:t xml:space="preserve">Except in cases of criminal negligence or wilful misconduct, </w:t>
            </w:r>
          </w:p>
          <w:p w14:paraId="62DEE028" w14:textId="12909AD4" w:rsidR="00316168" w:rsidRPr="0050257E" w:rsidRDefault="00316168" w:rsidP="00B80F70">
            <w:pPr>
              <w:pStyle w:val="Default"/>
              <w:numPr>
                <w:ilvl w:val="0"/>
                <w:numId w:val="117"/>
              </w:numPr>
              <w:tabs>
                <w:tab w:val="left" w:pos="1242"/>
              </w:tabs>
              <w:spacing w:before="80"/>
              <w:jc w:val="both"/>
              <w:rPr>
                <w:rFonts w:ascii="Cambria Math" w:eastAsia="SimSun" w:hAnsi="Cambria Math" w:cs="Arial"/>
                <w:sz w:val="22"/>
                <w:szCs w:val="22"/>
                <w:lang w:val="en-GB" w:eastAsia="zh-CN"/>
              </w:rPr>
            </w:pPr>
            <w:r w:rsidRPr="0050257E">
              <w:rPr>
                <w:rFonts w:ascii="Cambria Math" w:eastAsia="SimSun" w:hAnsi="Cambria Math" w:cs="Arial"/>
                <w:color w:val="auto"/>
                <w:sz w:val="22"/>
                <w:szCs w:val="22"/>
                <w:lang w:val="en-GB" w:eastAsia="zh-CN"/>
              </w:rPr>
              <w:t xml:space="preserve">the </w:t>
            </w:r>
            <w:r w:rsidR="00BF6C39" w:rsidRPr="0050257E">
              <w:rPr>
                <w:rFonts w:ascii="Cambria Math" w:eastAsia="SimSun" w:hAnsi="Cambria Math" w:cs="Arial"/>
                <w:color w:val="auto"/>
                <w:sz w:val="22"/>
                <w:szCs w:val="22"/>
                <w:lang w:val="en-GB" w:eastAsia="zh-CN"/>
              </w:rPr>
              <w:t>Contractor</w:t>
            </w:r>
            <w:r w:rsidRPr="0050257E">
              <w:rPr>
                <w:rFonts w:ascii="Cambria Math" w:eastAsia="SimSun" w:hAnsi="Cambria Math" w:cs="Arial"/>
                <w:color w:val="auto"/>
                <w:sz w:val="22"/>
                <w:szCs w:val="22"/>
                <w:lang w:val="en-GB" w:eastAsia="zh-CN"/>
              </w:rPr>
              <w:t xml:space="preserve"> shall not be liable to the Procuring Entity, whether in contract, tort, or otherwise, for any indirect or consequential loss or damage, loss of use, loss of production, or loss of profits or interest costs, provided that this exclusion shall not apply to any obligation of the </w:t>
            </w:r>
            <w:r w:rsidR="00BF6C39" w:rsidRPr="0050257E">
              <w:rPr>
                <w:rFonts w:ascii="Cambria Math" w:eastAsia="SimSun" w:hAnsi="Cambria Math" w:cs="Arial"/>
                <w:color w:val="auto"/>
                <w:sz w:val="22"/>
                <w:szCs w:val="22"/>
                <w:lang w:val="en-GB" w:eastAsia="zh-CN"/>
              </w:rPr>
              <w:t>Contractor</w:t>
            </w:r>
            <w:r w:rsidRPr="0050257E">
              <w:rPr>
                <w:rFonts w:ascii="Cambria Math" w:eastAsia="SimSun" w:hAnsi="Cambria Math" w:cs="Arial"/>
                <w:color w:val="auto"/>
                <w:sz w:val="22"/>
                <w:szCs w:val="22"/>
                <w:lang w:val="en-GB" w:eastAsia="zh-CN"/>
              </w:rPr>
              <w:t xml:space="preserve"> to pay liquidated damages to the Procuring Entity; and </w:t>
            </w:r>
          </w:p>
          <w:p w14:paraId="0D131BA4" w14:textId="4AF53084" w:rsidR="00316168" w:rsidRPr="0050257E" w:rsidRDefault="00316168" w:rsidP="00B80F70">
            <w:pPr>
              <w:pStyle w:val="Default"/>
              <w:numPr>
                <w:ilvl w:val="0"/>
                <w:numId w:val="117"/>
              </w:numPr>
              <w:tabs>
                <w:tab w:val="left" w:pos="1242"/>
              </w:tabs>
              <w:spacing w:before="80"/>
              <w:jc w:val="both"/>
              <w:rPr>
                <w:rFonts w:ascii="Cambria Math" w:eastAsia="SimSun" w:hAnsi="Cambria Math" w:cs="Arial"/>
                <w:sz w:val="22"/>
                <w:szCs w:val="22"/>
                <w:lang w:val="en-GB" w:eastAsia="zh-CN"/>
              </w:rPr>
            </w:pPr>
            <w:r w:rsidRPr="0050257E">
              <w:rPr>
                <w:rFonts w:ascii="Cambria Math" w:eastAsia="SimSun" w:hAnsi="Cambria Math" w:cs="Arial"/>
                <w:sz w:val="22"/>
                <w:szCs w:val="22"/>
                <w:lang w:val="en-GB" w:eastAsia="zh-CN"/>
              </w:rPr>
              <w:t xml:space="preserve">the aggregate liability of the </w:t>
            </w:r>
            <w:r w:rsidR="00BF6C39" w:rsidRPr="0050257E">
              <w:rPr>
                <w:rFonts w:ascii="Cambria Math" w:eastAsia="SimSun" w:hAnsi="Cambria Math" w:cs="Arial"/>
                <w:sz w:val="22"/>
                <w:szCs w:val="22"/>
                <w:lang w:val="en-GB" w:eastAsia="zh-CN"/>
              </w:rPr>
              <w:t>Contractor</w:t>
            </w:r>
            <w:r w:rsidRPr="0050257E">
              <w:rPr>
                <w:rFonts w:ascii="Cambria Math" w:eastAsia="SimSun" w:hAnsi="Cambria Math" w:cs="Arial"/>
                <w:sz w:val="22"/>
                <w:szCs w:val="22"/>
                <w:lang w:val="en-GB" w:eastAsia="zh-CN"/>
              </w:rPr>
              <w:t xml:space="preserve"> to the Procuring Entity, whether under the Contract, in tort or otherwise, shall not exceed the total Contract Price, provided that this limitation shall not apply to the cost of repairing or replacing defective equipment, or to any obligation of the </w:t>
            </w:r>
            <w:r w:rsidR="00BF6C39" w:rsidRPr="0050257E">
              <w:rPr>
                <w:rFonts w:ascii="Cambria Math" w:eastAsia="SimSun" w:hAnsi="Cambria Math" w:cs="Arial"/>
                <w:sz w:val="22"/>
                <w:szCs w:val="22"/>
                <w:lang w:val="en-GB" w:eastAsia="zh-CN"/>
              </w:rPr>
              <w:t>Contractor</w:t>
            </w:r>
            <w:r w:rsidRPr="0050257E">
              <w:rPr>
                <w:rFonts w:ascii="Cambria Math" w:eastAsia="SimSun" w:hAnsi="Cambria Math" w:cs="Arial"/>
                <w:sz w:val="22"/>
                <w:szCs w:val="22"/>
                <w:lang w:val="en-GB" w:eastAsia="zh-CN"/>
              </w:rPr>
              <w:t xml:space="preserve"> to indemnify the Procuring Entity with respect to patent infringement.</w:t>
            </w:r>
          </w:p>
        </w:tc>
      </w:tr>
      <w:tr w:rsidR="00316168" w:rsidRPr="0050257E" w14:paraId="074E13D2" w14:textId="77777777" w:rsidTr="00B80F70">
        <w:trPr>
          <w:trHeight w:val="890"/>
        </w:trPr>
        <w:tc>
          <w:tcPr>
            <w:tcW w:w="2479" w:type="dxa"/>
            <w:vMerge w:val="restart"/>
          </w:tcPr>
          <w:p w14:paraId="020AA02B" w14:textId="6840A462" w:rsidR="00316168" w:rsidRPr="0050257E" w:rsidRDefault="00316168" w:rsidP="00B80F70">
            <w:pPr>
              <w:pStyle w:val="Heading3"/>
              <w:outlineLvl w:val="2"/>
              <w:rPr>
                <w:rFonts w:ascii="Cambria Math" w:hAnsi="Cambria Math"/>
                <w:b/>
              </w:rPr>
            </w:pPr>
            <w:bookmarkStart w:id="593" w:name="_Toc217382900"/>
            <w:r w:rsidRPr="0050257E">
              <w:rPr>
                <w:rFonts w:ascii="Cambria Math" w:hAnsi="Cambria Math"/>
                <w:b/>
              </w:rPr>
              <w:t>54. Unforeseen Conditions</w:t>
            </w:r>
            <w:bookmarkEnd w:id="593"/>
          </w:p>
        </w:tc>
        <w:tc>
          <w:tcPr>
            <w:tcW w:w="1026" w:type="dxa"/>
          </w:tcPr>
          <w:p w14:paraId="6CAF55A7" w14:textId="77777777" w:rsidR="00316168" w:rsidRPr="0050257E" w:rsidRDefault="00316168" w:rsidP="00B80F70">
            <w:pPr>
              <w:rPr>
                <w:rFonts w:ascii="Cambria Math" w:hAnsi="Cambria Math"/>
              </w:rPr>
            </w:pPr>
            <w:r w:rsidRPr="0050257E">
              <w:rPr>
                <w:rFonts w:ascii="Cambria Math" w:hAnsi="Cambria Math"/>
              </w:rPr>
              <w:t>54.1</w:t>
            </w:r>
          </w:p>
        </w:tc>
        <w:tc>
          <w:tcPr>
            <w:tcW w:w="6030" w:type="dxa"/>
          </w:tcPr>
          <w:p w14:paraId="1D75E52D" w14:textId="2FC78B69" w:rsidR="00316168" w:rsidRPr="0050257E" w:rsidRDefault="00316168" w:rsidP="007D706C">
            <w:pPr>
              <w:spacing w:before="60" w:after="40"/>
              <w:jc w:val="both"/>
              <w:rPr>
                <w:rFonts w:ascii="Cambria Math" w:hAnsi="Cambria Math" w:cs="Arial"/>
                <w:lang w:val="en-GB"/>
              </w:rPr>
            </w:pPr>
            <w:r w:rsidRPr="0050257E">
              <w:rPr>
                <w:rFonts w:ascii="Cambria Math" w:hAnsi="Cambria Math" w:cs="Arial"/>
              </w:rPr>
              <w:t xml:space="preserve">If, during the execution of the Contract, the Contractor shall encounter on the Site any physical conditions other than climatic conditions, or artificial obstructions that could not have been reasonably foreseen prior to the date of the Contract Agreement by an experienced contractor on the basis of reasonable examination of the data relating to the Facilities including any data as to boring tests, provided by the </w:t>
            </w:r>
            <w:r w:rsidR="00BF6C39" w:rsidRPr="0050257E">
              <w:rPr>
                <w:rFonts w:ascii="Cambria Math" w:hAnsi="Cambria Math" w:cs="Arial"/>
              </w:rPr>
              <w:t>Procuring Entity</w:t>
            </w:r>
            <w:r w:rsidRPr="0050257E">
              <w:rPr>
                <w:rFonts w:ascii="Cambria Math" w:hAnsi="Cambria Math" w:cs="Arial"/>
              </w:rPr>
              <w:t>, and on the basis of information that it could have obtained from a visual inspection of the Site if access thereto was available, or other data readily available to it relating to the Facilities, and if the Contractor determines that it will in consequence of such conditions or obstructions incur additional cost and expense or require additional time to perform its obligations under the Contract that would not have been required if such physical conditions or artificial obstructions had not been encountered, the Contractor shall promptly, and before performing additional work or using additional Plant or Contractor’s Equipment, notify the Project Manager in writing beforehand:</w:t>
            </w:r>
          </w:p>
          <w:p w14:paraId="4EE5C357" w14:textId="77777777" w:rsidR="00316168" w:rsidRPr="0050257E" w:rsidRDefault="00316168" w:rsidP="00B80F70">
            <w:pPr>
              <w:spacing w:after="240"/>
              <w:ind w:left="1242" w:right="-72" w:hanging="450"/>
              <w:jc w:val="both"/>
              <w:rPr>
                <w:rFonts w:ascii="Cambria Math" w:hAnsi="Cambria Math" w:cs="Arial"/>
              </w:rPr>
            </w:pPr>
            <w:r w:rsidRPr="0050257E">
              <w:rPr>
                <w:rFonts w:ascii="Cambria Math" w:hAnsi="Cambria Math" w:cs="Arial"/>
              </w:rPr>
              <w:lastRenderedPageBreak/>
              <w:t xml:space="preserve">(a) </w:t>
            </w:r>
            <w:r w:rsidRPr="0050257E">
              <w:rPr>
                <w:rFonts w:ascii="Cambria Math" w:hAnsi="Cambria Math" w:cs="Arial"/>
              </w:rPr>
              <w:tab/>
              <w:t>the physical conditions or artificial obstructions on the Site that could not have been reasonably foreseen;</w:t>
            </w:r>
          </w:p>
          <w:p w14:paraId="5F83D232" w14:textId="77777777" w:rsidR="00316168" w:rsidRPr="0050257E" w:rsidRDefault="00316168" w:rsidP="00B80F70">
            <w:pPr>
              <w:spacing w:after="120"/>
              <w:ind w:left="1242" w:right="-72" w:hanging="450"/>
              <w:jc w:val="both"/>
              <w:rPr>
                <w:rFonts w:ascii="Cambria Math" w:hAnsi="Cambria Math" w:cs="Arial"/>
              </w:rPr>
            </w:pPr>
            <w:r w:rsidRPr="0050257E">
              <w:rPr>
                <w:rFonts w:ascii="Cambria Math" w:hAnsi="Cambria Math" w:cs="Arial"/>
              </w:rPr>
              <w:t>(b)</w:t>
            </w:r>
            <w:r w:rsidRPr="0050257E">
              <w:rPr>
                <w:rFonts w:ascii="Cambria Math" w:hAnsi="Cambria Math" w:cs="Arial"/>
              </w:rPr>
              <w:tab/>
              <w:t>the additional work and/or Plant and/or Contractor’s Equipment required, including the steps which the Contractor will or proposes to take to overcome such conditions or obstructions;</w:t>
            </w:r>
          </w:p>
          <w:p w14:paraId="5F23B017" w14:textId="77777777" w:rsidR="00316168" w:rsidRPr="0050257E" w:rsidRDefault="00316168" w:rsidP="00B80F70">
            <w:pPr>
              <w:spacing w:after="120"/>
              <w:ind w:left="1242" w:right="-72" w:hanging="450"/>
              <w:jc w:val="both"/>
              <w:rPr>
                <w:rFonts w:ascii="Cambria Math" w:hAnsi="Cambria Math" w:cs="Arial"/>
              </w:rPr>
            </w:pPr>
            <w:r w:rsidRPr="0050257E">
              <w:rPr>
                <w:rFonts w:ascii="Cambria Math" w:hAnsi="Cambria Math" w:cs="Arial"/>
              </w:rPr>
              <w:t>(c)</w:t>
            </w:r>
            <w:r w:rsidRPr="0050257E">
              <w:rPr>
                <w:rFonts w:ascii="Cambria Math" w:hAnsi="Cambria Math" w:cs="Arial"/>
              </w:rPr>
              <w:tab/>
              <w:t>the extent of the anticipated delay; and</w:t>
            </w:r>
          </w:p>
          <w:p w14:paraId="772739B8" w14:textId="77777777" w:rsidR="00316168" w:rsidRPr="0050257E" w:rsidRDefault="00316168" w:rsidP="00B80F70">
            <w:pPr>
              <w:spacing w:after="120"/>
              <w:ind w:left="1242" w:right="-72" w:hanging="450"/>
              <w:jc w:val="both"/>
              <w:rPr>
                <w:rFonts w:ascii="Cambria Math" w:hAnsi="Cambria Math" w:cs="Arial"/>
              </w:rPr>
            </w:pPr>
            <w:r w:rsidRPr="0050257E">
              <w:rPr>
                <w:rFonts w:ascii="Cambria Math" w:hAnsi="Cambria Math" w:cs="Arial"/>
              </w:rPr>
              <w:t>(d)</w:t>
            </w:r>
            <w:r w:rsidRPr="0050257E">
              <w:rPr>
                <w:rFonts w:ascii="Cambria Math" w:hAnsi="Cambria Math" w:cs="Arial"/>
              </w:rPr>
              <w:tab/>
              <w:t>the additional cost and expense that the Contractor is likely to incur.)</w:t>
            </w:r>
          </w:p>
          <w:p w14:paraId="36DE401B" w14:textId="2D0E43A3" w:rsidR="00316168" w:rsidRPr="0050257E" w:rsidRDefault="00316168" w:rsidP="007D706C">
            <w:pPr>
              <w:spacing w:after="120"/>
              <w:ind w:right="-72"/>
              <w:jc w:val="both"/>
              <w:rPr>
                <w:rFonts w:ascii="Cambria Math" w:hAnsi="Cambria Math" w:cs="Arial"/>
              </w:rPr>
            </w:pPr>
            <w:r w:rsidRPr="0050257E">
              <w:rPr>
                <w:rFonts w:ascii="Cambria Math" w:hAnsi="Cambria Math" w:cs="Arial"/>
              </w:rPr>
              <w:t xml:space="preserve">On receiving any notice from the Contractor under this GCC Sub-Clause 54.1, the Project Manager shall promptly consult with the </w:t>
            </w:r>
            <w:r w:rsidR="00BF6C39" w:rsidRPr="0050257E">
              <w:rPr>
                <w:rFonts w:ascii="Cambria Math" w:hAnsi="Cambria Math" w:cs="Arial"/>
              </w:rPr>
              <w:t>Procuring Entity</w:t>
            </w:r>
            <w:r w:rsidRPr="0050257E">
              <w:rPr>
                <w:rFonts w:ascii="Cambria Math" w:hAnsi="Cambria Math" w:cs="Arial"/>
              </w:rPr>
              <w:t xml:space="preserve"> and Contractor and decide upon the actions to be taken to overcome the physical conditions or artificial obstructions encountered.  Following such consultations, the Project Manager shall instruct the Contractor, with a copy to the </w:t>
            </w:r>
            <w:r w:rsidR="00BF6C39" w:rsidRPr="0050257E">
              <w:rPr>
                <w:rFonts w:ascii="Cambria Math" w:hAnsi="Cambria Math" w:cs="Arial"/>
              </w:rPr>
              <w:t>Procuring Entity</w:t>
            </w:r>
            <w:r w:rsidRPr="0050257E">
              <w:rPr>
                <w:rFonts w:ascii="Cambria Math" w:hAnsi="Cambria Math" w:cs="Arial"/>
              </w:rPr>
              <w:t>, of the actions to be taken.</w:t>
            </w:r>
          </w:p>
        </w:tc>
      </w:tr>
      <w:tr w:rsidR="00316168" w:rsidRPr="0050257E" w14:paraId="767E9B66" w14:textId="77777777" w:rsidTr="00B80F70">
        <w:trPr>
          <w:trHeight w:val="890"/>
        </w:trPr>
        <w:tc>
          <w:tcPr>
            <w:tcW w:w="2479" w:type="dxa"/>
            <w:vMerge/>
          </w:tcPr>
          <w:p w14:paraId="595B01C1" w14:textId="77777777" w:rsidR="00316168" w:rsidRPr="0050257E" w:rsidRDefault="00316168" w:rsidP="00B80F70">
            <w:pPr>
              <w:rPr>
                <w:rStyle w:val="Heading3Char"/>
                <w:rFonts w:ascii="Cambria Math" w:hAnsi="Cambria Math"/>
                <w:b/>
                <w:bCs/>
              </w:rPr>
            </w:pPr>
          </w:p>
        </w:tc>
        <w:tc>
          <w:tcPr>
            <w:tcW w:w="1026" w:type="dxa"/>
          </w:tcPr>
          <w:p w14:paraId="135F383C" w14:textId="77777777" w:rsidR="00316168" w:rsidRPr="0050257E" w:rsidRDefault="00316168" w:rsidP="00B80F70">
            <w:pPr>
              <w:rPr>
                <w:rFonts w:ascii="Cambria Math" w:hAnsi="Cambria Math"/>
              </w:rPr>
            </w:pPr>
            <w:r w:rsidRPr="0050257E">
              <w:rPr>
                <w:rFonts w:ascii="Cambria Math" w:hAnsi="Cambria Math"/>
              </w:rPr>
              <w:t>54.2</w:t>
            </w:r>
          </w:p>
        </w:tc>
        <w:tc>
          <w:tcPr>
            <w:tcW w:w="6030" w:type="dxa"/>
          </w:tcPr>
          <w:p w14:paraId="46FD1795" w14:textId="64D8D03D" w:rsidR="00316168" w:rsidRPr="0050257E" w:rsidRDefault="00316168" w:rsidP="00B80F70">
            <w:pPr>
              <w:spacing w:before="60" w:after="40"/>
              <w:jc w:val="both"/>
              <w:rPr>
                <w:rFonts w:ascii="Cambria Math" w:hAnsi="Cambria Math" w:cs="Arial"/>
              </w:rPr>
            </w:pPr>
            <w:r w:rsidRPr="0050257E">
              <w:rPr>
                <w:rFonts w:ascii="Cambria Math" w:hAnsi="Cambria Math" w:cs="Arial"/>
              </w:rPr>
              <w:t xml:space="preserve">Any reasonable additional cost and expense incurred by the Contractor in following the instructions from the Project Manager to overcome such physical conditions or artificial obstructions referred to in GCC Sub-Clause 54.1 shall be paid by the </w:t>
            </w:r>
            <w:r w:rsidR="00BF6C39" w:rsidRPr="0050257E">
              <w:rPr>
                <w:rFonts w:ascii="Cambria Math" w:hAnsi="Cambria Math" w:cs="Arial"/>
              </w:rPr>
              <w:t>Procuring Entity</w:t>
            </w:r>
            <w:r w:rsidRPr="0050257E">
              <w:rPr>
                <w:rFonts w:ascii="Cambria Math" w:hAnsi="Cambria Math" w:cs="Arial"/>
              </w:rPr>
              <w:t xml:space="preserve"> to the Contractor as an addition to the Contract Price.</w:t>
            </w:r>
          </w:p>
        </w:tc>
      </w:tr>
      <w:tr w:rsidR="00316168" w:rsidRPr="0050257E" w14:paraId="004FBDD0" w14:textId="77777777" w:rsidTr="007D706C">
        <w:trPr>
          <w:trHeight w:val="620"/>
        </w:trPr>
        <w:tc>
          <w:tcPr>
            <w:tcW w:w="2479" w:type="dxa"/>
            <w:vMerge/>
          </w:tcPr>
          <w:p w14:paraId="721C83F3" w14:textId="77777777" w:rsidR="00316168" w:rsidRPr="0050257E" w:rsidRDefault="00316168" w:rsidP="00B80F70">
            <w:pPr>
              <w:rPr>
                <w:rStyle w:val="Heading3Char"/>
                <w:rFonts w:ascii="Cambria Math" w:hAnsi="Cambria Math"/>
                <w:b/>
                <w:bCs/>
              </w:rPr>
            </w:pPr>
          </w:p>
        </w:tc>
        <w:tc>
          <w:tcPr>
            <w:tcW w:w="1026" w:type="dxa"/>
          </w:tcPr>
          <w:p w14:paraId="4AFEF0B2" w14:textId="77777777" w:rsidR="00316168" w:rsidRPr="0050257E" w:rsidRDefault="00316168" w:rsidP="00B80F70">
            <w:pPr>
              <w:rPr>
                <w:rFonts w:ascii="Cambria Math" w:hAnsi="Cambria Math"/>
              </w:rPr>
            </w:pPr>
            <w:r w:rsidRPr="0050257E">
              <w:rPr>
                <w:rFonts w:ascii="Cambria Math" w:hAnsi="Cambria Math"/>
              </w:rPr>
              <w:t>54.3</w:t>
            </w:r>
          </w:p>
        </w:tc>
        <w:tc>
          <w:tcPr>
            <w:tcW w:w="6030" w:type="dxa"/>
          </w:tcPr>
          <w:p w14:paraId="3164BA67" w14:textId="77777777" w:rsidR="00316168" w:rsidRPr="0050257E" w:rsidRDefault="00316168" w:rsidP="00B80F70">
            <w:pPr>
              <w:spacing w:before="60" w:after="40"/>
              <w:jc w:val="both"/>
              <w:rPr>
                <w:rFonts w:ascii="Cambria Math" w:hAnsi="Cambria Math" w:cs="Arial"/>
              </w:rPr>
            </w:pPr>
            <w:r w:rsidRPr="0050257E">
              <w:rPr>
                <w:rFonts w:ascii="Cambria Math" w:hAnsi="Cambria Math" w:cs="Arial"/>
              </w:rPr>
              <w:t>If the Contractor is delayed or impeded in the performance of the Contract because of any such physical conditions or artificial obstructions referred to in GCC Sub-Clause 54.1, the Time for Completion shall be extended in accordance with GCC Clause 65.</w:t>
            </w:r>
          </w:p>
        </w:tc>
      </w:tr>
      <w:tr w:rsidR="00316168" w:rsidRPr="0050257E" w14:paraId="1831A237" w14:textId="77777777" w:rsidTr="007D706C">
        <w:trPr>
          <w:trHeight w:val="890"/>
        </w:trPr>
        <w:tc>
          <w:tcPr>
            <w:tcW w:w="2479" w:type="dxa"/>
          </w:tcPr>
          <w:p w14:paraId="0E31977A" w14:textId="44CFF815" w:rsidR="00316168" w:rsidRPr="0050257E" w:rsidDel="00861109" w:rsidRDefault="00316168" w:rsidP="00B80F70">
            <w:pPr>
              <w:pStyle w:val="Heading3"/>
              <w:outlineLvl w:val="2"/>
              <w:rPr>
                <w:rFonts w:ascii="Cambria Math" w:hAnsi="Cambria Math"/>
                <w:b/>
              </w:rPr>
            </w:pPr>
            <w:bookmarkStart w:id="594" w:name="_Toc35418468"/>
            <w:bookmarkStart w:id="595" w:name="_Toc49504294"/>
            <w:bookmarkStart w:id="596" w:name="_Toc49504727"/>
            <w:bookmarkStart w:id="597" w:name="_Toc49504845"/>
            <w:bookmarkStart w:id="598" w:name="_Toc49569865"/>
            <w:bookmarkStart w:id="599" w:name="_Toc49591427"/>
            <w:bookmarkStart w:id="600" w:name="_Toc49591775"/>
            <w:bookmarkStart w:id="601" w:name="_Toc421454316"/>
            <w:bookmarkStart w:id="602" w:name="_Toc217382901"/>
            <w:r w:rsidRPr="0050257E">
              <w:rPr>
                <w:rFonts w:ascii="Cambria Math" w:hAnsi="Cambria Math"/>
                <w:b/>
              </w:rPr>
              <w:t>55. Adjustment for Changes in Legislation</w:t>
            </w:r>
            <w:bookmarkEnd w:id="594"/>
            <w:bookmarkEnd w:id="595"/>
            <w:bookmarkEnd w:id="596"/>
            <w:bookmarkEnd w:id="597"/>
            <w:bookmarkEnd w:id="598"/>
            <w:bookmarkEnd w:id="599"/>
            <w:bookmarkEnd w:id="600"/>
            <w:bookmarkEnd w:id="601"/>
            <w:bookmarkEnd w:id="602"/>
          </w:p>
        </w:tc>
        <w:tc>
          <w:tcPr>
            <w:tcW w:w="1026" w:type="dxa"/>
          </w:tcPr>
          <w:p w14:paraId="1F8CDEAB" w14:textId="30BEBC1F" w:rsidR="00316168" w:rsidRPr="0050257E" w:rsidRDefault="00316168" w:rsidP="00B80F70">
            <w:pPr>
              <w:rPr>
                <w:rFonts w:ascii="Cambria Math" w:hAnsi="Cambria Math"/>
              </w:rPr>
            </w:pPr>
            <w:r w:rsidRPr="0050257E">
              <w:rPr>
                <w:rFonts w:ascii="Cambria Math" w:hAnsi="Cambria Math"/>
              </w:rPr>
              <w:t>55.1</w:t>
            </w:r>
          </w:p>
        </w:tc>
        <w:tc>
          <w:tcPr>
            <w:tcW w:w="6030" w:type="dxa"/>
          </w:tcPr>
          <w:p w14:paraId="7A470291" w14:textId="2330EA62"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Unless otherwise specified in the Contract, if after the Contract, any law, regulation, ordinance, order or by law having the force of law is enacted, promulgated, abrogated, or changed in Bangladesh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has thereby been affected in the performance of any of its obligations under the Contract.  </w:t>
            </w:r>
          </w:p>
          <w:p w14:paraId="096C3B75" w14:textId="77777777"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p>
        </w:tc>
      </w:tr>
      <w:tr w:rsidR="00316168" w:rsidRPr="0050257E" w14:paraId="0A3860B7" w14:textId="77777777" w:rsidTr="007D706C">
        <w:trPr>
          <w:trHeight w:val="890"/>
        </w:trPr>
        <w:tc>
          <w:tcPr>
            <w:tcW w:w="2479" w:type="dxa"/>
            <w:vMerge w:val="restart"/>
          </w:tcPr>
          <w:p w14:paraId="4328DFFD" w14:textId="6A5B7BC1" w:rsidR="00316168" w:rsidRPr="0050257E" w:rsidDel="00861109" w:rsidRDefault="00316168" w:rsidP="00B80F70">
            <w:pPr>
              <w:pStyle w:val="Heading3"/>
              <w:outlineLvl w:val="2"/>
              <w:rPr>
                <w:rFonts w:ascii="Cambria Math" w:hAnsi="Cambria Math"/>
                <w:b/>
              </w:rPr>
            </w:pPr>
            <w:bookmarkStart w:id="603" w:name="_Toc421454317"/>
            <w:bookmarkStart w:id="604" w:name="_Toc217382902"/>
            <w:r w:rsidRPr="0050257E">
              <w:rPr>
                <w:rFonts w:ascii="Cambria Math" w:hAnsi="Cambria Math"/>
                <w:b/>
              </w:rPr>
              <w:t>56. Force Majeure</w:t>
            </w:r>
            <w:bookmarkEnd w:id="603"/>
            <w:bookmarkEnd w:id="604"/>
          </w:p>
        </w:tc>
        <w:tc>
          <w:tcPr>
            <w:tcW w:w="1026" w:type="dxa"/>
          </w:tcPr>
          <w:p w14:paraId="1225B5BE" w14:textId="0F6AEAC8" w:rsidR="00316168" w:rsidRPr="0050257E" w:rsidRDefault="00316168" w:rsidP="00B80F70">
            <w:pPr>
              <w:rPr>
                <w:rFonts w:ascii="Cambria Math" w:hAnsi="Cambria Math"/>
              </w:rPr>
            </w:pPr>
            <w:r w:rsidRPr="0050257E">
              <w:rPr>
                <w:rFonts w:ascii="Cambria Math" w:hAnsi="Cambria Math"/>
              </w:rPr>
              <w:t>56.1</w:t>
            </w:r>
          </w:p>
        </w:tc>
        <w:tc>
          <w:tcPr>
            <w:tcW w:w="6030" w:type="dxa"/>
          </w:tcPr>
          <w:p w14:paraId="4BBA02C7" w14:textId="77777777" w:rsidR="00316168" w:rsidRPr="0050257E" w:rsidRDefault="00316168" w:rsidP="00B80F70">
            <w:pPr>
              <w:pStyle w:val="ClauseSubPara"/>
              <w:spacing w:before="0" w:after="120"/>
              <w:ind w:left="0"/>
              <w:jc w:val="both"/>
              <w:rPr>
                <w:rFonts w:ascii="Cambria Math" w:hAnsi="Cambria Math" w:cs="Arial"/>
                <w:spacing w:val="-4"/>
              </w:rPr>
            </w:pPr>
            <w:r w:rsidRPr="0050257E">
              <w:rPr>
                <w:rFonts w:ascii="Cambria Math" w:hAnsi="Cambria Math" w:cs="Arial"/>
                <w:spacing w:val="-4"/>
              </w:rPr>
              <w:t>Force Majeure may include, but is not limited to, exceptional events</w:t>
            </w:r>
            <w:r w:rsidRPr="0050257E">
              <w:rPr>
                <w:rFonts w:ascii="Cambria Math" w:hAnsi="Cambria Math"/>
              </w:rPr>
              <w:t xml:space="preserve"> </w:t>
            </w:r>
            <w:r w:rsidRPr="0050257E">
              <w:rPr>
                <w:rFonts w:ascii="Cambria Math" w:hAnsi="Cambria Math" w:cs="Arial"/>
                <w:spacing w:val="-4"/>
              </w:rPr>
              <w:t>or circumstances of the kind listed below:</w:t>
            </w:r>
          </w:p>
          <w:p w14:paraId="3A097472" w14:textId="77777777" w:rsidR="00316168" w:rsidRPr="0050257E"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50257E">
              <w:rPr>
                <w:rFonts w:ascii="Cambria Math" w:hAnsi="Cambria Math" w:cs="Arial"/>
                <w:spacing w:val="-4"/>
              </w:rPr>
              <w:t>war, hostilities (whether war be declared or not), invasion, act of foreign enemies;</w:t>
            </w:r>
          </w:p>
          <w:p w14:paraId="17C4FF53" w14:textId="77777777" w:rsidR="00316168" w:rsidRPr="0050257E"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50257E">
              <w:rPr>
                <w:rFonts w:ascii="Cambria Math" w:hAnsi="Cambria Math" w:cs="Arial"/>
                <w:spacing w:val="-4"/>
              </w:rPr>
              <w:t>rebellion, terrorism, sabotage by persons other than the Contractor’s Personnel, revolution, insurrection, military or usurped power, or civil war;</w:t>
            </w:r>
          </w:p>
          <w:p w14:paraId="7B83D8AF" w14:textId="77777777" w:rsidR="00316168" w:rsidRPr="0050257E"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50257E">
              <w:rPr>
                <w:rFonts w:ascii="Cambria Math" w:hAnsi="Cambria Math" w:cs="Arial"/>
                <w:spacing w:val="-4"/>
              </w:rPr>
              <w:lastRenderedPageBreak/>
              <w:t>riot, commotion, disorder, strike or lockout by persons other than the Contractor’s Personnel;</w:t>
            </w:r>
          </w:p>
          <w:p w14:paraId="0C1CA0FF" w14:textId="77777777" w:rsidR="00316168" w:rsidRPr="0050257E" w:rsidRDefault="00316168" w:rsidP="00B80F70">
            <w:pPr>
              <w:pStyle w:val="ClauseSubListSubList"/>
              <w:numPr>
                <w:ilvl w:val="2"/>
                <w:numId w:val="110"/>
              </w:numPr>
              <w:tabs>
                <w:tab w:val="clear" w:pos="2304"/>
              </w:tabs>
              <w:spacing w:after="120"/>
              <w:ind w:left="1242" w:hanging="540"/>
              <w:jc w:val="both"/>
              <w:rPr>
                <w:rFonts w:ascii="Cambria Math" w:hAnsi="Cambria Math" w:cs="Arial"/>
                <w:spacing w:val="-4"/>
              </w:rPr>
            </w:pPr>
            <w:r w:rsidRPr="0050257E">
              <w:rPr>
                <w:rFonts w:ascii="Cambria Math" w:hAnsi="Cambria Math" w:cs="Arial"/>
                <w:spacing w:val="-4"/>
              </w:rPr>
              <w:t>munitions of war, explosive materials, ionising radiation or contamination by radio-activity, except as may be attributable to the Contractor’s use of such munitions, explosives, radiation or radio-activity, and</w:t>
            </w:r>
          </w:p>
          <w:p w14:paraId="41590E02" w14:textId="6D1C1F0D" w:rsidR="00316168" w:rsidRPr="0050257E" w:rsidRDefault="00316168" w:rsidP="00B80F70">
            <w:pPr>
              <w:pStyle w:val="ClauseSubListSubList"/>
              <w:numPr>
                <w:ilvl w:val="2"/>
                <w:numId w:val="110"/>
              </w:numPr>
              <w:tabs>
                <w:tab w:val="clear" w:pos="2304"/>
              </w:tabs>
              <w:spacing w:after="120"/>
              <w:ind w:left="1242" w:hanging="540"/>
              <w:jc w:val="both"/>
              <w:rPr>
                <w:rFonts w:ascii="Cambria Math" w:hAnsi="Cambria Math" w:cs="Arial"/>
              </w:rPr>
            </w:pPr>
            <w:r w:rsidRPr="0050257E">
              <w:rPr>
                <w:rFonts w:ascii="Cambria Math" w:hAnsi="Cambria Math" w:cs="Arial"/>
                <w:spacing w:val="-4"/>
              </w:rPr>
              <w:t>natural catastrophes such as cyclone, hurricane, typhoon, tsunami, storm surge,</w:t>
            </w:r>
            <w:r w:rsidRPr="0050257E">
              <w:rPr>
                <w:rFonts w:ascii="Cambria Math" w:hAnsi="Cambria Math"/>
              </w:rPr>
              <w:t xml:space="preserve"> </w:t>
            </w:r>
            <w:r w:rsidRPr="0050257E">
              <w:rPr>
                <w:rFonts w:ascii="Cambria Math" w:hAnsi="Cambria Math" w:cs="Arial"/>
                <w:spacing w:val="-4"/>
              </w:rPr>
              <w:t>floods, earthquake, landslides, fires, epidemics, quarantine restrictions, or volcanic activity;</w:t>
            </w:r>
          </w:p>
          <w:p w14:paraId="107B457C" w14:textId="77777777" w:rsidR="00316168" w:rsidRPr="0050257E" w:rsidRDefault="00316168" w:rsidP="00B80F70">
            <w:pPr>
              <w:pStyle w:val="ClauseSubListSubList"/>
              <w:numPr>
                <w:ilvl w:val="2"/>
                <w:numId w:val="110"/>
              </w:numPr>
              <w:tabs>
                <w:tab w:val="clear" w:pos="2304"/>
              </w:tabs>
              <w:spacing w:after="120"/>
              <w:ind w:left="1242" w:hanging="540"/>
              <w:jc w:val="both"/>
              <w:rPr>
                <w:rFonts w:ascii="Cambria Math" w:hAnsi="Cambria Math" w:cs="Arial"/>
              </w:rPr>
            </w:pPr>
            <w:r w:rsidRPr="0050257E">
              <w:rPr>
                <w:rFonts w:ascii="Cambria Math" w:hAnsi="Cambria Math" w:cs="Arial"/>
              </w:rPr>
              <w:t>freight embargoes;</w:t>
            </w:r>
          </w:p>
          <w:p w14:paraId="642568F5" w14:textId="77777777" w:rsidR="00316168" w:rsidRPr="0050257E" w:rsidRDefault="00316168" w:rsidP="007D706C">
            <w:pPr>
              <w:pStyle w:val="Sub-ClauseText"/>
              <w:keepLines/>
              <w:tabs>
                <w:tab w:val="num" w:pos="649"/>
              </w:tabs>
              <w:spacing w:before="0" w:after="0"/>
              <w:ind w:firstLine="630"/>
              <w:rPr>
                <w:rFonts w:ascii="Cambria Math" w:hAnsi="Cambria Math" w:cs="Arial"/>
                <w:sz w:val="22"/>
                <w:szCs w:val="22"/>
                <w:lang w:val="en-GB"/>
              </w:rPr>
            </w:pPr>
            <w:r w:rsidRPr="0050257E">
              <w:rPr>
                <w:rFonts w:ascii="Cambria Math" w:hAnsi="Cambria Math" w:cs="Arial"/>
              </w:rPr>
              <w:t>(vii) acts of the Government in its sovereign capacity.</w:t>
            </w:r>
          </w:p>
        </w:tc>
      </w:tr>
      <w:tr w:rsidR="00316168" w:rsidRPr="0050257E" w14:paraId="230C14CA" w14:textId="77777777" w:rsidTr="007D706C">
        <w:trPr>
          <w:trHeight w:val="890"/>
        </w:trPr>
        <w:tc>
          <w:tcPr>
            <w:tcW w:w="2479" w:type="dxa"/>
            <w:vMerge/>
          </w:tcPr>
          <w:p w14:paraId="2FE2FA90" w14:textId="77777777" w:rsidR="00316168" w:rsidRPr="0050257E" w:rsidRDefault="00316168" w:rsidP="00B80F70">
            <w:pPr>
              <w:rPr>
                <w:rStyle w:val="Heading3Char"/>
                <w:rFonts w:ascii="Cambria Math" w:hAnsi="Cambria Math"/>
                <w:b/>
                <w:bCs/>
              </w:rPr>
            </w:pPr>
          </w:p>
        </w:tc>
        <w:tc>
          <w:tcPr>
            <w:tcW w:w="1026" w:type="dxa"/>
          </w:tcPr>
          <w:p w14:paraId="31B334FD" w14:textId="65E3A4DF" w:rsidR="00316168" w:rsidRPr="0050257E" w:rsidRDefault="00316168" w:rsidP="00B80F70">
            <w:pPr>
              <w:rPr>
                <w:rFonts w:ascii="Cambria Math" w:hAnsi="Cambria Math"/>
              </w:rPr>
            </w:pPr>
            <w:r w:rsidRPr="0050257E">
              <w:rPr>
                <w:rFonts w:ascii="Cambria Math" w:hAnsi="Cambria Math"/>
              </w:rPr>
              <w:t>56.2</w:t>
            </w:r>
          </w:p>
        </w:tc>
        <w:tc>
          <w:tcPr>
            <w:tcW w:w="6030" w:type="dxa"/>
          </w:tcPr>
          <w:p w14:paraId="43049D1C" w14:textId="467F0260" w:rsidR="00316168" w:rsidRPr="0050257E" w:rsidRDefault="00316168" w:rsidP="00B80F70">
            <w:pPr>
              <w:pStyle w:val="ClauseSubPara"/>
              <w:spacing w:before="0" w:after="120"/>
              <w:ind w:left="0"/>
              <w:jc w:val="both"/>
              <w:rPr>
                <w:rFonts w:ascii="Cambria Math" w:hAnsi="Cambria Math" w:cs="Arial"/>
                <w:spacing w:val="-4"/>
              </w:rPr>
            </w:pPr>
            <w:r w:rsidRPr="0050257E">
              <w:rPr>
                <w:rFonts w:ascii="Cambria Math" w:hAnsi="Cambria Math" w:cs="Arial"/>
              </w:rPr>
              <w:t>The Head of Procuring Entity decides the existence of a Force Majeure that will be the basis of the issuance of order for suspension of Supply as stated under GCC Sub Clause 59.2.</w:t>
            </w:r>
          </w:p>
        </w:tc>
      </w:tr>
      <w:tr w:rsidR="00316168" w:rsidRPr="0050257E" w14:paraId="60D0D410" w14:textId="77777777" w:rsidTr="007D706C">
        <w:trPr>
          <w:trHeight w:val="890"/>
        </w:trPr>
        <w:tc>
          <w:tcPr>
            <w:tcW w:w="2479" w:type="dxa"/>
            <w:vMerge w:val="restart"/>
          </w:tcPr>
          <w:p w14:paraId="21864627" w14:textId="13155C72" w:rsidR="00316168" w:rsidRPr="0050257E" w:rsidRDefault="00316168" w:rsidP="00B80F70">
            <w:pPr>
              <w:pStyle w:val="Heading3"/>
              <w:outlineLvl w:val="2"/>
              <w:rPr>
                <w:rFonts w:ascii="Cambria Math" w:hAnsi="Cambria Math"/>
                <w:b/>
              </w:rPr>
            </w:pPr>
            <w:bookmarkStart w:id="605" w:name="_Toc421454318"/>
            <w:bookmarkStart w:id="606" w:name="_Toc217382903"/>
            <w:r w:rsidRPr="0050257E">
              <w:rPr>
                <w:rFonts w:ascii="Cambria Math" w:hAnsi="Cambria Math"/>
                <w:b/>
              </w:rPr>
              <w:t>57. Notice of Force Majeure</w:t>
            </w:r>
            <w:bookmarkEnd w:id="605"/>
            <w:bookmarkEnd w:id="606"/>
          </w:p>
        </w:tc>
        <w:tc>
          <w:tcPr>
            <w:tcW w:w="1026" w:type="dxa"/>
          </w:tcPr>
          <w:p w14:paraId="373E058F" w14:textId="4B46D54B" w:rsidR="00316168" w:rsidRPr="0050257E" w:rsidRDefault="00316168" w:rsidP="00B80F70">
            <w:pPr>
              <w:rPr>
                <w:rFonts w:ascii="Cambria Math" w:hAnsi="Cambria Math"/>
              </w:rPr>
            </w:pPr>
            <w:r w:rsidRPr="0050257E">
              <w:rPr>
                <w:rFonts w:ascii="Cambria Math" w:hAnsi="Cambria Math"/>
              </w:rPr>
              <w:t>57.1</w:t>
            </w:r>
          </w:p>
        </w:tc>
        <w:tc>
          <w:tcPr>
            <w:tcW w:w="6030" w:type="dxa"/>
          </w:tcPr>
          <w:p w14:paraId="6FA3250A" w14:textId="5646DF1B" w:rsidR="00316168" w:rsidRPr="0050257E" w:rsidRDefault="00316168" w:rsidP="007D706C">
            <w:pPr>
              <w:pStyle w:val="ClauseSubPara"/>
              <w:spacing w:before="120" w:after="0"/>
              <w:ind w:left="0"/>
              <w:jc w:val="both"/>
              <w:rPr>
                <w:rFonts w:ascii="Cambria Math" w:hAnsi="Cambria Math" w:cs="Arial"/>
              </w:rPr>
            </w:pPr>
            <w:r w:rsidRPr="0050257E">
              <w:rPr>
                <w:rFonts w:ascii="Cambria Math" w:hAnsi="Cambria Math" w:cs="Arial"/>
                <w:spacing w:val="-4"/>
              </w:rPr>
              <w:t>If a Party is or will be prevented from performing its substantial obligations under the Contract by Force Majeure, then it shall give notice within fourteen (14) days</w:t>
            </w:r>
            <w:r w:rsidRPr="0050257E">
              <w:rPr>
                <w:rFonts w:ascii="Cambria Math" w:hAnsi="Cambria Math" w:cs="Arial"/>
              </w:rPr>
              <w:t xml:space="preserve"> after the party became aware,</w:t>
            </w:r>
            <w:r w:rsidRPr="0050257E">
              <w:rPr>
                <w:rFonts w:ascii="Cambria Math" w:hAnsi="Cambria Math" w:cs="Arial"/>
                <w:spacing w:val="-4"/>
              </w:rPr>
              <w:t xml:space="preserve"> to the other Party of the event or circumstances constituting the Force Majeure and shall specify the obligations, the performance of which is or will be prevented. </w:t>
            </w:r>
          </w:p>
        </w:tc>
      </w:tr>
      <w:tr w:rsidR="00316168" w:rsidRPr="0050257E" w14:paraId="639849EA" w14:textId="77777777" w:rsidTr="007D706C">
        <w:trPr>
          <w:trHeight w:val="890"/>
        </w:trPr>
        <w:tc>
          <w:tcPr>
            <w:tcW w:w="2479" w:type="dxa"/>
            <w:vMerge/>
          </w:tcPr>
          <w:p w14:paraId="46644526" w14:textId="77777777" w:rsidR="00316168" w:rsidRPr="0050257E" w:rsidRDefault="00316168" w:rsidP="00B80F70">
            <w:pPr>
              <w:rPr>
                <w:rStyle w:val="Heading3Char"/>
                <w:rFonts w:ascii="Cambria Math" w:hAnsi="Cambria Math"/>
                <w:b/>
                <w:bCs/>
              </w:rPr>
            </w:pPr>
          </w:p>
        </w:tc>
        <w:tc>
          <w:tcPr>
            <w:tcW w:w="1026" w:type="dxa"/>
          </w:tcPr>
          <w:p w14:paraId="0FBDACC2" w14:textId="7371329C" w:rsidR="00316168" w:rsidRPr="0050257E" w:rsidRDefault="00316168" w:rsidP="00B80F70">
            <w:pPr>
              <w:rPr>
                <w:rFonts w:ascii="Cambria Math" w:hAnsi="Cambria Math"/>
              </w:rPr>
            </w:pPr>
            <w:r w:rsidRPr="0050257E">
              <w:rPr>
                <w:rFonts w:ascii="Cambria Math" w:hAnsi="Cambria Math"/>
              </w:rPr>
              <w:t>57.2</w:t>
            </w:r>
          </w:p>
        </w:tc>
        <w:tc>
          <w:tcPr>
            <w:tcW w:w="6030" w:type="dxa"/>
          </w:tcPr>
          <w:p w14:paraId="7A993BCE"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spacing w:val="-4"/>
              </w:rPr>
              <w:t>Notwithstanding any other provision of this Clause, Force Majeure shall not apply to obligations of either Party to make payments to the other Party under the Contract.</w:t>
            </w:r>
          </w:p>
        </w:tc>
      </w:tr>
      <w:tr w:rsidR="00316168" w:rsidRPr="0050257E" w14:paraId="00C3C592" w14:textId="77777777" w:rsidTr="007D706C">
        <w:trPr>
          <w:trHeight w:val="890"/>
        </w:trPr>
        <w:tc>
          <w:tcPr>
            <w:tcW w:w="2479" w:type="dxa"/>
            <w:vMerge w:val="restart"/>
          </w:tcPr>
          <w:p w14:paraId="64588E6A" w14:textId="1C418479" w:rsidR="00316168" w:rsidRPr="0050257E" w:rsidRDefault="00316168" w:rsidP="00B80F70">
            <w:pPr>
              <w:pStyle w:val="Heading3"/>
              <w:outlineLvl w:val="2"/>
              <w:rPr>
                <w:rFonts w:ascii="Cambria Math" w:hAnsi="Cambria Math"/>
                <w:b/>
              </w:rPr>
            </w:pPr>
            <w:bookmarkStart w:id="607" w:name="_Toc421454319"/>
            <w:bookmarkStart w:id="608" w:name="_Toc217382904"/>
            <w:r w:rsidRPr="0050257E">
              <w:rPr>
                <w:rFonts w:ascii="Cambria Math" w:hAnsi="Cambria Math"/>
                <w:b/>
              </w:rPr>
              <w:t xml:space="preserve">58. Duty to </w:t>
            </w:r>
            <w:proofErr w:type="spellStart"/>
            <w:r w:rsidRPr="0050257E">
              <w:rPr>
                <w:rFonts w:ascii="Cambria Math" w:hAnsi="Cambria Math"/>
                <w:b/>
              </w:rPr>
              <w:t>Minimise</w:t>
            </w:r>
            <w:proofErr w:type="spellEnd"/>
            <w:r w:rsidRPr="0050257E">
              <w:rPr>
                <w:rFonts w:ascii="Cambria Math" w:hAnsi="Cambria Math"/>
                <w:b/>
              </w:rPr>
              <w:t xml:space="preserve"> Delay</w:t>
            </w:r>
            <w:bookmarkEnd w:id="607"/>
            <w:bookmarkEnd w:id="608"/>
          </w:p>
        </w:tc>
        <w:tc>
          <w:tcPr>
            <w:tcW w:w="1026" w:type="dxa"/>
          </w:tcPr>
          <w:p w14:paraId="345C74BD" w14:textId="0E34A0F3" w:rsidR="00316168" w:rsidRPr="0050257E" w:rsidRDefault="00316168" w:rsidP="00B80F70">
            <w:pPr>
              <w:rPr>
                <w:rFonts w:ascii="Cambria Math" w:hAnsi="Cambria Math"/>
              </w:rPr>
            </w:pPr>
            <w:r w:rsidRPr="0050257E">
              <w:rPr>
                <w:rFonts w:ascii="Cambria Math" w:hAnsi="Cambria Math"/>
              </w:rPr>
              <w:t>58.1</w:t>
            </w:r>
          </w:p>
        </w:tc>
        <w:tc>
          <w:tcPr>
            <w:tcW w:w="6030" w:type="dxa"/>
          </w:tcPr>
          <w:p w14:paraId="59F756A4"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spacing w:val="-4"/>
              </w:rPr>
              <w:t>Each Party shall at all times use all reasonable endeavours to minimise any delay in the performance of the Contract as a result of Force Majeure.</w:t>
            </w:r>
          </w:p>
        </w:tc>
      </w:tr>
      <w:tr w:rsidR="00316168" w:rsidRPr="0050257E" w14:paraId="2FEB95EB" w14:textId="77777777" w:rsidTr="007D706C">
        <w:trPr>
          <w:trHeight w:val="890"/>
        </w:trPr>
        <w:tc>
          <w:tcPr>
            <w:tcW w:w="2479" w:type="dxa"/>
            <w:vMerge/>
          </w:tcPr>
          <w:p w14:paraId="717F2C68" w14:textId="77777777" w:rsidR="00316168" w:rsidRPr="0050257E" w:rsidRDefault="00316168" w:rsidP="00B80F70">
            <w:pPr>
              <w:rPr>
                <w:rStyle w:val="Heading3Char"/>
                <w:rFonts w:ascii="Cambria Math" w:hAnsi="Cambria Math"/>
                <w:b/>
                <w:bCs/>
              </w:rPr>
            </w:pPr>
          </w:p>
        </w:tc>
        <w:tc>
          <w:tcPr>
            <w:tcW w:w="1026" w:type="dxa"/>
          </w:tcPr>
          <w:p w14:paraId="36D77EBB" w14:textId="5D1FEDE7" w:rsidR="00316168" w:rsidRPr="0050257E" w:rsidRDefault="00316168" w:rsidP="00B80F70">
            <w:pPr>
              <w:rPr>
                <w:rFonts w:ascii="Cambria Math" w:hAnsi="Cambria Math"/>
              </w:rPr>
            </w:pPr>
            <w:r w:rsidRPr="0050257E">
              <w:rPr>
                <w:rFonts w:ascii="Cambria Math" w:hAnsi="Cambria Math"/>
              </w:rPr>
              <w:t>58.2</w:t>
            </w:r>
          </w:p>
        </w:tc>
        <w:tc>
          <w:tcPr>
            <w:tcW w:w="6030" w:type="dxa"/>
          </w:tcPr>
          <w:p w14:paraId="04258F00"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A Party shall give notice to the other Party when it ceases to be affected by the Force Majeure.</w:t>
            </w:r>
          </w:p>
        </w:tc>
      </w:tr>
      <w:tr w:rsidR="00316168" w:rsidRPr="0050257E" w14:paraId="531861C0" w14:textId="77777777" w:rsidTr="007D706C">
        <w:trPr>
          <w:trHeight w:val="890"/>
        </w:trPr>
        <w:tc>
          <w:tcPr>
            <w:tcW w:w="2479" w:type="dxa"/>
            <w:vMerge w:val="restart"/>
          </w:tcPr>
          <w:p w14:paraId="7BE32492" w14:textId="0C891838" w:rsidR="00316168" w:rsidRPr="0050257E" w:rsidRDefault="00316168" w:rsidP="00B80F70">
            <w:pPr>
              <w:pStyle w:val="Heading3"/>
              <w:outlineLvl w:val="2"/>
              <w:rPr>
                <w:rFonts w:ascii="Cambria Math" w:hAnsi="Cambria Math"/>
                <w:b/>
              </w:rPr>
            </w:pPr>
            <w:bookmarkStart w:id="609" w:name="_Toc421454320"/>
            <w:bookmarkStart w:id="610" w:name="_Toc217382905"/>
            <w:r w:rsidRPr="0050257E">
              <w:rPr>
                <w:rFonts w:ascii="Cambria Math" w:hAnsi="Cambria Math"/>
                <w:b/>
              </w:rPr>
              <w:t>59. Consequences of Force Majeure</w:t>
            </w:r>
            <w:bookmarkEnd w:id="609"/>
            <w:bookmarkEnd w:id="610"/>
          </w:p>
        </w:tc>
        <w:tc>
          <w:tcPr>
            <w:tcW w:w="1026" w:type="dxa"/>
          </w:tcPr>
          <w:p w14:paraId="53FEEAD3" w14:textId="085F4B31" w:rsidR="00316168" w:rsidRPr="0050257E" w:rsidRDefault="00316168" w:rsidP="00B80F70">
            <w:pPr>
              <w:rPr>
                <w:rFonts w:ascii="Cambria Math" w:hAnsi="Cambria Math"/>
              </w:rPr>
            </w:pPr>
            <w:r w:rsidRPr="0050257E">
              <w:rPr>
                <w:rFonts w:ascii="Cambria Math" w:hAnsi="Cambria Math"/>
              </w:rPr>
              <w:t>59.1</w:t>
            </w:r>
          </w:p>
        </w:tc>
        <w:tc>
          <w:tcPr>
            <w:tcW w:w="6030" w:type="dxa"/>
          </w:tcPr>
          <w:p w14:paraId="75838F2B" w14:textId="5A42F1E6"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Contractor</w:t>
            </w:r>
            <w:r w:rsidRPr="0050257E">
              <w:rPr>
                <w:rFonts w:ascii="Cambria Math" w:hAnsi="Cambria Math" w:cs="Arial"/>
              </w:rPr>
              <w:t xml:space="preserve"> shall not be liable for forfeiture of its security, liquidated damages, or termination for default if and to the extent that it’s delay in performance or other failure to perform its obligations under the Contract is the result of an event of Force Majeure</w:t>
            </w:r>
          </w:p>
        </w:tc>
      </w:tr>
      <w:tr w:rsidR="00316168" w:rsidRPr="0050257E" w14:paraId="0A85A63D" w14:textId="77777777" w:rsidTr="007D706C">
        <w:trPr>
          <w:trHeight w:val="890"/>
        </w:trPr>
        <w:tc>
          <w:tcPr>
            <w:tcW w:w="2479" w:type="dxa"/>
            <w:vMerge/>
          </w:tcPr>
          <w:p w14:paraId="696AE9C6" w14:textId="77777777" w:rsidR="00316168" w:rsidRPr="0050257E" w:rsidRDefault="00316168" w:rsidP="00B80F70">
            <w:pPr>
              <w:rPr>
                <w:rStyle w:val="Heading3Char"/>
                <w:rFonts w:ascii="Cambria Math" w:hAnsi="Cambria Math"/>
                <w:b/>
                <w:bCs/>
              </w:rPr>
            </w:pPr>
          </w:p>
        </w:tc>
        <w:tc>
          <w:tcPr>
            <w:tcW w:w="1026" w:type="dxa"/>
          </w:tcPr>
          <w:p w14:paraId="459747C4" w14:textId="4C12FB64" w:rsidR="00316168" w:rsidRPr="0050257E" w:rsidRDefault="00316168" w:rsidP="00B80F70">
            <w:pPr>
              <w:rPr>
                <w:rFonts w:ascii="Cambria Math" w:hAnsi="Cambria Math"/>
              </w:rPr>
            </w:pPr>
            <w:r w:rsidRPr="0050257E">
              <w:rPr>
                <w:rFonts w:ascii="Cambria Math" w:hAnsi="Cambria Math"/>
              </w:rPr>
              <w:t>59.2</w:t>
            </w:r>
          </w:p>
        </w:tc>
        <w:tc>
          <w:tcPr>
            <w:tcW w:w="6030" w:type="dxa"/>
          </w:tcPr>
          <w:p w14:paraId="57A90730"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 xml:space="preserve">The Procuring Entity may suspend the delivery or contract implementation, wholly or partly, by written order for a certain period of time, as it deems necessary due to Force Majeure as defined in the Contract. </w:t>
            </w:r>
          </w:p>
        </w:tc>
      </w:tr>
      <w:tr w:rsidR="00316168" w:rsidRPr="0050257E" w14:paraId="0F0DC156" w14:textId="77777777" w:rsidTr="007D706C">
        <w:trPr>
          <w:trHeight w:val="890"/>
        </w:trPr>
        <w:tc>
          <w:tcPr>
            <w:tcW w:w="2479" w:type="dxa"/>
            <w:vMerge/>
          </w:tcPr>
          <w:p w14:paraId="444737EB" w14:textId="77777777" w:rsidR="00316168" w:rsidRPr="0050257E" w:rsidRDefault="00316168" w:rsidP="00B80F70">
            <w:pPr>
              <w:rPr>
                <w:rStyle w:val="Heading3Char"/>
                <w:rFonts w:ascii="Cambria Math" w:hAnsi="Cambria Math"/>
                <w:b/>
                <w:bCs/>
              </w:rPr>
            </w:pPr>
          </w:p>
        </w:tc>
        <w:tc>
          <w:tcPr>
            <w:tcW w:w="1026" w:type="dxa"/>
          </w:tcPr>
          <w:p w14:paraId="7B391054" w14:textId="19B6EDF5" w:rsidR="00316168" w:rsidRPr="0050257E" w:rsidRDefault="00316168" w:rsidP="00B80F70">
            <w:pPr>
              <w:rPr>
                <w:rFonts w:ascii="Cambria Math" w:hAnsi="Cambria Math"/>
              </w:rPr>
            </w:pPr>
            <w:r w:rsidRPr="0050257E">
              <w:rPr>
                <w:rFonts w:ascii="Cambria Math" w:hAnsi="Cambria Math"/>
              </w:rPr>
              <w:t>59.3</w:t>
            </w:r>
          </w:p>
        </w:tc>
        <w:tc>
          <w:tcPr>
            <w:tcW w:w="6030" w:type="dxa"/>
          </w:tcPr>
          <w:p w14:paraId="57345E2D" w14:textId="19D39F48"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Delivery shall be made either upon the lifting or the expiration of the suspension order. However, if the Procuring Entity terminates the contract as stated under GCC Clause 59, resumption of delivery cannot be done.</w:t>
            </w:r>
          </w:p>
        </w:tc>
      </w:tr>
      <w:tr w:rsidR="00316168" w:rsidRPr="0050257E" w14:paraId="66753962" w14:textId="77777777" w:rsidTr="007D706C">
        <w:trPr>
          <w:trHeight w:val="890"/>
        </w:trPr>
        <w:tc>
          <w:tcPr>
            <w:tcW w:w="2479" w:type="dxa"/>
            <w:vMerge/>
          </w:tcPr>
          <w:p w14:paraId="1DBEC3AE" w14:textId="77777777" w:rsidR="00316168" w:rsidRPr="0050257E" w:rsidRDefault="00316168" w:rsidP="00B80F70">
            <w:pPr>
              <w:rPr>
                <w:rStyle w:val="Heading3Char"/>
                <w:rFonts w:ascii="Cambria Math" w:hAnsi="Cambria Math"/>
                <w:b/>
                <w:bCs/>
              </w:rPr>
            </w:pPr>
          </w:p>
        </w:tc>
        <w:tc>
          <w:tcPr>
            <w:tcW w:w="1026" w:type="dxa"/>
          </w:tcPr>
          <w:p w14:paraId="3A65AFF8" w14:textId="14C90CE3" w:rsidR="00316168" w:rsidRPr="0050257E" w:rsidRDefault="00316168" w:rsidP="00B80F70">
            <w:pPr>
              <w:rPr>
                <w:rFonts w:ascii="Cambria Math" w:hAnsi="Cambria Math"/>
              </w:rPr>
            </w:pPr>
            <w:r w:rsidRPr="0050257E">
              <w:rPr>
                <w:rFonts w:ascii="Cambria Math" w:hAnsi="Cambria Math"/>
              </w:rPr>
              <w:t>59.4</w:t>
            </w:r>
          </w:p>
        </w:tc>
        <w:tc>
          <w:tcPr>
            <w:tcW w:w="6030" w:type="dxa"/>
          </w:tcPr>
          <w:p w14:paraId="6A1C9B0D" w14:textId="0000203C" w:rsidR="00316168" w:rsidRPr="0050257E" w:rsidRDefault="00316168" w:rsidP="00B80F70">
            <w:pPr>
              <w:pStyle w:val="ClauseSubPara"/>
              <w:spacing w:before="0" w:after="120"/>
              <w:ind w:left="0"/>
              <w:jc w:val="both"/>
              <w:rPr>
                <w:rFonts w:ascii="Cambria Math" w:hAnsi="Cambria Math" w:cs="Arial"/>
              </w:rPr>
            </w:pPr>
            <w:r w:rsidRPr="0050257E">
              <w:rPr>
                <w:rFonts w:ascii="Cambria Math" w:eastAsia="SimSun" w:hAnsi="Cambria Math" w:cs="Arial"/>
                <w:lang w:eastAsia="zh-CN"/>
              </w:rPr>
              <w:t>After receiving notice under GCC Sub Clause 57.1, the Procuring Entity shall proceed to determine these matters under the provisions of the Contract.</w:t>
            </w:r>
          </w:p>
        </w:tc>
      </w:tr>
      <w:tr w:rsidR="00316168" w:rsidRPr="0050257E" w14:paraId="0F09216C" w14:textId="77777777" w:rsidTr="007D706C">
        <w:trPr>
          <w:trHeight w:val="467"/>
        </w:trPr>
        <w:tc>
          <w:tcPr>
            <w:tcW w:w="9535" w:type="dxa"/>
            <w:gridSpan w:val="3"/>
          </w:tcPr>
          <w:p w14:paraId="3A274183" w14:textId="12B7FDD1" w:rsidR="00316168" w:rsidRPr="0050257E" w:rsidRDefault="00316168" w:rsidP="007D706C">
            <w:pPr>
              <w:keepNext/>
              <w:spacing w:before="120" w:after="120"/>
              <w:jc w:val="center"/>
              <w:outlineLvl w:val="1"/>
              <w:rPr>
                <w:rFonts w:ascii="Cambria Math" w:eastAsia="SimSun" w:hAnsi="Cambria Math" w:cs="Arial"/>
                <w:lang w:eastAsia="zh-CN"/>
              </w:rPr>
            </w:pPr>
            <w:bookmarkStart w:id="611" w:name="_Toc497765455"/>
            <w:bookmarkStart w:id="612" w:name="_Toc217382906"/>
            <w:r w:rsidRPr="0050257E">
              <w:rPr>
                <w:rFonts w:ascii="Cambria Math" w:eastAsia="Times New Roman" w:hAnsi="Cambria Math" w:cs="Arial"/>
                <w:b/>
                <w:bCs/>
                <w:iCs/>
                <w:kern w:val="0"/>
                <w:sz w:val="28"/>
                <w:szCs w:val="28"/>
                <w:lang w:val="en-GB"/>
                <w14:ligatures w14:val="none"/>
              </w:rPr>
              <w:lastRenderedPageBreak/>
              <w:t>F. Payment</w:t>
            </w:r>
            <w:bookmarkEnd w:id="611"/>
            <w:bookmarkEnd w:id="612"/>
          </w:p>
        </w:tc>
      </w:tr>
      <w:tr w:rsidR="00316168" w:rsidRPr="0050257E" w14:paraId="3FBD56BA" w14:textId="77777777" w:rsidTr="00B80F70">
        <w:trPr>
          <w:trHeight w:val="710"/>
        </w:trPr>
        <w:tc>
          <w:tcPr>
            <w:tcW w:w="2479" w:type="dxa"/>
            <w:vMerge w:val="restart"/>
          </w:tcPr>
          <w:p w14:paraId="6C53F61C" w14:textId="77777777" w:rsidR="00316168" w:rsidRPr="0050257E" w:rsidRDefault="00316168" w:rsidP="00B80F70">
            <w:pPr>
              <w:pStyle w:val="Heading3"/>
              <w:outlineLvl w:val="2"/>
              <w:rPr>
                <w:rFonts w:ascii="Cambria Math" w:hAnsi="Cambria Math"/>
                <w:b/>
              </w:rPr>
            </w:pPr>
            <w:bookmarkStart w:id="613" w:name="_Toc217382907"/>
            <w:r w:rsidRPr="0050257E">
              <w:rPr>
                <w:rFonts w:ascii="Cambria Math" w:hAnsi="Cambria Math"/>
                <w:b/>
              </w:rPr>
              <w:t>60. Contract Price</w:t>
            </w:r>
            <w:bookmarkEnd w:id="613"/>
          </w:p>
        </w:tc>
        <w:tc>
          <w:tcPr>
            <w:tcW w:w="1026" w:type="dxa"/>
          </w:tcPr>
          <w:p w14:paraId="6C15941E" w14:textId="77777777" w:rsidR="00316168" w:rsidRPr="0050257E" w:rsidRDefault="00316168" w:rsidP="00B80F70">
            <w:pPr>
              <w:rPr>
                <w:rFonts w:ascii="Cambria Math" w:hAnsi="Cambria Math"/>
              </w:rPr>
            </w:pPr>
            <w:r w:rsidRPr="0050257E">
              <w:rPr>
                <w:rFonts w:ascii="Cambria Math" w:hAnsi="Cambria Math"/>
              </w:rPr>
              <w:t>60.1</w:t>
            </w:r>
          </w:p>
        </w:tc>
        <w:tc>
          <w:tcPr>
            <w:tcW w:w="6030" w:type="dxa"/>
          </w:tcPr>
          <w:p w14:paraId="12E03E29" w14:textId="77777777" w:rsidR="00316168" w:rsidRPr="0050257E" w:rsidDel="000F0937" w:rsidRDefault="00316168" w:rsidP="00B80F70">
            <w:pPr>
              <w:pStyle w:val="Style2"/>
              <w:spacing w:before="80" w:after="80"/>
              <w:jc w:val="both"/>
            </w:pPr>
            <w:r w:rsidRPr="0050257E">
              <w:t>The Contract Price shall be paid as specified in the Contract Agreement Form PG5A- 8.</w:t>
            </w:r>
          </w:p>
        </w:tc>
      </w:tr>
      <w:tr w:rsidR="00316168" w:rsidRPr="0050257E" w14:paraId="1A30C39F" w14:textId="77777777" w:rsidTr="00B80F70">
        <w:trPr>
          <w:trHeight w:val="710"/>
        </w:trPr>
        <w:tc>
          <w:tcPr>
            <w:tcW w:w="2479" w:type="dxa"/>
            <w:vMerge/>
          </w:tcPr>
          <w:p w14:paraId="5DB50160"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0402979F" w14:textId="77777777" w:rsidR="00316168" w:rsidRPr="0050257E" w:rsidRDefault="00316168" w:rsidP="00B80F70">
            <w:pPr>
              <w:rPr>
                <w:rFonts w:ascii="Cambria Math" w:hAnsi="Cambria Math"/>
              </w:rPr>
            </w:pPr>
            <w:r w:rsidRPr="0050257E">
              <w:rPr>
                <w:rFonts w:ascii="Cambria Math" w:hAnsi="Cambria Math"/>
              </w:rPr>
              <w:t>60.2</w:t>
            </w:r>
          </w:p>
        </w:tc>
        <w:tc>
          <w:tcPr>
            <w:tcW w:w="6030" w:type="dxa"/>
          </w:tcPr>
          <w:p w14:paraId="727F56C5"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sz w:val="22"/>
                <w:szCs w:val="22"/>
              </w:rPr>
              <w:t xml:space="preserve">Unless an adjustment clause is provided for in the </w:t>
            </w:r>
            <w:r w:rsidRPr="0050257E">
              <w:rPr>
                <w:rFonts w:ascii="Cambria Math" w:hAnsi="Cambria Math"/>
                <w:b/>
                <w:bCs/>
                <w:sz w:val="22"/>
                <w:szCs w:val="22"/>
              </w:rPr>
              <w:t>PCC</w:t>
            </w:r>
            <w:r w:rsidRPr="0050257E">
              <w:rPr>
                <w:rFonts w:ascii="Cambria Math" w:hAnsi="Cambria Math"/>
                <w:sz w:val="22"/>
                <w:szCs w:val="22"/>
              </w:rPr>
              <w:t>, the Contract Price shall be a firm lump sum not subject to any alteration, except in the event of a Change in the Facilities or as otherwise provided in the Contract.</w:t>
            </w:r>
          </w:p>
        </w:tc>
      </w:tr>
      <w:tr w:rsidR="00316168" w:rsidRPr="0050257E" w14:paraId="6A130711" w14:textId="77777777" w:rsidTr="00B80F70">
        <w:trPr>
          <w:trHeight w:val="710"/>
        </w:trPr>
        <w:tc>
          <w:tcPr>
            <w:tcW w:w="2479" w:type="dxa"/>
            <w:vMerge/>
          </w:tcPr>
          <w:p w14:paraId="5BCD6E92"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7317BFA3" w14:textId="77777777" w:rsidR="00316168" w:rsidRPr="0050257E" w:rsidRDefault="00316168" w:rsidP="00B80F70">
            <w:pPr>
              <w:rPr>
                <w:rFonts w:ascii="Cambria Math" w:hAnsi="Cambria Math"/>
              </w:rPr>
            </w:pPr>
            <w:r w:rsidRPr="0050257E">
              <w:rPr>
                <w:rFonts w:ascii="Cambria Math" w:hAnsi="Cambria Math"/>
              </w:rPr>
              <w:t>60.3</w:t>
            </w:r>
          </w:p>
        </w:tc>
        <w:tc>
          <w:tcPr>
            <w:tcW w:w="6030" w:type="dxa"/>
          </w:tcPr>
          <w:p w14:paraId="711FBFEE" w14:textId="3E485659"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sz w:val="22"/>
                <w:szCs w:val="22"/>
              </w:rPr>
              <w:t>Subject to GCC Sub-Clauses 30.2, 31.1 and 54 hereof, the Contractor shall be deemed to have satisfied itself as to the correctness and sufficiency of the Contract Price, which shall, except as otherwise provided for in the Contract, cover all its obligations under the Contract.</w:t>
            </w:r>
          </w:p>
        </w:tc>
      </w:tr>
      <w:tr w:rsidR="00316168" w:rsidRPr="0050257E" w14:paraId="1621CDC8" w14:textId="77777777" w:rsidTr="00B80F70">
        <w:trPr>
          <w:trHeight w:val="710"/>
        </w:trPr>
        <w:tc>
          <w:tcPr>
            <w:tcW w:w="2479" w:type="dxa"/>
            <w:vMerge/>
          </w:tcPr>
          <w:p w14:paraId="77030FE2"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4B8542D8" w14:textId="77777777" w:rsidR="00316168" w:rsidRPr="0050257E" w:rsidRDefault="00316168" w:rsidP="00B80F70">
            <w:pPr>
              <w:rPr>
                <w:rFonts w:ascii="Cambria Math" w:hAnsi="Cambria Math"/>
              </w:rPr>
            </w:pPr>
            <w:r w:rsidRPr="0050257E">
              <w:rPr>
                <w:rFonts w:ascii="Cambria Math" w:hAnsi="Cambria Math"/>
              </w:rPr>
              <w:t>60.4</w:t>
            </w:r>
          </w:p>
        </w:tc>
        <w:tc>
          <w:tcPr>
            <w:tcW w:w="6030" w:type="dxa"/>
          </w:tcPr>
          <w:p w14:paraId="5262281E"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sz w:val="22"/>
                <w:szCs w:val="22"/>
              </w:rPr>
              <w:t xml:space="preserve">Prices shall be adjusted for fluctuations in the cost of inputs only if provided for in the </w:t>
            </w:r>
            <w:r w:rsidRPr="0050257E">
              <w:rPr>
                <w:rFonts w:ascii="Cambria Math" w:hAnsi="Cambria Math"/>
                <w:b/>
                <w:bCs/>
                <w:sz w:val="22"/>
                <w:szCs w:val="22"/>
              </w:rPr>
              <w:t>PCC</w:t>
            </w:r>
            <w:r w:rsidRPr="0050257E">
              <w:rPr>
                <w:rFonts w:ascii="Cambria Math" w:hAnsi="Cambria Math"/>
                <w:sz w:val="22"/>
                <w:szCs w:val="22"/>
              </w:rPr>
              <w:t>.  If so provided, the amounts as certified in each payment certificate, before deducting for Advance Payment, shall be adjusted by applying the respective price adjustment factor to the payment amount. The generic formula indicated below in the form as specified in the PCC applies:</w:t>
            </w:r>
          </w:p>
          <w:p w14:paraId="1AA9E3F6" w14:textId="77777777" w:rsidR="00316168" w:rsidRPr="0050257E" w:rsidRDefault="00316168" w:rsidP="00B80F70">
            <w:pPr>
              <w:pStyle w:val="Style2"/>
              <w:spacing w:before="80" w:after="80"/>
              <w:jc w:val="both"/>
              <w:rPr>
                <w:rFonts w:ascii="Cambria Math" w:hAnsi="Cambria Math"/>
                <w:b/>
                <w:bCs/>
                <w:sz w:val="22"/>
                <w:szCs w:val="22"/>
              </w:rPr>
            </w:pPr>
            <w:r w:rsidRPr="0050257E">
              <w:rPr>
                <w:rFonts w:ascii="Cambria Math" w:hAnsi="Cambria Math"/>
                <w:b/>
                <w:bCs/>
                <w:sz w:val="22"/>
                <w:szCs w:val="22"/>
              </w:rPr>
              <w:t>P= A + B (</w:t>
            </w:r>
            <w:proofErr w:type="spellStart"/>
            <w:r w:rsidRPr="0050257E">
              <w:rPr>
                <w:rFonts w:ascii="Cambria Math" w:hAnsi="Cambria Math"/>
                <w:b/>
                <w:bCs/>
                <w:sz w:val="22"/>
                <w:szCs w:val="22"/>
              </w:rPr>
              <w:t>Im</w:t>
            </w:r>
            <w:proofErr w:type="spellEnd"/>
            <w:r w:rsidRPr="0050257E">
              <w:rPr>
                <w:rFonts w:ascii="Cambria Math" w:hAnsi="Cambria Math"/>
                <w:b/>
                <w:bCs/>
                <w:sz w:val="22"/>
                <w:szCs w:val="22"/>
              </w:rPr>
              <w:t>/Io)</w:t>
            </w:r>
          </w:p>
          <w:p w14:paraId="029B1EC6"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sz w:val="22"/>
                <w:szCs w:val="22"/>
              </w:rPr>
              <w:t>where:</w:t>
            </w:r>
          </w:p>
          <w:p w14:paraId="13F85392"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b/>
                <w:bCs/>
                <w:sz w:val="22"/>
                <w:szCs w:val="22"/>
              </w:rPr>
              <w:t>P</w:t>
            </w:r>
            <w:r w:rsidRPr="0050257E">
              <w:rPr>
                <w:rFonts w:ascii="Cambria Math" w:hAnsi="Cambria Math"/>
                <w:sz w:val="22"/>
                <w:szCs w:val="22"/>
              </w:rPr>
              <w:t xml:space="preserve"> is the adjustment factor</w:t>
            </w:r>
          </w:p>
          <w:p w14:paraId="38AAC003"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b/>
                <w:bCs/>
                <w:sz w:val="22"/>
                <w:szCs w:val="22"/>
              </w:rPr>
              <w:t>A</w:t>
            </w:r>
            <w:r w:rsidRPr="0050257E">
              <w:rPr>
                <w:rFonts w:ascii="Cambria Math" w:hAnsi="Cambria Math"/>
                <w:sz w:val="22"/>
                <w:szCs w:val="22"/>
              </w:rPr>
              <w:t xml:space="preserve"> and </w:t>
            </w:r>
            <w:r w:rsidRPr="0050257E">
              <w:rPr>
                <w:rFonts w:ascii="Cambria Math" w:hAnsi="Cambria Math"/>
                <w:b/>
                <w:bCs/>
                <w:sz w:val="22"/>
                <w:szCs w:val="22"/>
              </w:rPr>
              <w:t>B</w:t>
            </w:r>
            <w:r w:rsidRPr="0050257E">
              <w:rPr>
                <w:rFonts w:ascii="Cambria Math" w:hAnsi="Cambria Math"/>
                <w:sz w:val="22"/>
                <w:szCs w:val="22"/>
              </w:rPr>
              <w:t xml:space="preserve"> are Coefficients specified in the PCC, representing the nonadjustable and adjustable portions, respectively, of the Contract; and</w:t>
            </w:r>
          </w:p>
          <w:p w14:paraId="099517DF" w14:textId="77777777" w:rsidR="00316168" w:rsidRPr="0050257E" w:rsidRDefault="00316168" w:rsidP="00B80F70">
            <w:pPr>
              <w:pStyle w:val="Style2"/>
              <w:spacing w:before="80" w:after="80"/>
              <w:jc w:val="both"/>
              <w:rPr>
                <w:rFonts w:ascii="Cambria Math" w:hAnsi="Cambria Math"/>
                <w:sz w:val="22"/>
                <w:szCs w:val="22"/>
              </w:rPr>
            </w:pPr>
            <w:proofErr w:type="spellStart"/>
            <w:r w:rsidRPr="0050257E">
              <w:rPr>
                <w:rFonts w:ascii="Cambria Math" w:hAnsi="Cambria Math"/>
                <w:b/>
                <w:bCs/>
                <w:sz w:val="22"/>
                <w:szCs w:val="22"/>
              </w:rPr>
              <w:t>Im</w:t>
            </w:r>
            <w:proofErr w:type="spellEnd"/>
            <w:r w:rsidRPr="0050257E">
              <w:rPr>
                <w:rFonts w:ascii="Cambria Math" w:hAnsi="Cambria Math"/>
                <w:sz w:val="22"/>
                <w:szCs w:val="22"/>
              </w:rPr>
              <w:t xml:space="preserve"> is the Index during the month the work has been executed and Io is the Index prevailing twenty-eight (28) days prior to the deadline for submission of Tender.</w:t>
            </w:r>
          </w:p>
          <w:p w14:paraId="37C18541"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sz w:val="22"/>
                <w:szCs w:val="22"/>
              </w:rPr>
              <w:t xml:space="preserve">The Indexes to be used is as published by the Bangladesh Bureau of Statistics (BBS) on a monthly basis. In case not available, then other countries or authorities of the sources mentioned in </w:t>
            </w:r>
            <w:r w:rsidRPr="0050257E">
              <w:rPr>
                <w:rFonts w:ascii="Cambria Math" w:hAnsi="Cambria Math"/>
                <w:b/>
                <w:bCs/>
                <w:sz w:val="22"/>
                <w:szCs w:val="22"/>
              </w:rPr>
              <w:t>Appendix to the Tender</w:t>
            </w:r>
            <w:r w:rsidRPr="0050257E">
              <w:rPr>
                <w:rFonts w:ascii="Cambria Math" w:hAnsi="Cambria Math"/>
                <w:sz w:val="22"/>
                <w:szCs w:val="22"/>
              </w:rPr>
              <w:t xml:space="preserve"> may be used.</w:t>
            </w:r>
          </w:p>
        </w:tc>
      </w:tr>
      <w:tr w:rsidR="00316168" w:rsidRPr="0050257E" w14:paraId="475E420A" w14:textId="77777777" w:rsidTr="00B80F70">
        <w:trPr>
          <w:trHeight w:val="710"/>
        </w:trPr>
        <w:tc>
          <w:tcPr>
            <w:tcW w:w="2479" w:type="dxa"/>
            <w:vMerge/>
          </w:tcPr>
          <w:p w14:paraId="29E029DB"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17B272E1" w14:textId="77777777" w:rsidR="00316168" w:rsidRPr="0050257E" w:rsidRDefault="00316168" w:rsidP="00B80F70">
            <w:pPr>
              <w:rPr>
                <w:rFonts w:ascii="Cambria Math" w:hAnsi="Cambria Math"/>
              </w:rPr>
            </w:pPr>
            <w:r w:rsidRPr="0050257E">
              <w:rPr>
                <w:rFonts w:ascii="Cambria Math" w:hAnsi="Cambria Math"/>
              </w:rPr>
              <w:t>60.5</w:t>
            </w:r>
          </w:p>
        </w:tc>
        <w:tc>
          <w:tcPr>
            <w:tcW w:w="6030" w:type="dxa"/>
          </w:tcPr>
          <w:p w14:paraId="33EDDDAF"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sz w:val="22"/>
                <w:szCs w:val="22"/>
              </w:rPr>
              <w:t>If the value of the Index is changed after it has been used in a calculation, the calculation shall be corrected and an adjustment made in the next or in the final payment certificate.  The Index value shall be deemed to take account of all changes in price due to fluctuations.</w:t>
            </w:r>
          </w:p>
        </w:tc>
      </w:tr>
      <w:tr w:rsidR="00316168" w:rsidRPr="0050257E" w14:paraId="70A44559" w14:textId="77777777" w:rsidTr="00B80F70">
        <w:trPr>
          <w:trHeight w:val="710"/>
        </w:trPr>
        <w:tc>
          <w:tcPr>
            <w:tcW w:w="2479" w:type="dxa"/>
            <w:vMerge w:val="restart"/>
          </w:tcPr>
          <w:p w14:paraId="06184DB5" w14:textId="21D05533" w:rsidR="00316168" w:rsidRPr="0050257E" w:rsidRDefault="00316168" w:rsidP="00B80F70">
            <w:pPr>
              <w:pStyle w:val="Heading3"/>
              <w:outlineLvl w:val="2"/>
            </w:pPr>
            <w:bookmarkStart w:id="614" w:name="_Toc217382908"/>
            <w:r w:rsidRPr="0050257E">
              <w:rPr>
                <w:rFonts w:ascii="Cambria Math" w:hAnsi="Cambria Math"/>
                <w:b/>
              </w:rPr>
              <w:t>61</w:t>
            </w:r>
            <w:r w:rsidRPr="0050257E">
              <w:t>. Terms of Payment</w:t>
            </w:r>
            <w:bookmarkEnd w:id="614"/>
          </w:p>
        </w:tc>
        <w:tc>
          <w:tcPr>
            <w:tcW w:w="1026" w:type="dxa"/>
          </w:tcPr>
          <w:p w14:paraId="6D69C496" w14:textId="77777777" w:rsidR="00316168" w:rsidRPr="0050257E" w:rsidRDefault="00316168" w:rsidP="00B80F70">
            <w:pPr>
              <w:rPr>
                <w:rFonts w:ascii="Cambria Math" w:hAnsi="Cambria Math"/>
              </w:rPr>
            </w:pPr>
            <w:r w:rsidRPr="0050257E">
              <w:rPr>
                <w:rFonts w:ascii="Cambria Math" w:hAnsi="Cambria Math"/>
              </w:rPr>
              <w:t>61.1</w:t>
            </w:r>
          </w:p>
        </w:tc>
        <w:tc>
          <w:tcPr>
            <w:tcW w:w="6030" w:type="dxa"/>
          </w:tcPr>
          <w:p w14:paraId="0DA7924D"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cs="Arial"/>
                <w:sz w:val="22"/>
                <w:szCs w:val="22"/>
                <w:lang w:val="en-GB"/>
              </w:rPr>
              <w:t xml:space="preserve">The Contract Price, including any Advance Payments specified in </w:t>
            </w:r>
            <w:r w:rsidRPr="0050257E">
              <w:rPr>
                <w:rFonts w:ascii="Cambria Math" w:hAnsi="Cambria Math" w:cs="Arial"/>
                <w:b/>
                <w:bCs/>
                <w:sz w:val="22"/>
                <w:szCs w:val="22"/>
                <w:lang w:val="en-GB"/>
              </w:rPr>
              <w:t>PCC</w:t>
            </w:r>
            <w:r w:rsidRPr="0050257E">
              <w:rPr>
                <w:rFonts w:ascii="Cambria Math" w:hAnsi="Cambria Math" w:cs="Arial"/>
                <w:sz w:val="22"/>
                <w:szCs w:val="22"/>
                <w:lang w:val="en-GB"/>
              </w:rPr>
              <w:t xml:space="preserve">, if applicable, shall be paid in the manner as specified in the </w:t>
            </w:r>
            <w:r w:rsidRPr="0050257E">
              <w:rPr>
                <w:rFonts w:ascii="Cambria Math" w:hAnsi="Cambria Math" w:cs="Arial"/>
                <w:b/>
                <w:sz w:val="22"/>
                <w:szCs w:val="22"/>
                <w:lang w:val="en-GB"/>
              </w:rPr>
              <w:t xml:space="preserve">PCC </w:t>
            </w:r>
            <w:r w:rsidRPr="0050257E">
              <w:rPr>
                <w:rFonts w:ascii="Cambria Math" w:hAnsi="Cambria Math" w:cs="Arial"/>
                <w:bCs/>
                <w:sz w:val="22"/>
                <w:szCs w:val="22"/>
                <w:lang w:val="en-GB"/>
              </w:rPr>
              <w:t>and</w:t>
            </w:r>
            <w:r w:rsidRPr="0050257E">
              <w:rPr>
                <w:rFonts w:ascii="Cambria Math" w:hAnsi="Cambria Math" w:cs="Arial"/>
                <w:b/>
                <w:sz w:val="22"/>
                <w:szCs w:val="22"/>
                <w:lang w:val="en-GB"/>
              </w:rPr>
              <w:t xml:space="preserve"> in the Appendix to the Contract Agreement titled Terms and Procedures of Payment, which also outlines the procedures to be followed in </w:t>
            </w:r>
            <w:r w:rsidRPr="0050257E">
              <w:rPr>
                <w:rFonts w:ascii="Cambria Math" w:hAnsi="Cambria Math" w:cs="Arial"/>
                <w:bCs/>
                <w:sz w:val="22"/>
                <w:szCs w:val="22"/>
                <w:lang w:val="en-GB"/>
              </w:rPr>
              <w:t>making application for and processing payments.</w:t>
            </w:r>
          </w:p>
        </w:tc>
      </w:tr>
      <w:tr w:rsidR="00316168" w:rsidRPr="0050257E" w14:paraId="42072E09" w14:textId="77777777" w:rsidTr="00B80F70">
        <w:trPr>
          <w:trHeight w:val="710"/>
        </w:trPr>
        <w:tc>
          <w:tcPr>
            <w:tcW w:w="2479" w:type="dxa"/>
            <w:vMerge/>
          </w:tcPr>
          <w:p w14:paraId="69055C11" w14:textId="77777777" w:rsidR="00316168" w:rsidRPr="0050257E" w:rsidRDefault="00316168" w:rsidP="00B80F70">
            <w:pPr>
              <w:pStyle w:val="ClauseSubPara"/>
              <w:spacing w:before="0" w:after="120"/>
              <w:ind w:left="0"/>
              <w:jc w:val="both"/>
              <w:rPr>
                <w:rStyle w:val="Heading3Char"/>
                <w:rFonts w:ascii="Cambria Math" w:hAnsi="Cambria Math"/>
                <w:b/>
              </w:rPr>
            </w:pPr>
          </w:p>
        </w:tc>
        <w:tc>
          <w:tcPr>
            <w:tcW w:w="1026" w:type="dxa"/>
          </w:tcPr>
          <w:p w14:paraId="0DA9F862" w14:textId="77777777" w:rsidR="00316168" w:rsidRPr="0050257E" w:rsidRDefault="00316168" w:rsidP="00B80F70">
            <w:pPr>
              <w:rPr>
                <w:rFonts w:ascii="Cambria Math" w:hAnsi="Cambria Math"/>
              </w:rPr>
            </w:pPr>
            <w:r w:rsidRPr="0050257E">
              <w:rPr>
                <w:rFonts w:ascii="Cambria Math" w:hAnsi="Cambria Math"/>
              </w:rPr>
              <w:t>61.2</w:t>
            </w:r>
          </w:p>
        </w:tc>
        <w:tc>
          <w:tcPr>
            <w:tcW w:w="6030" w:type="dxa"/>
          </w:tcPr>
          <w:p w14:paraId="4CAA72E9" w14:textId="25FE9B98" w:rsidR="00316168" w:rsidRPr="0050257E" w:rsidRDefault="00316168" w:rsidP="00B80F70">
            <w:pPr>
              <w:pStyle w:val="Style2"/>
              <w:spacing w:before="80" w:after="80"/>
              <w:jc w:val="both"/>
              <w:rPr>
                <w:rFonts w:ascii="Cambria Math" w:hAnsi="Cambria Math" w:cs="Arial"/>
                <w:sz w:val="22"/>
                <w:szCs w:val="22"/>
                <w:lang w:val="en-GB"/>
              </w:rPr>
            </w:pPr>
            <w:r w:rsidRPr="0050257E">
              <w:rPr>
                <w:rFonts w:ascii="Cambria Math" w:hAnsi="Cambria Math" w:cs="Arial"/>
                <w:sz w:val="22"/>
                <w:szCs w:val="22"/>
                <w:lang w:val="en-GB"/>
              </w:rPr>
              <w:t xml:space="preserve">No payment made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herein shall be deemed to constitute acceptance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of the Facilities or any part(s) thereof.</w:t>
            </w:r>
          </w:p>
        </w:tc>
      </w:tr>
      <w:tr w:rsidR="00316168" w:rsidRPr="0050257E" w14:paraId="71A019DE" w14:textId="77777777" w:rsidTr="00B80F70">
        <w:trPr>
          <w:trHeight w:val="710"/>
        </w:trPr>
        <w:tc>
          <w:tcPr>
            <w:tcW w:w="2479" w:type="dxa"/>
            <w:vMerge/>
          </w:tcPr>
          <w:p w14:paraId="287DDD7F"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7FA71CE3" w14:textId="78256E2B" w:rsidR="00316168" w:rsidRPr="0050257E" w:rsidRDefault="00316168" w:rsidP="00B80F70">
            <w:pPr>
              <w:rPr>
                <w:rFonts w:ascii="Cambria Math" w:hAnsi="Cambria Math"/>
              </w:rPr>
            </w:pPr>
            <w:r w:rsidRPr="0050257E">
              <w:rPr>
                <w:rFonts w:ascii="Cambria Math" w:hAnsi="Cambria Math"/>
              </w:rPr>
              <w:t>61.3</w:t>
            </w:r>
          </w:p>
        </w:tc>
        <w:tc>
          <w:tcPr>
            <w:tcW w:w="6030" w:type="dxa"/>
          </w:tcPr>
          <w:p w14:paraId="490C22CE" w14:textId="296BE425"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cs="Arial"/>
                <w:sz w:val="22"/>
                <w:szCs w:val="22"/>
                <w:lang w:val="en-GB"/>
              </w:rPr>
              <w:t>Payments shall be made promptly by the Procuring Entity after submission of an invoice or request for payment by the Contractor, and after the Procuring Entity has accepted it.</w:t>
            </w:r>
          </w:p>
        </w:tc>
      </w:tr>
      <w:tr w:rsidR="00316168" w:rsidRPr="0050257E" w14:paraId="0884C025" w14:textId="77777777" w:rsidTr="00B80F70">
        <w:trPr>
          <w:trHeight w:val="710"/>
        </w:trPr>
        <w:tc>
          <w:tcPr>
            <w:tcW w:w="2479" w:type="dxa"/>
            <w:vMerge/>
          </w:tcPr>
          <w:p w14:paraId="260D3C1B"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64C7A55C" w14:textId="2B1C3948" w:rsidR="00316168" w:rsidRPr="0050257E" w:rsidRDefault="00316168" w:rsidP="00B80F70">
            <w:pPr>
              <w:rPr>
                <w:rFonts w:ascii="Cambria Math" w:hAnsi="Cambria Math"/>
              </w:rPr>
            </w:pPr>
            <w:r w:rsidRPr="0050257E">
              <w:rPr>
                <w:rFonts w:ascii="Cambria Math" w:hAnsi="Cambria Math"/>
              </w:rPr>
              <w:t>61.4</w:t>
            </w:r>
          </w:p>
        </w:tc>
        <w:tc>
          <w:tcPr>
            <w:tcW w:w="6030" w:type="dxa"/>
          </w:tcPr>
          <w:p w14:paraId="5A1F942F" w14:textId="77777777" w:rsidR="00316168" w:rsidRPr="0050257E" w:rsidRDefault="00316168" w:rsidP="00B80F70">
            <w:pPr>
              <w:pStyle w:val="Style2"/>
              <w:spacing w:before="80" w:after="80"/>
              <w:jc w:val="both"/>
              <w:rPr>
                <w:rFonts w:ascii="Cambria Math" w:hAnsi="Cambria Math"/>
                <w:sz w:val="22"/>
                <w:szCs w:val="22"/>
              </w:rPr>
            </w:pPr>
            <w:r w:rsidRPr="0050257E">
              <w:rPr>
                <w:rFonts w:ascii="Cambria Math" w:hAnsi="Cambria Math" w:cs="Arial"/>
                <w:sz w:val="22"/>
                <w:szCs w:val="22"/>
                <w:lang w:val="en-GB"/>
              </w:rPr>
              <w:t>The currency or currencies in which payments are made to the Contractor under this Contract shall be specified in the Appendices to the Contract Agreement titled Terms and Procedures of Payment, subject to the general principle that payments will be made in the currency or currencies in which the Contract Price has been stated in the Contractor’s tender.</w:t>
            </w:r>
          </w:p>
        </w:tc>
      </w:tr>
      <w:tr w:rsidR="00316168" w:rsidRPr="0050257E" w14:paraId="7D9D281F" w14:textId="77777777" w:rsidTr="00B80F70">
        <w:trPr>
          <w:trHeight w:val="710"/>
        </w:trPr>
        <w:tc>
          <w:tcPr>
            <w:tcW w:w="2479" w:type="dxa"/>
            <w:vMerge/>
          </w:tcPr>
          <w:p w14:paraId="67CC0296"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188C28B5" w14:textId="74CE50D3" w:rsidR="00316168" w:rsidRPr="0050257E" w:rsidRDefault="00316168" w:rsidP="00B80F70">
            <w:pPr>
              <w:rPr>
                <w:rFonts w:ascii="Cambria Math" w:hAnsi="Cambria Math"/>
              </w:rPr>
            </w:pPr>
            <w:r w:rsidRPr="0050257E">
              <w:rPr>
                <w:rFonts w:ascii="Cambria Math" w:hAnsi="Cambria Math"/>
              </w:rPr>
              <w:t>61.5</w:t>
            </w:r>
          </w:p>
        </w:tc>
        <w:tc>
          <w:tcPr>
            <w:tcW w:w="6030" w:type="dxa"/>
          </w:tcPr>
          <w:p w14:paraId="54027707" w14:textId="29FFAE68" w:rsidR="00316168" w:rsidRPr="0050257E" w:rsidRDefault="00316168" w:rsidP="007D706C">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In the event that the Procuring Entity fails to pay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any payment by its respective due date or within the period as stated under GCC Sub Clause 61.3, the Procuring Entity shall pay to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interest on the amount of such delayed payment at the rate specified in the </w:t>
            </w:r>
            <w:r w:rsidRPr="0050257E">
              <w:rPr>
                <w:rFonts w:ascii="Cambria Math" w:hAnsi="Cambria Math" w:cs="Arial"/>
                <w:b/>
                <w:sz w:val="22"/>
                <w:szCs w:val="22"/>
                <w:lang w:val="en-GB"/>
              </w:rPr>
              <w:t>PCC</w:t>
            </w:r>
            <w:r w:rsidRPr="0050257E">
              <w:rPr>
                <w:rFonts w:ascii="Cambria Math" w:hAnsi="Cambria Math" w:cs="Arial"/>
                <w:sz w:val="22"/>
                <w:szCs w:val="22"/>
                <w:lang w:val="en-GB"/>
              </w:rPr>
              <w:t>, for the period of delay until payment has been made in full.</w:t>
            </w:r>
          </w:p>
        </w:tc>
      </w:tr>
      <w:tr w:rsidR="00316168" w:rsidRPr="0050257E" w14:paraId="47D6B4EA" w14:textId="77777777" w:rsidTr="00B80F70">
        <w:trPr>
          <w:trHeight w:val="710"/>
        </w:trPr>
        <w:tc>
          <w:tcPr>
            <w:tcW w:w="2479" w:type="dxa"/>
            <w:vMerge/>
          </w:tcPr>
          <w:p w14:paraId="111932A3"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0EB856FB" w14:textId="77777777" w:rsidR="00316168" w:rsidRPr="0050257E" w:rsidRDefault="00316168" w:rsidP="00B80F70">
            <w:pPr>
              <w:rPr>
                <w:rFonts w:ascii="Cambria Math" w:hAnsi="Cambria Math"/>
              </w:rPr>
            </w:pPr>
            <w:r w:rsidRPr="0050257E">
              <w:rPr>
                <w:rFonts w:ascii="Cambria Math" w:hAnsi="Cambria Math"/>
              </w:rPr>
              <w:t>61.6</w:t>
            </w:r>
          </w:p>
        </w:tc>
        <w:tc>
          <w:tcPr>
            <w:tcW w:w="6030" w:type="dxa"/>
          </w:tcPr>
          <w:p w14:paraId="50EDA4C3" w14:textId="77777777"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If an amount certified is increased in a subsequent certificate as a result of an award by the Adjudicator or an Arbitrator, the Contractor shall be paid interest upon the delayed payment as set out in this clause. Interest shall be calculated from the date upon which the increased amount would have been certified in the absence of dispute.</w:t>
            </w:r>
          </w:p>
        </w:tc>
      </w:tr>
      <w:tr w:rsidR="00316168" w:rsidRPr="0050257E" w14:paraId="0BC23CDD" w14:textId="77777777" w:rsidTr="00B80F70">
        <w:trPr>
          <w:trHeight w:val="710"/>
        </w:trPr>
        <w:tc>
          <w:tcPr>
            <w:tcW w:w="2479" w:type="dxa"/>
            <w:vMerge w:val="restart"/>
          </w:tcPr>
          <w:p w14:paraId="12E75A50" w14:textId="1A495B05" w:rsidR="00316168" w:rsidRPr="0050257E" w:rsidRDefault="00316168" w:rsidP="00B80F70">
            <w:pPr>
              <w:pStyle w:val="Heading3"/>
              <w:outlineLvl w:val="2"/>
            </w:pPr>
            <w:bookmarkStart w:id="615" w:name="_Toc217382909"/>
            <w:r w:rsidRPr="0050257E">
              <w:rPr>
                <w:rFonts w:ascii="Cambria Math" w:hAnsi="Cambria Math"/>
                <w:b/>
              </w:rPr>
              <w:t>6</w:t>
            </w:r>
            <w:r w:rsidRPr="0050257E">
              <w:rPr>
                <w:rFonts w:ascii="Cambria Math" w:hAnsi="Cambria Math"/>
              </w:rPr>
              <w:t>2.</w:t>
            </w:r>
            <w:r w:rsidRPr="0050257E">
              <w:rPr>
                <w:rFonts w:ascii="Cambria Math" w:hAnsi="Cambria Math"/>
                <w:b/>
              </w:rPr>
              <w:t xml:space="preserve"> Advance Payment Security</w:t>
            </w:r>
            <w:bookmarkEnd w:id="615"/>
          </w:p>
        </w:tc>
        <w:tc>
          <w:tcPr>
            <w:tcW w:w="1026" w:type="dxa"/>
          </w:tcPr>
          <w:p w14:paraId="508078B7" w14:textId="77777777" w:rsidR="00316168" w:rsidRPr="0050257E" w:rsidRDefault="00316168" w:rsidP="00B80F70">
            <w:pPr>
              <w:rPr>
                <w:rFonts w:ascii="Cambria Math" w:hAnsi="Cambria Math"/>
              </w:rPr>
            </w:pPr>
            <w:r w:rsidRPr="0050257E">
              <w:rPr>
                <w:rFonts w:ascii="Cambria Math" w:hAnsi="Cambria Math"/>
              </w:rPr>
              <w:t>62.1</w:t>
            </w:r>
          </w:p>
        </w:tc>
        <w:tc>
          <w:tcPr>
            <w:tcW w:w="6030" w:type="dxa"/>
          </w:tcPr>
          <w:p w14:paraId="6BA3F386" w14:textId="77777777"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The Contractor shall, within twenty-eight (28) days of the notification of contract award, provide a security in an amount equal to the advance payment calculated in accordance with the Appendix to the Contract Agreement titled Terms and Procedures of Payment, and in the same currency or currencies.</w:t>
            </w:r>
          </w:p>
        </w:tc>
      </w:tr>
      <w:tr w:rsidR="00316168" w:rsidRPr="0050257E" w14:paraId="556945A5" w14:textId="77777777" w:rsidTr="00B80F70">
        <w:trPr>
          <w:trHeight w:val="710"/>
        </w:trPr>
        <w:tc>
          <w:tcPr>
            <w:tcW w:w="2479" w:type="dxa"/>
            <w:vMerge/>
          </w:tcPr>
          <w:p w14:paraId="35A5B464"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31062C75" w14:textId="77777777" w:rsidR="00316168" w:rsidRPr="0050257E" w:rsidRDefault="00316168" w:rsidP="00B80F70">
            <w:pPr>
              <w:rPr>
                <w:rFonts w:ascii="Cambria Math" w:hAnsi="Cambria Math"/>
              </w:rPr>
            </w:pPr>
            <w:r w:rsidRPr="0050257E">
              <w:rPr>
                <w:rFonts w:ascii="Cambria Math" w:hAnsi="Cambria Math"/>
              </w:rPr>
              <w:t>62.2</w:t>
            </w:r>
          </w:p>
        </w:tc>
        <w:tc>
          <w:tcPr>
            <w:tcW w:w="6030" w:type="dxa"/>
          </w:tcPr>
          <w:p w14:paraId="54E44CF5" w14:textId="637E0369"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security shall be in the form provided in the tender documents or in another form acceptable to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The amount of the security shall be reduced in proportion to the value of the Facilities executed by and paid to the Contractor from time to time, and shall automatically become null and void when the full amount of the advance payment has been recovered by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The security shall be returned to the Contractor immediately after its expiration.</w:t>
            </w:r>
          </w:p>
        </w:tc>
      </w:tr>
      <w:tr w:rsidR="00316168" w:rsidRPr="0050257E" w14:paraId="05334A2F" w14:textId="77777777" w:rsidTr="00B80F70">
        <w:trPr>
          <w:trHeight w:val="710"/>
        </w:trPr>
        <w:tc>
          <w:tcPr>
            <w:tcW w:w="2479" w:type="dxa"/>
            <w:vMerge w:val="restart"/>
          </w:tcPr>
          <w:p w14:paraId="42A1A155" w14:textId="0DA3B358" w:rsidR="00316168" w:rsidRPr="0050257E" w:rsidRDefault="00316168" w:rsidP="007D706C">
            <w:pPr>
              <w:pStyle w:val="Heading3"/>
              <w:outlineLvl w:val="2"/>
              <w:rPr>
                <w:b/>
              </w:rPr>
            </w:pPr>
            <w:bookmarkStart w:id="616" w:name="_Toc217382910"/>
            <w:r w:rsidRPr="0050257E">
              <w:rPr>
                <w:rFonts w:ascii="Cambria Math" w:hAnsi="Cambria Math"/>
                <w:b/>
              </w:rPr>
              <w:t xml:space="preserve">63. </w:t>
            </w:r>
            <w:r w:rsidRPr="0050257E">
              <w:t>P</w:t>
            </w:r>
            <w:r w:rsidRPr="0050257E">
              <w:rPr>
                <w:rFonts w:ascii="Cambria Math" w:hAnsi="Cambria Math"/>
              </w:rPr>
              <w:t>erformance Security</w:t>
            </w:r>
            <w:bookmarkEnd w:id="616"/>
          </w:p>
        </w:tc>
        <w:tc>
          <w:tcPr>
            <w:tcW w:w="1026" w:type="dxa"/>
          </w:tcPr>
          <w:p w14:paraId="4DB72447" w14:textId="77777777" w:rsidR="00316168" w:rsidRPr="0050257E" w:rsidRDefault="00316168" w:rsidP="00B80F70">
            <w:pPr>
              <w:rPr>
                <w:rFonts w:ascii="Cambria Math" w:hAnsi="Cambria Math"/>
              </w:rPr>
            </w:pPr>
            <w:r w:rsidRPr="0050257E">
              <w:rPr>
                <w:rFonts w:ascii="Cambria Math" w:hAnsi="Cambria Math"/>
              </w:rPr>
              <w:t>63.1</w:t>
            </w:r>
          </w:p>
        </w:tc>
        <w:tc>
          <w:tcPr>
            <w:tcW w:w="6030" w:type="dxa"/>
          </w:tcPr>
          <w:p w14:paraId="05F78EF0" w14:textId="618D6682"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The Procuring Entity shall notify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of any claim made against the Bank issuing the Performance Security.</w:t>
            </w:r>
            <w:r w:rsidRPr="0050257E">
              <w:t xml:space="preserve"> </w:t>
            </w:r>
            <w:r w:rsidRPr="0050257E">
              <w:rPr>
                <w:rFonts w:ascii="Cambria Math" w:hAnsi="Cambria Math" w:cs="Arial"/>
                <w:sz w:val="22"/>
                <w:szCs w:val="22"/>
                <w:lang w:val="en-GB"/>
              </w:rPr>
              <w:t xml:space="preserve">in the amount specified in the </w:t>
            </w:r>
            <w:r w:rsidRPr="0050257E">
              <w:rPr>
                <w:rFonts w:ascii="Cambria Math" w:hAnsi="Cambria Math" w:cs="Arial"/>
                <w:b/>
                <w:bCs/>
                <w:sz w:val="22"/>
                <w:szCs w:val="22"/>
                <w:lang w:val="en-GB"/>
              </w:rPr>
              <w:t>PCC.</w:t>
            </w:r>
          </w:p>
        </w:tc>
      </w:tr>
      <w:tr w:rsidR="00316168" w:rsidRPr="0050257E" w14:paraId="71FBCC76" w14:textId="77777777" w:rsidTr="00B80F70">
        <w:trPr>
          <w:trHeight w:val="710"/>
        </w:trPr>
        <w:tc>
          <w:tcPr>
            <w:tcW w:w="2479" w:type="dxa"/>
            <w:vMerge/>
          </w:tcPr>
          <w:p w14:paraId="1BB19B02"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07945C78" w14:textId="77777777" w:rsidR="00316168" w:rsidRPr="0050257E" w:rsidRDefault="00316168" w:rsidP="00B80F70">
            <w:pPr>
              <w:rPr>
                <w:rFonts w:ascii="Cambria Math" w:hAnsi="Cambria Math"/>
              </w:rPr>
            </w:pPr>
            <w:r w:rsidRPr="0050257E">
              <w:rPr>
                <w:rFonts w:ascii="Cambria Math" w:hAnsi="Cambria Math"/>
              </w:rPr>
              <w:t>63.2</w:t>
            </w:r>
          </w:p>
        </w:tc>
        <w:tc>
          <w:tcPr>
            <w:tcW w:w="6030" w:type="dxa"/>
          </w:tcPr>
          <w:p w14:paraId="61AC18AC" w14:textId="77777777" w:rsidR="00316168" w:rsidRPr="0050257E" w:rsidRDefault="00316168" w:rsidP="00B80F70">
            <w:pPr>
              <w:pStyle w:val="Sub-ClauseText"/>
              <w:spacing w:after="80"/>
              <w:rPr>
                <w:rFonts w:ascii="Cambria Math" w:hAnsi="Cambria Math" w:cs="Arial"/>
                <w:sz w:val="22"/>
                <w:szCs w:val="22"/>
                <w:lang w:val="en-GB"/>
              </w:rPr>
            </w:pPr>
            <w:r w:rsidRPr="0050257E">
              <w:rPr>
                <w:rFonts w:ascii="Cambria Math" w:hAnsi="Cambria Math" w:cs="Arial"/>
                <w:sz w:val="22"/>
                <w:szCs w:val="22"/>
                <w:lang w:val="en-GB"/>
              </w:rPr>
              <w:t>The Procuring Entity may claim against the security if any of the following events occurs for fourteen (14) days or more.</w:t>
            </w:r>
          </w:p>
          <w:p w14:paraId="223B575A" w14:textId="5DD29A64" w:rsidR="00316168" w:rsidRPr="0050257E" w:rsidRDefault="00316168" w:rsidP="007D706C">
            <w:pPr>
              <w:pStyle w:val="ListParagraph"/>
              <w:numPr>
                <w:ilvl w:val="2"/>
                <w:numId w:val="128"/>
              </w:numPr>
              <w:spacing w:before="120" w:after="80"/>
              <w:ind w:left="1047"/>
              <w:jc w:val="both"/>
              <w:rPr>
                <w:rFonts w:ascii="Cambria Math" w:hAnsi="Cambria Math" w:cs="Arial"/>
                <w:lang w:val="en-GB"/>
              </w:rPr>
            </w:pPr>
            <w:r w:rsidRPr="0050257E">
              <w:rPr>
                <w:rFonts w:ascii="Cambria Math" w:eastAsia="Times New Roman" w:hAnsi="Cambria Math" w:cs="Arial"/>
                <w:spacing w:val="-4"/>
                <w:lang w:val="en-GB"/>
              </w:rPr>
              <w:t xml:space="preserve">The </w:t>
            </w:r>
            <w:r w:rsidR="00BF6C39" w:rsidRPr="0050257E">
              <w:rPr>
                <w:rFonts w:ascii="Cambria Math" w:eastAsia="Times New Roman" w:hAnsi="Cambria Math" w:cs="Arial"/>
                <w:spacing w:val="-4"/>
                <w:lang w:val="en-GB"/>
              </w:rPr>
              <w:t>Contractor</w:t>
            </w:r>
            <w:r w:rsidRPr="0050257E">
              <w:rPr>
                <w:rFonts w:ascii="Cambria Math" w:eastAsia="Times New Roman" w:hAnsi="Cambria Math" w:cs="Arial"/>
                <w:spacing w:val="-4"/>
                <w:lang w:val="en-GB"/>
              </w:rPr>
              <w:t xml:space="preserve"> is in breach of the Contract and the Procuring Entity has duly notified him or her; and</w:t>
            </w:r>
          </w:p>
          <w:p w14:paraId="5992DB81" w14:textId="247F0E96" w:rsidR="00316168" w:rsidRPr="0050257E" w:rsidRDefault="00316168" w:rsidP="007D706C">
            <w:pPr>
              <w:pStyle w:val="ListParagraph"/>
              <w:numPr>
                <w:ilvl w:val="2"/>
                <w:numId w:val="128"/>
              </w:numPr>
              <w:spacing w:before="120" w:after="80"/>
              <w:ind w:left="1047"/>
              <w:jc w:val="both"/>
              <w:rPr>
                <w:rFonts w:ascii="Cambria Math" w:hAnsi="Cambria Math" w:cs="Arial"/>
                <w:lang w:val="en-GB"/>
              </w:rPr>
            </w:pPr>
            <w:r w:rsidRPr="0050257E">
              <w:rPr>
                <w:rFonts w:ascii="Cambria Math" w:hAnsi="Cambria Math" w:cs="Arial"/>
                <w:lang w:val="en-GB"/>
              </w:rPr>
              <w:t>T</w:t>
            </w:r>
            <w:r w:rsidRPr="0050257E">
              <w:rPr>
                <w:rFonts w:ascii="Cambria Math" w:eastAsia="Times New Roman" w:hAnsi="Cambria Math" w:cs="Arial"/>
                <w:spacing w:val="-4"/>
                <w:lang w:val="en-GB"/>
              </w:rPr>
              <w:t xml:space="preserve">he </w:t>
            </w:r>
            <w:r w:rsidR="00BF6C39" w:rsidRPr="0050257E">
              <w:rPr>
                <w:rFonts w:ascii="Cambria Math" w:eastAsia="Times New Roman" w:hAnsi="Cambria Math" w:cs="Arial"/>
                <w:spacing w:val="-4"/>
                <w:lang w:val="en-GB"/>
              </w:rPr>
              <w:t>Contractor</w:t>
            </w:r>
            <w:r w:rsidRPr="0050257E">
              <w:rPr>
                <w:rFonts w:ascii="Cambria Math" w:eastAsia="Times New Roman" w:hAnsi="Cambria Math" w:cs="Arial"/>
                <w:spacing w:val="-4"/>
                <w:lang w:val="en-GB"/>
              </w:rPr>
              <w:t xml:space="preserve"> has not paid an amount due to the Procuring Entity and the Procuring Entity has duly notified him or her.</w:t>
            </w:r>
          </w:p>
        </w:tc>
      </w:tr>
      <w:tr w:rsidR="00316168" w:rsidRPr="0050257E" w14:paraId="70B9C03B" w14:textId="77777777" w:rsidTr="00B80F70">
        <w:trPr>
          <w:trHeight w:val="710"/>
        </w:trPr>
        <w:tc>
          <w:tcPr>
            <w:tcW w:w="2479" w:type="dxa"/>
            <w:vMerge/>
          </w:tcPr>
          <w:p w14:paraId="63DFBA95"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1905DFBD" w14:textId="77777777" w:rsidR="00316168" w:rsidRPr="0050257E" w:rsidRDefault="00316168" w:rsidP="00B80F70">
            <w:pPr>
              <w:rPr>
                <w:rFonts w:ascii="Cambria Math" w:hAnsi="Cambria Math"/>
              </w:rPr>
            </w:pPr>
            <w:r w:rsidRPr="0050257E">
              <w:rPr>
                <w:rFonts w:ascii="Cambria Math" w:hAnsi="Cambria Math"/>
              </w:rPr>
              <w:t>63.3</w:t>
            </w:r>
          </w:p>
        </w:tc>
        <w:tc>
          <w:tcPr>
            <w:tcW w:w="6030" w:type="dxa"/>
          </w:tcPr>
          <w:p w14:paraId="116527EF" w14:textId="50D29A15" w:rsidR="00316168" w:rsidRPr="0050257E" w:rsidRDefault="00316168" w:rsidP="00B80F70">
            <w:pPr>
              <w:pStyle w:val="Sub-ClauseText"/>
              <w:spacing w:after="80"/>
              <w:rPr>
                <w:rFonts w:ascii="Cambria Math" w:hAnsi="Cambria Math" w:cs="Arial"/>
                <w:sz w:val="22"/>
                <w:szCs w:val="22"/>
                <w:lang w:val="en-GB"/>
              </w:rPr>
            </w:pPr>
            <w:r w:rsidRPr="0050257E">
              <w:rPr>
                <w:rFonts w:ascii="Cambria Math" w:hAnsi="Cambria Math" w:cs="Arial"/>
                <w:sz w:val="22"/>
                <w:szCs w:val="22"/>
                <w:lang w:val="en-GB"/>
              </w:rPr>
              <w:t xml:space="preserve">In the event as stated under GCC Sub Clause 63.2,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is liable to pay compensation under the Contract amounting to the full value of the Performance Security or more, the Procuring Entity may call the full amount of the security.</w:t>
            </w:r>
          </w:p>
        </w:tc>
      </w:tr>
      <w:tr w:rsidR="00316168" w:rsidRPr="0050257E" w14:paraId="7F9288F3" w14:textId="77777777" w:rsidTr="00B80F70">
        <w:trPr>
          <w:trHeight w:val="710"/>
        </w:trPr>
        <w:tc>
          <w:tcPr>
            <w:tcW w:w="2479" w:type="dxa"/>
            <w:vMerge/>
          </w:tcPr>
          <w:p w14:paraId="2110916B"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13A784A0" w14:textId="77777777" w:rsidR="00316168" w:rsidRPr="0050257E" w:rsidRDefault="00316168" w:rsidP="00B80F70">
            <w:pPr>
              <w:rPr>
                <w:rFonts w:ascii="Cambria Math" w:hAnsi="Cambria Math"/>
              </w:rPr>
            </w:pPr>
            <w:r w:rsidRPr="0050257E">
              <w:rPr>
                <w:rFonts w:ascii="Cambria Math" w:hAnsi="Cambria Math"/>
              </w:rPr>
              <w:t>63.4</w:t>
            </w:r>
          </w:p>
        </w:tc>
        <w:tc>
          <w:tcPr>
            <w:tcW w:w="6030" w:type="dxa"/>
          </w:tcPr>
          <w:p w14:paraId="1C979DEF" w14:textId="77777777" w:rsidR="00316168" w:rsidRPr="0050257E" w:rsidRDefault="00316168" w:rsidP="007D706C">
            <w:pPr>
              <w:pStyle w:val="Sub-ClauseText"/>
              <w:spacing w:before="0" w:after="80"/>
              <w:rPr>
                <w:rFonts w:ascii="Cambria Math" w:hAnsi="Cambria Math" w:cs="Arial"/>
                <w:sz w:val="22"/>
                <w:szCs w:val="22"/>
                <w:lang w:val="en-GB"/>
              </w:rPr>
            </w:pPr>
            <w:r w:rsidRPr="0050257E">
              <w:rPr>
                <w:rFonts w:ascii="Cambria Math" w:hAnsi="Cambria Math" w:cs="Arial"/>
                <w:sz w:val="22"/>
                <w:szCs w:val="22"/>
              </w:rPr>
              <w:t xml:space="preserve">Unless otherwise specified in the </w:t>
            </w:r>
            <w:r w:rsidRPr="0050257E">
              <w:rPr>
                <w:rFonts w:ascii="Cambria Math" w:hAnsi="Cambria Math" w:cs="Arial"/>
                <w:b/>
                <w:bCs/>
                <w:sz w:val="22"/>
                <w:szCs w:val="22"/>
              </w:rPr>
              <w:t>PCC</w:t>
            </w:r>
            <w:r w:rsidRPr="0050257E">
              <w:rPr>
                <w:rFonts w:ascii="Cambria Math" w:hAnsi="Cambria Math" w:cs="Arial"/>
                <w:sz w:val="22"/>
                <w:szCs w:val="22"/>
              </w:rPr>
              <w:t>, the security shall be reduced by half on the date of the Operational Acceptance. The Security shall become null and void, or shall be reduced pro rata to the Contract Price of a part of the Facilities for which a separate Time for Completion is provided, five hundred and forty (540) days after Completion of the Facilities or three hundred and sixty five (365) days after Operational Acceptance of the Facilities, whichever occurs first; provided, however, that if the Defects Liability Period has been extended on any part of the Facilities pursuant to GCC Sub-Clause 45.8 hereof, the Contractor shall issue an additional security in an amount proportionate to the Contract Price of that part.  The security shall be returned to the Contractor immediately after its expiration, provided, however, that if the Contractor, pursuant to GCC Sub-Clause 45.10, is liable for an extended defect liability obligation, the performance security shall be extended for the period specified in the PCC pursuant to GCC Sub-Clause 45.10 and up to the amount specified in the PCC.</w:t>
            </w:r>
          </w:p>
        </w:tc>
      </w:tr>
      <w:tr w:rsidR="00316168" w:rsidRPr="0050257E" w14:paraId="4582DA29" w14:textId="77777777" w:rsidTr="00B80F70">
        <w:trPr>
          <w:trHeight w:val="710"/>
        </w:trPr>
        <w:tc>
          <w:tcPr>
            <w:tcW w:w="2479" w:type="dxa"/>
            <w:vMerge/>
          </w:tcPr>
          <w:p w14:paraId="339CDC25"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23B659AD" w14:textId="3A6DEA5A" w:rsidR="00316168" w:rsidRPr="0050257E" w:rsidRDefault="00316168" w:rsidP="00B80F70">
            <w:pPr>
              <w:rPr>
                <w:rFonts w:ascii="Cambria Math" w:hAnsi="Cambria Math"/>
              </w:rPr>
            </w:pPr>
            <w:r w:rsidRPr="0050257E">
              <w:rPr>
                <w:rFonts w:ascii="Cambria Math" w:hAnsi="Cambria Math"/>
              </w:rPr>
              <w:t>63.5</w:t>
            </w:r>
          </w:p>
        </w:tc>
        <w:tc>
          <w:tcPr>
            <w:tcW w:w="6030" w:type="dxa"/>
          </w:tcPr>
          <w:p w14:paraId="259AFA58" w14:textId="77CAD2EF" w:rsidR="00316168" w:rsidRPr="0050257E" w:rsidRDefault="00316168" w:rsidP="007D706C">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If there is no reason to call the security, the security shall be discharged by the Procuring Entity and returned to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not later than seven (7) days following the date of making the final payment to the </w:t>
            </w:r>
            <w:r w:rsidR="00BF6C39" w:rsidRPr="0050257E">
              <w:rPr>
                <w:rFonts w:ascii="Cambria Math" w:hAnsi="Cambria Math" w:cs="Arial"/>
                <w:sz w:val="22"/>
                <w:szCs w:val="22"/>
                <w:lang w:val="en-GB"/>
              </w:rPr>
              <w:t>Contractor</w:t>
            </w:r>
            <w:r w:rsidRPr="0050257E">
              <w:rPr>
                <w:rFonts w:ascii="Cambria Math" w:hAnsi="Cambria Math" w:cs="Arial"/>
                <w:sz w:val="22"/>
                <w:szCs w:val="22"/>
                <w:lang w:val="en-GB"/>
              </w:rPr>
              <w:t xml:space="preserve"> under the Contract and</w:t>
            </w:r>
            <w:r w:rsidRPr="0050257E">
              <w:rPr>
                <w:rFonts w:ascii="Cambria Math" w:hAnsi="Cambria Math" w:cs="Arial"/>
                <w:sz w:val="22"/>
                <w:szCs w:val="22"/>
              </w:rPr>
              <w:t xml:space="preserve"> subject to </w:t>
            </w:r>
            <w:r w:rsidRPr="0050257E">
              <w:rPr>
                <w:rFonts w:ascii="Cambria Math" w:hAnsi="Cambria Math" w:cs="Arial"/>
                <w:sz w:val="22"/>
                <w:szCs w:val="22"/>
                <w:lang w:val="en-GB"/>
              </w:rPr>
              <w:t xml:space="preserve">the issuance of the </w:t>
            </w:r>
            <w:r w:rsidRPr="0050257E">
              <w:rPr>
                <w:rFonts w:ascii="Cambria Math" w:hAnsi="Cambria Math" w:cs="Arial"/>
                <w:sz w:val="22"/>
                <w:szCs w:val="22"/>
              </w:rPr>
              <w:t>Acceptance Certificate</w:t>
            </w:r>
            <w:r w:rsidRPr="0050257E">
              <w:rPr>
                <w:rFonts w:ascii="Cambria Math" w:hAnsi="Cambria Math" w:cs="Arial"/>
                <w:sz w:val="22"/>
                <w:szCs w:val="22"/>
                <w:lang w:val="en-GB"/>
              </w:rPr>
              <w:t xml:space="preserve"> by the Procuring Entity, </w:t>
            </w:r>
          </w:p>
        </w:tc>
      </w:tr>
      <w:tr w:rsidR="00316168" w:rsidRPr="0050257E" w14:paraId="3E278994" w14:textId="77777777" w:rsidTr="00B80F70">
        <w:trPr>
          <w:trHeight w:val="710"/>
        </w:trPr>
        <w:tc>
          <w:tcPr>
            <w:tcW w:w="2479" w:type="dxa"/>
            <w:vMerge w:val="restart"/>
          </w:tcPr>
          <w:p w14:paraId="47F828B7" w14:textId="43288EF2" w:rsidR="00316168" w:rsidRPr="0050257E" w:rsidRDefault="00316168" w:rsidP="00B80F70">
            <w:pPr>
              <w:pStyle w:val="Heading3"/>
              <w:outlineLvl w:val="2"/>
              <w:rPr>
                <w:rFonts w:ascii="Cambria Math" w:hAnsi="Cambria Math"/>
                <w:b/>
              </w:rPr>
            </w:pPr>
            <w:bookmarkStart w:id="617" w:name="_Toc217382911"/>
            <w:r w:rsidRPr="0050257E">
              <w:rPr>
                <w:rFonts w:ascii="Cambria Math" w:hAnsi="Cambria Math"/>
                <w:b/>
              </w:rPr>
              <w:t>64. Retention Money</w:t>
            </w:r>
            <w:bookmarkEnd w:id="617"/>
          </w:p>
        </w:tc>
        <w:tc>
          <w:tcPr>
            <w:tcW w:w="1026" w:type="dxa"/>
          </w:tcPr>
          <w:p w14:paraId="163EDBCF" w14:textId="77777777" w:rsidR="00316168" w:rsidRPr="0050257E" w:rsidRDefault="00316168" w:rsidP="00B80F70">
            <w:pPr>
              <w:rPr>
                <w:rFonts w:ascii="Cambria Math" w:hAnsi="Cambria Math"/>
              </w:rPr>
            </w:pPr>
            <w:r w:rsidRPr="0050257E">
              <w:rPr>
                <w:rFonts w:ascii="Cambria Math" w:hAnsi="Cambria Math"/>
              </w:rPr>
              <w:t>64.1</w:t>
            </w:r>
          </w:p>
        </w:tc>
        <w:tc>
          <w:tcPr>
            <w:tcW w:w="6030" w:type="dxa"/>
          </w:tcPr>
          <w:p w14:paraId="04835A30" w14:textId="4B8EEFAE"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color w:val="000000"/>
                <w:sz w:val="22"/>
                <w:szCs w:val="22"/>
                <w:lang w:val="en-GB"/>
              </w:rPr>
              <w:t xml:space="preserve">The Procuring Entity shall retain an amount from the payable amount due to the </w:t>
            </w:r>
            <w:r w:rsidR="00BF6C39" w:rsidRPr="0050257E">
              <w:rPr>
                <w:rFonts w:ascii="Cambria Math" w:hAnsi="Cambria Math" w:cs="Arial"/>
                <w:color w:val="000000"/>
                <w:sz w:val="22"/>
                <w:szCs w:val="22"/>
                <w:lang w:val="en-GB"/>
              </w:rPr>
              <w:t>Contractor</w:t>
            </w:r>
            <w:r w:rsidRPr="0050257E">
              <w:rPr>
                <w:rFonts w:ascii="Cambria Math" w:hAnsi="Cambria Math" w:cs="Arial"/>
                <w:color w:val="000000"/>
                <w:sz w:val="22"/>
                <w:szCs w:val="22"/>
                <w:lang w:val="en-GB"/>
              </w:rPr>
              <w:t xml:space="preserve"> at the percentage specified in the </w:t>
            </w:r>
            <w:r w:rsidRPr="0050257E">
              <w:rPr>
                <w:rFonts w:ascii="Cambria Math" w:hAnsi="Cambria Math" w:cs="Arial"/>
                <w:b/>
                <w:color w:val="000000"/>
                <w:sz w:val="22"/>
                <w:szCs w:val="22"/>
                <w:lang w:val="en-GB"/>
              </w:rPr>
              <w:t>PCC</w:t>
            </w:r>
            <w:r w:rsidRPr="0050257E">
              <w:rPr>
                <w:rFonts w:ascii="Cambria Math" w:hAnsi="Cambria Math" w:cs="Arial"/>
                <w:color w:val="000000"/>
                <w:sz w:val="22"/>
                <w:szCs w:val="22"/>
                <w:lang w:val="en-GB"/>
              </w:rPr>
              <w:t xml:space="preserve"> until successful expiration of the Defect Liability period. </w:t>
            </w:r>
          </w:p>
        </w:tc>
      </w:tr>
      <w:tr w:rsidR="00316168" w:rsidRPr="0050257E" w14:paraId="49085593" w14:textId="77777777" w:rsidTr="00B80F70">
        <w:trPr>
          <w:trHeight w:val="710"/>
        </w:trPr>
        <w:tc>
          <w:tcPr>
            <w:tcW w:w="2479" w:type="dxa"/>
            <w:vMerge/>
          </w:tcPr>
          <w:p w14:paraId="0DD5B7B4"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5AF52C10" w14:textId="77777777" w:rsidR="00316168" w:rsidRPr="0050257E" w:rsidRDefault="00316168" w:rsidP="00B80F70">
            <w:pPr>
              <w:rPr>
                <w:rFonts w:ascii="Cambria Math" w:hAnsi="Cambria Math"/>
              </w:rPr>
            </w:pPr>
            <w:r w:rsidRPr="0050257E">
              <w:rPr>
                <w:rFonts w:ascii="Cambria Math" w:hAnsi="Cambria Math"/>
              </w:rPr>
              <w:t>64.2</w:t>
            </w:r>
          </w:p>
        </w:tc>
        <w:tc>
          <w:tcPr>
            <w:tcW w:w="6030" w:type="dxa"/>
          </w:tcPr>
          <w:p w14:paraId="68DB8849" w14:textId="7CFEF398"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color w:val="000000"/>
                <w:sz w:val="22"/>
                <w:szCs w:val="22"/>
                <w:lang w:val="en-GB"/>
              </w:rPr>
              <w:t xml:space="preserve">The total amount retained under GCC Sub Clause 64.1 shall be kept to meet any claims during the Defect Liability Period and shall be returned after the successful expiration of Defects Liability Period and the Project Manager has certified in the form of </w:t>
            </w:r>
            <w:r w:rsidRPr="0050257E">
              <w:rPr>
                <w:rFonts w:ascii="Cambria Math" w:hAnsi="Cambria Math" w:cs="Arial"/>
                <w:b/>
                <w:color w:val="000000"/>
                <w:sz w:val="22"/>
                <w:szCs w:val="22"/>
                <w:lang w:val="en-GB"/>
              </w:rPr>
              <w:t xml:space="preserve">Defects Corrections Certificate. </w:t>
            </w:r>
          </w:p>
        </w:tc>
      </w:tr>
      <w:tr w:rsidR="00316168" w:rsidRPr="0050257E" w14:paraId="5113D73C" w14:textId="77777777" w:rsidTr="00B80F70">
        <w:trPr>
          <w:trHeight w:val="710"/>
        </w:trPr>
        <w:tc>
          <w:tcPr>
            <w:tcW w:w="2479" w:type="dxa"/>
            <w:vMerge w:val="restart"/>
          </w:tcPr>
          <w:p w14:paraId="5FC7C84F" w14:textId="0611244A" w:rsidR="00316168" w:rsidRPr="0050257E" w:rsidRDefault="00316168" w:rsidP="00B80F70">
            <w:pPr>
              <w:pStyle w:val="Heading3"/>
              <w:outlineLvl w:val="2"/>
              <w:rPr>
                <w:rFonts w:ascii="Cambria Math" w:hAnsi="Cambria Math"/>
                <w:b/>
              </w:rPr>
            </w:pPr>
            <w:bookmarkStart w:id="618" w:name="_Toc217382912"/>
            <w:r w:rsidRPr="0050257E">
              <w:rPr>
                <w:rFonts w:ascii="Cambria Math" w:hAnsi="Cambria Math"/>
                <w:b/>
              </w:rPr>
              <w:t>6</w:t>
            </w:r>
            <w:r w:rsidRPr="0050257E">
              <w:rPr>
                <w:b/>
              </w:rPr>
              <w:t>5</w:t>
            </w:r>
            <w:r w:rsidRPr="0050257E">
              <w:rPr>
                <w:rFonts w:ascii="Cambria Math" w:hAnsi="Cambria Math"/>
                <w:b/>
              </w:rPr>
              <w:t>. Taxes and Duties</w:t>
            </w:r>
            <w:bookmarkEnd w:id="618"/>
          </w:p>
        </w:tc>
        <w:tc>
          <w:tcPr>
            <w:tcW w:w="1026" w:type="dxa"/>
          </w:tcPr>
          <w:p w14:paraId="0E5C6BB9" w14:textId="77777777" w:rsidR="00316168" w:rsidRPr="0050257E" w:rsidRDefault="00316168" w:rsidP="00B80F70">
            <w:pPr>
              <w:rPr>
                <w:rFonts w:ascii="Cambria Math" w:hAnsi="Cambria Math"/>
              </w:rPr>
            </w:pPr>
            <w:r w:rsidRPr="0050257E">
              <w:rPr>
                <w:rFonts w:ascii="Cambria Math" w:hAnsi="Cambria Math"/>
              </w:rPr>
              <w:t>65.1</w:t>
            </w:r>
          </w:p>
        </w:tc>
        <w:tc>
          <w:tcPr>
            <w:tcW w:w="6030" w:type="dxa"/>
          </w:tcPr>
          <w:p w14:paraId="0A9D56B3" w14:textId="77777777"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The Contractor shall be entirely responsible for all kinds of taxes, customs duties, VAT, fees, levies, and such other charges assessed on the Contractor, its Subcontractors or their employees by all municipal, state or national government authorities in connection with the Facilities in and outside of the country where the Site is located.</w:t>
            </w:r>
          </w:p>
        </w:tc>
      </w:tr>
      <w:tr w:rsidR="00316168" w:rsidRPr="0050257E" w14:paraId="23C7F8BB" w14:textId="77777777" w:rsidTr="00B80F70">
        <w:trPr>
          <w:trHeight w:val="710"/>
        </w:trPr>
        <w:tc>
          <w:tcPr>
            <w:tcW w:w="2479" w:type="dxa"/>
            <w:vMerge/>
          </w:tcPr>
          <w:p w14:paraId="0134FA35" w14:textId="77777777" w:rsidR="00316168" w:rsidRPr="0050257E" w:rsidRDefault="00316168" w:rsidP="00B80F70">
            <w:pPr>
              <w:pStyle w:val="ClauseSubPara"/>
              <w:spacing w:before="0" w:after="120"/>
              <w:ind w:left="0"/>
              <w:jc w:val="both"/>
              <w:rPr>
                <w:rStyle w:val="Heading3Char"/>
                <w:rFonts w:ascii="Cambria Math" w:hAnsi="Cambria Math"/>
                <w:b/>
              </w:rPr>
            </w:pPr>
          </w:p>
        </w:tc>
        <w:tc>
          <w:tcPr>
            <w:tcW w:w="1026" w:type="dxa"/>
          </w:tcPr>
          <w:p w14:paraId="686F7BD3" w14:textId="77777777" w:rsidR="00316168" w:rsidRPr="0050257E" w:rsidRDefault="00316168" w:rsidP="00B80F70">
            <w:pPr>
              <w:rPr>
                <w:rFonts w:ascii="Cambria Math" w:hAnsi="Cambria Math"/>
              </w:rPr>
            </w:pPr>
            <w:r w:rsidRPr="0050257E">
              <w:rPr>
                <w:rFonts w:ascii="Cambria Math" w:hAnsi="Cambria Math"/>
              </w:rPr>
              <w:t>65.2</w:t>
            </w:r>
          </w:p>
        </w:tc>
        <w:tc>
          <w:tcPr>
            <w:tcW w:w="6030" w:type="dxa"/>
          </w:tcPr>
          <w:p w14:paraId="17EE2CD1" w14:textId="5BD41709" w:rsidR="00316168" w:rsidRPr="0050257E" w:rsidRDefault="00316168" w:rsidP="00B80F70">
            <w:pPr>
              <w:pStyle w:val="Sub-ClauseText"/>
              <w:keepLines/>
              <w:tabs>
                <w:tab w:val="num" w:pos="649"/>
              </w:tabs>
              <w:spacing w:after="0"/>
              <w:rPr>
                <w:rFonts w:ascii="Cambria Math" w:hAnsi="Cambria Math" w:cs="Arial"/>
                <w:sz w:val="22"/>
                <w:szCs w:val="22"/>
                <w:lang w:val="en-GB"/>
              </w:rPr>
            </w:pPr>
            <w:r w:rsidRPr="0050257E">
              <w:rPr>
                <w:rFonts w:ascii="Cambria Math" w:hAnsi="Cambria Math" w:cs="Arial"/>
                <w:sz w:val="22"/>
                <w:szCs w:val="22"/>
                <w:lang w:val="en-GB"/>
              </w:rPr>
              <w:t xml:space="preserve">Notwithstanding GCC Sub-Clause 65.1 above, the </w:t>
            </w:r>
            <w:r w:rsidR="00BF6C39" w:rsidRPr="0050257E">
              <w:rPr>
                <w:rFonts w:ascii="Cambria Math" w:hAnsi="Cambria Math" w:cs="Arial"/>
                <w:sz w:val="22"/>
                <w:szCs w:val="22"/>
                <w:lang w:val="en-GB"/>
              </w:rPr>
              <w:t>Procuring Entity</w:t>
            </w:r>
            <w:r w:rsidRPr="0050257E">
              <w:rPr>
                <w:rFonts w:ascii="Cambria Math" w:hAnsi="Cambria Math" w:cs="Arial"/>
                <w:sz w:val="22"/>
                <w:szCs w:val="22"/>
                <w:lang w:val="en-GB"/>
              </w:rPr>
              <w:t xml:space="preserve"> shall bear and promptly pay</w:t>
            </w:r>
          </w:p>
          <w:p w14:paraId="273A00BB" w14:textId="77777777" w:rsidR="00316168" w:rsidRPr="0050257E" w:rsidRDefault="00316168" w:rsidP="007D706C">
            <w:pPr>
              <w:pStyle w:val="Sub-ClauseText"/>
              <w:keepLines/>
              <w:tabs>
                <w:tab w:val="num" w:pos="649"/>
              </w:tabs>
              <w:spacing w:after="0"/>
              <w:ind w:left="417" w:hanging="360"/>
              <w:rPr>
                <w:rFonts w:ascii="Cambria Math" w:hAnsi="Cambria Math" w:cs="Arial"/>
                <w:sz w:val="22"/>
                <w:szCs w:val="22"/>
                <w:lang w:val="en-GB"/>
              </w:rPr>
            </w:pPr>
            <w:r w:rsidRPr="0050257E">
              <w:rPr>
                <w:rFonts w:ascii="Cambria Math" w:hAnsi="Cambria Math" w:cs="Arial"/>
                <w:sz w:val="22"/>
                <w:szCs w:val="22"/>
                <w:lang w:val="en-GB"/>
              </w:rPr>
              <w:t>(a)</w:t>
            </w:r>
            <w:r w:rsidRPr="0050257E">
              <w:rPr>
                <w:rFonts w:ascii="Cambria Math" w:hAnsi="Cambria Math" w:cs="Arial"/>
                <w:sz w:val="22"/>
                <w:szCs w:val="22"/>
                <w:lang w:val="en-GB"/>
              </w:rPr>
              <w:tab/>
              <w:t>all customs and import duties for the Plant specified in Price Schedule No. 1; and</w:t>
            </w:r>
          </w:p>
          <w:p w14:paraId="773ABF40" w14:textId="77777777" w:rsidR="00316168" w:rsidRPr="0050257E" w:rsidRDefault="00316168" w:rsidP="007D706C">
            <w:pPr>
              <w:pStyle w:val="Sub-ClauseText"/>
              <w:keepLines/>
              <w:tabs>
                <w:tab w:val="num" w:pos="649"/>
              </w:tabs>
              <w:spacing w:before="0" w:after="0"/>
              <w:ind w:left="417" w:hanging="360"/>
              <w:rPr>
                <w:rFonts w:ascii="Cambria Math" w:hAnsi="Cambria Math" w:cs="Arial"/>
                <w:sz w:val="22"/>
                <w:szCs w:val="22"/>
                <w:lang w:val="en-GB"/>
              </w:rPr>
            </w:pPr>
            <w:r w:rsidRPr="0050257E">
              <w:rPr>
                <w:rFonts w:ascii="Cambria Math" w:hAnsi="Cambria Math" w:cs="Arial"/>
                <w:sz w:val="22"/>
                <w:szCs w:val="22"/>
                <w:lang w:val="en-GB"/>
              </w:rPr>
              <w:t>(b)</w:t>
            </w:r>
            <w:r w:rsidRPr="0050257E">
              <w:rPr>
                <w:rFonts w:ascii="Cambria Math" w:hAnsi="Cambria Math" w:cs="Arial"/>
                <w:sz w:val="22"/>
                <w:szCs w:val="22"/>
                <w:lang w:val="en-GB"/>
              </w:rPr>
              <w:tab/>
              <w:t>other domestic taxes such as, sales tax and value added tax (VAT) on the Plant specified in Price Schedules No. 1 and No. 2 and that is to be incorporated into the Facilities, and on the finished goods, imposed by the law of the country where the Site is located.</w:t>
            </w:r>
          </w:p>
        </w:tc>
      </w:tr>
      <w:tr w:rsidR="00316168" w:rsidRPr="0050257E" w14:paraId="0713FF8D" w14:textId="77777777" w:rsidTr="00B80F70">
        <w:trPr>
          <w:trHeight w:val="710"/>
        </w:trPr>
        <w:tc>
          <w:tcPr>
            <w:tcW w:w="2479" w:type="dxa"/>
            <w:vMerge/>
          </w:tcPr>
          <w:p w14:paraId="499DE8C9"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49F85277" w14:textId="77777777" w:rsidR="00316168" w:rsidRPr="0050257E" w:rsidRDefault="00316168" w:rsidP="00B80F70">
            <w:pPr>
              <w:rPr>
                <w:rFonts w:ascii="Cambria Math" w:hAnsi="Cambria Math"/>
              </w:rPr>
            </w:pPr>
            <w:r w:rsidRPr="0050257E">
              <w:rPr>
                <w:rFonts w:ascii="Cambria Math" w:hAnsi="Cambria Math"/>
              </w:rPr>
              <w:t>65.3</w:t>
            </w:r>
          </w:p>
        </w:tc>
        <w:tc>
          <w:tcPr>
            <w:tcW w:w="6030" w:type="dxa"/>
          </w:tcPr>
          <w:p w14:paraId="56808B33" w14:textId="58A4F226" w:rsidR="00316168" w:rsidRPr="0050257E" w:rsidRDefault="00316168" w:rsidP="00B80F70">
            <w:pPr>
              <w:pStyle w:val="Sub-ClauseText"/>
              <w:keepLines/>
              <w:tabs>
                <w:tab w:val="num" w:pos="649"/>
              </w:tabs>
              <w:spacing w:before="0" w:after="0"/>
              <w:rPr>
                <w:rFonts w:ascii="Cambria Math" w:hAnsi="Cambria Math"/>
                <w:sz w:val="22"/>
                <w:szCs w:val="22"/>
              </w:rPr>
            </w:pPr>
            <w:r w:rsidRPr="0050257E">
              <w:rPr>
                <w:rFonts w:ascii="Cambria Math" w:hAnsi="Cambria Math"/>
                <w:sz w:val="22"/>
                <w:szCs w:val="22"/>
              </w:rPr>
              <w: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w:t>
            </w:r>
            <w:r w:rsidRPr="0050257E">
              <w:rPr>
                <w:rFonts w:ascii="Cambria Math" w:hAnsi="Cambria Math"/>
                <w:sz w:val="22"/>
                <w:szCs w:val="22"/>
              </w:rPr>
              <w:lastRenderedPageBreak/>
              <w:t xml:space="preserve">to ensure that the net amount payable to the </w:t>
            </w:r>
            <w:r w:rsidR="00BF6C39" w:rsidRPr="0050257E">
              <w:rPr>
                <w:rFonts w:ascii="Cambria Math" w:hAnsi="Cambria Math"/>
                <w:sz w:val="22"/>
                <w:szCs w:val="22"/>
              </w:rPr>
              <w:t>Contractor</w:t>
            </w:r>
            <w:r w:rsidRPr="0050257E">
              <w:rPr>
                <w:rFonts w:ascii="Cambria Math" w:hAnsi="Cambria Math"/>
                <w:sz w:val="22"/>
                <w:szCs w:val="22"/>
              </w:rPr>
              <w:t xml:space="preserve"> remains unaffected by such legal changes.</w:t>
            </w:r>
          </w:p>
          <w:p w14:paraId="1C6919EB" w14:textId="77777777"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p>
        </w:tc>
      </w:tr>
      <w:tr w:rsidR="00316168" w:rsidRPr="0050257E" w14:paraId="18B52062" w14:textId="77777777" w:rsidTr="00B80F70">
        <w:trPr>
          <w:trHeight w:val="710"/>
        </w:trPr>
        <w:tc>
          <w:tcPr>
            <w:tcW w:w="2479" w:type="dxa"/>
          </w:tcPr>
          <w:p w14:paraId="253F7A06" w14:textId="6CD7A33B" w:rsidR="00316168" w:rsidRPr="0050257E" w:rsidRDefault="00316168" w:rsidP="007D706C">
            <w:pPr>
              <w:pStyle w:val="Heading3"/>
              <w:outlineLvl w:val="2"/>
              <w:rPr>
                <w:rFonts w:ascii="Cambria Math" w:hAnsi="Cambria Math"/>
              </w:rPr>
            </w:pPr>
            <w:bookmarkStart w:id="619" w:name="_Toc217382913"/>
            <w:r w:rsidRPr="0050257E">
              <w:rPr>
                <w:rFonts w:ascii="Cambria Math" w:hAnsi="Cambria Math"/>
                <w:b/>
              </w:rPr>
              <w:lastRenderedPageBreak/>
              <w:t>6</w:t>
            </w:r>
            <w:r w:rsidRPr="0050257E">
              <w:t>6.</w:t>
            </w:r>
            <w:r w:rsidRPr="0050257E">
              <w:rPr>
                <w:rFonts w:ascii="Cambria Math" w:hAnsi="Cambria Math"/>
                <w:b/>
              </w:rPr>
              <w:t xml:space="preserve"> Payments to Nominated Subcontractor(s)</w:t>
            </w:r>
            <w:bookmarkEnd w:id="619"/>
          </w:p>
        </w:tc>
        <w:tc>
          <w:tcPr>
            <w:tcW w:w="1026" w:type="dxa"/>
          </w:tcPr>
          <w:p w14:paraId="0F38FBB2" w14:textId="77777777" w:rsidR="00316168" w:rsidRPr="0050257E" w:rsidRDefault="00316168" w:rsidP="00B80F70">
            <w:pPr>
              <w:rPr>
                <w:rFonts w:ascii="Cambria Math" w:hAnsi="Cambria Math"/>
              </w:rPr>
            </w:pPr>
            <w:r w:rsidRPr="0050257E">
              <w:rPr>
                <w:rFonts w:ascii="Cambria Math" w:hAnsi="Cambria Math"/>
              </w:rPr>
              <w:t>66.1</w:t>
            </w:r>
          </w:p>
        </w:tc>
        <w:tc>
          <w:tcPr>
            <w:tcW w:w="6030" w:type="dxa"/>
          </w:tcPr>
          <w:p w14:paraId="181C8208" w14:textId="77777777" w:rsidR="00316168" w:rsidRPr="0050257E" w:rsidRDefault="00316168" w:rsidP="00B80F70">
            <w:pPr>
              <w:pStyle w:val="Sub-ClauseText"/>
              <w:keepLines/>
              <w:tabs>
                <w:tab w:val="num" w:pos="649"/>
              </w:tabs>
              <w:spacing w:before="0" w:after="0"/>
              <w:rPr>
                <w:rFonts w:ascii="Cambria Math" w:hAnsi="Cambria Math"/>
                <w:sz w:val="22"/>
                <w:szCs w:val="22"/>
              </w:rPr>
            </w:pPr>
            <w:r w:rsidRPr="0050257E">
              <w:rPr>
                <w:rFonts w:ascii="Cambria Math" w:hAnsi="Cambria Math"/>
                <w:sz w:val="22"/>
                <w:szCs w:val="22"/>
              </w:rPr>
              <w:t>The Contractor shall pay to the Nominated Subcontractor(s) the amounts shown on the Nominated Subcontractor’s invoices approved by the Contractor in accordance with the subcontract included under the Contract.</w:t>
            </w:r>
          </w:p>
        </w:tc>
      </w:tr>
      <w:tr w:rsidR="00316168" w:rsidRPr="0050257E" w14:paraId="197E0C94" w14:textId="77777777" w:rsidTr="00B80F70">
        <w:trPr>
          <w:trHeight w:val="710"/>
        </w:trPr>
        <w:tc>
          <w:tcPr>
            <w:tcW w:w="2479" w:type="dxa"/>
            <w:vMerge w:val="restart"/>
          </w:tcPr>
          <w:p w14:paraId="77A82145" w14:textId="281ADC08" w:rsidR="00316168" w:rsidRPr="0050257E" w:rsidRDefault="00316168" w:rsidP="00B80F70">
            <w:pPr>
              <w:pStyle w:val="Heading3"/>
              <w:outlineLvl w:val="2"/>
              <w:rPr>
                <w:rFonts w:ascii="Cambria Math" w:hAnsi="Cambria Math"/>
                <w:b/>
              </w:rPr>
            </w:pPr>
            <w:bookmarkStart w:id="620" w:name="_Toc217382914"/>
            <w:r w:rsidRPr="0050257E">
              <w:rPr>
                <w:rFonts w:ascii="Cambria Math" w:hAnsi="Cambria Math"/>
                <w:b/>
              </w:rPr>
              <w:t>6</w:t>
            </w:r>
            <w:r w:rsidRPr="0050257E">
              <w:rPr>
                <w:b/>
              </w:rPr>
              <w:t>7.</w:t>
            </w:r>
            <w:r w:rsidRPr="0050257E">
              <w:rPr>
                <w:rFonts w:ascii="Cambria Math" w:hAnsi="Cambria Math"/>
                <w:b/>
              </w:rPr>
              <w:t xml:space="preserve"> Price Adjustment</w:t>
            </w:r>
            <w:bookmarkEnd w:id="620"/>
          </w:p>
        </w:tc>
        <w:tc>
          <w:tcPr>
            <w:tcW w:w="1026" w:type="dxa"/>
          </w:tcPr>
          <w:p w14:paraId="081153D3" w14:textId="77777777" w:rsidR="00316168" w:rsidRPr="0050257E" w:rsidRDefault="00316168" w:rsidP="00B80F70">
            <w:pPr>
              <w:rPr>
                <w:rFonts w:ascii="Cambria Math" w:hAnsi="Cambria Math"/>
              </w:rPr>
            </w:pPr>
            <w:r w:rsidRPr="0050257E">
              <w:rPr>
                <w:rFonts w:ascii="Cambria Math" w:hAnsi="Cambria Math"/>
              </w:rPr>
              <w:t>67.1</w:t>
            </w:r>
          </w:p>
        </w:tc>
        <w:tc>
          <w:tcPr>
            <w:tcW w:w="6030" w:type="dxa"/>
          </w:tcPr>
          <w:p w14:paraId="1BC96D97" w14:textId="77777777" w:rsidR="00316168" w:rsidRPr="0050257E" w:rsidRDefault="00316168" w:rsidP="00B80F70">
            <w:pPr>
              <w:pStyle w:val="Sub-ClauseText"/>
              <w:keepLines/>
              <w:tabs>
                <w:tab w:val="num" w:pos="649"/>
              </w:tabs>
              <w:spacing w:before="0" w:after="0"/>
              <w:rPr>
                <w:rFonts w:ascii="Cambria Math" w:hAnsi="Cambria Math"/>
                <w:sz w:val="22"/>
                <w:szCs w:val="22"/>
              </w:rPr>
            </w:pPr>
            <w:r w:rsidRPr="0050257E">
              <w:rPr>
                <w:rFonts w:ascii="Cambria Math" w:hAnsi="Cambria Math"/>
                <w:sz w:val="22"/>
                <w:szCs w:val="22"/>
              </w:rPr>
              <w:t xml:space="preserve">Where the Contract Period (excluding the Defects Liability Period) exceeds eighteen (18) months, it is normal procedure that prices payable to the Contractor shall be subject to adjustment during the performance of the Contract to reflect changes occurring in the cost of </w:t>
            </w:r>
            <w:proofErr w:type="spellStart"/>
            <w:r w:rsidRPr="0050257E">
              <w:rPr>
                <w:rFonts w:ascii="Cambria Math" w:hAnsi="Cambria Math"/>
                <w:sz w:val="22"/>
                <w:szCs w:val="22"/>
              </w:rPr>
              <w:t>labour</w:t>
            </w:r>
            <w:proofErr w:type="spellEnd"/>
            <w:r w:rsidRPr="0050257E">
              <w:rPr>
                <w:rFonts w:ascii="Cambria Math" w:hAnsi="Cambria Math"/>
                <w:sz w:val="22"/>
                <w:szCs w:val="22"/>
              </w:rPr>
              <w:t xml:space="preserve"> and material components.  In such cases the tender documents shall include in the Appendix 2, a formula of such price adjustment.</w:t>
            </w:r>
          </w:p>
        </w:tc>
      </w:tr>
      <w:tr w:rsidR="00316168" w:rsidRPr="0050257E" w14:paraId="33BF14F7" w14:textId="77777777" w:rsidTr="00B80F70">
        <w:trPr>
          <w:trHeight w:val="710"/>
        </w:trPr>
        <w:tc>
          <w:tcPr>
            <w:tcW w:w="2479" w:type="dxa"/>
            <w:vMerge/>
          </w:tcPr>
          <w:p w14:paraId="13B551A0"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2E092205" w14:textId="77777777" w:rsidR="00316168" w:rsidRPr="0050257E" w:rsidRDefault="00316168" w:rsidP="00B80F70">
            <w:pPr>
              <w:rPr>
                <w:rFonts w:ascii="Cambria Math" w:hAnsi="Cambria Math"/>
              </w:rPr>
            </w:pPr>
            <w:r w:rsidRPr="0050257E">
              <w:rPr>
                <w:rFonts w:ascii="Cambria Math" w:hAnsi="Cambria Math"/>
              </w:rPr>
              <w:t>67.2</w:t>
            </w:r>
          </w:p>
        </w:tc>
        <w:tc>
          <w:tcPr>
            <w:tcW w:w="6030" w:type="dxa"/>
          </w:tcPr>
          <w:p w14:paraId="2F6AEAD1" w14:textId="77777777" w:rsidR="00316168" w:rsidRPr="0050257E" w:rsidRDefault="00316168" w:rsidP="00B80F70">
            <w:pPr>
              <w:pStyle w:val="Sub-ClauseText"/>
              <w:keepLines/>
              <w:tabs>
                <w:tab w:val="num" w:pos="649"/>
              </w:tabs>
              <w:spacing w:before="0" w:after="0"/>
              <w:rPr>
                <w:rFonts w:ascii="Cambria Math" w:hAnsi="Cambria Math"/>
                <w:sz w:val="22"/>
                <w:szCs w:val="22"/>
              </w:rPr>
            </w:pPr>
            <w:r w:rsidRPr="0050257E">
              <w:rPr>
                <w:rFonts w:ascii="Cambria Math" w:hAnsi="Cambria Math"/>
                <w:sz w:val="22"/>
                <w:szCs w:val="22"/>
              </w:rPr>
              <w:t>Where Contracts are of a shorter duration than eighteen (18) months or in cases where there is to be no Price Adjustment, the following provision shall not be included.  Instead, it shall be indicated under this Appendix 2 that the prices are to remain firm and fixed for the duration of the Contract.</w:t>
            </w:r>
          </w:p>
        </w:tc>
      </w:tr>
      <w:tr w:rsidR="00316168" w:rsidRPr="0050257E" w14:paraId="335C10A7" w14:textId="77777777" w:rsidTr="00B80F70">
        <w:trPr>
          <w:trHeight w:val="710"/>
        </w:trPr>
        <w:tc>
          <w:tcPr>
            <w:tcW w:w="2479" w:type="dxa"/>
            <w:vMerge/>
          </w:tcPr>
          <w:p w14:paraId="449414AF"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7FEA45F4" w14:textId="77777777" w:rsidR="00316168" w:rsidRPr="0050257E" w:rsidRDefault="00316168" w:rsidP="00B80F70">
            <w:pPr>
              <w:rPr>
                <w:rFonts w:ascii="Cambria Math" w:hAnsi="Cambria Math"/>
              </w:rPr>
            </w:pPr>
            <w:r w:rsidRPr="0050257E">
              <w:rPr>
                <w:rFonts w:ascii="Cambria Math" w:hAnsi="Cambria Math"/>
              </w:rPr>
              <w:t>67.3</w:t>
            </w:r>
          </w:p>
        </w:tc>
        <w:tc>
          <w:tcPr>
            <w:tcW w:w="6030" w:type="dxa"/>
          </w:tcPr>
          <w:p w14:paraId="598A8D50" w14:textId="77777777" w:rsidR="00316168" w:rsidRPr="0050257E" w:rsidRDefault="00316168" w:rsidP="00B80F70">
            <w:pPr>
              <w:pStyle w:val="Sub-ClauseText"/>
              <w:keepLines/>
              <w:tabs>
                <w:tab w:val="num" w:pos="649"/>
              </w:tabs>
              <w:spacing w:before="0" w:after="0"/>
              <w:rPr>
                <w:rFonts w:ascii="Cambria Math" w:hAnsi="Cambria Math"/>
                <w:sz w:val="22"/>
                <w:szCs w:val="22"/>
              </w:rPr>
            </w:pPr>
            <w:r w:rsidRPr="0050257E">
              <w:rPr>
                <w:rFonts w:ascii="Cambria Math" w:hAnsi="Cambria Math"/>
                <w:sz w:val="22"/>
                <w:szCs w:val="22"/>
              </w:rPr>
              <w:t>If the value of the Index is changed after it has been used in a calculation, the calculation shall be corrected and an adjustment made in the next or in the final payment certificate.  The Index value shall be deemed to take account of all changes in price due to fluctuations.</w:t>
            </w:r>
          </w:p>
        </w:tc>
      </w:tr>
      <w:tr w:rsidR="00316168" w:rsidRPr="0050257E" w14:paraId="738E84D8" w14:textId="77777777" w:rsidTr="00B80F70">
        <w:trPr>
          <w:trHeight w:val="710"/>
        </w:trPr>
        <w:tc>
          <w:tcPr>
            <w:tcW w:w="2479" w:type="dxa"/>
          </w:tcPr>
          <w:p w14:paraId="6DF7A14B" w14:textId="5CBED832" w:rsidR="00316168" w:rsidRPr="0050257E" w:rsidRDefault="00316168" w:rsidP="00B80F70">
            <w:pPr>
              <w:pStyle w:val="Heading3"/>
              <w:outlineLvl w:val="2"/>
              <w:rPr>
                <w:rFonts w:ascii="Cambria Math" w:hAnsi="Cambria Math"/>
                <w:b/>
              </w:rPr>
            </w:pPr>
            <w:bookmarkStart w:id="621" w:name="_Toc217382915"/>
            <w:r w:rsidRPr="0050257E">
              <w:rPr>
                <w:rFonts w:ascii="Cambria Math" w:hAnsi="Cambria Math"/>
                <w:b/>
              </w:rPr>
              <w:t>6</w:t>
            </w:r>
            <w:r w:rsidRPr="0050257E">
              <w:rPr>
                <w:rFonts w:ascii="Cambria Math" w:hAnsi="Cambria Math"/>
              </w:rPr>
              <w:t>8</w:t>
            </w:r>
            <w:r w:rsidRPr="0050257E">
              <w:rPr>
                <w:rFonts w:ascii="Cambria Math" w:hAnsi="Cambria Math"/>
                <w:b/>
              </w:rPr>
              <w:t>. Liquidated Damages</w:t>
            </w:r>
            <w:bookmarkEnd w:id="621"/>
          </w:p>
        </w:tc>
        <w:tc>
          <w:tcPr>
            <w:tcW w:w="1026" w:type="dxa"/>
          </w:tcPr>
          <w:p w14:paraId="4FF3B727" w14:textId="77777777" w:rsidR="00316168" w:rsidRPr="0050257E" w:rsidRDefault="00316168" w:rsidP="00B80F70">
            <w:pPr>
              <w:rPr>
                <w:rFonts w:ascii="Cambria Math" w:hAnsi="Cambria Math"/>
              </w:rPr>
            </w:pPr>
            <w:r w:rsidRPr="0050257E">
              <w:rPr>
                <w:rFonts w:ascii="Cambria Math" w:hAnsi="Cambria Math"/>
              </w:rPr>
              <w:t>68.1</w:t>
            </w:r>
          </w:p>
        </w:tc>
        <w:tc>
          <w:tcPr>
            <w:tcW w:w="6030" w:type="dxa"/>
          </w:tcPr>
          <w:p w14:paraId="53C62537" w14:textId="070CF20F" w:rsidR="00316168" w:rsidRPr="0050257E" w:rsidRDefault="00316168" w:rsidP="00B80F70">
            <w:pPr>
              <w:pStyle w:val="Sub-ClauseText"/>
              <w:keepLines/>
              <w:tabs>
                <w:tab w:val="num" w:pos="649"/>
              </w:tabs>
              <w:spacing w:before="0" w:after="0"/>
              <w:rPr>
                <w:rFonts w:ascii="Cambria Math" w:hAnsi="Cambria Math" w:cs="Arial"/>
                <w:sz w:val="22"/>
                <w:szCs w:val="22"/>
                <w:lang w:val="en-GB"/>
              </w:rPr>
            </w:pPr>
            <w:r w:rsidRPr="0050257E">
              <w:rPr>
                <w:rFonts w:ascii="Cambria Math" w:hAnsi="Cambria Math" w:cs="Arial"/>
                <w:sz w:val="22"/>
                <w:szCs w:val="22"/>
                <w:lang w:val="en-GB"/>
              </w:rPr>
              <w:t xml:space="preserve">Except as provided under GCC Sub Clause 56, if the Contractor fails to complete the Plant and Equipment Works within the Intended Completion Date or extended Intended Completion Date of the contract or Intended Sectional Completion Date or extended sectional completion date of any section under the contract, the Procuring Entity shall, as Liquidated Damages, deduct from the Contract Price, a sum at the percent-rate per day of delay as specified in the </w:t>
            </w:r>
            <w:r w:rsidRPr="0050257E">
              <w:rPr>
                <w:rFonts w:ascii="Cambria Math" w:hAnsi="Cambria Math" w:cs="Arial"/>
                <w:b/>
                <w:bCs/>
                <w:sz w:val="22"/>
                <w:szCs w:val="22"/>
                <w:lang w:val="en-GB"/>
              </w:rPr>
              <w:t>PCC,</w:t>
            </w:r>
            <w:r w:rsidRPr="0050257E">
              <w:rPr>
                <w:rFonts w:ascii="Cambria Math" w:hAnsi="Cambria Math" w:cs="Arial"/>
                <w:sz w:val="22"/>
                <w:szCs w:val="22"/>
                <w:lang w:val="en-GB"/>
              </w:rPr>
              <w:t xml:space="preserve"> of the contract value of the uncompleted works or part thereof completed after the Intended Completion Date or extended Intended Completion Date, as applicable. The total amount of Liquidated Damages or Delay Damages shall not exceed the amount specified in the </w:t>
            </w:r>
            <w:r w:rsidRPr="0050257E">
              <w:rPr>
                <w:rFonts w:ascii="Cambria Math" w:hAnsi="Cambria Math" w:cs="Arial"/>
                <w:b/>
                <w:bCs/>
                <w:sz w:val="22"/>
                <w:szCs w:val="22"/>
                <w:lang w:val="en-GB"/>
              </w:rPr>
              <w:t>PCC.</w:t>
            </w:r>
            <w:r w:rsidRPr="0050257E">
              <w:rPr>
                <w:rFonts w:ascii="Cambria Math" w:hAnsi="Cambria Math" w:cs="Arial"/>
                <w:sz w:val="22"/>
                <w:szCs w:val="22"/>
                <w:lang w:val="en-GB"/>
              </w:rPr>
              <w:t xml:space="preserve"> The Procuring Entity may deduct Liquidated Damages from payments due to the Contractor. Payment of Liquidated damages shall not affect the Contractor’s liabilities.</w:t>
            </w:r>
          </w:p>
        </w:tc>
      </w:tr>
      <w:tr w:rsidR="00316168" w:rsidRPr="0050257E" w14:paraId="25DB17A1" w14:textId="77777777" w:rsidTr="007D706C">
        <w:trPr>
          <w:trHeight w:val="485"/>
        </w:trPr>
        <w:tc>
          <w:tcPr>
            <w:tcW w:w="9535" w:type="dxa"/>
            <w:gridSpan w:val="3"/>
          </w:tcPr>
          <w:p w14:paraId="3D8B58D1" w14:textId="263927EB" w:rsidR="00316168" w:rsidRPr="0050257E" w:rsidRDefault="00316168" w:rsidP="007D706C">
            <w:pPr>
              <w:keepNext/>
              <w:spacing w:before="120" w:after="120"/>
              <w:jc w:val="center"/>
              <w:outlineLvl w:val="1"/>
              <w:rPr>
                <w:rFonts w:ascii="Cambria Math" w:hAnsi="Cambria Math" w:cs="Arial"/>
                <w:lang w:val="en-GB"/>
              </w:rPr>
            </w:pPr>
            <w:bookmarkStart w:id="622" w:name="_Toc497765464"/>
            <w:bookmarkStart w:id="623" w:name="_Toc217382916"/>
            <w:r w:rsidRPr="0050257E">
              <w:rPr>
                <w:rFonts w:ascii="Cambria Math" w:eastAsia="Times New Roman" w:hAnsi="Cambria Math" w:cs="Arial"/>
                <w:b/>
                <w:bCs/>
                <w:iCs/>
                <w:kern w:val="0"/>
                <w:sz w:val="28"/>
                <w:szCs w:val="28"/>
                <w:lang w:val="en-GB"/>
                <w14:ligatures w14:val="none"/>
              </w:rPr>
              <w:t>G. Change in Contract Elements</w:t>
            </w:r>
            <w:bookmarkEnd w:id="622"/>
            <w:bookmarkEnd w:id="623"/>
          </w:p>
        </w:tc>
      </w:tr>
      <w:tr w:rsidR="00316168" w:rsidRPr="0050257E" w14:paraId="63643771" w14:textId="77777777" w:rsidTr="00B80F70">
        <w:trPr>
          <w:trHeight w:val="611"/>
        </w:trPr>
        <w:tc>
          <w:tcPr>
            <w:tcW w:w="2479" w:type="dxa"/>
            <w:vMerge w:val="restart"/>
          </w:tcPr>
          <w:p w14:paraId="61263CD3" w14:textId="77777777" w:rsidR="00316168" w:rsidRPr="0050257E" w:rsidRDefault="00316168" w:rsidP="00B80F70">
            <w:pPr>
              <w:pStyle w:val="Heading3"/>
              <w:outlineLvl w:val="2"/>
              <w:rPr>
                <w:rFonts w:ascii="Cambria Math" w:hAnsi="Cambria Math"/>
                <w:b/>
              </w:rPr>
            </w:pPr>
            <w:bookmarkStart w:id="624" w:name="_Toc217382917"/>
            <w:r w:rsidRPr="0050257E">
              <w:rPr>
                <w:rFonts w:ascii="Cambria Math" w:hAnsi="Cambria Math"/>
                <w:b/>
              </w:rPr>
              <w:t>6</w:t>
            </w:r>
            <w:r w:rsidRPr="0050257E">
              <w:rPr>
                <w:rFonts w:ascii="Cambria Math" w:hAnsi="Cambria Math"/>
              </w:rPr>
              <w:t>9</w:t>
            </w:r>
            <w:r w:rsidRPr="0050257E">
              <w:rPr>
                <w:rFonts w:ascii="Cambria Math" w:hAnsi="Cambria Math"/>
                <w:b/>
              </w:rPr>
              <w:t>. Change in the Facilities</w:t>
            </w:r>
            <w:bookmarkEnd w:id="624"/>
          </w:p>
        </w:tc>
        <w:tc>
          <w:tcPr>
            <w:tcW w:w="1026" w:type="dxa"/>
          </w:tcPr>
          <w:p w14:paraId="12F8537B" w14:textId="77777777" w:rsidR="00316168" w:rsidRPr="0050257E" w:rsidRDefault="00316168" w:rsidP="00B80F70">
            <w:pPr>
              <w:rPr>
                <w:rFonts w:ascii="Cambria Math" w:hAnsi="Cambria Math"/>
              </w:rPr>
            </w:pPr>
            <w:r w:rsidRPr="0050257E">
              <w:rPr>
                <w:rFonts w:ascii="Cambria Math" w:hAnsi="Cambria Math"/>
              </w:rPr>
              <w:t>69.1</w:t>
            </w:r>
          </w:p>
        </w:tc>
        <w:tc>
          <w:tcPr>
            <w:tcW w:w="6030" w:type="dxa"/>
          </w:tcPr>
          <w:p w14:paraId="5BA74D94" w14:textId="77777777" w:rsidR="00316168" w:rsidRPr="0050257E" w:rsidRDefault="00316168" w:rsidP="007D706C">
            <w:pPr>
              <w:pStyle w:val="Sub-ClauseText"/>
              <w:spacing w:before="80" w:after="80"/>
              <w:rPr>
                <w:rFonts w:ascii="Cambria Math" w:hAnsi="Cambria Math" w:cs="Arial"/>
                <w:b/>
                <w:sz w:val="22"/>
                <w:szCs w:val="22"/>
                <w:u w:val="single"/>
                <w:lang w:val="en-GB"/>
              </w:rPr>
            </w:pPr>
            <w:r w:rsidRPr="0050257E">
              <w:rPr>
                <w:rFonts w:ascii="Cambria Math" w:hAnsi="Cambria Math" w:cs="Arial"/>
                <w:b/>
                <w:sz w:val="22"/>
                <w:szCs w:val="22"/>
                <w:u w:val="single"/>
              </w:rPr>
              <w:t>Introducing a Change</w:t>
            </w:r>
          </w:p>
          <w:p w14:paraId="3C5813F0" w14:textId="4C24EFDE" w:rsidR="00316168" w:rsidRPr="0050257E" w:rsidRDefault="00316168" w:rsidP="007D706C">
            <w:pPr>
              <w:spacing w:before="80" w:after="80"/>
              <w:ind w:left="687" w:hanging="687"/>
              <w:jc w:val="both"/>
              <w:rPr>
                <w:rFonts w:ascii="Cambria Math" w:hAnsi="Cambria Math" w:cs="Arial"/>
                <w:lang w:val="en-GB"/>
              </w:rPr>
            </w:pPr>
            <w:r w:rsidRPr="0050257E">
              <w:rPr>
                <w:rFonts w:ascii="Cambria Math" w:hAnsi="Cambria Math" w:cs="Arial"/>
              </w:rPr>
              <w:t>69.1.1</w:t>
            </w:r>
            <w:r w:rsidRPr="0050257E">
              <w:rPr>
                <w:rFonts w:ascii="Cambria Math" w:hAnsi="Cambria Math" w:cs="Arial"/>
              </w:rPr>
              <w:tab/>
              <w:t xml:space="preserve">Subject to GCC Sub-Clauses 69.2.5 and 69.2.7, the </w:t>
            </w:r>
            <w:r w:rsidR="00BF6C39" w:rsidRPr="0050257E">
              <w:rPr>
                <w:rFonts w:ascii="Cambria Math" w:hAnsi="Cambria Math" w:cs="Arial"/>
              </w:rPr>
              <w:t>Procuring Entity</w:t>
            </w:r>
            <w:r w:rsidRPr="0050257E">
              <w:rPr>
                <w:rFonts w:ascii="Cambria Math" w:hAnsi="Cambria Math" w:cs="Arial"/>
              </w:rPr>
              <w:t xml:space="preserve"> shall have the right to propose, and subsequently require, that the Project Manager order the Contractor from time to time during the performance of the Contract to make any change, modification, addition or deletion to, in or from the Facilities hereinafter called “Change”, provided that such Change falls within the general scope of the Facilities and does not constitute unrelated work and that it is technically practicable, taking into account both the state of advancement of the Facilities and the </w:t>
            </w:r>
            <w:r w:rsidRPr="0050257E">
              <w:rPr>
                <w:rFonts w:ascii="Cambria Math" w:hAnsi="Cambria Math" w:cs="Arial"/>
              </w:rPr>
              <w:lastRenderedPageBreak/>
              <w:t>technical compatibility of the Change envisaged with the nature of the Facilities as specified in the Contract</w:t>
            </w:r>
          </w:p>
          <w:p w14:paraId="1A01AA9E" w14:textId="3ED07C6C" w:rsidR="00316168" w:rsidRPr="0050257E" w:rsidRDefault="00316168" w:rsidP="007D706C">
            <w:pPr>
              <w:pStyle w:val="Style2"/>
              <w:spacing w:before="80" w:after="80"/>
              <w:ind w:left="687" w:hanging="687"/>
              <w:jc w:val="both"/>
              <w:rPr>
                <w:rFonts w:ascii="Cambria Math" w:hAnsi="Cambria Math" w:cs="Arial"/>
                <w:sz w:val="22"/>
                <w:szCs w:val="22"/>
              </w:rPr>
            </w:pPr>
            <w:r w:rsidRPr="0050257E">
              <w:rPr>
                <w:rFonts w:ascii="Cambria Math" w:hAnsi="Cambria Math" w:cs="Arial"/>
                <w:sz w:val="22"/>
                <w:szCs w:val="22"/>
              </w:rPr>
              <w:t>69.1.2</w:t>
            </w:r>
            <w:r w:rsidRPr="0050257E">
              <w:rPr>
                <w:rFonts w:ascii="Cambria Math" w:hAnsi="Cambria Math" w:cs="Arial"/>
                <w:sz w:val="22"/>
                <w:szCs w:val="22"/>
              </w:rPr>
              <w:tab/>
              <w:t xml:space="preserve">The Contractor may from time to time during its performance of the Contract propose to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with a copy to the Project Manager, any Change that the Contractor considers necessary or desirable to improve the quality, efficiency or safety of the Facilities.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may at its discretion approve or reject any Change proposed by the Contractor, provided that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approve any Change proposed by the Contractor to ensure the safety of the Facilities.</w:t>
            </w:r>
          </w:p>
          <w:p w14:paraId="4CFB2D5D" w14:textId="77777777" w:rsidR="00316168" w:rsidRPr="0050257E" w:rsidRDefault="00316168" w:rsidP="007D706C">
            <w:pPr>
              <w:spacing w:after="200"/>
              <w:ind w:left="687" w:right="-72" w:hanging="630"/>
              <w:jc w:val="both"/>
              <w:rPr>
                <w:rFonts w:ascii="Cambria Math" w:hAnsi="Cambria Math" w:cs="Arial"/>
              </w:rPr>
            </w:pPr>
            <w:r w:rsidRPr="0050257E">
              <w:rPr>
                <w:rFonts w:ascii="Cambria Math" w:hAnsi="Cambria Math" w:cs="Arial"/>
              </w:rPr>
              <w:t>69.1.3</w:t>
            </w:r>
            <w:r w:rsidRPr="0050257E">
              <w:rPr>
                <w:rFonts w:ascii="Cambria Math" w:hAnsi="Cambria Math" w:cs="Arial"/>
              </w:rPr>
              <w:tab/>
              <w:t>Notwithstanding GCC Sub-Clauses 64.1.1 and 64.1.2, no change made necessary because of any default of the Contractor in the performance of its obligations under the Contract shall be deemed to be a Change, and such change shall not result in any adjustment of the Contract Price or the Time for Completion.</w:t>
            </w:r>
          </w:p>
          <w:p w14:paraId="5B082AF1" w14:textId="039FBD8E" w:rsidR="00316168" w:rsidRPr="0050257E" w:rsidDel="000F0937" w:rsidRDefault="00316168" w:rsidP="007D706C">
            <w:pPr>
              <w:spacing w:after="200"/>
              <w:ind w:left="687" w:right="-72" w:hanging="630"/>
              <w:jc w:val="both"/>
              <w:rPr>
                <w:rStyle w:val="Heading3Char"/>
                <w:rFonts w:ascii="Cambria Math" w:hAnsi="Cambria Math"/>
                <w:spacing w:val="0"/>
                <w:lang w:val="en-US"/>
              </w:rPr>
            </w:pPr>
            <w:r w:rsidRPr="0050257E">
              <w:rPr>
                <w:rFonts w:ascii="Cambria Math" w:hAnsi="Cambria Math" w:cs="Arial"/>
              </w:rPr>
              <w:t>69.1.4</w:t>
            </w:r>
            <w:r w:rsidRPr="0050257E">
              <w:rPr>
                <w:rFonts w:ascii="Cambria Math" w:hAnsi="Cambria Math" w:cs="Arial"/>
              </w:rPr>
              <w:tab/>
              <w:t xml:space="preserve">The procedure on how to proceed with and execute Changes is specified in GCC Sub-Clauses 64.2 and 64.3, and further details and forms are provided in the </w:t>
            </w:r>
            <w:r w:rsidR="00BF6C39" w:rsidRPr="0050257E">
              <w:rPr>
                <w:rFonts w:ascii="Cambria Math" w:hAnsi="Cambria Math" w:cs="Arial"/>
              </w:rPr>
              <w:t>Procuring Entity</w:t>
            </w:r>
            <w:r w:rsidRPr="0050257E">
              <w:rPr>
                <w:rFonts w:ascii="Cambria Math" w:hAnsi="Cambria Math" w:cs="Arial"/>
              </w:rPr>
              <w:t>’s Requirements (Forms and Procedures)</w:t>
            </w:r>
          </w:p>
        </w:tc>
      </w:tr>
      <w:tr w:rsidR="00316168" w:rsidRPr="0050257E" w14:paraId="271882DB" w14:textId="77777777" w:rsidTr="00B80F70">
        <w:trPr>
          <w:trHeight w:val="611"/>
        </w:trPr>
        <w:tc>
          <w:tcPr>
            <w:tcW w:w="2479" w:type="dxa"/>
            <w:vMerge/>
          </w:tcPr>
          <w:p w14:paraId="16AFC65E"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7059AF3B" w14:textId="77777777" w:rsidR="00316168" w:rsidRPr="0050257E" w:rsidRDefault="00316168" w:rsidP="00B80F70">
            <w:pPr>
              <w:rPr>
                <w:rFonts w:ascii="Cambria Math" w:hAnsi="Cambria Math"/>
              </w:rPr>
            </w:pPr>
            <w:r w:rsidRPr="0050257E">
              <w:rPr>
                <w:rFonts w:ascii="Cambria Math" w:hAnsi="Cambria Math"/>
              </w:rPr>
              <w:t>69.2</w:t>
            </w:r>
          </w:p>
        </w:tc>
        <w:tc>
          <w:tcPr>
            <w:tcW w:w="6030" w:type="dxa"/>
          </w:tcPr>
          <w:p w14:paraId="3BA45548" w14:textId="4B27F0C9" w:rsidR="00316168" w:rsidRPr="0050257E" w:rsidRDefault="00316168" w:rsidP="00B80F70">
            <w:pPr>
              <w:spacing w:after="240"/>
              <w:ind w:left="576" w:right="-72" w:hanging="576"/>
              <w:jc w:val="both"/>
              <w:rPr>
                <w:rFonts w:ascii="Cambria Math" w:hAnsi="Cambria Math" w:cs="Arial"/>
                <w:b/>
                <w:u w:val="single"/>
              </w:rPr>
            </w:pPr>
            <w:r w:rsidRPr="0050257E">
              <w:rPr>
                <w:rFonts w:ascii="Cambria Math" w:hAnsi="Cambria Math" w:cs="Arial"/>
                <w:b/>
                <w:u w:val="single"/>
              </w:rPr>
              <w:t xml:space="preserve">Changes Originating from </w:t>
            </w:r>
            <w:r w:rsidR="00BF6C39" w:rsidRPr="0050257E">
              <w:rPr>
                <w:rFonts w:ascii="Cambria Math" w:hAnsi="Cambria Math" w:cs="Arial"/>
                <w:b/>
                <w:u w:val="single"/>
              </w:rPr>
              <w:t>Procuring Entity</w:t>
            </w:r>
          </w:p>
          <w:p w14:paraId="2A6885E5" w14:textId="4012E5E0" w:rsidR="00316168" w:rsidRPr="0050257E" w:rsidRDefault="00316168" w:rsidP="007D706C">
            <w:pPr>
              <w:spacing w:after="120"/>
              <w:ind w:left="687" w:right="-72" w:hanging="687"/>
              <w:jc w:val="both"/>
              <w:rPr>
                <w:rFonts w:ascii="Cambria Math" w:hAnsi="Cambria Math" w:cs="Arial"/>
              </w:rPr>
            </w:pPr>
            <w:r w:rsidRPr="0050257E">
              <w:rPr>
                <w:rFonts w:ascii="Cambria Math" w:hAnsi="Cambria Math" w:cs="Arial"/>
              </w:rPr>
              <w:t>69.2.1</w:t>
            </w:r>
            <w:r w:rsidRPr="0050257E">
              <w:rPr>
                <w:rFonts w:ascii="Cambria Math" w:hAnsi="Cambria Math" w:cs="Arial"/>
              </w:rPr>
              <w:tab/>
              <w:t xml:space="preserve">If the </w:t>
            </w:r>
            <w:r w:rsidR="00BF6C39" w:rsidRPr="0050257E">
              <w:rPr>
                <w:rFonts w:ascii="Cambria Math" w:hAnsi="Cambria Math" w:cs="Arial"/>
              </w:rPr>
              <w:t>Procuring Entity</w:t>
            </w:r>
            <w:r w:rsidRPr="0050257E">
              <w:rPr>
                <w:rFonts w:ascii="Cambria Math" w:hAnsi="Cambria Math" w:cs="Arial"/>
              </w:rPr>
              <w:t xml:space="preserve"> proposes a Change pursuant to GCC Sub-Clause 69.1.1, it shall send to the Contractor a “Request for Change Proposal,” requiring the Contractor to prepare and furnish to the Project Manager as soon as reasonably practicable a “Change Proposal,” which shall include the following:</w:t>
            </w:r>
          </w:p>
          <w:p w14:paraId="06E57AC3" w14:textId="77777777" w:rsidR="00316168" w:rsidRPr="0050257E" w:rsidRDefault="00316168" w:rsidP="007D706C">
            <w:pPr>
              <w:spacing w:after="120"/>
              <w:ind w:left="1497" w:right="-72" w:hanging="540"/>
              <w:jc w:val="both"/>
              <w:rPr>
                <w:rFonts w:ascii="Cambria Math" w:hAnsi="Cambria Math" w:cs="Arial"/>
              </w:rPr>
            </w:pPr>
            <w:r w:rsidRPr="0050257E">
              <w:rPr>
                <w:rFonts w:ascii="Cambria Math" w:hAnsi="Cambria Math" w:cs="Arial"/>
              </w:rPr>
              <w:t>(a)</w:t>
            </w:r>
            <w:r w:rsidRPr="0050257E">
              <w:rPr>
                <w:rFonts w:ascii="Cambria Math" w:hAnsi="Cambria Math" w:cs="Arial"/>
              </w:rPr>
              <w:tab/>
              <w:t>brief description of the Change</w:t>
            </w:r>
          </w:p>
          <w:p w14:paraId="2CA332C7" w14:textId="77777777" w:rsidR="00316168" w:rsidRPr="0050257E" w:rsidRDefault="00316168" w:rsidP="007D706C">
            <w:pPr>
              <w:spacing w:after="120"/>
              <w:ind w:left="1497" w:right="-72" w:hanging="540"/>
              <w:jc w:val="both"/>
              <w:rPr>
                <w:rFonts w:ascii="Cambria Math" w:hAnsi="Cambria Math" w:cs="Arial"/>
              </w:rPr>
            </w:pPr>
            <w:r w:rsidRPr="0050257E">
              <w:rPr>
                <w:rFonts w:ascii="Cambria Math" w:hAnsi="Cambria Math" w:cs="Arial"/>
              </w:rPr>
              <w:t>(b)</w:t>
            </w:r>
            <w:r w:rsidRPr="0050257E">
              <w:rPr>
                <w:rFonts w:ascii="Cambria Math" w:hAnsi="Cambria Math" w:cs="Arial"/>
              </w:rPr>
              <w:tab/>
              <w:t>effect on the Time for Completion</w:t>
            </w:r>
          </w:p>
          <w:p w14:paraId="0BDFCF04" w14:textId="77777777" w:rsidR="00316168" w:rsidRPr="0050257E" w:rsidRDefault="00316168" w:rsidP="007D706C">
            <w:pPr>
              <w:spacing w:after="120"/>
              <w:ind w:left="1497" w:right="-72" w:hanging="540"/>
              <w:jc w:val="both"/>
              <w:rPr>
                <w:rFonts w:ascii="Cambria Math" w:hAnsi="Cambria Math" w:cs="Arial"/>
              </w:rPr>
            </w:pPr>
            <w:r w:rsidRPr="0050257E">
              <w:rPr>
                <w:rFonts w:ascii="Cambria Math" w:hAnsi="Cambria Math" w:cs="Arial"/>
              </w:rPr>
              <w:t>(c)</w:t>
            </w:r>
            <w:r w:rsidRPr="0050257E">
              <w:rPr>
                <w:rFonts w:ascii="Cambria Math" w:hAnsi="Cambria Math" w:cs="Arial"/>
              </w:rPr>
              <w:tab/>
              <w:t>estimated cost of the Change</w:t>
            </w:r>
          </w:p>
          <w:p w14:paraId="24159450" w14:textId="77777777" w:rsidR="00316168" w:rsidRPr="0050257E" w:rsidRDefault="00316168" w:rsidP="007D706C">
            <w:pPr>
              <w:spacing w:after="120"/>
              <w:ind w:left="1497" w:right="-72" w:hanging="540"/>
              <w:jc w:val="both"/>
              <w:rPr>
                <w:rFonts w:ascii="Cambria Math" w:hAnsi="Cambria Math" w:cs="Arial"/>
              </w:rPr>
            </w:pPr>
            <w:r w:rsidRPr="0050257E">
              <w:rPr>
                <w:rFonts w:ascii="Cambria Math" w:hAnsi="Cambria Math" w:cs="Arial"/>
              </w:rPr>
              <w:t>(d)</w:t>
            </w:r>
            <w:r w:rsidRPr="0050257E">
              <w:rPr>
                <w:rFonts w:ascii="Cambria Math" w:hAnsi="Cambria Math" w:cs="Arial"/>
              </w:rPr>
              <w:tab/>
              <w:t>effect on Functional Guarantees (if any)</w:t>
            </w:r>
          </w:p>
          <w:p w14:paraId="6AE77BF4" w14:textId="77777777" w:rsidR="00316168" w:rsidRPr="0050257E" w:rsidRDefault="00316168" w:rsidP="007D706C">
            <w:pPr>
              <w:spacing w:after="120"/>
              <w:ind w:left="1497" w:right="-72" w:hanging="540"/>
              <w:jc w:val="both"/>
              <w:rPr>
                <w:rFonts w:ascii="Cambria Math" w:hAnsi="Cambria Math" w:cs="Arial"/>
              </w:rPr>
            </w:pPr>
            <w:r w:rsidRPr="0050257E">
              <w:rPr>
                <w:rFonts w:ascii="Cambria Math" w:hAnsi="Cambria Math" w:cs="Arial"/>
              </w:rPr>
              <w:t>(e)</w:t>
            </w:r>
            <w:r w:rsidRPr="0050257E">
              <w:rPr>
                <w:rFonts w:ascii="Cambria Math" w:hAnsi="Cambria Math" w:cs="Arial"/>
              </w:rPr>
              <w:tab/>
              <w:t>effect on the Facilities</w:t>
            </w:r>
          </w:p>
          <w:p w14:paraId="4D8B3700" w14:textId="77777777" w:rsidR="00316168" w:rsidRPr="0050257E" w:rsidRDefault="00316168" w:rsidP="007D706C">
            <w:pPr>
              <w:spacing w:after="120"/>
              <w:ind w:left="1497" w:right="-72" w:hanging="540"/>
              <w:jc w:val="both"/>
              <w:rPr>
                <w:rFonts w:ascii="Cambria Math" w:hAnsi="Cambria Math" w:cs="Arial"/>
              </w:rPr>
            </w:pPr>
            <w:r w:rsidRPr="0050257E">
              <w:rPr>
                <w:rFonts w:ascii="Cambria Math" w:hAnsi="Cambria Math" w:cs="Arial"/>
              </w:rPr>
              <w:t>(f)</w:t>
            </w:r>
            <w:r w:rsidRPr="0050257E">
              <w:rPr>
                <w:rFonts w:ascii="Cambria Math" w:hAnsi="Cambria Math" w:cs="Arial"/>
              </w:rPr>
              <w:tab/>
              <w:t>effect on any other provisions of the Contract.</w:t>
            </w:r>
          </w:p>
          <w:p w14:paraId="70C9E279" w14:textId="77777777" w:rsidR="00316168" w:rsidRPr="0050257E" w:rsidRDefault="00316168" w:rsidP="007D706C">
            <w:pPr>
              <w:spacing w:after="120"/>
              <w:ind w:left="687" w:right="-72" w:hanging="630"/>
              <w:jc w:val="both"/>
              <w:rPr>
                <w:rFonts w:ascii="Cambria Math" w:hAnsi="Cambria Math" w:cs="Arial"/>
              </w:rPr>
            </w:pPr>
            <w:r w:rsidRPr="0050257E">
              <w:rPr>
                <w:rFonts w:ascii="Cambria Math" w:hAnsi="Cambria Math" w:cs="Arial"/>
              </w:rPr>
              <w:t>69.2.2</w:t>
            </w:r>
            <w:r w:rsidRPr="0050257E">
              <w:rPr>
                <w:rFonts w:ascii="Cambria Math" w:hAnsi="Cambria Math" w:cs="Arial"/>
              </w:rPr>
              <w:tab/>
              <w:t>Prior to preparing and submitting the “Change Proposal,” the Contractor shall submit to the Project Manager an “Estimate for Change Proposal,” which shall be an estimate of the cost of preparing and submitting the Change Proposal.</w:t>
            </w:r>
          </w:p>
          <w:p w14:paraId="0C02363E" w14:textId="61D9E0CD" w:rsidR="00316168" w:rsidRPr="0050257E" w:rsidRDefault="00316168" w:rsidP="007D706C">
            <w:pPr>
              <w:ind w:left="687" w:right="-72"/>
              <w:jc w:val="both"/>
              <w:rPr>
                <w:rFonts w:ascii="Cambria Math" w:hAnsi="Cambria Math" w:cs="Arial"/>
              </w:rPr>
            </w:pPr>
            <w:r w:rsidRPr="0050257E">
              <w:rPr>
                <w:rFonts w:ascii="Cambria Math" w:hAnsi="Cambria Math" w:cs="Arial"/>
              </w:rPr>
              <w:t xml:space="preserve">Upon receipt of the Contractor’s Estimate for Change Proposal, the </w:t>
            </w:r>
            <w:r w:rsidR="00BF6C39" w:rsidRPr="0050257E">
              <w:rPr>
                <w:rFonts w:ascii="Cambria Math" w:hAnsi="Cambria Math" w:cs="Arial"/>
              </w:rPr>
              <w:t>Procuring Entity</w:t>
            </w:r>
            <w:r w:rsidRPr="0050257E">
              <w:rPr>
                <w:rFonts w:ascii="Cambria Math" w:hAnsi="Cambria Math" w:cs="Arial"/>
              </w:rPr>
              <w:t xml:space="preserve"> shall do one of the following:</w:t>
            </w:r>
          </w:p>
          <w:p w14:paraId="4BE7ACC8" w14:textId="77777777" w:rsidR="00316168" w:rsidRPr="0050257E" w:rsidRDefault="00316168" w:rsidP="007D706C">
            <w:pPr>
              <w:tabs>
                <w:tab w:val="left" w:pos="1407"/>
              </w:tabs>
              <w:spacing w:before="120"/>
              <w:ind w:left="1407" w:right="-72" w:hanging="540"/>
              <w:jc w:val="both"/>
              <w:rPr>
                <w:rFonts w:ascii="Cambria Math" w:hAnsi="Cambria Math" w:cs="Arial"/>
              </w:rPr>
            </w:pPr>
            <w:r w:rsidRPr="0050257E">
              <w:rPr>
                <w:rFonts w:ascii="Cambria Math" w:hAnsi="Cambria Math" w:cs="Arial"/>
              </w:rPr>
              <w:lastRenderedPageBreak/>
              <w:t>(a)</w:t>
            </w:r>
            <w:r w:rsidRPr="0050257E">
              <w:rPr>
                <w:rFonts w:ascii="Cambria Math" w:hAnsi="Cambria Math" w:cs="Arial"/>
              </w:rPr>
              <w:tab/>
              <w:t>accept the Contractor’s estimate with instructions to the Contractor to proceed with the preparation of the Change Proposal</w:t>
            </w:r>
          </w:p>
          <w:p w14:paraId="11DC60B5" w14:textId="77777777" w:rsidR="00316168" w:rsidRPr="0050257E" w:rsidRDefault="00316168" w:rsidP="007D706C">
            <w:pPr>
              <w:tabs>
                <w:tab w:val="left" w:pos="1407"/>
              </w:tabs>
              <w:spacing w:before="120"/>
              <w:ind w:left="1407" w:right="-72" w:hanging="540"/>
              <w:jc w:val="both"/>
              <w:rPr>
                <w:rFonts w:ascii="Cambria Math" w:hAnsi="Cambria Math" w:cs="Arial"/>
              </w:rPr>
            </w:pPr>
            <w:r w:rsidRPr="0050257E">
              <w:rPr>
                <w:rFonts w:ascii="Cambria Math" w:hAnsi="Cambria Math" w:cs="Arial"/>
              </w:rPr>
              <w:t>(b)</w:t>
            </w:r>
            <w:r w:rsidRPr="0050257E">
              <w:rPr>
                <w:rFonts w:ascii="Cambria Math" w:hAnsi="Cambria Math" w:cs="Arial"/>
              </w:rPr>
              <w:tab/>
              <w:t>advise the Contractor of any part of its Estimate for Change Proposal that is unacceptable and request the Contractor to review its estimate</w:t>
            </w:r>
          </w:p>
          <w:p w14:paraId="4E76B062" w14:textId="432E9486" w:rsidR="00316168" w:rsidRPr="0050257E" w:rsidRDefault="00316168" w:rsidP="007D706C">
            <w:pPr>
              <w:tabs>
                <w:tab w:val="left" w:pos="1407"/>
              </w:tabs>
              <w:spacing w:before="120"/>
              <w:ind w:left="1407" w:right="-72" w:hanging="540"/>
              <w:jc w:val="both"/>
              <w:rPr>
                <w:rFonts w:ascii="Cambria Math" w:hAnsi="Cambria Math" w:cs="Arial"/>
              </w:rPr>
            </w:pPr>
            <w:r w:rsidRPr="0050257E">
              <w:rPr>
                <w:rFonts w:ascii="Cambria Math" w:hAnsi="Cambria Math" w:cs="Arial"/>
              </w:rPr>
              <w:t>(c)</w:t>
            </w:r>
            <w:r w:rsidRPr="0050257E">
              <w:rPr>
                <w:rFonts w:ascii="Cambria Math" w:hAnsi="Cambria Math" w:cs="Arial"/>
              </w:rPr>
              <w:tab/>
              <w:t xml:space="preserve">advise the Contractor that the </w:t>
            </w:r>
            <w:r w:rsidR="00BF6C39" w:rsidRPr="0050257E">
              <w:rPr>
                <w:rFonts w:ascii="Cambria Math" w:hAnsi="Cambria Math" w:cs="Arial"/>
              </w:rPr>
              <w:t>Procuring Entity</w:t>
            </w:r>
            <w:r w:rsidRPr="0050257E">
              <w:rPr>
                <w:rFonts w:ascii="Cambria Math" w:hAnsi="Cambria Math" w:cs="Arial"/>
              </w:rPr>
              <w:t xml:space="preserve"> does not intend to proceed with the Change.</w:t>
            </w:r>
          </w:p>
          <w:p w14:paraId="3A597505" w14:textId="799E53F6" w:rsidR="00316168" w:rsidRPr="0050257E" w:rsidRDefault="00316168" w:rsidP="007D706C">
            <w:pPr>
              <w:pStyle w:val="Sub-ClauseText"/>
              <w:spacing w:before="80" w:after="80"/>
              <w:ind w:left="777" w:hanging="720"/>
              <w:rPr>
                <w:rFonts w:ascii="Cambria Math" w:hAnsi="Cambria Math" w:cs="Arial"/>
                <w:sz w:val="22"/>
                <w:szCs w:val="22"/>
              </w:rPr>
            </w:pPr>
            <w:r w:rsidRPr="0050257E">
              <w:rPr>
                <w:rFonts w:ascii="Cambria Math" w:hAnsi="Cambria Math" w:cs="Arial"/>
                <w:sz w:val="22"/>
                <w:szCs w:val="22"/>
              </w:rPr>
              <w:t>69.2.3</w:t>
            </w:r>
            <w:r w:rsidRPr="0050257E">
              <w:rPr>
                <w:rFonts w:ascii="Cambria Math" w:hAnsi="Cambria Math" w:cs="Arial"/>
                <w:sz w:val="22"/>
                <w:szCs w:val="22"/>
              </w:rPr>
              <w:tab/>
              <w:t xml:space="preserve">Upon receipt of the </w:t>
            </w:r>
            <w:r w:rsidR="00BF6C39" w:rsidRPr="0050257E">
              <w:rPr>
                <w:rFonts w:ascii="Cambria Math" w:hAnsi="Cambria Math" w:cs="Arial"/>
                <w:sz w:val="22"/>
                <w:szCs w:val="22"/>
              </w:rPr>
              <w:t>Procuring Entity</w:t>
            </w:r>
            <w:r w:rsidRPr="0050257E">
              <w:rPr>
                <w:rFonts w:ascii="Cambria Math" w:hAnsi="Cambria Math" w:cs="Arial"/>
                <w:sz w:val="22"/>
                <w:szCs w:val="22"/>
              </w:rPr>
              <w:t>’s instruction to proceed under GCC Sub-Clause 69.2.2 (a), the Contractor shall, with proper expedition, proceed with the preparation of the Change Proposal, in accordance with GCC Sub-Clause 69.2.1.</w:t>
            </w:r>
          </w:p>
          <w:p w14:paraId="14EB1D5B" w14:textId="77777777" w:rsidR="00316168" w:rsidRPr="0050257E" w:rsidRDefault="00316168" w:rsidP="007D706C">
            <w:pPr>
              <w:pStyle w:val="Sub-ClauseText"/>
              <w:spacing w:before="80" w:after="80"/>
              <w:ind w:left="687" w:hanging="630"/>
              <w:rPr>
                <w:rFonts w:ascii="Cambria Math" w:hAnsi="Cambria Math" w:cs="Arial"/>
                <w:sz w:val="22"/>
                <w:szCs w:val="22"/>
              </w:rPr>
            </w:pPr>
            <w:r w:rsidRPr="0050257E">
              <w:rPr>
                <w:rFonts w:ascii="Cambria Math" w:hAnsi="Cambria Math" w:cs="Arial"/>
                <w:sz w:val="22"/>
                <w:szCs w:val="22"/>
              </w:rPr>
              <w:t>69.2.4</w:t>
            </w:r>
            <w:r w:rsidRPr="0050257E">
              <w:rPr>
                <w:rFonts w:ascii="Cambria Math" w:hAnsi="Cambria Math" w:cs="Arial"/>
                <w:sz w:val="22"/>
                <w:szCs w:val="22"/>
              </w:rPr>
              <w:tab/>
              <w:t>The pricing of any Change shall, as far as practicable, be calculated in accordance with the rates and prices included in the Contract.  If such rates and prices are inequitable, the Parties thereto shall agree on specific rates for the valuation of the Change</w:t>
            </w:r>
          </w:p>
          <w:p w14:paraId="1AD1EC0D" w14:textId="4A080B9D" w:rsidR="00316168" w:rsidRPr="0050257E" w:rsidRDefault="00316168" w:rsidP="007D706C">
            <w:pPr>
              <w:pStyle w:val="Sub-ClauseText"/>
              <w:spacing w:before="80" w:after="80"/>
              <w:ind w:left="777" w:hanging="720"/>
              <w:rPr>
                <w:rFonts w:ascii="Cambria Math" w:hAnsi="Cambria Math" w:cs="Arial"/>
                <w:sz w:val="22"/>
                <w:szCs w:val="22"/>
              </w:rPr>
            </w:pPr>
            <w:r w:rsidRPr="0050257E">
              <w:rPr>
                <w:rFonts w:ascii="Cambria Math" w:hAnsi="Cambria Math" w:cs="Arial"/>
                <w:sz w:val="22"/>
                <w:szCs w:val="22"/>
              </w:rPr>
              <w:t>69.2.5</w:t>
            </w:r>
            <w:r w:rsidRPr="0050257E">
              <w:rPr>
                <w:rFonts w:ascii="Cambria Math" w:hAnsi="Cambria Math" w:cs="Arial"/>
                <w:sz w:val="22"/>
                <w:szCs w:val="22"/>
              </w:rPr>
              <w:tab/>
              <w:t xml:space="preserve">If before or during the preparation of the Change Proposal it becomes apparent that the aggregate effect of compliance therewith and with all other Change Orders that have already become binding upon the Contractor under this GCC Clause 69 would be to increase or decrease the Contract Price as originally set forth in Article 2 (Contract Price) of the Contract Agreement by more than fifteen percent (15%), the Contractor may give a written notice of objection thereto prior to furnishing the Change Proposal as aforesaid.  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accepts the Contractor’s objection,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withdraw the proposed Change and shall notify the Contractor in writing thereof.</w:t>
            </w:r>
          </w:p>
          <w:p w14:paraId="025966D9" w14:textId="77777777" w:rsidR="00316168" w:rsidRPr="0050257E" w:rsidRDefault="00316168" w:rsidP="007D706C">
            <w:pPr>
              <w:pStyle w:val="Sub-ClauseText"/>
              <w:spacing w:before="80" w:after="80"/>
              <w:ind w:left="777"/>
              <w:rPr>
                <w:rFonts w:ascii="Cambria Math" w:hAnsi="Cambria Math" w:cs="Arial"/>
                <w:sz w:val="22"/>
                <w:szCs w:val="22"/>
              </w:rPr>
            </w:pPr>
            <w:r w:rsidRPr="0050257E">
              <w:rPr>
                <w:rFonts w:ascii="Cambria Math" w:hAnsi="Cambria Math" w:cs="Arial"/>
                <w:sz w:val="22"/>
                <w:szCs w:val="22"/>
              </w:rPr>
              <w:t>The Contractor’s failure to so object shall neither affect its right to object to any subsequent requested Changes or Change Orders herein, nor affect its right to take into account, when making such subsequent objection, the percentage increase or decrease in the Contract Price that any Change not objected to by the Contractor represents.</w:t>
            </w:r>
          </w:p>
          <w:p w14:paraId="3ACB482E" w14:textId="52D883EA" w:rsidR="00316168" w:rsidRPr="0050257E" w:rsidRDefault="00316168" w:rsidP="007D706C">
            <w:pPr>
              <w:pStyle w:val="Sub-ClauseText"/>
              <w:spacing w:before="80" w:after="80"/>
              <w:ind w:left="777" w:hanging="720"/>
              <w:rPr>
                <w:rFonts w:ascii="Cambria Math" w:hAnsi="Cambria Math" w:cs="Arial"/>
                <w:sz w:val="22"/>
                <w:szCs w:val="22"/>
              </w:rPr>
            </w:pPr>
            <w:r w:rsidRPr="0050257E">
              <w:rPr>
                <w:rFonts w:ascii="Cambria Math" w:hAnsi="Cambria Math" w:cs="Arial"/>
                <w:sz w:val="22"/>
                <w:szCs w:val="22"/>
              </w:rPr>
              <w:t>69.2.6</w:t>
            </w:r>
            <w:r w:rsidRPr="0050257E">
              <w:rPr>
                <w:rFonts w:ascii="Cambria Math" w:hAnsi="Cambria Math" w:cs="Arial"/>
                <w:sz w:val="22"/>
                <w:szCs w:val="22"/>
              </w:rPr>
              <w:tab/>
              <w:t xml:space="preserve">Upon receipt of the Change Proposal,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and the Contractor shall mutually agree upon all matters therein contained.  Within fourteen (14) days after such agreement,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shall, if it intends to proceed with the Change, issue the Contractor with a Change Order.</w:t>
            </w:r>
          </w:p>
          <w:p w14:paraId="239CF324" w14:textId="3A718EB8" w:rsidR="00316168" w:rsidRPr="0050257E" w:rsidRDefault="00316168" w:rsidP="007D706C">
            <w:pPr>
              <w:pStyle w:val="Sub-ClauseText"/>
              <w:spacing w:before="80" w:after="80"/>
              <w:ind w:left="777"/>
              <w:rPr>
                <w:rFonts w:ascii="Cambria Math" w:hAnsi="Cambria Math" w:cs="Arial"/>
                <w:sz w:val="22"/>
                <w:szCs w:val="22"/>
              </w:rPr>
            </w:pPr>
            <w:r w:rsidRPr="0050257E">
              <w:rPr>
                <w:rFonts w:ascii="Cambria Math" w:hAnsi="Cambria Math" w:cs="Arial"/>
                <w:sz w:val="22"/>
                <w:szCs w:val="22"/>
              </w:rPr>
              <w:t xml:space="preserve">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is unable to reach a decision within fourteen (14) days, it shall notify the Contractor with details of when the Contractor can expect a decision.</w:t>
            </w:r>
          </w:p>
          <w:p w14:paraId="5728822B" w14:textId="31B25AA1" w:rsidR="00316168" w:rsidRPr="0050257E" w:rsidRDefault="00316168" w:rsidP="007D706C">
            <w:pPr>
              <w:pStyle w:val="Sub-ClauseText"/>
              <w:spacing w:before="80" w:after="80"/>
              <w:ind w:left="777"/>
              <w:rPr>
                <w:rFonts w:ascii="Cambria Math" w:hAnsi="Cambria Math" w:cs="Arial"/>
                <w:sz w:val="22"/>
                <w:szCs w:val="22"/>
              </w:rPr>
            </w:pPr>
            <w:r w:rsidRPr="0050257E">
              <w:rPr>
                <w:rFonts w:ascii="Cambria Math" w:hAnsi="Cambria Math" w:cs="Arial"/>
                <w:sz w:val="22"/>
                <w:szCs w:val="22"/>
              </w:rPr>
              <w:t xml:space="preserve">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decides not to proceed with the Change for whatever reason, it shall, within the said </w:t>
            </w:r>
            <w:r w:rsidRPr="0050257E">
              <w:rPr>
                <w:rFonts w:ascii="Cambria Math" w:hAnsi="Cambria Math" w:cs="Arial"/>
                <w:sz w:val="22"/>
                <w:szCs w:val="22"/>
              </w:rPr>
              <w:lastRenderedPageBreak/>
              <w:t>period of fourteen (14) days, notify the Contractor accordingly.  Under such circumstances, the Contractor shall be entitled to reimbursement of all costs reasonably incurred by it in the preparation of the Change Proposal, provided that these do not exceed the amount given by the Contractor in its Estimate for Change Proposal submitted in accordance with GCC Sub-Clause 69.2.2.</w:t>
            </w:r>
          </w:p>
          <w:p w14:paraId="4816A082" w14:textId="38D0A94F" w:rsidR="00316168" w:rsidRPr="0050257E" w:rsidRDefault="00316168" w:rsidP="007D706C">
            <w:pPr>
              <w:pStyle w:val="Sub-ClauseText"/>
              <w:spacing w:before="80" w:after="80"/>
              <w:ind w:left="777" w:hanging="684"/>
              <w:rPr>
                <w:rFonts w:ascii="Cambria Math" w:hAnsi="Cambria Math" w:cs="Arial"/>
                <w:sz w:val="22"/>
                <w:szCs w:val="22"/>
              </w:rPr>
            </w:pPr>
            <w:r w:rsidRPr="0050257E">
              <w:rPr>
                <w:rFonts w:ascii="Cambria Math" w:hAnsi="Cambria Math" w:cs="Arial"/>
                <w:sz w:val="22"/>
                <w:szCs w:val="22"/>
              </w:rPr>
              <w:t>69.2.7</w:t>
            </w:r>
            <w:r w:rsidRPr="0050257E">
              <w:rPr>
                <w:rFonts w:ascii="Cambria Math" w:hAnsi="Cambria Math" w:cs="Arial"/>
                <w:sz w:val="22"/>
                <w:szCs w:val="22"/>
              </w:rPr>
              <w:tab/>
              <w:t xml:space="preserve">If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and the Contractor cannot reach agreement on the price for the Change, an equitable adjustment to the Time for Completion, or any other matters identified in the Change Proposal, the </w:t>
            </w:r>
            <w:r w:rsidR="00BF6C39" w:rsidRPr="0050257E">
              <w:rPr>
                <w:rFonts w:ascii="Cambria Math" w:hAnsi="Cambria Math" w:cs="Arial"/>
                <w:sz w:val="22"/>
                <w:szCs w:val="22"/>
              </w:rPr>
              <w:t>Procuring Entity</w:t>
            </w:r>
            <w:r w:rsidRPr="0050257E">
              <w:rPr>
                <w:rFonts w:ascii="Cambria Math" w:hAnsi="Cambria Math" w:cs="Arial"/>
                <w:sz w:val="22"/>
                <w:szCs w:val="22"/>
              </w:rPr>
              <w:t xml:space="preserve"> may nevertheless instruct the Contractor to proceed with the Change by issue of a “Pending Agreement Change Order.” Upon receipt of a Pending Agreement Change Order, the Contractor shall immediately proceed with effecting the Changes covered by such Order.  The Parties shall thereafter attempt to reach agreement on the outstanding issues under the Change Proposal.</w:t>
            </w:r>
          </w:p>
        </w:tc>
      </w:tr>
      <w:tr w:rsidR="00316168" w:rsidRPr="0050257E" w14:paraId="56772805" w14:textId="77777777" w:rsidTr="00B80F70">
        <w:trPr>
          <w:trHeight w:val="2411"/>
        </w:trPr>
        <w:tc>
          <w:tcPr>
            <w:tcW w:w="2479" w:type="dxa"/>
            <w:vMerge/>
          </w:tcPr>
          <w:p w14:paraId="7260C70D"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05C1201B" w14:textId="77777777" w:rsidR="00316168" w:rsidRPr="0050257E" w:rsidRDefault="00316168" w:rsidP="00B80F70">
            <w:pPr>
              <w:rPr>
                <w:rFonts w:ascii="Cambria Math" w:hAnsi="Cambria Math"/>
              </w:rPr>
            </w:pPr>
            <w:r w:rsidRPr="0050257E">
              <w:rPr>
                <w:rFonts w:ascii="Cambria Math" w:hAnsi="Cambria Math"/>
              </w:rPr>
              <w:t>69.3</w:t>
            </w:r>
          </w:p>
        </w:tc>
        <w:tc>
          <w:tcPr>
            <w:tcW w:w="6030" w:type="dxa"/>
          </w:tcPr>
          <w:p w14:paraId="5CF97251" w14:textId="77777777" w:rsidR="00316168" w:rsidRPr="0050257E" w:rsidRDefault="00316168" w:rsidP="00B80F70">
            <w:pPr>
              <w:tabs>
                <w:tab w:val="left" w:pos="612"/>
              </w:tabs>
              <w:spacing w:after="240"/>
              <w:ind w:right="-72"/>
              <w:jc w:val="both"/>
              <w:rPr>
                <w:rFonts w:ascii="Cambria Math" w:hAnsi="Cambria Math" w:cs="Arial"/>
              </w:rPr>
            </w:pPr>
            <w:r w:rsidRPr="0050257E">
              <w:rPr>
                <w:rFonts w:ascii="Cambria Math" w:hAnsi="Cambria Math" w:cs="Arial"/>
                <w:b/>
              </w:rPr>
              <w:t>Changes Originating from Contractor</w:t>
            </w:r>
          </w:p>
          <w:p w14:paraId="68A36457" w14:textId="4C893F67" w:rsidR="00316168" w:rsidRPr="0050257E" w:rsidRDefault="00316168" w:rsidP="007D706C">
            <w:pPr>
              <w:ind w:left="777" w:right="-72" w:hanging="630"/>
              <w:jc w:val="both"/>
              <w:rPr>
                <w:rFonts w:ascii="Cambria Math" w:hAnsi="Cambria Math" w:cs="Arial"/>
              </w:rPr>
            </w:pPr>
            <w:r w:rsidRPr="0050257E">
              <w:rPr>
                <w:rFonts w:ascii="Cambria Math" w:hAnsi="Cambria Math" w:cs="Arial"/>
              </w:rPr>
              <w:t>69.3.1</w:t>
            </w:r>
            <w:r w:rsidRPr="0050257E">
              <w:rPr>
                <w:rFonts w:ascii="Cambria Math" w:hAnsi="Cambria Math" w:cs="Arial"/>
              </w:rPr>
              <w:tab/>
              <w:t>If the Contractor proposes a Change pursuant to GCC Sub-Clause 69.1.2, the Contractor shall submit to the Project Manager a written “Application for Change Proposal,” giving reasons for the proposed Change and including the information specified in GCC Sub-Clause 69.2.1.</w:t>
            </w:r>
          </w:p>
          <w:p w14:paraId="5F4D526B" w14:textId="48522CC8" w:rsidR="00316168" w:rsidRPr="0050257E" w:rsidRDefault="00316168" w:rsidP="007D706C">
            <w:pPr>
              <w:spacing w:after="120"/>
              <w:ind w:left="777" w:right="-72"/>
              <w:jc w:val="both"/>
              <w:rPr>
                <w:rFonts w:ascii="Cambria Math" w:hAnsi="Cambria Math" w:cs="Arial"/>
              </w:rPr>
            </w:pPr>
            <w:r w:rsidRPr="0050257E">
              <w:rPr>
                <w:rFonts w:ascii="Cambria Math" w:hAnsi="Cambria Math" w:cs="Arial"/>
              </w:rPr>
              <w:t>Upon receipt of the Application for Change Proposal, the Parties shall follow the procedures outlined in GCC Sub-Clauses 69.2.6 and</w:t>
            </w:r>
          </w:p>
          <w:p w14:paraId="345FB388" w14:textId="5A85DB51" w:rsidR="00316168" w:rsidRPr="0050257E" w:rsidRDefault="00316168" w:rsidP="007D706C">
            <w:pPr>
              <w:spacing w:after="240"/>
              <w:ind w:left="777" w:right="-72" w:hanging="720"/>
              <w:jc w:val="both"/>
              <w:rPr>
                <w:rFonts w:ascii="Cambria Math" w:hAnsi="Cambria Math" w:cs="Arial"/>
                <w:b/>
                <w:u w:val="single"/>
              </w:rPr>
            </w:pPr>
            <w:r w:rsidRPr="0050257E">
              <w:rPr>
                <w:rFonts w:ascii="Cambria Math" w:hAnsi="Cambria Math" w:cs="Arial"/>
              </w:rPr>
              <w:t xml:space="preserve">69.3.2. </w:t>
            </w:r>
            <w:r w:rsidRPr="0050257E">
              <w:rPr>
                <w:rFonts w:ascii="Cambria Math" w:hAnsi="Cambria Math" w:cs="Arial"/>
              </w:rPr>
              <w:tab/>
              <w:t xml:space="preserve">However, should the </w:t>
            </w:r>
            <w:r w:rsidR="00BF6C39" w:rsidRPr="0050257E">
              <w:rPr>
                <w:rFonts w:ascii="Cambria Math" w:hAnsi="Cambria Math" w:cs="Arial"/>
              </w:rPr>
              <w:t>Procuring Entity</w:t>
            </w:r>
            <w:r w:rsidRPr="0050257E">
              <w:rPr>
                <w:rFonts w:ascii="Cambria Math" w:hAnsi="Cambria Math" w:cs="Arial"/>
              </w:rPr>
              <w:t xml:space="preserve"> choose not to proceed, the Contractor shall not be entitled to recover the costs of preparing the Application for Change Proposal. </w:t>
            </w:r>
          </w:p>
        </w:tc>
      </w:tr>
      <w:tr w:rsidR="00316168" w:rsidRPr="0050257E" w14:paraId="72D249FB" w14:textId="77777777" w:rsidTr="00B80F70">
        <w:trPr>
          <w:trHeight w:val="1070"/>
        </w:trPr>
        <w:tc>
          <w:tcPr>
            <w:tcW w:w="2479" w:type="dxa"/>
            <w:vMerge w:val="restart"/>
          </w:tcPr>
          <w:p w14:paraId="344729D3" w14:textId="71825597" w:rsidR="00316168" w:rsidRPr="0050257E" w:rsidRDefault="00316168" w:rsidP="00B80F70">
            <w:pPr>
              <w:pStyle w:val="Heading3"/>
              <w:outlineLvl w:val="2"/>
              <w:rPr>
                <w:rFonts w:ascii="Cambria Math" w:hAnsi="Cambria Math"/>
                <w:b/>
              </w:rPr>
            </w:pPr>
            <w:bookmarkStart w:id="625" w:name="_Toc217382918"/>
            <w:r w:rsidRPr="0050257E">
              <w:rPr>
                <w:rFonts w:ascii="Cambria Math" w:hAnsi="Cambria Math"/>
                <w:b/>
              </w:rPr>
              <w:t>7</w:t>
            </w:r>
            <w:r w:rsidRPr="0050257E">
              <w:rPr>
                <w:rFonts w:ascii="Cambria Math" w:hAnsi="Cambria Math"/>
              </w:rPr>
              <w:t>0</w:t>
            </w:r>
            <w:r w:rsidRPr="0050257E">
              <w:rPr>
                <w:rFonts w:ascii="Cambria Math" w:hAnsi="Cambria Math"/>
                <w:b/>
              </w:rPr>
              <w:t>. Extension of Delivery and Completion Schedule</w:t>
            </w:r>
            <w:bookmarkEnd w:id="625"/>
          </w:p>
        </w:tc>
        <w:tc>
          <w:tcPr>
            <w:tcW w:w="1026" w:type="dxa"/>
          </w:tcPr>
          <w:p w14:paraId="291C4D9C" w14:textId="77777777" w:rsidR="00316168" w:rsidRPr="0050257E" w:rsidRDefault="00316168" w:rsidP="00B80F70">
            <w:pPr>
              <w:rPr>
                <w:rFonts w:ascii="Cambria Math" w:hAnsi="Cambria Math"/>
              </w:rPr>
            </w:pPr>
            <w:r w:rsidRPr="0050257E">
              <w:rPr>
                <w:rFonts w:ascii="Cambria Math" w:hAnsi="Cambria Math"/>
              </w:rPr>
              <w:t>70.1</w:t>
            </w:r>
          </w:p>
        </w:tc>
        <w:tc>
          <w:tcPr>
            <w:tcW w:w="6030" w:type="dxa"/>
          </w:tcPr>
          <w:p w14:paraId="3DDA17DD" w14:textId="2125BBCE" w:rsidR="00316168" w:rsidRPr="0050257E" w:rsidRDefault="00316168" w:rsidP="00B80F70">
            <w:pPr>
              <w:tabs>
                <w:tab w:val="left" w:pos="612"/>
              </w:tabs>
              <w:spacing w:after="240"/>
              <w:ind w:right="-72"/>
              <w:jc w:val="both"/>
              <w:rPr>
                <w:rFonts w:ascii="Cambria Math" w:hAnsi="Cambria Math" w:cs="Arial"/>
                <w:b/>
              </w:rPr>
            </w:pPr>
            <w:r w:rsidRPr="0050257E">
              <w:rPr>
                <w:rFonts w:ascii="Cambria Math" w:hAnsi="Cambria Math" w:cs="Arial"/>
                <w:lang w:val="en-GB"/>
              </w:rPr>
              <w:t xml:space="preserve">The </w:t>
            </w:r>
            <w:r w:rsidR="00BF6C39" w:rsidRPr="0050257E">
              <w:rPr>
                <w:rFonts w:ascii="Cambria Math" w:hAnsi="Cambria Math" w:cs="Arial"/>
                <w:lang w:val="en-GB"/>
              </w:rPr>
              <w:t>Contractor</w:t>
            </w:r>
            <w:r w:rsidRPr="0050257E">
              <w:rPr>
                <w:rFonts w:ascii="Cambria Math" w:hAnsi="Cambria Math" w:cs="Arial"/>
                <w:lang w:val="en-GB"/>
              </w:rPr>
              <w:t xml:space="preserve"> must deliver the Plant and the services procured within the period prescribed by the Procuring Entity, as specified in the </w:t>
            </w:r>
            <w:r w:rsidRPr="0050257E">
              <w:rPr>
                <w:rFonts w:ascii="Cambria Math" w:hAnsi="Cambria Math" w:cs="Arial"/>
                <w:b/>
                <w:lang w:val="en-GB"/>
              </w:rPr>
              <w:t>TDS.</w:t>
            </w:r>
          </w:p>
        </w:tc>
      </w:tr>
      <w:tr w:rsidR="00316168" w:rsidRPr="0050257E" w14:paraId="644CF60A" w14:textId="77777777" w:rsidTr="00B80F70">
        <w:trPr>
          <w:trHeight w:val="1070"/>
        </w:trPr>
        <w:tc>
          <w:tcPr>
            <w:tcW w:w="2479" w:type="dxa"/>
            <w:vMerge/>
          </w:tcPr>
          <w:p w14:paraId="086D1414"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5BA7FA56" w14:textId="77777777" w:rsidR="00316168" w:rsidRPr="0050257E" w:rsidRDefault="00316168" w:rsidP="00B80F70">
            <w:pPr>
              <w:rPr>
                <w:rFonts w:ascii="Cambria Math" w:hAnsi="Cambria Math"/>
              </w:rPr>
            </w:pPr>
            <w:r w:rsidRPr="0050257E">
              <w:rPr>
                <w:rFonts w:ascii="Cambria Math" w:hAnsi="Cambria Math"/>
              </w:rPr>
              <w:t>70.2</w:t>
            </w:r>
          </w:p>
        </w:tc>
        <w:tc>
          <w:tcPr>
            <w:tcW w:w="6030" w:type="dxa"/>
          </w:tcPr>
          <w:p w14:paraId="563BA27D" w14:textId="138CD0BF" w:rsidR="00316168" w:rsidRPr="0050257E" w:rsidRDefault="00316168" w:rsidP="007D706C">
            <w:pPr>
              <w:spacing w:after="40"/>
              <w:jc w:val="both"/>
              <w:rPr>
                <w:rFonts w:ascii="Cambria Math" w:hAnsi="Cambria Math" w:cs="Arial"/>
                <w:lang w:val="en-GB"/>
              </w:rPr>
            </w:pPr>
            <w:r w:rsidRPr="0050257E">
              <w:rPr>
                <w:rFonts w:ascii="Cambria Math" w:hAnsi="Cambria Math" w:cs="Arial"/>
              </w:rPr>
              <w:t>The Time(s) for Completion specified in the PCC pursuant to GCC Sub-Clause 29.1 shall be extended if the Contractor is delayed or impeded in the performance of any of its obligations under the Contract by reason of any of the following:</w:t>
            </w:r>
          </w:p>
          <w:p w14:paraId="48D568CE" w14:textId="1C30EBEE"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(a)</w:t>
            </w:r>
            <w:r w:rsidRPr="0050257E">
              <w:rPr>
                <w:rFonts w:ascii="Cambria Math" w:hAnsi="Cambria Math" w:cs="Arial"/>
              </w:rPr>
              <w:tab/>
              <w:t>any Change in the Facilities as provided in GCC Clause 69</w:t>
            </w:r>
          </w:p>
          <w:p w14:paraId="3E22870B" w14:textId="7B973A73"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(b)</w:t>
            </w:r>
            <w:r w:rsidRPr="0050257E">
              <w:rPr>
                <w:rFonts w:ascii="Cambria Math" w:hAnsi="Cambria Math" w:cs="Arial"/>
              </w:rPr>
              <w:tab/>
              <w:t>any occurrence of Force Majeure as provided in GCC Clause 56, unforeseen conditions as provided in GCC Clause 54, or other occurrence of any of the matters specified or referred to in paragraphs (a), (b) and (c) of GCC Sub-Clause 50.2</w:t>
            </w:r>
          </w:p>
          <w:p w14:paraId="4DA39387" w14:textId="4A8C9297"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lastRenderedPageBreak/>
              <w:t>(c)</w:t>
            </w:r>
            <w:r w:rsidRPr="0050257E">
              <w:rPr>
                <w:rFonts w:ascii="Cambria Math" w:hAnsi="Cambria Math" w:cs="Arial"/>
              </w:rPr>
              <w:tab/>
              <w:t xml:space="preserve">any suspension order given by the </w:t>
            </w:r>
            <w:r w:rsidR="00BF6C39" w:rsidRPr="0050257E">
              <w:rPr>
                <w:rFonts w:ascii="Cambria Math" w:hAnsi="Cambria Math" w:cs="Arial"/>
              </w:rPr>
              <w:t>Procuring Entity</w:t>
            </w:r>
            <w:r w:rsidRPr="0050257E">
              <w:rPr>
                <w:rFonts w:ascii="Cambria Math" w:hAnsi="Cambria Math" w:cs="Arial"/>
              </w:rPr>
              <w:t xml:space="preserve"> under GCC Clause 44 hereof or reduction in the rate of progress pursuant to GCC Sub-Clause 71.2 or</w:t>
            </w:r>
          </w:p>
          <w:p w14:paraId="175F766A" w14:textId="0DE0981B"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(d)</w:t>
            </w:r>
            <w:r w:rsidRPr="0050257E">
              <w:rPr>
                <w:rFonts w:ascii="Cambria Math" w:hAnsi="Cambria Math" w:cs="Arial"/>
              </w:rPr>
              <w:tab/>
              <w:t>any changes in laws and regulations as provided in GCC Clause 55 or</w:t>
            </w:r>
          </w:p>
          <w:p w14:paraId="444E8837" w14:textId="7C37F0D6"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(e)</w:t>
            </w:r>
            <w:r w:rsidRPr="0050257E">
              <w:rPr>
                <w:rFonts w:ascii="Cambria Math" w:hAnsi="Cambria Math" w:cs="Arial"/>
              </w:rPr>
              <w:tab/>
              <w:t xml:space="preserve">any default or breach of the Contract by the </w:t>
            </w:r>
            <w:r w:rsidR="00BF6C39" w:rsidRPr="0050257E">
              <w:rPr>
                <w:rFonts w:ascii="Cambria Math" w:hAnsi="Cambria Math" w:cs="Arial"/>
              </w:rPr>
              <w:t>Procuring Entity</w:t>
            </w:r>
            <w:r w:rsidRPr="0050257E">
              <w:rPr>
                <w:rFonts w:ascii="Cambria Math" w:hAnsi="Cambria Math" w:cs="Arial"/>
              </w:rPr>
              <w:t xml:space="preserve">, Appendix to the Contract Agreement titled, or any activity, act or omission of the </w:t>
            </w:r>
            <w:r w:rsidR="00BF6C39" w:rsidRPr="0050257E">
              <w:rPr>
                <w:rFonts w:ascii="Cambria Math" w:hAnsi="Cambria Math" w:cs="Arial"/>
              </w:rPr>
              <w:t>Procuring Entity</w:t>
            </w:r>
            <w:r w:rsidRPr="0050257E">
              <w:rPr>
                <w:rFonts w:ascii="Cambria Math" w:hAnsi="Cambria Math" w:cs="Arial"/>
              </w:rPr>
              <w:t xml:space="preserve">, or the Project Manager, or any other contractors employed by the </w:t>
            </w:r>
            <w:r w:rsidR="00BF6C39" w:rsidRPr="0050257E">
              <w:rPr>
                <w:rFonts w:ascii="Cambria Math" w:hAnsi="Cambria Math" w:cs="Arial"/>
              </w:rPr>
              <w:t>Procuring Entity</w:t>
            </w:r>
            <w:r w:rsidRPr="0050257E">
              <w:rPr>
                <w:rFonts w:ascii="Cambria Math" w:hAnsi="Cambria Math" w:cs="Arial"/>
              </w:rPr>
              <w:t>, or</w:t>
            </w:r>
          </w:p>
          <w:p w14:paraId="13CC794E" w14:textId="77777777"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(f)</w:t>
            </w:r>
            <w:r w:rsidRPr="0050257E">
              <w:rPr>
                <w:rFonts w:ascii="Cambria Math" w:hAnsi="Cambria Math" w:cs="Arial"/>
              </w:rPr>
              <w:tab/>
              <w:t>any delay on the part of a sub-contractor, provided such delay is due to a cause for which the Contractor himself would have been entitled to an extension of time under this sub-clause, or</w:t>
            </w:r>
          </w:p>
          <w:p w14:paraId="26565837" w14:textId="19DAB091"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 xml:space="preserve">(g) </w:t>
            </w:r>
            <w:r w:rsidRPr="0050257E">
              <w:rPr>
                <w:rFonts w:ascii="Cambria Math" w:hAnsi="Cambria Math" w:cs="Arial"/>
              </w:rPr>
              <w:tab/>
              <w:t xml:space="preserve">delays attributable to the </w:t>
            </w:r>
            <w:r w:rsidR="00BF6C39" w:rsidRPr="0050257E">
              <w:rPr>
                <w:rFonts w:ascii="Cambria Math" w:hAnsi="Cambria Math" w:cs="Arial"/>
              </w:rPr>
              <w:t>Procuring Entity</w:t>
            </w:r>
            <w:r w:rsidRPr="0050257E">
              <w:rPr>
                <w:rFonts w:ascii="Cambria Math" w:hAnsi="Cambria Math" w:cs="Arial"/>
              </w:rPr>
              <w:t xml:space="preserve"> or caused by customs, or</w:t>
            </w:r>
          </w:p>
          <w:p w14:paraId="5982F645" w14:textId="77777777" w:rsidR="00316168" w:rsidRPr="0050257E" w:rsidRDefault="00316168" w:rsidP="00B80F70">
            <w:pPr>
              <w:spacing w:after="60"/>
              <w:ind w:left="1242" w:right="-72" w:hanging="540"/>
              <w:jc w:val="both"/>
              <w:rPr>
                <w:rFonts w:ascii="Cambria Math" w:hAnsi="Cambria Math" w:cs="Arial"/>
              </w:rPr>
            </w:pPr>
            <w:r w:rsidRPr="0050257E">
              <w:rPr>
                <w:rFonts w:ascii="Cambria Math" w:hAnsi="Cambria Math" w:cs="Arial"/>
              </w:rPr>
              <w:t xml:space="preserve">(h) </w:t>
            </w:r>
            <w:r w:rsidRPr="0050257E">
              <w:rPr>
                <w:rFonts w:ascii="Cambria Math" w:hAnsi="Cambria Math" w:cs="Arial"/>
              </w:rPr>
              <w:tab/>
              <w:t>any other matter specifically mentioned in the Contract</w:t>
            </w:r>
          </w:p>
          <w:p w14:paraId="102E8910" w14:textId="77777777" w:rsidR="00316168" w:rsidRPr="0050257E" w:rsidRDefault="00316168" w:rsidP="00B80F70">
            <w:pPr>
              <w:tabs>
                <w:tab w:val="left" w:pos="612"/>
              </w:tabs>
              <w:spacing w:after="240"/>
              <w:ind w:right="-72"/>
              <w:jc w:val="both"/>
              <w:rPr>
                <w:rFonts w:ascii="Cambria Math" w:hAnsi="Cambria Math" w:cs="Arial"/>
                <w:lang w:val="en-GB"/>
              </w:rPr>
            </w:pPr>
            <w:r w:rsidRPr="0050257E">
              <w:rPr>
                <w:rFonts w:ascii="Cambria Math" w:hAnsi="Cambria Math" w:cs="Arial"/>
              </w:rPr>
              <w:t>by such period as shall be fair and reasonable in all the circumstances and as shall fairly reflect the delay or impediment sustained by the Contractor.</w:t>
            </w:r>
          </w:p>
        </w:tc>
      </w:tr>
      <w:tr w:rsidR="00316168" w:rsidRPr="0050257E" w14:paraId="03F5FED4" w14:textId="77777777" w:rsidTr="00B80F70">
        <w:trPr>
          <w:trHeight w:val="791"/>
        </w:trPr>
        <w:tc>
          <w:tcPr>
            <w:tcW w:w="2479" w:type="dxa"/>
            <w:vMerge/>
          </w:tcPr>
          <w:p w14:paraId="7787C58E"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2EB2D651" w14:textId="77777777" w:rsidR="00316168" w:rsidRPr="0050257E" w:rsidRDefault="00316168" w:rsidP="00B80F70">
            <w:pPr>
              <w:rPr>
                <w:rFonts w:ascii="Cambria Math" w:hAnsi="Cambria Math"/>
              </w:rPr>
            </w:pPr>
            <w:r w:rsidRPr="0050257E">
              <w:rPr>
                <w:rFonts w:ascii="Cambria Math" w:hAnsi="Cambria Math"/>
              </w:rPr>
              <w:t>70.3</w:t>
            </w:r>
          </w:p>
        </w:tc>
        <w:tc>
          <w:tcPr>
            <w:tcW w:w="6030" w:type="dxa"/>
          </w:tcPr>
          <w:p w14:paraId="1DD4B37A" w14:textId="2710875D" w:rsidR="00316168" w:rsidRPr="0050257E" w:rsidRDefault="00316168" w:rsidP="00B80F70">
            <w:pPr>
              <w:tabs>
                <w:tab w:val="left" w:pos="612"/>
              </w:tabs>
              <w:spacing w:after="240"/>
              <w:ind w:right="-72"/>
              <w:jc w:val="both"/>
              <w:rPr>
                <w:rFonts w:ascii="Cambria Math" w:hAnsi="Cambria Math" w:cs="Arial"/>
                <w:b/>
              </w:rPr>
            </w:pPr>
            <w:r w:rsidRPr="0050257E">
              <w:rPr>
                <w:rFonts w:ascii="Cambria Math" w:hAnsi="Cambria Math" w:cs="Arial"/>
                <w:lang w:val="en-GB"/>
              </w:rPr>
              <w:t xml:space="preserve">Except where otherwise specifically provided in the Contract, the Contractor shall submit to the Project Manager a notice of a claim for an extension of the Time for Completion, together with particulars of the event or circumstance justifying such extension as soon as reasonably practicable after the commencement of such event or circumstance.  As soon as reasonably practicable after receipt of such notice and supporting particulars of the claim, the </w:t>
            </w:r>
            <w:r w:rsidR="00BF6C39" w:rsidRPr="0050257E">
              <w:rPr>
                <w:rFonts w:ascii="Cambria Math" w:hAnsi="Cambria Math" w:cs="Arial"/>
                <w:lang w:val="en-GB"/>
              </w:rPr>
              <w:t>Procuring Entity</w:t>
            </w:r>
            <w:r w:rsidRPr="0050257E">
              <w:rPr>
                <w:rFonts w:ascii="Cambria Math" w:hAnsi="Cambria Math" w:cs="Arial"/>
                <w:lang w:val="en-GB"/>
              </w:rPr>
              <w:t xml:space="preserve"> and the Contractor shall agree upon the period of such extension.         The Contractor shall at all times use its reasonable efforts to minimize any delay in the performance of its obligations under the Contract.</w:t>
            </w:r>
          </w:p>
        </w:tc>
      </w:tr>
      <w:tr w:rsidR="00316168" w:rsidRPr="0050257E" w14:paraId="578014B0" w14:textId="77777777" w:rsidTr="00B80F70">
        <w:trPr>
          <w:trHeight w:val="791"/>
        </w:trPr>
        <w:tc>
          <w:tcPr>
            <w:tcW w:w="2479" w:type="dxa"/>
            <w:vMerge/>
          </w:tcPr>
          <w:p w14:paraId="0F3DC4A4"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4FAD6ED7" w14:textId="77777777" w:rsidR="00316168" w:rsidRPr="0050257E" w:rsidRDefault="00316168" w:rsidP="00B80F70">
            <w:pPr>
              <w:rPr>
                <w:rFonts w:ascii="Cambria Math" w:hAnsi="Cambria Math"/>
              </w:rPr>
            </w:pPr>
            <w:r w:rsidRPr="0050257E">
              <w:rPr>
                <w:rFonts w:ascii="Cambria Math" w:hAnsi="Cambria Math"/>
              </w:rPr>
              <w:t>70.4</w:t>
            </w:r>
          </w:p>
        </w:tc>
        <w:tc>
          <w:tcPr>
            <w:tcW w:w="6030" w:type="dxa"/>
          </w:tcPr>
          <w:p w14:paraId="4B820ED6" w14:textId="77777777" w:rsidR="00316168" w:rsidRPr="0050257E" w:rsidRDefault="00316168" w:rsidP="00B80F70">
            <w:pPr>
              <w:tabs>
                <w:tab w:val="left" w:pos="612"/>
              </w:tabs>
              <w:spacing w:after="240"/>
              <w:ind w:right="-72"/>
              <w:jc w:val="both"/>
              <w:rPr>
                <w:rFonts w:ascii="Cambria Math" w:hAnsi="Cambria Math" w:cs="Arial"/>
                <w:lang w:val="en-GB"/>
              </w:rPr>
            </w:pPr>
            <w:r w:rsidRPr="0050257E">
              <w:rPr>
                <w:rFonts w:ascii="Cambria Math" w:hAnsi="Cambria Math" w:cs="Arial"/>
                <w:lang w:val="en-GB"/>
              </w:rPr>
              <w:t>In all cases where the Contractor has given a notice of a claim for an extension of time under GCC 65.2, the Contractor shall consult with the Project Manager in order to determine the steps (if any) which can be taken to overcome or minimize the actual or anticipated delay. The Contractor shall there after comply with all reasonable instructions which the Project Manager shall give in order to minimize such delay. If compliance with such instructions shall cause the Contractor to incur extra costs and the Contractor is entitled to an extension of time under GCC 65.1, the amount of such extra costs shall be added to the Contract Price.</w:t>
            </w:r>
          </w:p>
        </w:tc>
      </w:tr>
      <w:tr w:rsidR="00316168" w:rsidRPr="0050257E" w14:paraId="1FCF1383" w14:textId="77777777" w:rsidTr="00B80F70">
        <w:trPr>
          <w:trHeight w:val="791"/>
        </w:trPr>
        <w:tc>
          <w:tcPr>
            <w:tcW w:w="2479" w:type="dxa"/>
            <w:vMerge/>
          </w:tcPr>
          <w:p w14:paraId="67A681D2"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79CF45FA" w14:textId="77777777" w:rsidR="00316168" w:rsidRPr="0050257E" w:rsidRDefault="00316168" w:rsidP="00B80F70">
            <w:pPr>
              <w:rPr>
                <w:rFonts w:ascii="Cambria Math" w:hAnsi="Cambria Math"/>
              </w:rPr>
            </w:pPr>
            <w:r w:rsidRPr="0050257E">
              <w:rPr>
                <w:rFonts w:ascii="Cambria Math" w:hAnsi="Cambria Math"/>
              </w:rPr>
              <w:t>70.5</w:t>
            </w:r>
          </w:p>
        </w:tc>
        <w:tc>
          <w:tcPr>
            <w:tcW w:w="6030" w:type="dxa"/>
          </w:tcPr>
          <w:p w14:paraId="1FBC8F38" w14:textId="77777777" w:rsidR="00316168" w:rsidRPr="0050257E" w:rsidRDefault="00316168" w:rsidP="00B80F70">
            <w:pPr>
              <w:tabs>
                <w:tab w:val="left" w:pos="612"/>
              </w:tabs>
              <w:spacing w:after="240"/>
              <w:ind w:right="-72"/>
              <w:jc w:val="both"/>
              <w:rPr>
                <w:rFonts w:ascii="Cambria Math" w:hAnsi="Cambria Math" w:cs="Arial"/>
                <w:b/>
              </w:rPr>
            </w:pPr>
            <w:r w:rsidRPr="0050257E">
              <w:rPr>
                <w:rFonts w:ascii="Cambria Math" w:hAnsi="Cambria Math" w:cs="Arial"/>
                <w:sz w:val="21"/>
                <w:szCs w:val="21"/>
                <w:lang w:val="en-GB"/>
              </w:rPr>
              <w:t xml:space="preserve">Within twenty-one (21) days of receipt of the Contractor’s notice, the Procuring Entity shall evaluate the situation and may grant </w:t>
            </w:r>
            <w:r w:rsidRPr="0050257E">
              <w:rPr>
                <w:rFonts w:ascii="Cambria Math" w:hAnsi="Cambria Math" w:cs="Arial"/>
                <w:sz w:val="21"/>
                <w:szCs w:val="21"/>
                <w:lang w:val="en-GB"/>
              </w:rPr>
              <w:lastRenderedPageBreak/>
              <w:t>time extensions, if based on justifiable grounds, without liquidated damages.</w:t>
            </w:r>
          </w:p>
        </w:tc>
      </w:tr>
      <w:tr w:rsidR="00316168" w:rsidRPr="0050257E" w14:paraId="59D838F2" w14:textId="77777777" w:rsidTr="00B80F70">
        <w:trPr>
          <w:trHeight w:val="791"/>
        </w:trPr>
        <w:tc>
          <w:tcPr>
            <w:tcW w:w="2479" w:type="dxa"/>
            <w:vMerge/>
          </w:tcPr>
          <w:p w14:paraId="662C5CF5"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4EF71113" w14:textId="77777777" w:rsidR="00316168" w:rsidRPr="0050257E" w:rsidRDefault="00316168" w:rsidP="00B80F70">
            <w:pPr>
              <w:rPr>
                <w:rFonts w:ascii="Cambria Math" w:hAnsi="Cambria Math"/>
              </w:rPr>
            </w:pPr>
            <w:r w:rsidRPr="0050257E">
              <w:rPr>
                <w:rFonts w:ascii="Cambria Math" w:hAnsi="Cambria Math"/>
              </w:rPr>
              <w:t>70.6</w:t>
            </w:r>
          </w:p>
        </w:tc>
        <w:tc>
          <w:tcPr>
            <w:tcW w:w="6030" w:type="dxa"/>
          </w:tcPr>
          <w:p w14:paraId="7756D938" w14:textId="091F4851" w:rsidR="00316168" w:rsidRPr="0050257E" w:rsidRDefault="00316168" w:rsidP="00B80F70">
            <w:pPr>
              <w:tabs>
                <w:tab w:val="left" w:pos="612"/>
              </w:tabs>
              <w:spacing w:after="240"/>
              <w:ind w:right="-72"/>
              <w:jc w:val="both"/>
              <w:rPr>
                <w:rFonts w:ascii="Cambria Math" w:hAnsi="Cambria Math" w:cs="Arial"/>
                <w:b/>
              </w:rPr>
            </w:pPr>
            <w:r w:rsidRPr="0050257E">
              <w:rPr>
                <w:rFonts w:ascii="Cambria Math" w:hAnsi="Cambria Math" w:cs="Arial"/>
                <w:lang w:val="en-GB"/>
              </w:rPr>
              <w:t>The Procuring may extend up to thirty percent (30%) of the original contract time. above 30% of the original contract time as mentioned in GCC</w:t>
            </w:r>
            <w:r w:rsidRPr="0050257E">
              <w:rPr>
                <w:rFonts w:ascii="Cambria Math" w:hAnsi="Cambria Math" w:cs="Arial"/>
                <w:color w:val="000000"/>
                <w:lang w:val="en-GB"/>
              </w:rPr>
              <w:t xml:space="preserve"> Sub Clause 70.1.</w:t>
            </w:r>
          </w:p>
        </w:tc>
      </w:tr>
      <w:tr w:rsidR="00316168" w:rsidRPr="0050257E" w14:paraId="5EC8333E" w14:textId="77777777" w:rsidTr="00B80F70">
        <w:trPr>
          <w:trHeight w:val="791"/>
        </w:trPr>
        <w:tc>
          <w:tcPr>
            <w:tcW w:w="2479" w:type="dxa"/>
            <w:vMerge/>
          </w:tcPr>
          <w:p w14:paraId="570D82A4"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3C59A88B" w14:textId="77777777" w:rsidR="00316168" w:rsidRPr="0050257E" w:rsidRDefault="00316168" w:rsidP="00B80F70">
            <w:pPr>
              <w:rPr>
                <w:rFonts w:ascii="Cambria Math" w:hAnsi="Cambria Math"/>
              </w:rPr>
            </w:pPr>
            <w:r w:rsidRPr="0050257E">
              <w:rPr>
                <w:rFonts w:ascii="Cambria Math" w:hAnsi="Cambria Math"/>
              </w:rPr>
              <w:t>70.7</w:t>
            </w:r>
          </w:p>
        </w:tc>
        <w:tc>
          <w:tcPr>
            <w:tcW w:w="6030" w:type="dxa"/>
          </w:tcPr>
          <w:p w14:paraId="56A3A39A" w14:textId="10260799" w:rsidR="00316168" w:rsidRPr="0050257E" w:rsidRDefault="00316168" w:rsidP="00B80F70">
            <w:pPr>
              <w:tabs>
                <w:tab w:val="left" w:pos="612"/>
              </w:tabs>
              <w:spacing w:after="240"/>
              <w:ind w:right="-72"/>
              <w:jc w:val="both"/>
              <w:rPr>
                <w:rFonts w:ascii="Cambria Math" w:hAnsi="Cambria Math" w:cs="Arial"/>
                <w:b/>
              </w:rPr>
            </w:pPr>
            <w:r w:rsidRPr="0050257E">
              <w:rPr>
                <w:rFonts w:ascii="Cambria Math" w:hAnsi="Cambria Math" w:cs="Arial"/>
                <w:color w:val="000000"/>
              </w:rPr>
              <w:t xml:space="preserve">In the case an </w:t>
            </w:r>
            <w:r w:rsidRPr="0050257E">
              <w:rPr>
                <w:rFonts w:ascii="Cambria Math" w:hAnsi="Cambria Math" w:cs="Arial"/>
                <w:color w:val="000000"/>
                <w:lang w:val="en-GB"/>
              </w:rPr>
              <w:t>extension of the original d</w:t>
            </w:r>
            <w:r w:rsidRPr="0050257E">
              <w:rPr>
                <w:rFonts w:cs="Arial"/>
                <w:color w:val="000000"/>
                <w:lang w:val="en-GB"/>
              </w:rPr>
              <w:t>elivery schedule</w:t>
            </w:r>
            <w:r w:rsidRPr="0050257E">
              <w:rPr>
                <w:rFonts w:ascii="Cambria Math" w:hAnsi="Cambria Math" w:cs="Arial"/>
                <w:color w:val="000000"/>
                <w:lang w:val="en-GB"/>
              </w:rPr>
              <w:t xml:space="preserve"> required under GCC Sub Clause 70.1 is or will be more than thirty (30) percent but not beyond one hundred (100) percent additional to the original Contract time, approval of the Head of the Procuring Entity or an officer authorized by him or her for the same shall be required.</w:t>
            </w:r>
          </w:p>
        </w:tc>
      </w:tr>
      <w:tr w:rsidR="00316168" w:rsidRPr="0050257E" w14:paraId="5D699403" w14:textId="77777777" w:rsidTr="00B80F70">
        <w:trPr>
          <w:trHeight w:val="791"/>
        </w:trPr>
        <w:tc>
          <w:tcPr>
            <w:tcW w:w="2479" w:type="dxa"/>
            <w:vMerge/>
          </w:tcPr>
          <w:p w14:paraId="4162CBBB"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062EA898" w14:textId="77777777" w:rsidR="00316168" w:rsidRPr="0050257E" w:rsidRDefault="00316168" w:rsidP="00B80F70">
            <w:pPr>
              <w:rPr>
                <w:rFonts w:ascii="Cambria Math" w:hAnsi="Cambria Math"/>
              </w:rPr>
            </w:pPr>
            <w:r w:rsidRPr="0050257E">
              <w:rPr>
                <w:rFonts w:ascii="Cambria Math" w:hAnsi="Cambria Math"/>
              </w:rPr>
              <w:t>70.8</w:t>
            </w:r>
          </w:p>
        </w:tc>
        <w:tc>
          <w:tcPr>
            <w:tcW w:w="6030" w:type="dxa"/>
          </w:tcPr>
          <w:p w14:paraId="470672A9" w14:textId="1DFE2697" w:rsidR="00316168" w:rsidRPr="0050257E" w:rsidRDefault="00316168" w:rsidP="007D706C">
            <w:pPr>
              <w:pStyle w:val="Sub-ClauseText"/>
              <w:keepLines/>
              <w:tabs>
                <w:tab w:val="num" w:pos="649"/>
              </w:tabs>
              <w:spacing w:before="0" w:after="0"/>
              <w:rPr>
                <w:rFonts w:ascii="Cambria Math" w:hAnsi="Cambria Math" w:cs="Arial"/>
                <w:color w:val="000000"/>
                <w:lang w:val="en-GB"/>
              </w:rPr>
            </w:pPr>
            <w:r w:rsidRPr="0050257E">
              <w:rPr>
                <w:rFonts w:ascii="Cambria Math" w:hAnsi="Cambria Math" w:cs="Arial"/>
                <w:color w:val="000000"/>
                <w:sz w:val="22"/>
                <w:szCs w:val="22"/>
              </w:rPr>
              <w:t xml:space="preserve">In exceptional cases, where an </w:t>
            </w:r>
            <w:r w:rsidRPr="0050257E">
              <w:rPr>
                <w:rFonts w:ascii="Cambria Math" w:hAnsi="Cambria Math" w:cs="Arial"/>
                <w:color w:val="000000"/>
                <w:sz w:val="22"/>
                <w:szCs w:val="22"/>
                <w:lang w:val="en-GB"/>
              </w:rPr>
              <w:t>extension of the original contract time required under GCC Sub Clause 70.1 is or will be more than one hundred (100) percent of the original Contract time, approval of the Secretary of the concerned ministry or division for the same shall be required.</w:t>
            </w:r>
          </w:p>
        </w:tc>
      </w:tr>
      <w:tr w:rsidR="00316168" w:rsidRPr="0050257E" w14:paraId="67DDBDD0" w14:textId="77777777" w:rsidTr="00B80F70">
        <w:trPr>
          <w:trHeight w:val="791"/>
        </w:trPr>
        <w:tc>
          <w:tcPr>
            <w:tcW w:w="2479" w:type="dxa"/>
            <w:vMerge/>
          </w:tcPr>
          <w:p w14:paraId="36601008"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1E53CDB0" w14:textId="77777777" w:rsidR="00316168" w:rsidRPr="0050257E" w:rsidRDefault="00316168" w:rsidP="00B80F70">
            <w:pPr>
              <w:rPr>
                <w:rFonts w:ascii="Cambria Math" w:hAnsi="Cambria Math"/>
              </w:rPr>
            </w:pPr>
            <w:r w:rsidRPr="0050257E">
              <w:rPr>
                <w:rFonts w:ascii="Cambria Math" w:hAnsi="Cambria Math"/>
              </w:rPr>
              <w:t>70.9</w:t>
            </w:r>
          </w:p>
        </w:tc>
        <w:tc>
          <w:tcPr>
            <w:tcW w:w="6030" w:type="dxa"/>
          </w:tcPr>
          <w:p w14:paraId="1006970E" w14:textId="5C51BA82" w:rsidR="00316168" w:rsidRPr="0050257E" w:rsidRDefault="00316168" w:rsidP="00B80F70">
            <w:pPr>
              <w:tabs>
                <w:tab w:val="left" w:pos="612"/>
              </w:tabs>
              <w:spacing w:after="240"/>
              <w:ind w:right="-72"/>
              <w:jc w:val="both"/>
              <w:rPr>
                <w:rFonts w:ascii="Cambria Math" w:hAnsi="Cambria Math" w:cs="Arial"/>
                <w:b/>
              </w:rPr>
            </w:pPr>
            <w:r w:rsidRPr="0050257E">
              <w:rPr>
                <w:rFonts w:ascii="Cambria Math" w:hAnsi="Cambria Math" w:cs="Arial"/>
                <w:lang w:val="en-GB"/>
              </w:rPr>
              <w:t xml:space="preserve">Except in case of Force Majeure, as provided under GCC Clause 56, a delay by the </w:t>
            </w:r>
            <w:r w:rsidR="00BF6C39" w:rsidRPr="0050257E">
              <w:rPr>
                <w:rFonts w:ascii="Cambria Math" w:hAnsi="Cambria Math" w:cs="Arial"/>
                <w:lang w:val="en-GB"/>
              </w:rPr>
              <w:t>Contractor</w:t>
            </w:r>
            <w:r w:rsidRPr="0050257E">
              <w:rPr>
                <w:rFonts w:ascii="Cambria Math" w:hAnsi="Cambria Math" w:cs="Arial"/>
                <w:lang w:val="en-GB"/>
              </w:rPr>
              <w:t xml:space="preserve"> in the performance of its delivery and completion obligations shall render the </w:t>
            </w:r>
            <w:r w:rsidR="00BF6C39" w:rsidRPr="0050257E">
              <w:rPr>
                <w:rFonts w:ascii="Cambria Math" w:hAnsi="Cambria Math" w:cs="Arial"/>
                <w:lang w:val="en-GB"/>
              </w:rPr>
              <w:t>Contractor</w:t>
            </w:r>
            <w:r w:rsidRPr="0050257E">
              <w:rPr>
                <w:rFonts w:ascii="Cambria Math" w:hAnsi="Cambria Math" w:cs="Arial"/>
                <w:lang w:val="en-GB"/>
              </w:rPr>
              <w:t xml:space="preserve"> liable to the imposition of Liquidated Damages pursuant to GCC Clause 68, unless an extension of the Delivery and Completion Schedule is agreed upon, pursuant to GCC Clause 70.</w:t>
            </w:r>
          </w:p>
        </w:tc>
      </w:tr>
      <w:tr w:rsidR="00316168" w:rsidRPr="0050257E" w14:paraId="01805330" w14:textId="77777777" w:rsidTr="00B80F70">
        <w:trPr>
          <w:trHeight w:val="791"/>
        </w:trPr>
        <w:tc>
          <w:tcPr>
            <w:tcW w:w="2479" w:type="dxa"/>
            <w:vMerge w:val="restart"/>
          </w:tcPr>
          <w:p w14:paraId="40C7CA93" w14:textId="47AC2F15" w:rsidR="00316168" w:rsidRPr="0050257E" w:rsidRDefault="00316168" w:rsidP="00B80F70">
            <w:pPr>
              <w:pStyle w:val="Heading3"/>
              <w:outlineLvl w:val="2"/>
              <w:rPr>
                <w:rFonts w:ascii="Cambria Math" w:hAnsi="Cambria Math"/>
                <w:b/>
              </w:rPr>
            </w:pPr>
            <w:bookmarkStart w:id="626" w:name="_Toc217382919"/>
            <w:r w:rsidRPr="0050257E">
              <w:rPr>
                <w:rFonts w:ascii="Cambria Math" w:hAnsi="Cambria Math"/>
                <w:b/>
              </w:rPr>
              <w:t>7</w:t>
            </w:r>
            <w:r w:rsidRPr="0050257E">
              <w:rPr>
                <w:rFonts w:ascii="Cambria Math" w:hAnsi="Cambria Math"/>
              </w:rPr>
              <w:t>1</w:t>
            </w:r>
            <w:r w:rsidRPr="0050257E">
              <w:rPr>
                <w:rFonts w:ascii="Cambria Math" w:hAnsi="Cambria Math"/>
                <w:b/>
              </w:rPr>
              <w:t>. Suspension</w:t>
            </w:r>
            <w:bookmarkEnd w:id="626"/>
          </w:p>
        </w:tc>
        <w:tc>
          <w:tcPr>
            <w:tcW w:w="1026" w:type="dxa"/>
          </w:tcPr>
          <w:p w14:paraId="4BB34677" w14:textId="77777777" w:rsidR="00316168" w:rsidRPr="0050257E" w:rsidRDefault="00316168" w:rsidP="00B80F70">
            <w:pPr>
              <w:rPr>
                <w:rFonts w:ascii="Cambria Math" w:hAnsi="Cambria Math"/>
              </w:rPr>
            </w:pPr>
            <w:r w:rsidRPr="0050257E">
              <w:rPr>
                <w:rFonts w:ascii="Cambria Math" w:hAnsi="Cambria Math"/>
              </w:rPr>
              <w:t>71.1</w:t>
            </w:r>
          </w:p>
        </w:tc>
        <w:tc>
          <w:tcPr>
            <w:tcW w:w="6030" w:type="dxa"/>
          </w:tcPr>
          <w:p w14:paraId="37A30DA3" w14:textId="02B779B4" w:rsidR="00316168" w:rsidRPr="0050257E" w:rsidRDefault="00316168" w:rsidP="007D706C">
            <w:pPr>
              <w:spacing w:before="40" w:after="40"/>
              <w:jc w:val="both"/>
              <w:rPr>
                <w:rFonts w:ascii="Cambria Math" w:hAnsi="Cambria Math" w:cs="Arial"/>
                <w:lang w:val="en-GB"/>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may request the Project Manager, by notice to the Contractor, to order the Contractor to suspend performance of any or all of its obligations under the Contract.  Such notice shall specify the obligation of which performance is to be suspended, the effective date of the suspension and the reasons thereof. The Contractor shall thereupon suspend performance of such obligation, except those obligations necessary for the care or preservation of the Facilities, until ordered in writing to resume such performance by the Project Manager.</w:t>
            </w:r>
          </w:p>
          <w:p w14:paraId="054EE7DB" w14:textId="466CFC1F" w:rsidR="00316168" w:rsidRPr="0050257E" w:rsidRDefault="00316168" w:rsidP="007D706C">
            <w:pPr>
              <w:spacing w:before="120" w:after="40"/>
              <w:jc w:val="both"/>
              <w:rPr>
                <w:rFonts w:ascii="Cambria Math" w:hAnsi="Cambria Math" w:cs="Arial"/>
              </w:rPr>
            </w:pPr>
            <w:r w:rsidRPr="0050257E">
              <w:rPr>
                <w:rFonts w:ascii="Cambria Math" w:hAnsi="Cambria Math" w:cs="Arial"/>
              </w:rPr>
              <w:t xml:space="preserve">If, by virtue of a suspension order given by the Project Manager, other than by reason of the Contractor’s default or breach of the Contract, the Contractor’s performance of any of its obligations is suspended for an aggregate period of more than ninety (90) days, then at any time thereafter and provided that at that time such performance is still suspended, the Contractor may give a notice to the Project Manager requiring that the </w:t>
            </w:r>
            <w:r w:rsidR="00BF6C39" w:rsidRPr="0050257E">
              <w:rPr>
                <w:rFonts w:ascii="Cambria Math" w:hAnsi="Cambria Math" w:cs="Arial"/>
              </w:rPr>
              <w:t>Procuring Entity</w:t>
            </w:r>
            <w:r w:rsidRPr="0050257E">
              <w:rPr>
                <w:rFonts w:ascii="Cambria Math" w:hAnsi="Cambria Math" w:cs="Arial"/>
              </w:rPr>
              <w:t xml:space="preserve"> shall, within twenty-eight (28) days of receipt of the notice, order the resumption of such performance or request and subsequently order a change in accordance with GCC Clause 69, excluding the performance of the suspended obligations from the Contract.</w:t>
            </w:r>
          </w:p>
          <w:p w14:paraId="3F217488" w14:textId="5E110481" w:rsidR="00316168" w:rsidRPr="0050257E" w:rsidRDefault="00316168" w:rsidP="007D706C">
            <w:pPr>
              <w:tabs>
                <w:tab w:val="left" w:pos="612"/>
              </w:tabs>
              <w:spacing w:before="120" w:after="240"/>
              <w:ind w:right="-72"/>
              <w:jc w:val="both"/>
              <w:rPr>
                <w:rFonts w:ascii="Cambria Math" w:hAnsi="Cambria Math" w:cs="Arial"/>
                <w:lang w:val="en-GB"/>
              </w:rPr>
            </w:pPr>
            <w:r w:rsidRPr="0050257E">
              <w:rPr>
                <w:rFonts w:ascii="Cambria Math" w:hAnsi="Cambria Math" w:cs="Arial"/>
              </w:rPr>
              <w:t xml:space="preserve">If the </w:t>
            </w:r>
            <w:r w:rsidR="00BF6C39" w:rsidRPr="0050257E">
              <w:rPr>
                <w:rFonts w:ascii="Cambria Math" w:hAnsi="Cambria Math" w:cs="Arial"/>
              </w:rPr>
              <w:t>Procuring Entity</w:t>
            </w:r>
            <w:r w:rsidRPr="0050257E">
              <w:rPr>
                <w:rFonts w:ascii="Cambria Math" w:hAnsi="Cambria Math" w:cs="Arial"/>
              </w:rPr>
              <w:t xml:space="preserve"> fails to do so within such period, the Contractor may, by a further notice to the Project Manager, elect to treat the suspension, where it affects a part only of the </w:t>
            </w:r>
            <w:r w:rsidRPr="0050257E">
              <w:rPr>
                <w:rFonts w:ascii="Cambria Math" w:hAnsi="Cambria Math" w:cs="Arial"/>
              </w:rPr>
              <w:lastRenderedPageBreak/>
              <w:t>Facilities, as a deletion of such part in accordance with GCC Clause 69 or, where it affects the whole of the Facilities</w:t>
            </w:r>
          </w:p>
        </w:tc>
      </w:tr>
      <w:tr w:rsidR="00316168" w:rsidRPr="0050257E" w14:paraId="5397F932" w14:textId="77777777" w:rsidTr="00B80F70">
        <w:trPr>
          <w:trHeight w:val="791"/>
        </w:trPr>
        <w:tc>
          <w:tcPr>
            <w:tcW w:w="2479" w:type="dxa"/>
            <w:vMerge/>
          </w:tcPr>
          <w:p w14:paraId="3303FA62"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3AA93FF2" w14:textId="77777777" w:rsidR="00316168" w:rsidRPr="0050257E" w:rsidRDefault="00316168" w:rsidP="00B80F70">
            <w:pPr>
              <w:rPr>
                <w:rFonts w:ascii="Cambria Math" w:hAnsi="Cambria Math"/>
              </w:rPr>
            </w:pPr>
            <w:r w:rsidRPr="0050257E">
              <w:rPr>
                <w:rFonts w:ascii="Cambria Math" w:hAnsi="Cambria Math"/>
              </w:rPr>
              <w:t>71.2</w:t>
            </w:r>
          </w:p>
        </w:tc>
        <w:tc>
          <w:tcPr>
            <w:tcW w:w="6030" w:type="dxa"/>
          </w:tcPr>
          <w:p w14:paraId="0A06EAB1" w14:textId="77777777" w:rsidR="00316168" w:rsidRPr="0050257E" w:rsidRDefault="00316168" w:rsidP="007D706C">
            <w:pPr>
              <w:spacing w:before="40" w:after="40"/>
              <w:ind w:firstLine="417"/>
              <w:jc w:val="both"/>
              <w:rPr>
                <w:rFonts w:ascii="Arial" w:hAnsi="Arial" w:cs="Arial"/>
                <w:b/>
                <w:lang w:val="en-GB"/>
              </w:rPr>
            </w:pPr>
            <w:r w:rsidRPr="0050257E">
              <w:rPr>
                <w:rFonts w:ascii="Arial" w:hAnsi="Arial" w:cs="Arial"/>
                <w:b/>
                <w:lang w:val="en-GB"/>
              </w:rPr>
              <w:t>If</w:t>
            </w:r>
          </w:p>
          <w:p w14:paraId="466633E9" w14:textId="4DE6C17F" w:rsidR="00316168" w:rsidRPr="0050257E" w:rsidRDefault="00316168" w:rsidP="007D706C">
            <w:pPr>
              <w:pStyle w:val="ListParagraph"/>
              <w:numPr>
                <w:ilvl w:val="0"/>
                <w:numId w:val="132"/>
              </w:numPr>
              <w:spacing w:before="40" w:after="40"/>
              <w:jc w:val="both"/>
              <w:rPr>
                <w:rFonts w:ascii="Cambria Math" w:hAnsi="Cambria Math" w:cs="Arial"/>
              </w:rPr>
            </w:pPr>
            <w:r w:rsidRPr="0050257E">
              <w:rPr>
                <w:rFonts w:ascii="Cambria Math" w:hAnsi="Cambria Math" w:cs="Arial"/>
              </w:rPr>
              <w:t xml:space="preserve">the </w:t>
            </w:r>
            <w:r w:rsidR="00BF6C39" w:rsidRPr="0050257E">
              <w:rPr>
                <w:rFonts w:ascii="Cambria Math" w:hAnsi="Cambria Math" w:cs="Arial"/>
              </w:rPr>
              <w:t>Procuring Entity</w:t>
            </w:r>
            <w:r w:rsidRPr="0050257E">
              <w:rPr>
                <w:rFonts w:ascii="Cambria Math" w:hAnsi="Cambria Math" w:cs="Arial"/>
              </w:rPr>
              <w:t xml:space="preserve"> has failed to pay the Contractor any sum due under the Contract within the specified period, has failed to approve any invoice or supporting documents without just cause pursuant to the Appendix to the Contract Agreement titled Terms and Procedures of Payment, or commits a substantial breach of the Contract, the Contractor may give a notice to the </w:t>
            </w:r>
            <w:r w:rsidR="00BF6C39" w:rsidRPr="0050257E">
              <w:rPr>
                <w:rFonts w:ascii="Cambria Math" w:hAnsi="Cambria Math" w:cs="Arial"/>
              </w:rPr>
              <w:t>Procuring Entity</w:t>
            </w:r>
            <w:r w:rsidRPr="0050257E">
              <w:rPr>
                <w:rFonts w:ascii="Cambria Math" w:hAnsi="Cambria Math" w:cs="Arial"/>
              </w:rPr>
              <w:t xml:space="preserve"> that requires payment of such sum, with interest thereon as stipulated in GCC Sub-Clause 61.6, requires approval of such invoice or supporting documents, or specifies the breach and requires the </w:t>
            </w:r>
            <w:r w:rsidR="00BF6C39" w:rsidRPr="0050257E">
              <w:rPr>
                <w:rFonts w:ascii="Cambria Math" w:hAnsi="Cambria Math" w:cs="Arial"/>
              </w:rPr>
              <w:t>Procuring Entity</w:t>
            </w:r>
            <w:r w:rsidRPr="0050257E">
              <w:rPr>
                <w:rFonts w:ascii="Cambria Math" w:hAnsi="Cambria Math" w:cs="Arial"/>
              </w:rPr>
              <w:t xml:space="preserve"> to remedy the same, as the case may be.  If the </w:t>
            </w:r>
            <w:r w:rsidR="00BF6C39" w:rsidRPr="0050257E">
              <w:rPr>
                <w:rFonts w:ascii="Cambria Math" w:hAnsi="Cambria Math" w:cs="Arial"/>
              </w:rPr>
              <w:t>Procuring Entity</w:t>
            </w:r>
            <w:r w:rsidRPr="0050257E">
              <w:rPr>
                <w:rFonts w:ascii="Cambria Math" w:hAnsi="Cambria Math" w:cs="Arial"/>
              </w:rPr>
              <w:t xml:space="preserve"> fails to pay such sum together with such interest, fails to approve such invoice or supporting documents or give its reasons for withholding such approval, or fails to remedy the breach or take steps to remedy the breach within fourteen (14) days after receipt of the Contractor’s notice or</w:t>
            </w:r>
          </w:p>
          <w:p w14:paraId="59E2408B" w14:textId="289A0FE9" w:rsidR="00316168" w:rsidRPr="0050257E" w:rsidRDefault="00316168" w:rsidP="00B80F70">
            <w:pPr>
              <w:pStyle w:val="ListParagraph"/>
              <w:numPr>
                <w:ilvl w:val="0"/>
                <w:numId w:val="132"/>
              </w:numPr>
              <w:tabs>
                <w:tab w:val="left" w:pos="1087"/>
              </w:tabs>
              <w:spacing w:after="60"/>
              <w:ind w:right="-72"/>
              <w:contextualSpacing w:val="0"/>
              <w:jc w:val="both"/>
              <w:rPr>
                <w:rFonts w:ascii="Cambria Math" w:hAnsi="Cambria Math" w:cs="Arial"/>
              </w:rPr>
            </w:pPr>
            <w:r w:rsidRPr="0050257E">
              <w:rPr>
                <w:rFonts w:ascii="Cambria Math" w:hAnsi="Cambria Math" w:cs="Arial"/>
              </w:rPr>
              <w:t xml:space="preserve">the Contractor is unable to carry out any of its obligations under the Contract for any reason attributable to the </w:t>
            </w:r>
            <w:r w:rsidR="00BF6C39" w:rsidRPr="0050257E">
              <w:rPr>
                <w:rFonts w:ascii="Cambria Math" w:hAnsi="Cambria Math" w:cs="Arial"/>
              </w:rPr>
              <w:t>Procuring Entity</w:t>
            </w:r>
            <w:r w:rsidRPr="0050257E">
              <w:rPr>
                <w:rFonts w:ascii="Cambria Math" w:hAnsi="Cambria Math" w:cs="Arial"/>
              </w:rPr>
              <w:t xml:space="preserve">, including but not limited to the </w:t>
            </w:r>
            <w:r w:rsidR="00BF6C39" w:rsidRPr="0050257E">
              <w:rPr>
                <w:rFonts w:ascii="Cambria Math" w:hAnsi="Cambria Math" w:cs="Arial"/>
              </w:rPr>
              <w:t>Procuring Entity</w:t>
            </w:r>
            <w:r w:rsidRPr="0050257E">
              <w:rPr>
                <w:rFonts w:ascii="Cambria Math" w:hAnsi="Cambria Math" w:cs="Arial"/>
              </w:rPr>
              <w:t>’s failure to provide possession of or access to the Site or other areas in accordance with GCC Sub-Clause 30.2, or failure to obtain any governmental permit necessary for the execution and/or completion of the Facilities,</w:t>
            </w:r>
          </w:p>
          <w:p w14:paraId="57D2F899" w14:textId="3BA652F6" w:rsidR="00316168" w:rsidRPr="0050257E" w:rsidRDefault="00316168" w:rsidP="007D706C">
            <w:pPr>
              <w:spacing w:after="60"/>
              <w:ind w:left="702" w:right="-72"/>
              <w:jc w:val="both"/>
              <w:rPr>
                <w:rFonts w:ascii="Cambria Math" w:hAnsi="Cambria Math" w:cs="Arial"/>
              </w:rPr>
            </w:pPr>
            <w:r w:rsidRPr="0050257E">
              <w:rPr>
                <w:rFonts w:ascii="Cambria Math" w:hAnsi="Cambria Math" w:cs="Arial"/>
              </w:rPr>
              <w:t xml:space="preserve">then the Contractor may by fourteen (14) days’ </w:t>
            </w:r>
            <w:proofErr w:type="gramStart"/>
            <w:r w:rsidRPr="0050257E">
              <w:rPr>
                <w:rFonts w:ascii="Cambria Math" w:hAnsi="Cambria Math" w:cs="Arial"/>
              </w:rPr>
              <w:t>notice</w:t>
            </w:r>
            <w:proofErr w:type="gramEnd"/>
            <w:r w:rsidRPr="0050257E">
              <w:rPr>
                <w:rFonts w:ascii="Cambria Math" w:hAnsi="Cambria Math" w:cs="Arial"/>
              </w:rPr>
              <w:t xml:space="preserve"> to the </w:t>
            </w:r>
            <w:r w:rsidR="00BF6C39" w:rsidRPr="0050257E">
              <w:rPr>
                <w:rFonts w:ascii="Cambria Math" w:hAnsi="Cambria Math" w:cs="Arial"/>
              </w:rPr>
              <w:t>Procuring Entity</w:t>
            </w:r>
            <w:r w:rsidRPr="0050257E">
              <w:rPr>
                <w:rFonts w:ascii="Cambria Math" w:hAnsi="Cambria Math" w:cs="Arial"/>
              </w:rPr>
              <w:t xml:space="preserve"> suspend performance of all or any of its obligations under the Contract, or reduce the rate of progress.</w:t>
            </w:r>
          </w:p>
        </w:tc>
      </w:tr>
      <w:tr w:rsidR="00316168" w:rsidRPr="0050257E" w14:paraId="25D790CE" w14:textId="77777777" w:rsidTr="00B80F70">
        <w:trPr>
          <w:trHeight w:val="791"/>
        </w:trPr>
        <w:tc>
          <w:tcPr>
            <w:tcW w:w="2479" w:type="dxa"/>
            <w:vMerge/>
          </w:tcPr>
          <w:p w14:paraId="083FD76C"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1437FF10" w14:textId="77777777" w:rsidR="00316168" w:rsidRPr="0050257E" w:rsidRDefault="00316168" w:rsidP="00B80F70">
            <w:pPr>
              <w:rPr>
                <w:rFonts w:ascii="Cambria Math" w:hAnsi="Cambria Math"/>
              </w:rPr>
            </w:pPr>
            <w:r w:rsidRPr="0050257E">
              <w:rPr>
                <w:rFonts w:ascii="Cambria Math" w:hAnsi="Cambria Math"/>
              </w:rPr>
              <w:t>71.3</w:t>
            </w:r>
          </w:p>
        </w:tc>
        <w:tc>
          <w:tcPr>
            <w:tcW w:w="6030" w:type="dxa"/>
          </w:tcPr>
          <w:p w14:paraId="4340BE76" w14:textId="60ABCC73" w:rsidR="00316168" w:rsidRPr="0050257E" w:rsidRDefault="00316168" w:rsidP="007D706C">
            <w:pPr>
              <w:spacing w:before="40" w:after="40"/>
              <w:jc w:val="both"/>
              <w:rPr>
                <w:rFonts w:ascii="Cambria Math" w:hAnsi="Cambria Math" w:cs="Arial"/>
                <w:bCs/>
                <w:lang w:val="en-GB"/>
              </w:rPr>
            </w:pPr>
            <w:r w:rsidRPr="0050257E">
              <w:rPr>
                <w:rFonts w:ascii="Cambria Math" w:hAnsi="Cambria Math" w:cs="Arial"/>
                <w:bCs/>
                <w:lang w:val="en-GB"/>
              </w:rPr>
              <w:t xml:space="preserve">If the Contractor’s performance of its obligations is suspended or the rate of progress is reduced pursuant to this GCC Clause 71, then the Time for Completion shall be extended in accordance with GCC Sub-Clause 43.1, and any and all additional costs or expenses incurred by the Contractor as a result of such suspension or reduction shall be paid by the </w:t>
            </w:r>
            <w:r w:rsidR="00BF6C39" w:rsidRPr="0050257E">
              <w:rPr>
                <w:rFonts w:ascii="Cambria Math" w:hAnsi="Cambria Math" w:cs="Arial"/>
                <w:bCs/>
                <w:lang w:val="en-GB"/>
              </w:rPr>
              <w:t>Procuring Entity</w:t>
            </w:r>
            <w:r w:rsidRPr="0050257E">
              <w:rPr>
                <w:rFonts w:ascii="Cambria Math" w:hAnsi="Cambria Math" w:cs="Arial"/>
                <w:bCs/>
                <w:lang w:val="en-GB"/>
              </w:rPr>
              <w:t xml:space="preserve"> to the Contractor in addition to the Contract Price, except in the case of suspension order or reduction in the rate of progress by reason of the Contractor’s default or breach of the Contract.</w:t>
            </w:r>
          </w:p>
        </w:tc>
      </w:tr>
      <w:tr w:rsidR="00316168" w:rsidRPr="0050257E" w14:paraId="227231CD" w14:textId="77777777" w:rsidTr="00B80F70">
        <w:trPr>
          <w:trHeight w:val="791"/>
        </w:trPr>
        <w:tc>
          <w:tcPr>
            <w:tcW w:w="2479" w:type="dxa"/>
            <w:vMerge/>
          </w:tcPr>
          <w:p w14:paraId="59DB03CE"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422DCEED" w14:textId="77777777" w:rsidR="00316168" w:rsidRPr="0050257E" w:rsidRDefault="00316168" w:rsidP="00B80F70">
            <w:pPr>
              <w:rPr>
                <w:rFonts w:ascii="Cambria Math" w:hAnsi="Cambria Math"/>
              </w:rPr>
            </w:pPr>
            <w:r w:rsidRPr="0050257E">
              <w:rPr>
                <w:rFonts w:ascii="Cambria Math" w:hAnsi="Cambria Math"/>
              </w:rPr>
              <w:t>71.4</w:t>
            </w:r>
          </w:p>
        </w:tc>
        <w:tc>
          <w:tcPr>
            <w:tcW w:w="6030" w:type="dxa"/>
          </w:tcPr>
          <w:p w14:paraId="726832CF" w14:textId="51B92D6E" w:rsidR="00316168" w:rsidRPr="0050257E" w:rsidRDefault="00316168" w:rsidP="00B80F70">
            <w:pPr>
              <w:spacing w:before="40" w:after="40"/>
              <w:jc w:val="both"/>
              <w:rPr>
                <w:rFonts w:ascii="Cambria Math" w:hAnsi="Cambria Math" w:cs="Arial"/>
                <w:bCs/>
                <w:lang w:val="en-GB"/>
              </w:rPr>
            </w:pPr>
            <w:r w:rsidRPr="0050257E">
              <w:rPr>
                <w:rFonts w:ascii="Cambria Math" w:hAnsi="Cambria Math" w:cs="Arial"/>
                <w:bCs/>
                <w:lang w:val="en-GB"/>
              </w:rPr>
              <w:t xml:space="preserve">During the period of suspension, the Contractor shall not remove from the Site any Plant, any part of the Facilities or any Contractor’s Equipment, without the prior written consent of the </w:t>
            </w:r>
            <w:r w:rsidR="00BF6C39" w:rsidRPr="0050257E">
              <w:rPr>
                <w:rFonts w:ascii="Cambria Math" w:hAnsi="Cambria Math" w:cs="Arial"/>
                <w:bCs/>
                <w:lang w:val="en-GB"/>
              </w:rPr>
              <w:t>Procuring Entity</w:t>
            </w:r>
            <w:r w:rsidRPr="0050257E">
              <w:rPr>
                <w:rFonts w:ascii="Cambria Math" w:hAnsi="Cambria Math" w:cs="Arial"/>
                <w:bCs/>
                <w:lang w:val="en-GB"/>
              </w:rPr>
              <w:t>.</w:t>
            </w:r>
          </w:p>
        </w:tc>
      </w:tr>
      <w:tr w:rsidR="00316168" w:rsidRPr="0050257E" w14:paraId="5823EC1E" w14:textId="77777777" w:rsidTr="007D706C">
        <w:trPr>
          <w:trHeight w:val="629"/>
        </w:trPr>
        <w:tc>
          <w:tcPr>
            <w:tcW w:w="9535" w:type="dxa"/>
            <w:gridSpan w:val="3"/>
          </w:tcPr>
          <w:p w14:paraId="11ED5008" w14:textId="30798775" w:rsidR="00316168" w:rsidRPr="0050257E" w:rsidRDefault="00316168" w:rsidP="007D706C">
            <w:pPr>
              <w:keepNext/>
              <w:spacing w:before="120" w:after="120"/>
              <w:jc w:val="center"/>
              <w:outlineLvl w:val="1"/>
              <w:rPr>
                <w:rFonts w:ascii="Cambria Math" w:hAnsi="Cambria Math" w:cs="Arial"/>
                <w:bCs/>
                <w:lang w:val="en-GB"/>
              </w:rPr>
            </w:pPr>
            <w:bookmarkStart w:id="627" w:name="_Toc497765468"/>
            <w:bookmarkStart w:id="628" w:name="_Toc217382920"/>
            <w:r w:rsidRPr="0050257E">
              <w:rPr>
                <w:rFonts w:ascii="Cambria Math" w:eastAsia="Times New Roman" w:hAnsi="Cambria Math" w:cs="Arial"/>
                <w:b/>
                <w:bCs/>
                <w:iCs/>
                <w:kern w:val="0"/>
                <w:sz w:val="28"/>
                <w:szCs w:val="28"/>
                <w:lang w:val="en-GB"/>
                <w14:ligatures w14:val="none"/>
              </w:rPr>
              <w:lastRenderedPageBreak/>
              <w:t>H. Termination and Settlement of Disputes</w:t>
            </w:r>
            <w:bookmarkEnd w:id="627"/>
            <w:bookmarkEnd w:id="628"/>
          </w:p>
        </w:tc>
      </w:tr>
      <w:tr w:rsidR="00316168" w:rsidRPr="0050257E" w14:paraId="130D6566" w14:textId="77777777" w:rsidTr="00B80F70">
        <w:trPr>
          <w:trHeight w:val="890"/>
        </w:trPr>
        <w:tc>
          <w:tcPr>
            <w:tcW w:w="2479" w:type="dxa"/>
            <w:vMerge w:val="restart"/>
          </w:tcPr>
          <w:p w14:paraId="752610FD" w14:textId="77777777" w:rsidR="00316168" w:rsidRPr="0050257E" w:rsidDel="0095213F" w:rsidRDefault="00316168" w:rsidP="00B80F70">
            <w:pPr>
              <w:pStyle w:val="Heading3"/>
              <w:outlineLvl w:val="2"/>
              <w:rPr>
                <w:rFonts w:ascii="Cambria Math" w:hAnsi="Cambria Math"/>
                <w:b/>
              </w:rPr>
            </w:pPr>
            <w:bookmarkStart w:id="629" w:name="_Toc217382921"/>
            <w:r w:rsidRPr="0050257E">
              <w:rPr>
                <w:rFonts w:ascii="Cambria Math" w:hAnsi="Cambria Math"/>
                <w:b/>
              </w:rPr>
              <w:t>72. Notice to Correct</w:t>
            </w:r>
            <w:bookmarkEnd w:id="629"/>
          </w:p>
        </w:tc>
        <w:tc>
          <w:tcPr>
            <w:tcW w:w="1026" w:type="dxa"/>
          </w:tcPr>
          <w:p w14:paraId="5066AECC" w14:textId="77777777" w:rsidR="00316168" w:rsidRPr="0050257E" w:rsidRDefault="00316168" w:rsidP="00B80F70">
            <w:pPr>
              <w:rPr>
                <w:rFonts w:ascii="Cambria Math" w:hAnsi="Cambria Math"/>
              </w:rPr>
            </w:pPr>
            <w:r w:rsidRPr="0050257E">
              <w:rPr>
                <w:rFonts w:ascii="Cambria Math" w:hAnsi="Cambria Math"/>
              </w:rPr>
              <w:t>72.1</w:t>
            </w:r>
          </w:p>
        </w:tc>
        <w:tc>
          <w:tcPr>
            <w:tcW w:w="6030" w:type="dxa"/>
          </w:tcPr>
          <w:p w14:paraId="0E4CAFBD" w14:textId="77777777" w:rsidR="00316168" w:rsidRPr="0050257E" w:rsidRDefault="00316168" w:rsidP="00B80F70">
            <w:pPr>
              <w:pStyle w:val="Sub-ClauseText"/>
              <w:spacing w:before="0" w:after="0"/>
              <w:rPr>
                <w:rFonts w:ascii="Cambria Math" w:hAnsi="Cambria Math" w:cs="Arial"/>
                <w:bCs/>
                <w:sz w:val="22"/>
                <w:szCs w:val="22"/>
                <w:lang w:val="en-GB"/>
              </w:rPr>
            </w:pPr>
            <w:r w:rsidRPr="0050257E">
              <w:rPr>
                <w:rFonts w:ascii="Cambria Math" w:hAnsi="Cambria Math" w:cs="Arial"/>
                <w:bCs/>
                <w:sz w:val="22"/>
                <w:szCs w:val="22"/>
                <w:lang w:val="en-GB"/>
              </w:rPr>
              <w:t xml:space="preserve">If the Contractor fails to carry out any obligation under the Contract the Project Manager may, by giving a Notice to the Contractor, require the Contractor to make good the failure and to remedy it within a specified time (‘Notice to Correct’ in these Conditions). </w:t>
            </w:r>
          </w:p>
          <w:p w14:paraId="2EFEA128" w14:textId="77777777" w:rsidR="00316168" w:rsidRPr="0050257E" w:rsidRDefault="00316168" w:rsidP="00B80F70">
            <w:pPr>
              <w:pStyle w:val="Sub-ClauseText"/>
              <w:spacing w:before="0" w:after="0"/>
              <w:ind w:left="976"/>
              <w:rPr>
                <w:rFonts w:ascii="Cambria Math" w:hAnsi="Cambria Math" w:cs="Arial"/>
                <w:bCs/>
                <w:sz w:val="10"/>
                <w:szCs w:val="10"/>
                <w:lang w:val="en-GB"/>
              </w:rPr>
            </w:pPr>
          </w:p>
          <w:p w14:paraId="7979378C" w14:textId="77777777" w:rsidR="00316168" w:rsidRPr="0050257E" w:rsidRDefault="00316168" w:rsidP="00B80F70">
            <w:pPr>
              <w:pStyle w:val="Sub-ClauseText"/>
              <w:spacing w:before="0" w:after="0"/>
              <w:rPr>
                <w:rFonts w:ascii="Cambria Math" w:hAnsi="Cambria Math" w:cs="Arial"/>
                <w:bCs/>
                <w:sz w:val="22"/>
                <w:szCs w:val="22"/>
                <w:lang w:val="en-GB"/>
              </w:rPr>
            </w:pPr>
            <w:r w:rsidRPr="0050257E">
              <w:rPr>
                <w:rFonts w:ascii="Cambria Math" w:hAnsi="Cambria Math" w:cs="Arial"/>
                <w:bCs/>
                <w:sz w:val="22"/>
                <w:szCs w:val="22"/>
                <w:lang w:val="en-GB"/>
              </w:rPr>
              <w:t>The Notice to Correct shall:</w:t>
            </w:r>
          </w:p>
          <w:p w14:paraId="3A54E2A8" w14:textId="77777777" w:rsidR="00316168" w:rsidRPr="0050257E" w:rsidRDefault="00316168" w:rsidP="00B80F70">
            <w:pPr>
              <w:numPr>
                <w:ilvl w:val="0"/>
                <w:numId w:val="79"/>
              </w:numPr>
              <w:tabs>
                <w:tab w:val="clear" w:pos="1440"/>
              </w:tabs>
              <w:jc w:val="both"/>
              <w:rPr>
                <w:rFonts w:ascii="Cambria Math" w:hAnsi="Cambria Math" w:cs="Arial"/>
                <w:lang w:val="en-GB"/>
              </w:rPr>
            </w:pPr>
            <w:r w:rsidRPr="0050257E">
              <w:rPr>
                <w:rFonts w:ascii="Cambria Math" w:hAnsi="Cambria Math" w:cs="Arial"/>
                <w:lang w:val="en-GB"/>
              </w:rPr>
              <w:t>describe the Contractor’s failure to comply with any contractual obligations;</w:t>
            </w:r>
          </w:p>
          <w:p w14:paraId="658816FA" w14:textId="77777777" w:rsidR="00316168" w:rsidRPr="0050257E" w:rsidRDefault="00316168" w:rsidP="00B80F70">
            <w:pPr>
              <w:numPr>
                <w:ilvl w:val="0"/>
                <w:numId w:val="79"/>
              </w:numPr>
              <w:tabs>
                <w:tab w:val="clear" w:pos="1440"/>
              </w:tabs>
              <w:jc w:val="both"/>
              <w:rPr>
                <w:rFonts w:ascii="Cambria Math" w:hAnsi="Cambria Math" w:cs="Arial"/>
                <w:lang w:val="en-GB"/>
              </w:rPr>
            </w:pPr>
            <w:r w:rsidRPr="0050257E">
              <w:rPr>
                <w:rFonts w:ascii="Cambria Math" w:hAnsi="Cambria Math" w:cs="Arial"/>
                <w:lang w:val="en-GB"/>
              </w:rPr>
              <w:t>state the Sub-Clause and/or provisions of the Contract under which the Contractor has the obligation; and</w:t>
            </w:r>
          </w:p>
          <w:p w14:paraId="30E66DC1" w14:textId="77777777" w:rsidR="00316168" w:rsidRPr="0050257E" w:rsidRDefault="00316168" w:rsidP="00B80F70">
            <w:pPr>
              <w:jc w:val="both"/>
              <w:rPr>
                <w:rFonts w:ascii="Cambria Math" w:hAnsi="Cambria Math" w:cs="Arial"/>
                <w:lang w:val="en-GB"/>
              </w:rPr>
            </w:pPr>
            <w:r w:rsidRPr="0050257E">
              <w:rPr>
                <w:rFonts w:ascii="Cambria Math" w:hAnsi="Cambria Math" w:cs="Arial"/>
                <w:lang w:val="en-GB"/>
              </w:rPr>
              <w:t>specify the time within which the Contractor shall remedy the failure, which shall be reasonable, taking due regard of the nature of the failure and the work and/or other action required to remedy it.</w:t>
            </w:r>
          </w:p>
        </w:tc>
      </w:tr>
      <w:tr w:rsidR="00316168" w:rsidRPr="0050257E" w14:paraId="22AA86ED" w14:textId="77777777" w:rsidTr="00B80F70">
        <w:trPr>
          <w:trHeight w:val="890"/>
        </w:trPr>
        <w:tc>
          <w:tcPr>
            <w:tcW w:w="2479" w:type="dxa"/>
            <w:vMerge/>
          </w:tcPr>
          <w:p w14:paraId="03F7BD32" w14:textId="77777777" w:rsidR="00316168" w:rsidRPr="0050257E" w:rsidDel="0095213F" w:rsidRDefault="00316168" w:rsidP="00B80F70">
            <w:pPr>
              <w:pStyle w:val="ClauseSubPara"/>
              <w:spacing w:before="0" w:after="120"/>
              <w:ind w:left="0"/>
              <w:rPr>
                <w:rStyle w:val="Heading3Char"/>
                <w:rFonts w:ascii="Cambria Math" w:hAnsi="Cambria Math"/>
                <w:b/>
                <w:bCs/>
              </w:rPr>
            </w:pPr>
          </w:p>
        </w:tc>
        <w:tc>
          <w:tcPr>
            <w:tcW w:w="1026" w:type="dxa"/>
          </w:tcPr>
          <w:p w14:paraId="5221D10C" w14:textId="77777777" w:rsidR="00316168" w:rsidRPr="0050257E" w:rsidRDefault="00316168" w:rsidP="00B80F70">
            <w:pPr>
              <w:rPr>
                <w:rFonts w:ascii="Cambria Math" w:hAnsi="Cambria Math"/>
              </w:rPr>
            </w:pPr>
            <w:r w:rsidRPr="0050257E">
              <w:rPr>
                <w:rFonts w:ascii="Cambria Math" w:hAnsi="Cambria Math"/>
              </w:rPr>
              <w:t>72.2</w:t>
            </w:r>
          </w:p>
        </w:tc>
        <w:tc>
          <w:tcPr>
            <w:tcW w:w="6030" w:type="dxa"/>
          </w:tcPr>
          <w:p w14:paraId="765DA7CD" w14:textId="77777777" w:rsidR="00316168" w:rsidRPr="0050257E" w:rsidRDefault="00316168" w:rsidP="00B80F70">
            <w:pPr>
              <w:pStyle w:val="ClauseSubPara"/>
              <w:tabs>
                <w:tab w:val="num" w:pos="945"/>
              </w:tabs>
              <w:spacing w:before="80" w:after="40"/>
              <w:ind w:left="0"/>
              <w:jc w:val="both"/>
              <w:rPr>
                <w:rFonts w:ascii="Cambria Math" w:hAnsi="Cambria Math" w:cs="Arial"/>
              </w:rPr>
            </w:pPr>
            <w:r w:rsidRPr="0050257E">
              <w:rPr>
                <w:rFonts w:ascii="Cambria Math" w:hAnsi="Cambria Math" w:cs="Arial"/>
              </w:rPr>
              <w:t>After receiving a Notice to correct the Contractor shall immediately respond but not later than 5 (five) days by giving a reply to the Project Manager describing the measures the Contractor will take to remedy the failure, and stating the date on which such measures will be commenced in order to comply with the time specified in the notice to correct. The time specified in the notice to correct shall not imply any extension of the Time for Completion.</w:t>
            </w:r>
          </w:p>
          <w:p w14:paraId="01FB59A4" w14:textId="77777777" w:rsidR="00316168" w:rsidRPr="0050257E" w:rsidRDefault="00316168" w:rsidP="00B80F70">
            <w:pPr>
              <w:jc w:val="both"/>
              <w:rPr>
                <w:rFonts w:ascii="Cambria Math" w:hAnsi="Cambria Math" w:cs="Arial"/>
                <w:lang w:val="en-GB"/>
              </w:rPr>
            </w:pPr>
          </w:p>
        </w:tc>
      </w:tr>
      <w:tr w:rsidR="00316168" w:rsidRPr="0050257E" w14:paraId="03A4A6AB" w14:textId="77777777" w:rsidTr="00B80F70">
        <w:trPr>
          <w:trHeight w:val="890"/>
        </w:trPr>
        <w:tc>
          <w:tcPr>
            <w:tcW w:w="2479" w:type="dxa"/>
            <w:vMerge w:val="restart"/>
          </w:tcPr>
          <w:p w14:paraId="0306FB3C" w14:textId="1A3BB192" w:rsidR="00316168" w:rsidRPr="0050257E" w:rsidRDefault="00316168" w:rsidP="007D706C">
            <w:pPr>
              <w:pStyle w:val="Heading3"/>
              <w:outlineLvl w:val="2"/>
              <w:rPr>
                <w:rFonts w:ascii="Cambria Math" w:hAnsi="Cambria Math"/>
              </w:rPr>
            </w:pPr>
            <w:bookmarkStart w:id="630" w:name="_Toc217382922"/>
            <w:r w:rsidRPr="0050257E">
              <w:rPr>
                <w:rFonts w:ascii="Cambria Math" w:hAnsi="Cambria Math"/>
                <w:b/>
              </w:rPr>
              <w:t>73. Termination for Default</w:t>
            </w:r>
            <w:bookmarkEnd w:id="630"/>
          </w:p>
          <w:p w14:paraId="3DE0DBB4" w14:textId="7F17E688" w:rsidR="00316168" w:rsidRPr="0050257E" w:rsidRDefault="00316168" w:rsidP="00B80F70">
            <w:pPr>
              <w:rPr>
                <w:rStyle w:val="Heading3Char"/>
                <w:rFonts w:ascii="Cambria Math" w:hAnsi="Cambria Math"/>
                <w:b/>
                <w:bCs/>
              </w:rPr>
            </w:pPr>
          </w:p>
        </w:tc>
        <w:tc>
          <w:tcPr>
            <w:tcW w:w="1026" w:type="dxa"/>
          </w:tcPr>
          <w:p w14:paraId="765956FD" w14:textId="7B6E4F13" w:rsidR="00316168" w:rsidRPr="0050257E" w:rsidRDefault="00316168" w:rsidP="00B80F70">
            <w:pPr>
              <w:rPr>
                <w:rFonts w:ascii="Cambria Math" w:hAnsi="Cambria Math"/>
              </w:rPr>
            </w:pPr>
            <w:r w:rsidRPr="0050257E">
              <w:rPr>
                <w:rFonts w:ascii="Cambria Math" w:hAnsi="Cambria Math"/>
              </w:rPr>
              <w:t>73</w:t>
            </w:r>
            <w:r w:rsidR="00B80F70" w:rsidRPr="0050257E">
              <w:rPr>
                <w:rFonts w:ascii="Cambria Math" w:hAnsi="Cambria Math"/>
              </w:rPr>
              <w:t>.</w:t>
            </w:r>
            <w:r w:rsidRPr="0050257E">
              <w:rPr>
                <w:rFonts w:ascii="Cambria Math" w:hAnsi="Cambria Math"/>
              </w:rPr>
              <w:t>1</w:t>
            </w:r>
          </w:p>
        </w:tc>
        <w:tc>
          <w:tcPr>
            <w:tcW w:w="6030" w:type="dxa"/>
          </w:tcPr>
          <w:p w14:paraId="5C6B2D82" w14:textId="77777777" w:rsidR="00316168" w:rsidRPr="0050257E" w:rsidRDefault="00316168" w:rsidP="00B80F70">
            <w:pPr>
              <w:jc w:val="both"/>
              <w:rPr>
                <w:rFonts w:ascii="Cambria Math" w:hAnsi="Cambria Math" w:cs="Arial"/>
                <w:lang w:val="en-GB"/>
              </w:rPr>
            </w:pPr>
            <w:r w:rsidRPr="0050257E">
              <w:rPr>
                <w:rFonts w:ascii="Cambria Math" w:hAnsi="Cambria Math" w:cs="Arial"/>
                <w:lang w:val="en-GB"/>
              </w:rPr>
              <w:t>The Procuring Entity or the Contractor, without prejudice to any other remedy for breach of Contract, by giving fourteen (14) working-days written Notice of Termination mentioning the clause of breach to the other party, may terminate the Contract in whole or in part if the other party causes a fundamental breach of Contract. Fundamental breaches of the Contract shall include, but shall not be limited to, the following:</w:t>
            </w:r>
          </w:p>
          <w:p w14:paraId="16BDA8F9"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 xml:space="preserve">the Contractor stops work for twenty-eight (28) days when no stoppage of work is shown on the current Programme or the Contractor stops works repeatedly without any valid ground and the stoppage has not been authorized by the Project Manager. </w:t>
            </w:r>
          </w:p>
          <w:p w14:paraId="05081CA5"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 xml:space="preserve">the Contractor fails to commence the work within the Start date; </w:t>
            </w:r>
          </w:p>
          <w:p w14:paraId="233FA4A9"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the Contractor does not maintain a Security, which is required;</w:t>
            </w:r>
          </w:p>
          <w:p w14:paraId="5B9C9C25"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 xml:space="preserve">the Contractor fails to comply with instructions of the Notice to Correct as specified in GCC Clause 72; </w:t>
            </w:r>
          </w:p>
          <w:p w14:paraId="221F0C7D"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the Project Manager instructs the Contractor to delay the progress of the Works, and the instruction is not withdrawn within eighty-four (84) days;</w:t>
            </w:r>
          </w:p>
          <w:p w14:paraId="1C2ED11C"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the Procuring Entity fails to handover the full works-site or a substantial portion of the works-site to the Contractor within eighty-four (84) days of contract signing.</w:t>
            </w:r>
          </w:p>
          <w:p w14:paraId="4B18CD67"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lastRenderedPageBreak/>
              <w:t>the Project Manager gives Notice that failure to correct a particular Defect is a fundamental breach of Contract and the Contractor fails to correct it within a reasonable period of time determined by the Project Manager;</w:t>
            </w:r>
          </w:p>
          <w:p w14:paraId="118CC508"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 xml:space="preserve">the Contractor has delayed the completion of the Works by the number of days for which the maximum </w:t>
            </w:r>
            <w:proofErr w:type="gramStart"/>
            <w:r w:rsidRPr="0050257E">
              <w:rPr>
                <w:rFonts w:ascii="Cambria Math" w:hAnsi="Cambria Math" w:cs="Arial"/>
                <w:lang w:val="en-GB"/>
              </w:rPr>
              <w:t>amount</w:t>
            </w:r>
            <w:proofErr w:type="gramEnd"/>
            <w:r w:rsidRPr="0050257E">
              <w:rPr>
                <w:rFonts w:ascii="Cambria Math" w:hAnsi="Cambria Math" w:cs="Arial"/>
                <w:lang w:val="en-GB"/>
              </w:rPr>
              <w:t xml:space="preserve"> of Liquidated Damages can be paid, as specified in GCC Sub Clause 68;</w:t>
            </w:r>
          </w:p>
          <w:p w14:paraId="606F8ADD" w14:textId="0FF21539"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 xml:space="preserve">the Contractor has subcontracted the Works exceeding the percentage as mentioned in GCC Sub Clause </w:t>
            </w:r>
            <w:r w:rsidR="005B7119" w:rsidRPr="0050257E">
              <w:rPr>
                <w:rFonts w:ascii="Cambria Math" w:hAnsi="Cambria Math" w:cs="Arial"/>
                <w:lang w:val="en-GB"/>
              </w:rPr>
              <w:t>23</w:t>
            </w:r>
            <w:r w:rsidRPr="0050257E">
              <w:rPr>
                <w:rFonts w:ascii="Cambria Math" w:hAnsi="Cambria Math" w:cs="Arial"/>
                <w:lang w:val="en-GB"/>
              </w:rPr>
              <w:t xml:space="preserve">.1 or any subcontractor has been engaged during contract implementation without the prior approval of the Head of Procuring Entity or Authorized Officer as specified in GCC Sub Clause </w:t>
            </w:r>
            <w:r w:rsidR="005B7119" w:rsidRPr="0050257E">
              <w:rPr>
                <w:rFonts w:ascii="Cambria Math" w:hAnsi="Cambria Math" w:cs="Arial"/>
                <w:lang w:val="en-GB"/>
              </w:rPr>
              <w:t>23</w:t>
            </w:r>
            <w:r w:rsidRPr="0050257E">
              <w:rPr>
                <w:rFonts w:ascii="Cambria Math" w:hAnsi="Cambria Math" w:cs="Arial"/>
                <w:lang w:val="en-GB"/>
              </w:rPr>
              <w:t>.6.</w:t>
            </w:r>
          </w:p>
          <w:p w14:paraId="322F1AA6" w14:textId="77777777" w:rsidR="00316168" w:rsidRPr="0050257E" w:rsidRDefault="00316168" w:rsidP="00B80F70">
            <w:pPr>
              <w:numPr>
                <w:ilvl w:val="0"/>
                <w:numId w:val="81"/>
              </w:numPr>
              <w:ind w:left="520" w:hanging="270"/>
              <w:jc w:val="both"/>
              <w:rPr>
                <w:rFonts w:ascii="Cambria Math" w:hAnsi="Cambria Math" w:cs="Arial"/>
                <w:lang w:val="en-GB"/>
              </w:rPr>
            </w:pPr>
            <w:r w:rsidRPr="0050257E">
              <w:rPr>
                <w:rFonts w:ascii="Cambria Math" w:hAnsi="Cambria Math" w:cs="Arial"/>
                <w:lang w:val="en-GB"/>
              </w:rPr>
              <w:t xml:space="preserve">the Contractor, in the judgment of the Procuring Entity has engaged in corrupt or fraudulent or collusive or coercive or obstructive practices, in case development partner, as defined in GCC Clause 6, in competing for or in executing the Contract. </w:t>
            </w:r>
          </w:p>
          <w:p w14:paraId="541E2E64" w14:textId="77777777" w:rsidR="00316168" w:rsidRPr="0050257E" w:rsidRDefault="00316168" w:rsidP="00B80F70">
            <w:pPr>
              <w:pStyle w:val="ClauseSubPara"/>
              <w:numPr>
                <w:ilvl w:val="0"/>
                <w:numId w:val="81"/>
              </w:numPr>
              <w:spacing w:before="0" w:after="0"/>
              <w:ind w:left="520" w:hanging="270"/>
              <w:jc w:val="both"/>
              <w:rPr>
                <w:rFonts w:ascii="Cambria Math" w:hAnsi="Cambria Math" w:cs="Arial"/>
              </w:rPr>
            </w:pPr>
            <w:r w:rsidRPr="0050257E">
              <w:rPr>
                <w:rFonts w:ascii="Cambria Math" w:hAnsi="Cambria Math" w:cs="Arial"/>
              </w:rPr>
              <w:t>A payment certified by the Project Manager is not paid by the Procuring Entity to the Contractor within eighty-four (84) days of the date of the Project Manager’s certificate.</w:t>
            </w:r>
          </w:p>
          <w:p w14:paraId="0A0F2FAD" w14:textId="2F1F5DD3" w:rsidR="00316168" w:rsidRPr="0050257E" w:rsidRDefault="00316168" w:rsidP="007D706C">
            <w:pPr>
              <w:pStyle w:val="ClauseSubPara"/>
              <w:ind w:left="0" w:right="70"/>
              <w:jc w:val="both"/>
              <w:rPr>
                <w:rFonts w:ascii="Cambria Math" w:hAnsi="Cambria Math" w:cs="Arial"/>
              </w:rPr>
            </w:pPr>
          </w:p>
        </w:tc>
      </w:tr>
      <w:tr w:rsidR="00316168" w:rsidRPr="0050257E" w14:paraId="7DBDED61" w14:textId="77777777" w:rsidTr="00B80F70">
        <w:trPr>
          <w:trHeight w:val="890"/>
        </w:trPr>
        <w:tc>
          <w:tcPr>
            <w:tcW w:w="2479" w:type="dxa"/>
            <w:vMerge/>
          </w:tcPr>
          <w:p w14:paraId="5E9A95AC"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6B6CD4D5" w14:textId="1B0A96DC" w:rsidR="00316168" w:rsidRPr="0050257E" w:rsidRDefault="00316168" w:rsidP="00B80F70">
            <w:pPr>
              <w:rPr>
                <w:rFonts w:ascii="Cambria Math" w:hAnsi="Cambria Math"/>
              </w:rPr>
            </w:pPr>
            <w:r w:rsidRPr="0050257E">
              <w:rPr>
                <w:rFonts w:ascii="Cambria Math" w:hAnsi="Cambria Math"/>
              </w:rPr>
              <w:t>73.2</w:t>
            </w:r>
          </w:p>
        </w:tc>
        <w:tc>
          <w:tcPr>
            <w:tcW w:w="6030" w:type="dxa"/>
          </w:tcPr>
          <w:p w14:paraId="492DD129" w14:textId="004A2548" w:rsidR="00316168" w:rsidRPr="0050257E" w:rsidDel="000F0937" w:rsidRDefault="00316168" w:rsidP="00B80F70">
            <w:pPr>
              <w:pStyle w:val="Style2"/>
              <w:spacing w:before="80" w:after="80"/>
              <w:ind w:right="76"/>
              <w:jc w:val="both"/>
              <w:rPr>
                <w:rStyle w:val="Heading3Char"/>
                <w:rFonts w:ascii="Cambria Math" w:hAnsi="Cambria Math"/>
                <w:b/>
                <w:bCs/>
              </w:rPr>
            </w:pPr>
            <w:r w:rsidRPr="0050257E">
              <w:rPr>
                <w:rFonts w:ascii="Cambria Math" w:hAnsi="Cambria Math" w:cs="Arial"/>
                <w:sz w:val="22"/>
                <w:szCs w:val="22"/>
              </w:rPr>
              <w:t>If any of the events pointed out under GCC Sub Clause 72.1 or any such event that is not listed in that clause but can be deemed as a fundamental breach of a contract happens, the affected party shall notify (first notice- Notice of Default) the defaulted party of such event and its intention to terminate the contract making reference(s) to the relevant GCC Clauses and ask the defaulted party the reason why the affected party will not terminate the contract with a 21-day timeline from the issuance of the first notice to provide any clarification.</w:t>
            </w:r>
          </w:p>
        </w:tc>
      </w:tr>
      <w:tr w:rsidR="00316168" w:rsidRPr="0050257E" w14:paraId="398FC92C" w14:textId="77777777" w:rsidTr="00B80F70">
        <w:trPr>
          <w:trHeight w:val="890"/>
        </w:trPr>
        <w:tc>
          <w:tcPr>
            <w:tcW w:w="2479" w:type="dxa"/>
            <w:vMerge/>
          </w:tcPr>
          <w:p w14:paraId="7A489A1F"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4E4D8914" w14:textId="00989BFB" w:rsidR="00316168" w:rsidRPr="0050257E" w:rsidRDefault="00316168" w:rsidP="00B80F70">
            <w:pPr>
              <w:rPr>
                <w:rFonts w:ascii="Cambria Math" w:hAnsi="Cambria Math"/>
              </w:rPr>
            </w:pPr>
            <w:r w:rsidRPr="0050257E">
              <w:rPr>
                <w:rFonts w:ascii="Cambria Math" w:hAnsi="Cambria Math"/>
              </w:rPr>
              <w:t>73.3</w:t>
            </w:r>
          </w:p>
        </w:tc>
        <w:tc>
          <w:tcPr>
            <w:tcW w:w="6030" w:type="dxa"/>
          </w:tcPr>
          <w:p w14:paraId="0F909AD0" w14:textId="45FC8E71" w:rsidR="00316168" w:rsidRPr="0050257E" w:rsidDel="000F0937" w:rsidRDefault="00316168" w:rsidP="007D706C">
            <w:pPr>
              <w:pStyle w:val="Style2"/>
              <w:spacing w:before="80" w:after="80"/>
              <w:ind w:right="76"/>
              <w:jc w:val="both"/>
              <w:rPr>
                <w:rStyle w:val="Heading3Char"/>
                <w:rFonts w:ascii="Cambria Math" w:eastAsiaTheme="minorHAnsi" w:hAnsi="Cambria Math"/>
                <w:b/>
                <w:bCs/>
                <w:kern w:val="2"/>
                <w14:ligatures w14:val="standardContextual"/>
              </w:rPr>
            </w:pPr>
            <w:r w:rsidRPr="0050257E">
              <w:rPr>
                <w:rFonts w:ascii="Cambria Math" w:hAnsi="Cambria Math" w:cs="Arial"/>
                <w:sz w:val="22"/>
                <w:szCs w:val="22"/>
              </w:rPr>
              <w:t xml:space="preserve">If the Procuring Entity receives a reasonable clarification on the breaching event from the </w:t>
            </w:r>
            <w:r w:rsidR="00BF6C39" w:rsidRPr="0050257E">
              <w:rPr>
                <w:rFonts w:ascii="Cambria Math" w:hAnsi="Cambria Math" w:cs="Arial"/>
                <w:sz w:val="22"/>
                <w:szCs w:val="22"/>
              </w:rPr>
              <w:t>Contractor</w:t>
            </w:r>
            <w:r w:rsidRPr="0050257E">
              <w:rPr>
                <w:rFonts w:ascii="Cambria Math" w:hAnsi="Cambria Math" w:cs="Arial"/>
                <w:sz w:val="22"/>
                <w:szCs w:val="22"/>
              </w:rPr>
              <w:t xml:space="preserve"> or the </w:t>
            </w:r>
            <w:r w:rsidR="00BF6C39" w:rsidRPr="0050257E">
              <w:rPr>
                <w:rFonts w:ascii="Cambria Math" w:hAnsi="Cambria Math" w:cs="Arial"/>
                <w:sz w:val="22"/>
                <w:szCs w:val="22"/>
              </w:rPr>
              <w:t>Contractor</w:t>
            </w:r>
            <w:r w:rsidRPr="0050257E">
              <w:rPr>
                <w:rFonts w:ascii="Cambria Math" w:hAnsi="Cambria Math" w:cs="Arial"/>
                <w:sz w:val="22"/>
                <w:szCs w:val="22"/>
              </w:rPr>
              <w:t xml:space="preserve"> attempts and accomplishes any remedial action to mitigate the breach event, the Procuring Entity may affirm the contract without limiting its right to terminate the contract for any other fundamental breach by the </w:t>
            </w:r>
            <w:r w:rsidR="00BF6C39" w:rsidRPr="0050257E">
              <w:rPr>
                <w:rFonts w:ascii="Cambria Math" w:hAnsi="Cambria Math" w:cs="Arial"/>
                <w:sz w:val="22"/>
                <w:szCs w:val="22"/>
              </w:rPr>
              <w:t>Contractor</w:t>
            </w:r>
            <w:r w:rsidRPr="0050257E">
              <w:rPr>
                <w:rFonts w:ascii="Cambria Math" w:hAnsi="Cambria Math" w:cs="Arial"/>
                <w:sz w:val="22"/>
                <w:szCs w:val="22"/>
              </w:rPr>
              <w:t>.</w:t>
            </w:r>
          </w:p>
        </w:tc>
      </w:tr>
      <w:tr w:rsidR="00316168" w:rsidRPr="0050257E" w14:paraId="5A20A81E" w14:textId="77777777" w:rsidTr="00B80F70">
        <w:trPr>
          <w:trHeight w:val="890"/>
        </w:trPr>
        <w:tc>
          <w:tcPr>
            <w:tcW w:w="2479" w:type="dxa"/>
            <w:vMerge/>
          </w:tcPr>
          <w:p w14:paraId="5C256BE2"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22A8A135" w14:textId="38E1C6D9" w:rsidR="00316168" w:rsidRPr="0050257E" w:rsidRDefault="00316168" w:rsidP="00B80F70">
            <w:pPr>
              <w:rPr>
                <w:rFonts w:ascii="Cambria Math" w:hAnsi="Cambria Math"/>
              </w:rPr>
            </w:pPr>
            <w:r w:rsidRPr="0050257E">
              <w:rPr>
                <w:rFonts w:ascii="Cambria Math" w:hAnsi="Cambria Math"/>
              </w:rPr>
              <w:t>73.4</w:t>
            </w:r>
          </w:p>
        </w:tc>
        <w:tc>
          <w:tcPr>
            <w:tcW w:w="6030" w:type="dxa"/>
          </w:tcPr>
          <w:p w14:paraId="3A3D3B81" w14:textId="77777777" w:rsidR="00316168" w:rsidRPr="0050257E" w:rsidDel="000F0937" w:rsidRDefault="00316168" w:rsidP="00B80F70">
            <w:pPr>
              <w:pStyle w:val="Style2"/>
              <w:spacing w:before="80" w:after="80"/>
              <w:jc w:val="both"/>
              <w:rPr>
                <w:rStyle w:val="Heading3Char"/>
                <w:rFonts w:ascii="Cambria Math" w:hAnsi="Cambria Math"/>
                <w:b/>
                <w:bCs/>
              </w:rPr>
            </w:pPr>
            <w:r w:rsidRPr="0050257E">
              <w:rPr>
                <w:rFonts w:ascii="Cambria Math" w:hAnsi="Cambria Math" w:cs="Arial"/>
                <w:sz w:val="22"/>
                <w:szCs w:val="22"/>
              </w:rPr>
              <w:t>If the Procuring Entity does not receive any response or receive an unacceptable clarification on the breach event, it may terminate the contract mentioning an immediate effective date through a final notice.</w:t>
            </w:r>
          </w:p>
        </w:tc>
      </w:tr>
      <w:tr w:rsidR="00316168" w:rsidRPr="0050257E" w14:paraId="5E3D6AF1" w14:textId="77777777" w:rsidTr="00B80F70">
        <w:trPr>
          <w:trHeight w:val="890"/>
        </w:trPr>
        <w:tc>
          <w:tcPr>
            <w:tcW w:w="2479" w:type="dxa"/>
            <w:vMerge/>
          </w:tcPr>
          <w:p w14:paraId="31DE6216"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3B65C201" w14:textId="48337DBA" w:rsidR="00316168" w:rsidRPr="0050257E" w:rsidRDefault="00316168" w:rsidP="00B80F70">
            <w:pPr>
              <w:rPr>
                <w:rFonts w:ascii="Cambria Math" w:hAnsi="Cambria Math"/>
              </w:rPr>
            </w:pPr>
            <w:r w:rsidRPr="0050257E">
              <w:rPr>
                <w:rFonts w:ascii="Cambria Math" w:hAnsi="Cambria Math"/>
              </w:rPr>
              <w:t>73.5</w:t>
            </w:r>
          </w:p>
        </w:tc>
        <w:tc>
          <w:tcPr>
            <w:tcW w:w="6030" w:type="dxa"/>
          </w:tcPr>
          <w:p w14:paraId="49D07C4D" w14:textId="3D7E43B9" w:rsidR="00316168" w:rsidRPr="0050257E" w:rsidDel="000F0937" w:rsidRDefault="00316168" w:rsidP="00B80F70">
            <w:pPr>
              <w:pStyle w:val="Style2"/>
              <w:spacing w:before="80" w:after="80"/>
              <w:jc w:val="both"/>
              <w:rPr>
                <w:rStyle w:val="Heading3Char"/>
                <w:rFonts w:ascii="Cambria Math" w:hAnsi="Cambria Math"/>
                <w:b/>
                <w:bCs/>
              </w:rPr>
            </w:pPr>
            <w:r w:rsidRPr="0050257E">
              <w:rPr>
                <w:rFonts w:ascii="Cambria Math" w:hAnsi="Cambria Math" w:cs="Arial"/>
                <w:sz w:val="22"/>
                <w:szCs w:val="22"/>
              </w:rPr>
              <w:t xml:space="preserve">The final notice (Notice of Termination) will be issued by the Procuring Entity getting approval from the Head of the Procuring Entity and the </w:t>
            </w:r>
            <w:r w:rsidR="00BF6C39" w:rsidRPr="0050257E">
              <w:rPr>
                <w:rFonts w:ascii="Cambria Math" w:hAnsi="Cambria Math" w:cs="Arial"/>
                <w:sz w:val="22"/>
                <w:szCs w:val="22"/>
              </w:rPr>
              <w:t>Contractor</w:t>
            </w:r>
            <w:r w:rsidRPr="0050257E">
              <w:rPr>
                <w:rFonts w:ascii="Cambria Math" w:hAnsi="Cambria Math" w:cs="Arial"/>
                <w:sz w:val="22"/>
                <w:szCs w:val="22"/>
              </w:rPr>
              <w:t xml:space="preserve"> shall not perform any activity after issuance of that notice.  </w:t>
            </w:r>
          </w:p>
        </w:tc>
      </w:tr>
      <w:tr w:rsidR="00316168" w:rsidRPr="0050257E" w14:paraId="7BA29886" w14:textId="77777777" w:rsidTr="00B80F70">
        <w:trPr>
          <w:trHeight w:val="890"/>
        </w:trPr>
        <w:tc>
          <w:tcPr>
            <w:tcW w:w="2479" w:type="dxa"/>
            <w:vMerge/>
          </w:tcPr>
          <w:p w14:paraId="753C78A3" w14:textId="77777777" w:rsidR="00316168" w:rsidRPr="0050257E" w:rsidRDefault="00316168" w:rsidP="00B80F70">
            <w:pPr>
              <w:pStyle w:val="ClauseSubPara"/>
              <w:spacing w:before="0" w:after="120"/>
              <w:ind w:left="0"/>
              <w:jc w:val="both"/>
              <w:rPr>
                <w:rStyle w:val="Heading3Char"/>
                <w:rFonts w:ascii="Cambria Math" w:hAnsi="Cambria Math"/>
                <w:b/>
                <w:bCs/>
              </w:rPr>
            </w:pPr>
          </w:p>
        </w:tc>
        <w:tc>
          <w:tcPr>
            <w:tcW w:w="1026" w:type="dxa"/>
          </w:tcPr>
          <w:p w14:paraId="2BED044B" w14:textId="7AB7EBF4" w:rsidR="00316168" w:rsidRPr="0050257E" w:rsidRDefault="00316168" w:rsidP="00B80F70">
            <w:pPr>
              <w:rPr>
                <w:rFonts w:ascii="Cambria Math" w:hAnsi="Cambria Math"/>
              </w:rPr>
            </w:pPr>
            <w:r w:rsidRPr="0050257E">
              <w:rPr>
                <w:rFonts w:ascii="Cambria Math" w:hAnsi="Cambria Math"/>
              </w:rPr>
              <w:t>73.6</w:t>
            </w:r>
          </w:p>
        </w:tc>
        <w:tc>
          <w:tcPr>
            <w:tcW w:w="6030" w:type="dxa"/>
          </w:tcPr>
          <w:p w14:paraId="3ECA8D7C" w14:textId="77777777" w:rsidR="00316168" w:rsidRPr="0050257E" w:rsidDel="000F0937" w:rsidRDefault="00316168" w:rsidP="007D706C">
            <w:pPr>
              <w:pStyle w:val="Style2"/>
              <w:spacing w:before="80" w:after="80"/>
              <w:jc w:val="both"/>
              <w:rPr>
                <w:rStyle w:val="Heading3Char"/>
                <w:rFonts w:ascii="Cambria Math" w:eastAsiaTheme="minorHAnsi" w:hAnsi="Cambria Math"/>
                <w:b/>
                <w:bCs/>
                <w:kern w:val="2"/>
                <w14:ligatures w14:val="standardContextual"/>
              </w:rPr>
            </w:pPr>
            <w:r w:rsidRPr="0050257E">
              <w:rPr>
                <w:rFonts w:ascii="Cambria Math" w:hAnsi="Cambria Math" w:cs="Arial"/>
                <w:sz w:val="22"/>
                <w:szCs w:val="22"/>
              </w:rPr>
              <w:t xml:space="preserve">The Head of the Procuring Entity may create a Contract Termination Review Committee (CTRC) to assist him in the discharge of this function.  All decisions recommended by the </w:t>
            </w:r>
            <w:r w:rsidRPr="0050257E">
              <w:rPr>
                <w:rFonts w:ascii="Cambria Math" w:hAnsi="Cambria Math" w:cs="Arial"/>
                <w:sz w:val="22"/>
                <w:szCs w:val="22"/>
              </w:rPr>
              <w:lastRenderedPageBreak/>
              <w:t>CTRC shall be subject to the approval of the Head of the Procuring Entity.</w:t>
            </w:r>
          </w:p>
        </w:tc>
      </w:tr>
      <w:tr w:rsidR="00316168" w:rsidRPr="0050257E" w14:paraId="5705A744" w14:textId="77777777" w:rsidTr="007D706C">
        <w:trPr>
          <w:trHeight w:val="620"/>
        </w:trPr>
        <w:tc>
          <w:tcPr>
            <w:tcW w:w="2479" w:type="dxa"/>
            <w:vMerge/>
          </w:tcPr>
          <w:p w14:paraId="27C23BA6" w14:textId="77777777" w:rsidR="00316168" w:rsidRPr="0050257E" w:rsidRDefault="00316168" w:rsidP="00B80F70">
            <w:pPr>
              <w:rPr>
                <w:rStyle w:val="Heading3Char"/>
                <w:rFonts w:ascii="Cambria Math" w:hAnsi="Cambria Math"/>
                <w:b/>
                <w:bCs/>
              </w:rPr>
            </w:pPr>
          </w:p>
        </w:tc>
        <w:tc>
          <w:tcPr>
            <w:tcW w:w="1026" w:type="dxa"/>
          </w:tcPr>
          <w:p w14:paraId="61772997" w14:textId="0EB86D58" w:rsidR="00316168" w:rsidRPr="0050257E" w:rsidRDefault="00316168" w:rsidP="00B80F70">
            <w:pPr>
              <w:rPr>
                <w:rFonts w:ascii="Cambria Math" w:hAnsi="Cambria Math"/>
              </w:rPr>
            </w:pPr>
            <w:r w:rsidRPr="0050257E">
              <w:rPr>
                <w:rFonts w:ascii="Cambria Math" w:hAnsi="Cambria Math"/>
              </w:rPr>
              <w:t>73.7</w:t>
            </w:r>
          </w:p>
        </w:tc>
        <w:tc>
          <w:tcPr>
            <w:tcW w:w="6030" w:type="dxa"/>
          </w:tcPr>
          <w:p w14:paraId="33838157" w14:textId="6AC16A68"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spacing w:val="-4"/>
              </w:rPr>
              <w:t xml:space="preserve">In the event the Procuring Entity terminates the Contract in whole or in part, as stated under GCC Clause 73.1, the Procuring Entity may procure, upon such terms and in such manner as it deems appropriate, Plant similar to those not completed or not performed, and the </w:t>
            </w:r>
            <w:r w:rsidR="00BF6C39" w:rsidRPr="0050257E">
              <w:rPr>
                <w:rFonts w:ascii="Cambria Math" w:hAnsi="Cambria Math" w:cs="Arial"/>
                <w:spacing w:val="-4"/>
              </w:rPr>
              <w:t>Contractor</w:t>
            </w:r>
            <w:r w:rsidRPr="0050257E">
              <w:rPr>
                <w:rFonts w:ascii="Cambria Math" w:hAnsi="Cambria Math" w:cs="Arial"/>
                <w:spacing w:val="-4"/>
              </w:rPr>
              <w:t xml:space="preserve"> shall be liable to the Procuring Entity for any additional costs as mentioned in the </w:t>
            </w:r>
            <w:r w:rsidRPr="0050257E">
              <w:rPr>
                <w:rFonts w:ascii="Cambria Math" w:hAnsi="Cambria Math" w:cs="Arial"/>
                <w:b/>
                <w:spacing w:val="-4"/>
              </w:rPr>
              <w:t>PCC</w:t>
            </w:r>
            <w:r w:rsidRPr="0050257E">
              <w:rPr>
                <w:rFonts w:ascii="Cambria Math" w:hAnsi="Cambria Math" w:cs="Arial"/>
                <w:spacing w:val="-4"/>
              </w:rPr>
              <w:t xml:space="preserve"> for such similar Goods. However, the </w:t>
            </w:r>
            <w:r w:rsidR="00BF6C39" w:rsidRPr="0050257E">
              <w:rPr>
                <w:rFonts w:ascii="Cambria Math" w:hAnsi="Cambria Math" w:cs="Arial"/>
                <w:spacing w:val="-4"/>
              </w:rPr>
              <w:t>Contractor</w:t>
            </w:r>
            <w:r w:rsidRPr="0050257E">
              <w:rPr>
                <w:rFonts w:ascii="Cambria Math" w:hAnsi="Cambria Math" w:cs="Arial"/>
                <w:spacing w:val="-4"/>
              </w:rPr>
              <w:t xml:space="preserve"> shall continue performance of the Contract to the extent not terminated.</w:t>
            </w:r>
          </w:p>
        </w:tc>
      </w:tr>
      <w:tr w:rsidR="00316168" w:rsidRPr="0050257E" w14:paraId="1FBD3F7C" w14:textId="77777777" w:rsidTr="007D706C">
        <w:trPr>
          <w:trHeight w:val="890"/>
        </w:trPr>
        <w:tc>
          <w:tcPr>
            <w:tcW w:w="2479" w:type="dxa"/>
          </w:tcPr>
          <w:p w14:paraId="0EEED28B" w14:textId="180CDFD2" w:rsidR="00316168" w:rsidRPr="0050257E" w:rsidRDefault="00316168" w:rsidP="00B80F70">
            <w:pPr>
              <w:pStyle w:val="Heading3"/>
              <w:outlineLvl w:val="2"/>
              <w:rPr>
                <w:rFonts w:ascii="Cambria Math" w:hAnsi="Cambria Math"/>
                <w:b/>
              </w:rPr>
            </w:pPr>
            <w:bookmarkStart w:id="631" w:name="_Toc217382923"/>
            <w:r w:rsidRPr="0050257E">
              <w:rPr>
                <w:rFonts w:ascii="Cambria Math" w:hAnsi="Cambria Math"/>
                <w:b/>
              </w:rPr>
              <w:t>74. Termination for Insolvency</w:t>
            </w:r>
            <w:bookmarkEnd w:id="631"/>
          </w:p>
          <w:p w14:paraId="7B0FD51E" w14:textId="77777777" w:rsidR="00316168" w:rsidRPr="0050257E" w:rsidRDefault="00316168" w:rsidP="00B80F70">
            <w:pPr>
              <w:rPr>
                <w:rStyle w:val="Heading3Char"/>
                <w:rFonts w:ascii="Cambria Math" w:hAnsi="Cambria Math"/>
                <w:b/>
                <w:bCs/>
              </w:rPr>
            </w:pPr>
          </w:p>
        </w:tc>
        <w:tc>
          <w:tcPr>
            <w:tcW w:w="1026" w:type="dxa"/>
          </w:tcPr>
          <w:p w14:paraId="296FC9B3" w14:textId="66926E33" w:rsidR="00316168" w:rsidRPr="0050257E" w:rsidRDefault="00316168" w:rsidP="00B80F70">
            <w:pPr>
              <w:rPr>
                <w:rFonts w:ascii="Cambria Math" w:hAnsi="Cambria Math"/>
              </w:rPr>
            </w:pPr>
            <w:r w:rsidRPr="0050257E">
              <w:rPr>
                <w:rFonts w:ascii="Cambria Math" w:hAnsi="Cambria Math"/>
              </w:rPr>
              <w:t>74.1</w:t>
            </w:r>
          </w:p>
        </w:tc>
        <w:tc>
          <w:tcPr>
            <w:tcW w:w="6030" w:type="dxa"/>
          </w:tcPr>
          <w:p w14:paraId="604705FA" w14:textId="0AA3C3A0"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spacing w:val="-4"/>
              </w:rPr>
              <w:t xml:space="preserve">The Procuring Entity shall terminate this Contract if the </w:t>
            </w:r>
            <w:r w:rsidR="00BF6C39" w:rsidRPr="0050257E">
              <w:rPr>
                <w:rFonts w:ascii="Cambria Math" w:hAnsi="Cambria Math" w:cs="Arial"/>
                <w:spacing w:val="-4"/>
              </w:rPr>
              <w:t>Contractor</w:t>
            </w:r>
            <w:r w:rsidRPr="0050257E">
              <w:rPr>
                <w:rFonts w:ascii="Cambria Math" w:hAnsi="Cambria Math" w:cs="Arial"/>
                <w:spacing w:val="-4"/>
              </w:rPr>
              <w:t xml:space="preserve"> is declared bankrupt or insolvent as determined with finality by a court of competent jurisdiction.  In this event, termination will be without compensation to the </w:t>
            </w:r>
            <w:r w:rsidR="00BF6C39" w:rsidRPr="0050257E">
              <w:rPr>
                <w:rFonts w:ascii="Cambria Math" w:hAnsi="Cambria Math" w:cs="Arial"/>
                <w:spacing w:val="-4"/>
              </w:rPr>
              <w:t>Contractor</w:t>
            </w:r>
            <w:r w:rsidRPr="0050257E">
              <w:rPr>
                <w:rFonts w:ascii="Cambria Math" w:hAnsi="Cambria Math" w:cs="Arial"/>
                <w:spacing w:val="-4"/>
              </w:rPr>
              <w:t xml:space="preserve">, provided that such termination will not prejudice or affect any right of action or remedy which has accrued or will accrue thereafter to the Procuring Entity and/or the </w:t>
            </w:r>
            <w:r w:rsidR="00BF6C39" w:rsidRPr="0050257E">
              <w:rPr>
                <w:rFonts w:ascii="Cambria Math" w:hAnsi="Cambria Math" w:cs="Arial"/>
                <w:spacing w:val="-4"/>
              </w:rPr>
              <w:t>Contractor</w:t>
            </w:r>
            <w:r w:rsidRPr="0050257E">
              <w:rPr>
                <w:rFonts w:ascii="Cambria Math" w:hAnsi="Cambria Math" w:cs="Arial"/>
                <w:spacing w:val="-4"/>
              </w:rPr>
              <w:t>.</w:t>
            </w:r>
          </w:p>
        </w:tc>
      </w:tr>
      <w:tr w:rsidR="00316168" w:rsidRPr="0050257E" w14:paraId="73B47639" w14:textId="77777777" w:rsidTr="00B80F70">
        <w:trPr>
          <w:trHeight w:val="890"/>
        </w:trPr>
        <w:tc>
          <w:tcPr>
            <w:tcW w:w="2479" w:type="dxa"/>
            <w:vMerge w:val="restart"/>
          </w:tcPr>
          <w:p w14:paraId="3A392E98" w14:textId="747852B0" w:rsidR="00316168" w:rsidRPr="0050257E" w:rsidRDefault="00316168" w:rsidP="00B80F70">
            <w:pPr>
              <w:pStyle w:val="Heading3"/>
              <w:outlineLvl w:val="2"/>
              <w:rPr>
                <w:rFonts w:ascii="Cambria Math" w:hAnsi="Cambria Math"/>
                <w:b/>
              </w:rPr>
            </w:pPr>
            <w:bookmarkStart w:id="632" w:name="_Toc217382924"/>
            <w:r w:rsidRPr="0050257E">
              <w:rPr>
                <w:rFonts w:ascii="Cambria Math" w:hAnsi="Cambria Math"/>
                <w:b/>
              </w:rPr>
              <w:t>75</w:t>
            </w:r>
            <w:r w:rsidRPr="0050257E">
              <w:rPr>
                <w:rFonts w:ascii="Cambria Math" w:hAnsi="Cambria Math"/>
              </w:rPr>
              <w:t>.</w:t>
            </w:r>
            <w:r w:rsidRPr="0050257E">
              <w:rPr>
                <w:rFonts w:ascii="Cambria Math" w:hAnsi="Cambria Math"/>
                <w:b/>
              </w:rPr>
              <w:t xml:space="preserve"> Termination for Convenience</w:t>
            </w:r>
            <w:bookmarkEnd w:id="632"/>
          </w:p>
          <w:p w14:paraId="3EBD600D" w14:textId="77777777" w:rsidR="00316168" w:rsidRPr="0050257E" w:rsidRDefault="00316168" w:rsidP="00B80F70">
            <w:pPr>
              <w:rPr>
                <w:rStyle w:val="Heading3Char"/>
                <w:rFonts w:ascii="Cambria Math" w:hAnsi="Cambria Math"/>
                <w:b/>
                <w:bCs/>
              </w:rPr>
            </w:pPr>
          </w:p>
        </w:tc>
        <w:tc>
          <w:tcPr>
            <w:tcW w:w="1026" w:type="dxa"/>
          </w:tcPr>
          <w:p w14:paraId="021A9C9B" w14:textId="7998BEA0" w:rsidR="00316168" w:rsidRPr="0050257E" w:rsidRDefault="00316168" w:rsidP="00B80F70">
            <w:pPr>
              <w:rPr>
                <w:rFonts w:ascii="Cambria Math" w:hAnsi="Cambria Math"/>
              </w:rPr>
            </w:pPr>
            <w:r w:rsidRPr="0050257E">
              <w:rPr>
                <w:rFonts w:ascii="Cambria Math" w:hAnsi="Cambria Math"/>
              </w:rPr>
              <w:t>75.1</w:t>
            </w:r>
          </w:p>
        </w:tc>
        <w:tc>
          <w:tcPr>
            <w:tcW w:w="6030" w:type="dxa"/>
          </w:tcPr>
          <w:p w14:paraId="7D063F39" w14:textId="7FD6D123"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spacing w:val="-4"/>
              </w:rPr>
              <w:t xml:space="preserve">The Procuring Entity, by giving twenty-one (21) days written notice sent to the </w:t>
            </w:r>
            <w:r w:rsidR="00BF6C39" w:rsidRPr="0050257E">
              <w:rPr>
                <w:rFonts w:ascii="Cambria Math" w:hAnsi="Cambria Math" w:cs="Arial"/>
                <w:spacing w:val="-4"/>
              </w:rPr>
              <w:t>Contractor</w:t>
            </w:r>
            <w:r w:rsidRPr="0050257E">
              <w:rPr>
                <w:rFonts w:ascii="Cambria Math" w:hAnsi="Cambria Math" w:cs="Arial"/>
                <w:spacing w:val="-4"/>
              </w:rPr>
              <w:t xml:space="preserve">, may terminate this Contract, in whole or in part, at any time for its convenience.  The notice of termination shall specify that the termination is for the procuring Entity’s convenience, the extent to which performance of the </w:t>
            </w:r>
            <w:r w:rsidR="00BF6C39" w:rsidRPr="0050257E">
              <w:rPr>
                <w:rFonts w:ascii="Cambria Math" w:hAnsi="Cambria Math" w:cs="Arial"/>
                <w:spacing w:val="-4"/>
              </w:rPr>
              <w:t>Contractor</w:t>
            </w:r>
            <w:r w:rsidRPr="0050257E">
              <w:rPr>
                <w:rFonts w:ascii="Cambria Math" w:hAnsi="Cambria Math" w:cs="Arial"/>
                <w:spacing w:val="-4"/>
              </w:rPr>
              <w:t xml:space="preserve"> under the contract is terminated, and the date upon which such termination becomes effective.</w:t>
            </w:r>
          </w:p>
        </w:tc>
      </w:tr>
      <w:tr w:rsidR="00316168" w:rsidRPr="0050257E" w14:paraId="46237C6D" w14:textId="77777777" w:rsidTr="00B80F70">
        <w:trPr>
          <w:trHeight w:val="890"/>
        </w:trPr>
        <w:tc>
          <w:tcPr>
            <w:tcW w:w="2479" w:type="dxa"/>
            <w:vMerge/>
          </w:tcPr>
          <w:p w14:paraId="6D28671C" w14:textId="77777777" w:rsidR="00316168" w:rsidRPr="0050257E" w:rsidRDefault="00316168" w:rsidP="00B80F70">
            <w:pPr>
              <w:rPr>
                <w:rStyle w:val="Heading3Char"/>
                <w:rFonts w:ascii="Cambria Math" w:hAnsi="Cambria Math"/>
                <w:b/>
                <w:bCs/>
              </w:rPr>
            </w:pPr>
          </w:p>
        </w:tc>
        <w:tc>
          <w:tcPr>
            <w:tcW w:w="1026" w:type="dxa"/>
          </w:tcPr>
          <w:p w14:paraId="4208877F" w14:textId="666511EA" w:rsidR="00316168" w:rsidRPr="0050257E" w:rsidRDefault="00316168" w:rsidP="00B80F70">
            <w:pPr>
              <w:rPr>
                <w:rFonts w:ascii="Cambria Math" w:hAnsi="Cambria Math"/>
              </w:rPr>
            </w:pPr>
            <w:r w:rsidRPr="0050257E">
              <w:rPr>
                <w:rFonts w:ascii="Cambria Math" w:hAnsi="Cambria Math"/>
              </w:rPr>
              <w:t>75.2</w:t>
            </w:r>
          </w:p>
        </w:tc>
        <w:tc>
          <w:tcPr>
            <w:tcW w:w="6030" w:type="dxa"/>
          </w:tcPr>
          <w:p w14:paraId="0D1A150D" w14:textId="63D58A4F" w:rsidR="00316168" w:rsidRPr="0050257E" w:rsidRDefault="00316168" w:rsidP="00B80F70">
            <w:pPr>
              <w:pStyle w:val="Style2"/>
              <w:spacing w:before="120" w:after="120"/>
              <w:jc w:val="both"/>
              <w:rPr>
                <w:rFonts w:ascii="Cambria Math" w:eastAsia="Times New Roman" w:hAnsi="Cambria Math" w:cs="Arial"/>
                <w:spacing w:val="-4"/>
                <w:lang w:val="en-GB"/>
              </w:rPr>
            </w:pPr>
            <w:r w:rsidRPr="0050257E">
              <w:rPr>
                <w:rFonts w:ascii="Cambria Math" w:eastAsia="Times New Roman" w:hAnsi="Cambria Math" w:cs="Arial"/>
                <w:spacing w:val="-4"/>
                <w:sz w:val="22"/>
                <w:szCs w:val="22"/>
                <w:lang w:val="en-GB"/>
              </w:rPr>
              <w:t xml:space="preserve">The Goods that have been delivered and/or performed or are ready for delivery or performance within twenty-one (21) days after the </w:t>
            </w:r>
            <w:r w:rsidR="00BF6C39" w:rsidRPr="0050257E">
              <w:rPr>
                <w:rFonts w:ascii="Cambria Math" w:eastAsia="Times New Roman" w:hAnsi="Cambria Math" w:cs="Arial"/>
                <w:spacing w:val="-4"/>
                <w:sz w:val="22"/>
                <w:szCs w:val="22"/>
                <w:lang w:val="en-GB"/>
              </w:rPr>
              <w:t>Contractor</w:t>
            </w:r>
            <w:r w:rsidRPr="0050257E">
              <w:rPr>
                <w:rFonts w:ascii="Cambria Math" w:eastAsia="Times New Roman" w:hAnsi="Cambria Math" w:cs="Arial"/>
                <w:spacing w:val="-4"/>
                <w:sz w:val="22"/>
                <w:szCs w:val="22"/>
                <w:lang w:val="en-GB"/>
              </w:rPr>
              <w:t>’s receipt of Notice to Terminate shall be accepted by the Procuring Entity at the contract terms and prices.  For Goods not yet performed and/or ready for delivery, the Procuring Entity may elect:</w:t>
            </w:r>
          </w:p>
          <w:p w14:paraId="3CA63D29" w14:textId="77777777" w:rsidR="00316168" w:rsidRPr="0050257E" w:rsidRDefault="00316168" w:rsidP="00B80F70">
            <w:pPr>
              <w:pStyle w:val="Style2"/>
              <w:numPr>
                <w:ilvl w:val="0"/>
                <w:numId w:val="118"/>
              </w:numPr>
              <w:spacing w:before="120" w:after="120"/>
              <w:jc w:val="both"/>
              <w:rPr>
                <w:rFonts w:ascii="Cambria Math" w:eastAsia="Times New Roman" w:hAnsi="Cambria Math" w:cs="Arial"/>
                <w:spacing w:val="-4"/>
                <w:lang w:val="en-GB"/>
              </w:rPr>
            </w:pPr>
            <w:r w:rsidRPr="0050257E">
              <w:rPr>
                <w:rFonts w:ascii="Cambria Math" w:eastAsia="Times New Roman" w:hAnsi="Cambria Math" w:cs="Arial"/>
                <w:spacing w:val="-4"/>
                <w:sz w:val="22"/>
                <w:szCs w:val="22"/>
                <w:lang w:val="en-GB"/>
              </w:rPr>
              <w:t>to have any portion delivered and/or performed and paid at the contract terms and prices; and/or</w:t>
            </w:r>
          </w:p>
          <w:p w14:paraId="1C24AD92" w14:textId="1227E439" w:rsidR="00316168" w:rsidRPr="0050257E" w:rsidRDefault="00316168" w:rsidP="007D706C">
            <w:pPr>
              <w:pStyle w:val="Style2"/>
              <w:numPr>
                <w:ilvl w:val="0"/>
                <w:numId w:val="118"/>
              </w:numPr>
              <w:spacing w:before="120" w:after="120"/>
              <w:jc w:val="both"/>
              <w:rPr>
                <w:rFonts w:ascii="Cambria Math" w:hAnsi="Cambria Math" w:cs="Arial"/>
              </w:rPr>
            </w:pPr>
            <w:r w:rsidRPr="0050257E">
              <w:rPr>
                <w:rFonts w:ascii="Cambria Math" w:eastAsia="Times New Roman" w:hAnsi="Cambria Math" w:cs="Arial"/>
                <w:spacing w:val="-4"/>
                <w:sz w:val="22"/>
                <w:szCs w:val="22"/>
                <w:lang w:val="en-GB"/>
              </w:rPr>
              <w:t xml:space="preserve">to cancel the remainder and pay to the </w:t>
            </w:r>
            <w:r w:rsidR="00BF6C39" w:rsidRPr="0050257E">
              <w:rPr>
                <w:rFonts w:ascii="Cambria Math" w:eastAsia="Times New Roman" w:hAnsi="Cambria Math" w:cs="Arial"/>
                <w:spacing w:val="-4"/>
                <w:sz w:val="22"/>
                <w:szCs w:val="22"/>
                <w:lang w:val="en-GB"/>
              </w:rPr>
              <w:t>Contractor</w:t>
            </w:r>
            <w:r w:rsidRPr="0050257E">
              <w:rPr>
                <w:rFonts w:ascii="Cambria Math" w:eastAsia="Times New Roman" w:hAnsi="Cambria Math" w:cs="Arial"/>
                <w:spacing w:val="-4"/>
                <w:sz w:val="22"/>
                <w:szCs w:val="22"/>
                <w:lang w:val="en-GB"/>
              </w:rPr>
              <w:t xml:space="preserve"> an agreed amount for partially completed and/or performed goods and for materials and parts previously procured by the </w:t>
            </w:r>
            <w:r w:rsidR="00BF6C39" w:rsidRPr="0050257E">
              <w:rPr>
                <w:rFonts w:ascii="Cambria Math" w:eastAsia="Times New Roman" w:hAnsi="Cambria Math" w:cs="Arial"/>
                <w:spacing w:val="-4"/>
                <w:sz w:val="22"/>
                <w:szCs w:val="22"/>
                <w:lang w:val="en-GB"/>
              </w:rPr>
              <w:t>Contractor</w:t>
            </w:r>
          </w:p>
        </w:tc>
      </w:tr>
      <w:tr w:rsidR="00316168" w:rsidRPr="0050257E" w14:paraId="10F958E0" w14:textId="77777777" w:rsidTr="00B80F70">
        <w:trPr>
          <w:trHeight w:val="890"/>
        </w:trPr>
        <w:tc>
          <w:tcPr>
            <w:tcW w:w="2479" w:type="dxa"/>
            <w:vMerge/>
          </w:tcPr>
          <w:p w14:paraId="5A6938E3" w14:textId="77777777" w:rsidR="00316168" w:rsidRPr="0050257E" w:rsidRDefault="00316168" w:rsidP="00B80F70">
            <w:pPr>
              <w:rPr>
                <w:rStyle w:val="Heading3Char"/>
                <w:rFonts w:ascii="Cambria Math" w:hAnsi="Cambria Math"/>
                <w:b/>
                <w:bCs/>
              </w:rPr>
            </w:pPr>
          </w:p>
        </w:tc>
        <w:tc>
          <w:tcPr>
            <w:tcW w:w="1026" w:type="dxa"/>
          </w:tcPr>
          <w:p w14:paraId="11B84DC2" w14:textId="57881826" w:rsidR="00316168" w:rsidRPr="0050257E" w:rsidRDefault="00316168" w:rsidP="00B80F70">
            <w:pPr>
              <w:rPr>
                <w:rFonts w:ascii="Cambria Math" w:hAnsi="Cambria Math"/>
              </w:rPr>
            </w:pPr>
            <w:r w:rsidRPr="0050257E">
              <w:rPr>
                <w:rFonts w:ascii="Cambria Math" w:hAnsi="Cambria Math"/>
              </w:rPr>
              <w:t>75.3</w:t>
            </w:r>
          </w:p>
        </w:tc>
        <w:tc>
          <w:tcPr>
            <w:tcW w:w="6030" w:type="dxa"/>
          </w:tcPr>
          <w:p w14:paraId="0BCB4A98" w14:textId="4CE8E4AF" w:rsidR="00316168" w:rsidRPr="0050257E" w:rsidRDefault="00316168" w:rsidP="007D706C">
            <w:pPr>
              <w:spacing w:before="100" w:beforeAutospacing="1" w:after="100" w:afterAutospacing="1"/>
              <w:jc w:val="both"/>
            </w:pPr>
            <w:r w:rsidRPr="0050257E">
              <w:rPr>
                <w:rFonts w:ascii="Cambria Math" w:hAnsi="Cambria Math" w:cs="Arial"/>
                <w:lang w:val="en-GB"/>
              </w:rPr>
              <w:t>The expiration of the Delivery and Completion Schedule, initiation of amicable settlement of disputes, adjudication and arbitral proceedings under the set terms and conditions shall not be deemed a termination of the contract.</w:t>
            </w:r>
          </w:p>
        </w:tc>
      </w:tr>
      <w:tr w:rsidR="00316168" w:rsidRPr="0050257E" w14:paraId="1D69B247" w14:textId="77777777" w:rsidTr="00B80F70">
        <w:trPr>
          <w:trHeight w:val="890"/>
        </w:trPr>
        <w:tc>
          <w:tcPr>
            <w:tcW w:w="2479" w:type="dxa"/>
            <w:vMerge w:val="restart"/>
          </w:tcPr>
          <w:p w14:paraId="48D350EE" w14:textId="1D99DC2D" w:rsidR="00316168" w:rsidRPr="0050257E" w:rsidRDefault="00316168" w:rsidP="00B80F70">
            <w:pPr>
              <w:pStyle w:val="Heading3"/>
              <w:outlineLvl w:val="2"/>
              <w:rPr>
                <w:rFonts w:ascii="Cambria Math" w:hAnsi="Cambria Math"/>
                <w:b/>
              </w:rPr>
            </w:pPr>
            <w:r w:rsidRPr="0050257E">
              <w:rPr>
                <w:rFonts w:ascii="Cambria Math" w:hAnsi="Cambria Math"/>
                <w:b/>
              </w:rPr>
              <w:t xml:space="preserve"> </w:t>
            </w:r>
            <w:bookmarkStart w:id="633" w:name="_Toc217382925"/>
            <w:r w:rsidRPr="0050257E">
              <w:rPr>
                <w:rFonts w:ascii="Cambria Math" w:hAnsi="Cambria Math"/>
                <w:b/>
              </w:rPr>
              <w:t>76. Payment upon Termination</w:t>
            </w:r>
            <w:bookmarkEnd w:id="633"/>
          </w:p>
        </w:tc>
        <w:tc>
          <w:tcPr>
            <w:tcW w:w="1026" w:type="dxa"/>
          </w:tcPr>
          <w:p w14:paraId="6DD4A635" w14:textId="32A07294" w:rsidR="00316168" w:rsidRPr="0050257E" w:rsidDel="000A1153" w:rsidRDefault="00316168" w:rsidP="00B80F70">
            <w:pPr>
              <w:rPr>
                <w:rFonts w:ascii="Cambria Math" w:hAnsi="Cambria Math"/>
              </w:rPr>
            </w:pPr>
            <w:r w:rsidRPr="0050257E">
              <w:rPr>
                <w:rFonts w:ascii="Cambria Math" w:hAnsi="Cambria Math"/>
              </w:rPr>
              <w:t>76.1</w:t>
            </w:r>
          </w:p>
        </w:tc>
        <w:tc>
          <w:tcPr>
            <w:tcW w:w="6030" w:type="dxa"/>
          </w:tcPr>
          <w:p w14:paraId="11F920BD" w14:textId="50587580" w:rsidR="00316168" w:rsidRPr="0050257E" w:rsidDel="000A1153" w:rsidRDefault="00316168" w:rsidP="007D706C">
            <w:pPr>
              <w:pStyle w:val="ClauseSubPara"/>
              <w:spacing w:before="120" w:after="120"/>
              <w:ind w:left="0"/>
              <w:jc w:val="both"/>
              <w:rPr>
                <w:rFonts w:ascii="Cambria Math" w:hAnsi="Cambria Math" w:cs="Arial"/>
                <w:b/>
                <w:u w:val="single"/>
              </w:rPr>
            </w:pPr>
            <w:r w:rsidRPr="0050257E">
              <w:rPr>
                <w:rFonts w:ascii="Cambria Math" w:hAnsi="Cambria Math" w:cs="Arial"/>
              </w:rPr>
              <w:t xml:space="preserve">If the Contract is terminated because of a fundamental breach of Contract under GCC Sub Clause 73.1 by the Contractor, the Project Manager shall issue a certificate for the value of the Works done and Plant and Materials ordered </w:t>
            </w:r>
            <w:proofErr w:type="gramStart"/>
            <w:r w:rsidRPr="0050257E">
              <w:rPr>
                <w:rFonts w:ascii="Cambria Math" w:hAnsi="Cambria Math" w:cs="Arial"/>
              </w:rPr>
              <w:t>less</w:t>
            </w:r>
            <w:proofErr w:type="gramEnd"/>
            <w:r w:rsidRPr="0050257E">
              <w:rPr>
                <w:rFonts w:ascii="Cambria Math" w:hAnsi="Cambria Math" w:cs="Arial"/>
              </w:rPr>
              <w:t xml:space="preserve"> advance payments received up to the date of the issue of the certificate and less the amount from   percentage to apply to the contract value of the works not completed, as indicated in the PCC. If the total amount due to the </w:t>
            </w:r>
            <w:r w:rsidR="00BF6C39" w:rsidRPr="0050257E">
              <w:rPr>
                <w:rFonts w:ascii="Cambria Math" w:hAnsi="Cambria Math" w:cs="Arial"/>
              </w:rPr>
              <w:t>Procuring Entity</w:t>
            </w:r>
            <w:r w:rsidRPr="0050257E">
              <w:rPr>
                <w:rFonts w:ascii="Cambria Math" w:hAnsi="Cambria Math" w:cs="Arial"/>
              </w:rPr>
              <w:t xml:space="preserve"> exceeds any payment </w:t>
            </w:r>
            <w:r w:rsidRPr="0050257E">
              <w:rPr>
                <w:rFonts w:ascii="Cambria Math" w:hAnsi="Cambria Math" w:cs="Arial"/>
              </w:rPr>
              <w:lastRenderedPageBreak/>
              <w:t xml:space="preserve">due to the Contractor, the difference shall be a debt payable to the </w:t>
            </w:r>
            <w:r w:rsidR="00BF6C39" w:rsidRPr="0050257E">
              <w:rPr>
                <w:rFonts w:ascii="Cambria Math" w:hAnsi="Cambria Math" w:cs="Arial"/>
              </w:rPr>
              <w:t>Procuring Entity</w:t>
            </w:r>
            <w:r w:rsidRPr="0050257E">
              <w:rPr>
                <w:rFonts w:ascii="Cambria Math" w:hAnsi="Cambria Math" w:cs="Arial"/>
              </w:rPr>
              <w:t>.</w:t>
            </w:r>
          </w:p>
        </w:tc>
      </w:tr>
      <w:tr w:rsidR="00316168" w:rsidRPr="0050257E" w14:paraId="75182FEB" w14:textId="77777777" w:rsidTr="00B80F70">
        <w:trPr>
          <w:trHeight w:val="890"/>
        </w:trPr>
        <w:tc>
          <w:tcPr>
            <w:tcW w:w="2479" w:type="dxa"/>
            <w:vMerge/>
          </w:tcPr>
          <w:p w14:paraId="7AE9096F" w14:textId="77777777" w:rsidR="00316168" w:rsidRPr="0050257E" w:rsidRDefault="00316168" w:rsidP="00B80F70">
            <w:pPr>
              <w:rPr>
                <w:rStyle w:val="Heading3Char"/>
                <w:rFonts w:ascii="Cambria Math" w:hAnsi="Cambria Math"/>
                <w:b/>
                <w:bCs/>
              </w:rPr>
            </w:pPr>
          </w:p>
        </w:tc>
        <w:tc>
          <w:tcPr>
            <w:tcW w:w="1026" w:type="dxa"/>
          </w:tcPr>
          <w:p w14:paraId="591BD7A4" w14:textId="6CA09241" w:rsidR="00316168" w:rsidRPr="0050257E" w:rsidDel="000A1153" w:rsidRDefault="00316168" w:rsidP="00B80F70">
            <w:pPr>
              <w:rPr>
                <w:rFonts w:ascii="Cambria Math" w:hAnsi="Cambria Math"/>
              </w:rPr>
            </w:pPr>
            <w:r w:rsidRPr="0050257E">
              <w:rPr>
                <w:rFonts w:ascii="Cambria Math" w:hAnsi="Cambria Math"/>
              </w:rPr>
              <w:t>76.2</w:t>
            </w:r>
          </w:p>
        </w:tc>
        <w:tc>
          <w:tcPr>
            <w:tcW w:w="6030" w:type="dxa"/>
          </w:tcPr>
          <w:p w14:paraId="1C2C9336" w14:textId="1B1E6C28" w:rsidR="00316168" w:rsidRPr="0050257E" w:rsidRDefault="00316168" w:rsidP="00B80F70">
            <w:pPr>
              <w:pStyle w:val="ClauseSubPara"/>
              <w:spacing w:before="120" w:after="120"/>
              <w:ind w:left="0"/>
              <w:jc w:val="both"/>
              <w:rPr>
                <w:rFonts w:ascii="Cambria Math" w:hAnsi="Cambria Math" w:cs="Arial"/>
                <w:b/>
                <w:u w:val="single"/>
              </w:rPr>
            </w:pPr>
            <w:r w:rsidRPr="0050257E">
              <w:rPr>
                <w:rFonts w:ascii="Cambria Math" w:hAnsi="Cambria Math" w:cs="Arial"/>
              </w:rPr>
              <w:t xml:space="preserve">If the Contract is terminated for the </w:t>
            </w:r>
            <w:r w:rsidR="00BF6C39" w:rsidRPr="0050257E">
              <w:rPr>
                <w:rFonts w:ascii="Cambria Math" w:hAnsi="Cambria Math" w:cs="Arial"/>
              </w:rPr>
              <w:t>Procuring Entity</w:t>
            </w:r>
            <w:r w:rsidRPr="0050257E">
              <w:rPr>
                <w:rFonts w:ascii="Cambria Math" w:hAnsi="Cambria Math" w:cs="Arial"/>
              </w:rPr>
              <w:t xml:space="preserve">’s convenience or because of a fundamental breach of Contract by the </w:t>
            </w:r>
            <w:r w:rsidR="00BF6C39" w:rsidRPr="0050257E">
              <w:rPr>
                <w:rFonts w:ascii="Cambria Math" w:hAnsi="Cambria Math" w:cs="Arial"/>
              </w:rPr>
              <w:t>Procuring Entity</w:t>
            </w:r>
            <w:r w:rsidRPr="0050257E">
              <w:rPr>
                <w:rFonts w:ascii="Cambria Math" w:hAnsi="Cambria Math" w:cs="Arial"/>
              </w:rPr>
              <w:t>, the Project Manager shall issue a payment certificate for the value of the work done, Materials ordered, the reasonable cost of removal of Equipment, repatriation of the Contractor’s foreign personnel employed solely on the Works and recruited specifically for the Works, and the Contractor’s costs of protecting and securing the Works, and less advance payments received up to the date of the certificate.</w:t>
            </w:r>
          </w:p>
        </w:tc>
      </w:tr>
      <w:tr w:rsidR="00316168" w:rsidRPr="0050257E" w14:paraId="7327D74A" w14:textId="77777777" w:rsidTr="00B80F70">
        <w:trPr>
          <w:trHeight w:val="890"/>
        </w:trPr>
        <w:tc>
          <w:tcPr>
            <w:tcW w:w="2479" w:type="dxa"/>
            <w:vMerge/>
          </w:tcPr>
          <w:p w14:paraId="3BF33824" w14:textId="77777777" w:rsidR="00316168" w:rsidRPr="0050257E" w:rsidRDefault="00316168" w:rsidP="00B80F70">
            <w:pPr>
              <w:rPr>
                <w:rStyle w:val="Heading3Char"/>
                <w:rFonts w:ascii="Cambria Math" w:hAnsi="Cambria Math"/>
                <w:b/>
                <w:bCs/>
              </w:rPr>
            </w:pPr>
          </w:p>
        </w:tc>
        <w:tc>
          <w:tcPr>
            <w:tcW w:w="1026" w:type="dxa"/>
          </w:tcPr>
          <w:p w14:paraId="7CBD9AF6" w14:textId="77777777" w:rsidR="00316168" w:rsidRPr="0050257E" w:rsidDel="000A1153" w:rsidRDefault="00316168" w:rsidP="00B80F70">
            <w:pPr>
              <w:rPr>
                <w:rFonts w:ascii="Cambria Math" w:hAnsi="Cambria Math"/>
              </w:rPr>
            </w:pPr>
            <w:r w:rsidRPr="0050257E">
              <w:rPr>
                <w:rFonts w:ascii="Cambria Math" w:hAnsi="Cambria Math"/>
              </w:rPr>
              <w:t>76.3</w:t>
            </w:r>
          </w:p>
        </w:tc>
        <w:tc>
          <w:tcPr>
            <w:tcW w:w="6030" w:type="dxa"/>
          </w:tcPr>
          <w:p w14:paraId="10EEC010" w14:textId="77777777" w:rsidR="00316168" w:rsidRPr="0050257E" w:rsidRDefault="00316168" w:rsidP="007D706C">
            <w:pPr>
              <w:pStyle w:val="ClauseSubPara"/>
              <w:spacing w:before="120"/>
              <w:ind w:left="0"/>
              <w:jc w:val="both"/>
              <w:rPr>
                <w:rFonts w:ascii="Cambria Math" w:hAnsi="Cambria Math"/>
                <w:b/>
                <w:u w:val="single"/>
              </w:rPr>
            </w:pPr>
            <w:r w:rsidRPr="0050257E">
              <w:rPr>
                <w:rFonts w:ascii="Cambria Math" w:hAnsi="Cambria Math"/>
              </w:rPr>
              <w:t>If the Contract is terminated for reasons of Force Majeure</w:t>
            </w:r>
            <w:r w:rsidRPr="0050257E">
              <w:rPr>
                <w:rFonts w:ascii="Cambria Math" w:eastAsia="SimSun" w:hAnsi="Cambria Math"/>
                <w:lang w:eastAsia="zh-CN"/>
              </w:rPr>
              <w:t xml:space="preserve">, the </w:t>
            </w:r>
            <w:proofErr w:type="spellStart"/>
            <w:r w:rsidRPr="0050257E">
              <w:rPr>
                <w:rFonts w:ascii="Cambria Math" w:eastAsia="SimSun" w:hAnsi="Cambria Math"/>
                <w:lang w:eastAsia="zh-CN"/>
              </w:rPr>
              <w:t>The</w:t>
            </w:r>
            <w:proofErr w:type="spellEnd"/>
            <w:r w:rsidRPr="0050257E">
              <w:rPr>
                <w:rFonts w:ascii="Cambria Math" w:eastAsia="SimSun" w:hAnsi="Cambria Math"/>
                <w:lang w:eastAsia="zh-CN"/>
              </w:rPr>
              <w:t xml:space="preserve"> Project Manager shall determine the value of the work done and issue a Payment Certificate which shall include.</w:t>
            </w:r>
          </w:p>
          <w:p w14:paraId="324AE07C" w14:textId="77777777" w:rsidR="00316168" w:rsidRPr="0050257E" w:rsidRDefault="00316168" w:rsidP="00B80F70">
            <w:pPr>
              <w:pStyle w:val="ClauseSubList"/>
              <w:keepNext/>
              <w:numPr>
                <w:ilvl w:val="1"/>
                <w:numId w:val="87"/>
              </w:numPr>
              <w:tabs>
                <w:tab w:val="clear" w:pos="1440"/>
              </w:tabs>
              <w:spacing w:before="80" w:after="80"/>
              <w:ind w:left="1204" w:hanging="630"/>
              <w:jc w:val="both"/>
              <w:outlineLvl w:val="6"/>
              <w:rPr>
                <w:rFonts w:ascii="Cambria Math" w:eastAsia="SimSun" w:hAnsi="Cambria Math"/>
                <w:lang w:eastAsia="zh-CN"/>
              </w:rPr>
            </w:pPr>
            <w:r w:rsidRPr="0050257E">
              <w:rPr>
                <w:rFonts w:ascii="Cambria Math" w:eastAsia="SimSun" w:hAnsi="Cambria Math"/>
                <w:lang w:eastAsia="zh-CN"/>
              </w:rPr>
              <w:t>the amounts payable for any work carried out for which unit rates or prices are stated in the Contract;</w:t>
            </w:r>
          </w:p>
          <w:p w14:paraId="7D92B123" w14:textId="7667B668" w:rsidR="00316168" w:rsidRPr="0050257E" w:rsidRDefault="00316168" w:rsidP="00B80F70">
            <w:pPr>
              <w:pStyle w:val="ClauseSubList"/>
              <w:keepNext/>
              <w:numPr>
                <w:ilvl w:val="1"/>
                <w:numId w:val="87"/>
              </w:numPr>
              <w:tabs>
                <w:tab w:val="clear" w:pos="1440"/>
              </w:tabs>
              <w:spacing w:before="80" w:after="80"/>
              <w:ind w:left="1204" w:hanging="630"/>
              <w:jc w:val="both"/>
              <w:outlineLvl w:val="6"/>
              <w:rPr>
                <w:rFonts w:ascii="Cambria Math" w:eastAsia="SimSun" w:hAnsi="Cambria Math"/>
                <w:lang w:eastAsia="zh-CN"/>
              </w:rPr>
            </w:pPr>
            <w:r w:rsidRPr="0050257E">
              <w:rPr>
                <w:rFonts w:ascii="Cambria Math" w:eastAsia="SimSun" w:hAnsi="Cambria Math"/>
                <w:lang w:eastAsia="zh-CN"/>
              </w:rPr>
              <w:t xml:space="preserve">the cost of Plant and Materials ordered for the Works which have been delivered to the Contractor, or of which the Contractor is liable to accept delivery: this Plant and Materials shall become the property of (and be at the risk of) the </w:t>
            </w:r>
            <w:r w:rsidR="00BF6C39" w:rsidRPr="0050257E">
              <w:rPr>
                <w:rFonts w:ascii="Cambria Math" w:eastAsia="SimSun" w:hAnsi="Cambria Math"/>
                <w:lang w:eastAsia="zh-CN"/>
              </w:rPr>
              <w:t>Procuring Entity</w:t>
            </w:r>
            <w:r w:rsidRPr="0050257E">
              <w:rPr>
                <w:rFonts w:ascii="Cambria Math" w:eastAsia="SimSun" w:hAnsi="Cambria Math"/>
                <w:lang w:eastAsia="zh-CN"/>
              </w:rPr>
              <w:t xml:space="preserve"> when paid for by the </w:t>
            </w:r>
            <w:r w:rsidR="00BF6C39" w:rsidRPr="0050257E">
              <w:rPr>
                <w:rFonts w:ascii="Cambria Math" w:eastAsia="SimSun" w:hAnsi="Cambria Math"/>
                <w:lang w:eastAsia="zh-CN"/>
              </w:rPr>
              <w:t>Procuring Entity</w:t>
            </w:r>
            <w:r w:rsidRPr="0050257E">
              <w:rPr>
                <w:rFonts w:ascii="Cambria Math" w:eastAsia="SimSun" w:hAnsi="Cambria Math"/>
                <w:lang w:eastAsia="zh-CN"/>
              </w:rPr>
              <w:t xml:space="preserve">, and the Contractor shall place the same at the </w:t>
            </w:r>
            <w:r w:rsidR="00BF6C39" w:rsidRPr="0050257E">
              <w:rPr>
                <w:rFonts w:ascii="Cambria Math" w:eastAsia="SimSun" w:hAnsi="Cambria Math"/>
                <w:lang w:eastAsia="zh-CN"/>
              </w:rPr>
              <w:t>Procuring Entity</w:t>
            </w:r>
            <w:r w:rsidRPr="0050257E">
              <w:rPr>
                <w:rFonts w:ascii="Cambria Math" w:eastAsia="SimSun" w:hAnsi="Cambria Math"/>
                <w:lang w:eastAsia="zh-CN"/>
              </w:rPr>
              <w:t>’s disposal;</w:t>
            </w:r>
          </w:p>
          <w:p w14:paraId="7FA27F7A" w14:textId="77777777" w:rsidR="00316168" w:rsidRPr="0050257E" w:rsidRDefault="00316168" w:rsidP="00B80F70">
            <w:pPr>
              <w:pStyle w:val="ClauseSubList"/>
              <w:keepNext/>
              <w:numPr>
                <w:ilvl w:val="1"/>
                <w:numId w:val="87"/>
              </w:numPr>
              <w:tabs>
                <w:tab w:val="clear" w:pos="1440"/>
              </w:tabs>
              <w:spacing w:before="80" w:after="80"/>
              <w:ind w:left="1204" w:hanging="630"/>
              <w:jc w:val="both"/>
              <w:outlineLvl w:val="6"/>
              <w:rPr>
                <w:rFonts w:ascii="Cambria Math" w:eastAsia="SimSun" w:hAnsi="Cambria Math"/>
                <w:lang w:eastAsia="zh-CN"/>
              </w:rPr>
            </w:pPr>
            <w:r w:rsidRPr="0050257E">
              <w:rPr>
                <w:rFonts w:ascii="Cambria Math" w:eastAsia="SimSun" w:hAnsi="Cambria Math"/>
                <w:lang w:eastAsia="zh-CN"/>
              </w:rPr>
              <w:t>other costs or liabilities which in the circumstances were reasonably and necessarily incurred by the Contractor in the expectation of completing the Works;</w:t>
            </w:r>
          </w:p>
          <w:p w14:paraId="18015D97" w14:textId="77777777" w:rsidR="00316168" w:rsidRPr="0050257E" w:rsidRDefault="00316168" w:rsidP="00B80F70">
            <w:pPr>
              <w:pStyle w:val="ClauseSubList"/>
              <w:keepNext/>
              <w:numPr>
                <w:ilvl w:val="1"/>
                <w:numId w:val="87"/>
              </w:numPr>
              <w:tabs>
                <w:tab w:val="clear" w:pos="1440"/>
              </w:tabs>
              <w:spacing w:before="80" w:after="80"/>
              <w:ind w:left="1204" w:hanging="630"/>
              <w:jc w:val="both"/>
              <w:outlineLvl w:val="6"/>
              <w:rPr>
                <w:rFonts w:ascii="Cambria Math" w:eastAsia="SimSun" w:hAnsi="Cambria Math"/>
                <w:lang w:eastAsia="zh-CN"/>
              </w:rPr>
            </w:pPr>
            <w:r w:rsidRPr="0050257E">
              <w:rPr>
                <w:rFonts w:ascii="Cambria Math" w:eastAsia="SimSun" w:hAnsi="Cambria Math"/>
                <w:lang w:eastAsia="zh-CN"/>
              </w:rPr>
              <w:t>the cost of removal of Temporary Works and Contractor’s Equipment from the Site; and</w:t>
            </w:r>
          </w:p>
          <w:p w14:paraId="07701D7C" w14:textId="77777777" w:rsidR="00316168" w:rsidRPr="0050257E" w:rsidRDefault="00316168" w:rsidP="007D706C">
            <w:pPr>
              <w:pStyle w:val="ClauseSubList"/>
              <w:keepNext/>
              <w:numPr>
                <w:ilvl w:val="1"/>
                <w:numId w:val="87"/>
              </w:numPr>
              <w:tabs>
                <w:tab w:val="clear" w:pos="1440"/>
              </w:tabs>
              <w:spacing w:before="80" w:after="80"/>
              <w:ind w:left="1204" w:hanging="630"/>
              <w:jc w:val="both"/>
              <w:outlineLvl w:val="6"/>
              <w:rPr>
                <w:rFonts w:ascii="Cambria Math" w:hAnsi="Cambria Math"/>
              </w:rPr>
            </w:pPr>
            <w:r w:rsidRPr="0050257E">
              <w:rPr>
                <w:rFonts w:ascii="Cambria Math" w:eastAsia="SimSun" w:hAnsi="Cambria Math"/>
                <w:lang w:eastAsia="zh-CN"/>
              </w:rPr>
              <w:t>the cost of repatriation of the Contractor’s staff and labour employed wholly in connection with the Works at the date of termination.</w:t>
            </w:r>
          </w:p>
        </w:tc>
      </w:tr>
      <w:tr w:rsidR="00316168" w:rsidRPr="0050257E" w14:paraId="198A7867" w14:textId="77777777" w:rsidTr="00B80F70">
        <w:trPr>
          <w:trHeight w:val="890"/>
        </w:trPr>
        <w:tc>
          <w:tcPr>
            <w:tcW w:w="2479" w:type="dxa"/>
          </w:tcPr>
          <w:p w14:paraId="5A7B2964" w14:textId="6717B0E3" w:rsidR="00316168" w:rsidRPr="0050257E" w:rsidRDefault="00316168" w:rsidP="00B80F70">
            <w:pPr>
              <w:pStyle w:val="Heading3"/>
              <w:outlineLvl w:val="2"/>
              <w:rPr>
                <w:rFonts w:ascii="Cambria Math" w:hAnsi="Cambria Math"/>
                <w:b/>
              </w:rPr>
            </w:pPr>
            <w:bookmarkStart w:id="634" w:name="_Toc217382926"/>
            <w:r w:rsidRPr="0050257E">
              <w:rPr>
                <w:rFonts w:ascii="Cambria Math" w:hAnsi="Cambria Math"/>
                <w:b/>
              </w:rPr>
              <w:t>7</w:t>
            </w:r>
            <w:r w:rsidRPr="0050257E">
              <w:rPr>
                <w:rFonts w:ascii="Cambria Math" w:hAnsi="Cambria Math"/>
              </w:rPr>
              <w:t>7</w:t>
            </w:r>
            <w:r w:rsidRPr="0050257E">
              <w:rPr>
                <w:rFonts w:ascii="Cambria Math" w:hAnsi="Cambria Math"/>
                <w:b/>
              </w:rPr>
              <w:t>. Property</w:t>
            </w:r>
            <w:bookmarkEnd w:id="634"/>
          </w:p>
        </w:tc>
        <w:tc>
          <w:tcPr>
            <w:tcW w:w="1026" w:type="dxa"/>
          </w:tcPr>
          <w:p w14:paraId="41EFD6BE" w14:textId="12E9D640" w:rsidR="00316168" w:rsidRPr="0050257E" w:rsidDel="000A1153" w:rsidRDefault="00316168" w:rsidP="00B80F70">
            <w:pPr>
              <w:rPr>
                <w:rFonts w:ascii="Cambria Math" w:hAnsi="Cambria Math"/>
              </w:rPr>
            </w:pPr>
            <w:r w:rsidRPr="0050257E">
              <w:rPr>
                <w:rFonts w:ascii="Cambria Math" w:hAnsi="Cambria Math"/>
              </w:rPr>
              <w:t>77.1</w:t>
            </w:r>
          </w:p>
        </w:tc>
        <w:tc>
          <w:tcPr>
            <w:tcW w:w="6030" w:type="dxa"/>
          </w:tcPr>
          <w:p w14:paraId="290E02B4" w14:textId="2FCD0A4D" w:rsidR="00316168" w:rsidRPr="0050257E" w:rsidRDefault="00316168" w:rsidP="007D706C">
            <w:pPr>
              <w:pStyle w:val="ClauseSubPara"/>
              <w:spacing w:before="0"/>
              <w:ind w:left="0"/>
              <w:jc w:val="both"/>
              <w:rPr>
                <w:rFonts w:ascii="Cambria Math" w:hAnsi="Cambria Math"/>
              </w:rPr>
            </w:pPr>
            <w:r w:rsidRPr="0050257E">
              <w:rPr>
                <w:rFonts w:ascii="Cambria Math" w:hAnsi="Cambria Math"/>
              </w:rPr>
              <w:t xml:space="preserve">All Materials on the Site, Plant, Equipment, Temporary Works, and Works shall be deemed to be the property of the </w:t>
            </w:r>
            <w:r w:rsidR="00BF6C39" w:rsidRPr="0050257E">
              <w:rPr>
                <w:rFonts w:ascii="Cambria Math" w:hAnsi="Cambria Math"/>
              </w:rPr>
              <w:t>Procuring Entity</w:t>
            </w:r>
            <w:r w:rsidRPr="0050257E">
              <w:rPr>
                <w:rFonts w:ascii="Cambria Math" w:hAnsi="Cambria Math"/>
              </w:rPr>
              <w:t xml:space="preserve"> if the Contract is terminated because of the Contractor’s default stated under GCC Sub Clause 73.1.</w:t>
            </w:r>
          </w:p>
        </w:tc>
      </w:tr>
      <w:tr w:rsidR="00316168" w:rsidRPr="0050257E" w14:paraId="537D583B" w14:textId="77777777" w:rsidTr="00B80F70">
        <w:trPr>
          <w:trHeight w:val="890"/>
        </w:trPr>
        <w:tc>
          <w:tcPr>
            <w:tcW w:w="2479" w:type="dxa"/>
          </w:tcPr>
          <w:p w14:paraId="7039C60E" w14:textId="6810F686" w:rsidR="00316168" w:rsidRPr="0050257E" w:rsidRDefault="00316168" w:rsidP="00B80F70">
            <w:pPr>
              <w:pStyle w:val="Heading3"/>
              <w:outlineLvl w:val="2"/>
              <w:rPr>
                <w:rFonts w:ascii="Cambria Math" w:hAnsi="Cambria Math"/>
                <w:b/>
              </w:rPr>
            </w:pPr>
            <w:bookmarkStart w:id="635" w:name="_Toc217382927"/>
            <w:r w:rsidRPr="0050257E">
              <w:rPr>
                <w:rFonts w:ascii="Cambria Math" w:hAnsi="Cambria Math"/>
                <w:b/>
              </w:rPr>
              <w:t>78. Frustration</w:t>
            </w:r>
            <w:bookmarkEnd w:id="635"/>
          </w:p>
        </w:tc>
        <w:tc>
          <w:tcPr>
            <w:tcW w:w="1026" w:type="dxa"/>
          </w:tcPr>
          <w:p w14:paraId="73700197" w14:textId="6DCE689D" w:rsidR="00316168" w:rsidRPr="0050257E" w:rsidDel="000A1153" w:rsidRDefault="00316168" w:rsidP="00B80F70">
            <w:pPr>
              <w:rPr>
                <w:rFonts w:ascii="Cambria Math" w:hAnsi="Cambria Math"/>
              </w:rPr>
            </w:pPr>
            <w:r w:rsidRPr="0050257E">
              <w:rPr>
                <w:rFonts w:ascii="Cambria Math" w:hAnsi="Cambria Math"/>
              </w:rPr>
              <w:t>78.1</w:t>
            </w:r>
          </w:p>
        </w:tc>
        <w:tc>
          <w:tcPr>
            <w:tcW w:w="6030" w:type="dxa"/>
          </w:tcPr>
          <w:p w14:paraId="2AF9FD76" w14:textId="22904B7E" w:rsidR="00316168" w:rsidRPr="0050257E" w:rsidRDefault="00316168" w:rsidP="00B80F70">
            <w:pPr>
              <w:pStyle w:val="ClauseSubPara"/>
              <w:spacing w:before="120" w:after="120"/>
              <w:ind w:left="0"/>
              <w:jc w:val="both"/>
              <w:rPr>
                <w:rFonts w:ascii="Cambria Math" w:hAnsi="Cambria Math"/>
              </w:rPr>
            </w:pPr>
            <w:r w:rsidRPr="0050257E">
              <w:rPr>
                <w:rFonts w:ascii="Cambria Math" w:hAnsi="Cambria Math"/>
              </w:rPr>
              <w:t>If the Contract is frustrated by the occurrence of a situation of Force Majeure as defined in GCC Sub Clause 56, the Engineer shall certify that the Contract has been frustrated.  The Contractor shall make the Site safe and stop work as quickly as possible after receiving this certificate and shall be paid for all works carried out before receiving it and for any work carried out afterwards to which a commitment was made.</w:t>
            </w:r>
          </w:p>
        </w:tc>
      </w:tr>
      <w:tr w:rsidR="00316168" w:rsidRPr="0050257E" w14:paraId="7DFFED01" w14:textId="77777777" w:rsidTr="007D706C">
        <w:trPr>
          <w:trHeight w:val="890"/>
        </w:trPr>
        <w:tc>
          <w:tcPr>
            <w:tcW w:w="2479" w:type="dxa"/>
            <w:vMerge w:val="restart"/>
          </w:tcPr>
          <w:p w14:paraId="0AAEAA66" w14:textId="5E08CA40" w:rsidR="00316168" w:rsidRPr="0050257E" w:rsidRDefault="00316168" w:rsidP="00B80F70">
            <w:pPr>
              <w:pStyle w:val="Heading3"/>
              <w:outlineLvl w:val="2"/>
              <w:rPr>
                <w:rFonts w:ascii="Cambria Math" w:hAnsi="Cambria Math"/>
                <w:b/>
              </w:rPr>
            </w:pPr>
            <w:bookmarkStart w:id="636" w:name="_Toc421454322"/>
            <w:bookmarkStart w:id="637" w:name="_Toc217382928"/>
            <w:r w:rsidRPr="0050257E">
              <w:rPr>
                <w:rFonts w:ascii="Cambria Math" w:hAnsi="Cambria Math"/>
                <w:b/>
              </w:rPr>
              <w:lastRenderedPageBreak/>
              <w:t>79. Amendment to Contract</w:t>
            </w:r>
            <w:bookmarkEnd w:id="636"/>
            <w:bookmarkEnd w:id="637"/>
          </w:p>
        </w:tc>
        <w:tc>
          <w:tcPr>
            <w:tcW w:w="1026" w:type="dxa"/>
          </w:tcPr>
          <w:p w14:paraId="69CBD229" w14:textId="65C7DCD1" w:rsidR="00316168" w:rsidRPr="0050257E" w:rsidRDefault="00316168" w:rsidP="00B80F70">
            <w:pPr>
              <w:rPr>
                <w:rFonts w:ascii="Cambria Math" w:hAnsi="Cambria Math"/>
              </w:rPr>
            </w:pPr>
            <w:r w:rsidRPr="0050257E">
              <w:rPr>
                <w:rFonts w:ascii="Cambria Math" w:hAnsi="Cambria Math"/>
              </w:rPr>
              <w:t>79.1</w:t>
            </w:r>
          </w:p>
        </w:tc>
        <w:tc>
          <w:tcPr>
            <w:tcW w:w="6030" w:type="dxa"/>
          </w:tcPr>
          <w:p w14:paraId="4B4A5732"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The amendment to Contract shall generally include equitable adjustments in original Contract price, Delivery and Completion Schedule and, any other changes acceptable under the conditions of the Contract.</w:t>
            </w:r>
          </w:p>
        </w:tc>
      </w:tr>
      <w:tr w:rsidR="00316168" w:rsidRPr="0050257E" w14:paraId="3BF89FC7" w14:textId="77777777" w:rsidTr="007D706C">
        <w:trPr>
          <w:trHeight w:val="890"/>
        </w:trPr>
        <w:tc>
          <w:tcPr>
            <w:tcW w:w="2479" w:type="dxa"/>
            <w:vMerge/>
          </w:tcPr>
          <w:p w14:paraId="5E344961" w14:textId="77777777" w:rsidR="00316168" w:rsidRPr="0050257E" w:rsidRDefault="00316168" w:rsidP="00B80F70">
            <w:pPr>
              <w:rPr>
                <w:rStyle w:val="Heading3Char"/>
                <w:rFonts w:ascii="Cambria Math" w:hAnsi="Cambria Math"/>
                <w:b/>
                <w:bCs/>
              </w:rPr>
            </w:pPr>
          </w:p>
        </w:tc>
        <w:tc>
          <w:tcPr>
            <w:tcW w:w="1026" w:type="dxa"/>
          </w:tcPr>
          <w:p w14:paraId="16EFFE8F" w14:textId="281CDBC4" w:rsidR="00316168" w:rsidRPr="0050257E" w:rsidRDefault="00316168" w:rsidP="00B80F70">
            <w:pPr>
              <w:rPr>
                <w:rFonts w:ascii="Cambria Math" w:hAnsi="Cambria Math"/>
              </w:rPr>
            </w:pPr>
            <w:r w:rsidRPr="0050257E">
              <w:rPr>
                <w:rFonts w:ascii="Cambria Math" w:hAnsi="Cambria Math"/>
              </w:rPr>
              <w:t>79.2</w:t>
            </w:r>
          </w:p>
        </w:tc>
        <w:tc>
          <w:tcPr>
            <w:tcW w:w="6030" w:type="dxa"/>
          </w:tcPr>
          <w:p w14:paraId="10057225"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The Procuring Entity shall amend the Contract, incorporating the changes approved in accordance with the Delegation of Financial Power or sub-delegation thereof and, introduced to the original terms and conditions of the Contract.</w:t>
            </w:r>
          </w:p>
        </w:tc>
      </w:tr>
      <w:tr w:rsidR="00316168" w:rsidRPr="0050257E" w14:paraId="502D79DA" w14:textId="77777777" w:rsidTr="00B80F70">
        <w:trPr>
          <w:trHeight w:val="890"/>
        </w:trPr>
        <w:tc>
          <w:tcPr>
            <w:tcW w:w="2479" w:type="dxa"/>
            <w:vMerge w:val="restart"/>
          </w:tcPr>
          <w:p w14:paraId="4C1660D2" w14:textId="079FB0B4" w:rsidR="00316168" w:rsidRPr="0050257E" w:rsidRDefault="00316168" w:rsidP="00B80F70">
            <w:pPr>
              <w:pStyle w:val="Heading3"/>
              <w:outlineLvl w:val="2"/>
              <w:rPr>
                <w:rFonts w:ascii="Cambria Math" w:hAnsi="Cambria Math"/>
                <w:b/>
              </w:rPr>
            </w:pPr>
            <w:bookmarkStart w:id="638" w:name="_Toc217382929"/>
            <w:r w:rsidRPr="0050257E">
              <w:rPr>
                <w:rFonts w:ascii="Cambria Math" w:hAnsi="Cambria Math"/>
                <w:b/>
              </w:rPr>
              <w:t>80. Compensation Events</w:t>
            </w:r>
            <w:bookmarkEnd w:id="638"/>
          </w:p>
          <w:p w14:paraId="118D35BA" w14:textId="77777777" w:rsidR="00316168" w:rsidRPr="0050257E" w:rsidRDefault="00316168" w:rsidP="00B80F70">
            <w:pPr>
              <w:rPr>
                <w:rStyle w:val="Heading3Char"/>
                <w:rFonts w:ascii="Cambria Math" w:hAnsi="Cambria Math"/>
                <w:b/>
                <w:bCs/>
              </w:rPr>
            </w:pPr>
            <w:r w:rsidRPr="0050257E">
              <w:br w:type="page"/>
            </w:r>
          </w:p>
        </w:tc>
        <w:tc>
          <w:tcPr>
            <w:tcW w:w="1026" w:type="dxa"/>
          </w:tcPr>
          <w:p w14:paraId="7152E773" w14:textId="77777777" w:rsidR="00316168" w:rsidRPr="0050257E" w:rsidDel="0095213F" w:rsidRDefault="00316168" w:rsidP="00B80F70">
            <w:pPr>
              <w:rPr>
                <w:rFonts w:ascii="Cambria Math" w:hAnsi="Cambria Math"/>
              </w:rPr>
            </w:pPr>
            <w:r w:rsidRPr="0050257E">
              <w:rPr>
                <w:rFonts w:ascii="Cambria Math" w:hAnsi="Cambria Math"/>
              </w:rPr>
              <w:t>80.1</w:t>
            </w:r>
          </w:p>
        </w:tc>
        <w:tc>
          <w:tcPr>
            <w:tcW w:w="6030" w:type="dxa"/>
          </w:tcPr>
          <w:p w14:paraId="1486208A" w14:textId="77777777" w:rsidR="00316168" w:rsidRPr="0050257E" w:rsidRDefault="00316168" w:rsidP="00B80F70">
            <w:pPr>
              <w:tabs>
                <w:tab w:val="num" w:pos="810"/>
              </w:tabs>
              <w:spacing w:before="40" w:after="80"/>
              <w:jc w:val="both"/>
              <w:rPr>
                <w:rFonts w:ascii="Cambria Math" w:hAnsi="Cambria Math" w:cs="Arial"/>
                <w:color w:val="000000"/>
                <w:lang w:val="en-GB"/>
              </w:rPr>
            </w:pPr>
            <w:r w:rsidRPr="0050257E">
              <w:rPr>
                <w:rFonts w:ascii="Cambria Math" w:hAnsi="Cambria Math" w:cs="Arial"/>
                <w:color w:val="000000"/>
                <w:lang w:val="en-GB"/>
              </w:rPr>
              <w:t>The following shall be Compensation Events:</w:t>
            </w:r>
          </w:p>
          <w:p w14:paraId="789B080D"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Procuring Entity does not give access to or possession of the Site or part of the Site by the Site Possession Date stated in the GCC Sub Clause 18.1;</w:t>
            </w:r>
          </w:p>
          <w:p w14:paraId="6E90C438"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Procuring Entity modifies the Schedule of other Contractors in a way that affects the works of the Contractor under the Contract;</w:t>
            </w:r>
          </w:p>
          <w:p w14:paraId="42C48EF5"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Project Manager orders a delay or does not issue Drawings, Specifications, or instructions required for execution of the Works on time;</w:t>
            </w:r>
          </w:p>
          <w:p w14:paraId="09AD152A"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Project Manager instructs the Contractor to uncover or to carry out   additional tests upon work, which is then found to have no Defects;</w:t>
            </w:r>
          </w:p>
          <w:p w14:paraId="50119CA9"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Project Manager unreasonably does not approve a subcontract to be let, if applicable;</w:t>
            </w:r>
          </w:p>
          <w:p w14:paraId="4EB3E645"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Ground conditions are substantially more adverse than could reasonably have been assumed before issuance of the Notification of Award  from the information issued to Tenderers (including the Site Investigation Reports), from information available publicly and from a visual inspection of the Site; Other Contractors, public authorities, utilities, or the Procuring Entity do not work within the dates and other constraints stated in the Contract, and they cause delay or extra cost to the Contractor;</w:t>
            </w:r>
          </w:p>
          <w:p w14:paraId="6695CDF7"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advance payment is delayed;</w:t>
            </w:r>
          </w:p>
          <w:p w14:paraId="1C0B61F6"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effects on the Contractor of any of the Procuring Entity’s Risks;</w:t>
            </w:r>
          </w:p>
          <w:p w14:paraId="7BB9DD0D"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The Project Manager unreasonably delays issuing a Completion Certificate;</w:t>
            </w:r>
          </w:p>
          <w:p w14:paraId="24622EE4" w14:textId="77777777" w:rsidR="00316168" w:rsidRPr="0050257E" w:rsidRDefault="00316168" w:rsidP="00B80F70">
            <w:pPr>
              <w:numPr>
                <w:ilvl w:val="1"/>
                <w:numId w:val="74"/>
              </w:numPr>
              <w:tabs>
                <w:tab w:val="clear" w:pos="1224"/>
                <w:tab w:val="num" w:pos="888"/>
              </w:tabs>
              <w:spacing w:before="40" w:after="80"/>
              <w:ind w:left="888" w:hanging="450"/>
              <w:jc w:val="both"/>
              <w:rPr>
                <w:rFonts w:ascii="Cambria Math" w:hAnsi="Cambria Math" w:cs="Arial"/>
                <w:color w:val="000000"/>
                <w:lang w:val="en-GB"/>
              </w:rPr>
            </w:pPr>
            <w:r w:rsidRPr="0050257E">
              <w:rPr>
                <w:rFonts w:ascii="Cambria Math" w:hAnsi="Cambria Math" w:cs="Arial"/>
                <w:color w:val="000000"/>
                <w:lang w:val="en-GB"/>
              </w:rPr>
              <w:t>A situation of Force Majeure has occurred, as defined in GCC Clause 56; and</w:t>
            </w:r>
          </w:p>
          <w:p w14:paraId="65AD9B58" w14:textId="77777777" w:rsidR="00316168" w:rsidRPr="0050257E" w:rsidRDefault="00316168" w:rsidP="007D706C">
            <w:pPr>
              <w:numPr>
                <w:ilvl w:val="1"/>
                <w:numId w:val="74"/>
              </w:numPr>
              <w:tabs>
                <w:tab w:val="clear" w:pos="1224"/>
                <w:tab w:val="num" w:pos="888"/>
              </w:tabs>
              <w:spacing w:before="40" w:after="80"/>
              <w:ind w:left="888" w:hanging="450"/>
              <w:jc w:val="both"/>
              <w:rPr>
                <w:rFonts w:ascii="Cambria Math" w:hAnsi="Cambria Math" w:cs="Arial"/>
              </w:rPr>
            </w:pPr>
            <w:r w:rsidRPr="0050257E">
              <w:rPr>
                <w:rFonts w:ascii="Cambria Math" w:hAnsi="Cambria Math" w:cs="Arial"/>
                <w:color w:val="000000"/>
                <w:lang w:val="en-GB"/>
              </w:rPr>
              <w:t xml:space="preserve">Other Compensation Events described in the Contract or determined by the Project Manager in the </w:t>
            </w:r>
            <w:r w:rsidRPr="0050257E">
              <w:rPr>
                <w:rFonts w:ascii="Cambria Math" w:hAnsi="Cambria Math" w:cs="Arial"/>
                <w:b/>
                <w:color w:val="000000"/>
                <w:lang w:val="en-GB"/>
              </w:rPr>
              <w:t>PCC</w:t>
            </w:r>
            <w:r w:rsidRPr="0050257E">
              <w:rPr>
                <w:rFonts w:ascii="Cambria Math" w:hAnsi="Cambria Math" w:cs="Arial"/>
                <w:color w:val="000000"/>
                <w:lang w:val="en-GB"/>
              </w:rPr>
              <w:t xml:space="preserve"> shall apply.</w:t>
            </w:r>
          </w:p>
        </w:tc>
      </w:tr>
      <w:tr w:rsidR="00316168" w:rsidRPr="0050257E" w14:paraId="288DDA2A" w14:textId="77777777" w:rsidTr="00B80F70">
        <w:trPr>
          <w:trHeight w:val="890"/>
        </w:trPr>
        <w:tc>
          <w:tcPr>
            <w:tcW w:w="2479" w:type="dxa"/>
            <w:vMerge/>
          </w:tcPr>
          <w:p w14:paraId="7BA875D6" w14:textId="77777777" w:rsidR="00316168" w:rsidRPr="0050257E" w:rsidRDefault="00316168" w:rsidP="00B80F70">
            <w:pPr>
              <w:rPr>
                <w:rStyle w:val="Heading3Char"/>
                <w:rFonts w:ascii="Cambria Math" w:hAnsi="Cambria Math"/>
                <w:b/>
                <w:bCs/>
              </w:rPr>
            </w:pPr>
          </w:p>
        </w:tc>
        <w:tc>
          <w:tcPr>
            <w:tcW w:w="1026" w:type="dxa"/>
          </w:tcPr>
          <w:p w14:paraId="08BD8430" w14:textId="77777777" w:rsidR="00316168" w:rsidRPr="0050257E" w:rsidDel="0095213F" w:rsidRDefault="00316168" w:rsidP="00B80F70">
            <w:pPr>
              <w:rPr>
                <w:rFonts w:ascii="Cambria Math" w:hAnsi="Cambria Math"/>
              </w:rPr>
            </w:pPr>
            <w:r w:rsidRPr="0050257E">
              <w:rPr>
                <w:rFonts w:ascii="Cambria Math" w:hAnsi="Cambria Math"/>
              </w:rPr>
              <w:t>80.2</w:t>
            </w:r>
          </w:p>
        </w:tc>
        <w:tc>
          <w:tcPr>
            <w:tcW w:w="6030" w:type="dxa"/>
          </w:tcPr>
          <w:p w14:paraId="6984D936"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color w:val="000000"/>
              </w:rPr>
              <w:t xml:space="preserve">If a Compensation Event would cause additional cost or would prevent the work being completed before the Intended Completion Date, the Contract Price shall be increased and/or the Intended Completion Date shall be extended.  The Project Manager shall decide whether and by how much the Contract Price shall be increased and whether and by how much the </w:t>
            </w:r>
            <w:r w:rsidRPr="0050257E">
              <w:rPr>
                <w:rFonts w:ascii="Cambria Math" w:hAnsi="Cambria Math" w:cs="Arial"/>
                <w:color w:val="000000"/>
              </w:rPr>
              <w:lastRenderedPageBreak/>
              <w:t>Intended Completion Date shall be extended, only on justifiably acceptable grounds duly recorded.</w:t>
            </w:r>
          </w:p>
        </w:tc>
      </w:tr>
      <w:tr w:rsidR="00316168" w:rsidRPr="0050257E" w14:paraId="1749A957" w14:textId="77777777" w:rsidTr="00B80F70">
        <w:trPr>
          <w:trHeight w:val="890"/>
        </w:trPr>
        <w:tc>
          <w:tcPr>
            <w:tcW w:w="2479" w:type="dxa"/>
            <w:vMerge/>
          </w:tcPr>
          <w:p w14:paraId="64F74629" w14:textId="77777777" w:rsidR="00316168" w:rsidRPr="0050257E" w:rsidRDefault="00316168" w:rsidP="00B80F70">
            <w:pPr>
              <w:rPr>
                <w:rStyle w:val="Heading3Char"/>
                <w:rFonts w:ascii="Cambria Math" w:hAnsi="Cambria Math"/>
                <w:b/>
                <w:bCs/>
              </w:rPr>
            </w:pPr>
          </w:p>
        </w:tc>
        <w:tc>
          <w:tcPr>
            <w:tcW w:w="1026" w:type="dxa"/>
          </w:tcPr>
          <w:p w14:paraId="7D4B88FA" w14:textId="77777777" w:rsidR="00316168" w:rsidRPr="0050257E" w:rsidDel="0095213F" w:rsidRDefault="00316168" w:rsidP="00B80F70">
            <w:pPr>
              <w:rPr>
                <w:rFonts w:ascii="Cambria Math" w:hAnsi="Cambria Math"/>
              </w:rPr>
            </w:pPr>
            <w:r w:rsidRPr="0050257E">
              <w:rPr>
                <w:rFonts w:ascii="Cambria Math" w:hAnsi="Cambria Math"/>
              </w:rPr>
              <w:t>80.3</w:t>
            </w:r>
          </w:p>
        </w:tc>
        <w:tc>
          <w:tcPr>
            <w:tcW w:w="6030" w:type="dxa"/>
          </w:tcPr>
          <w:p w14:paraId="55D2E936"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color w:val="000000"/>
              </w:rPr>
              <w:t>As soon as the Contractor has provided information demonstrating the effect of each Compensation Event upon the Contractor’s forecast cost, the Project Manager shall assess it, and the Contract Price shall be adjusted accordingly.  If the Contractor’s forecast is deemed unreasonable, the Project Manager shall adjust the Contract Price based on the Project Manager’s own forecast.  The Project Manager will assume that the Contractor will react competently and promptly to the event.</w:t>
            </w:r>
          </w:p>
        </w:tc>
      </w:tr>
      <w:tr w:rsidR="00316168" w:rsidRPr="0050257E" w14:paraId="46681813" w14:textId="77777777" w:rsidTr="00B80F70">
        <w:trPr>
          <w:trHeight w:val="890"/>
        </w:trPr>
        <w:tc>
          <w:tcPr>
            <w:tcW w:w="2479" w:type="dxa"/>
            <w:vMerge/>
          </w:tcPr>
          <w:p w14:paraId="7FF23795" w14:textId="77777777" w:rsidR="00316168" w:rsidRPr="0050257E" w:rsidRDefault="00316168" w:rsidP="00B80F70">
            <w:pPr>
              <w:rPr>
                <w:rStyle w:val="Heading3Char"/>
                <w:rFonts w:ascii="Cambria Math" w:hAnsi="Cambria Math"/>
                <w:b/>
                <w:bCs/>
              </w:rPr>
            </w:pPr>
          </w:p>
        </w:tc>
        <w:tc>
          <w:tcPr>
            <w:tcW w:w="1026" w:type="dxa"/>
          </w:tcPr>
          <w:p w14:paraId="0A4B4C30" w14:textId="77777777" w:rsidR="00316168" w:rsidRPr="0050257E" w:rsidDel="0095213F" w:rsidRDefault="00316168" w:rsidP="00B80F70">
            <w:pPr>
              <w:rPr>
                <w:rFonts w:ascii="Cambria Math" w:hAnsi="Cambria Math"/>
              </w:rPr>
            </w:pPr>
            <w:r w:rsidRPr="0050257E">
              <w:rPr>
                <w:rFonts w:ascii="Cambria Math" w:hAnsi="Cambria Math"/>
              </w:rPr>
              <w:t>80.4</w:t>
            </w:r>
          </w:p>
        </w:tc>
        <w:tc>
          <w:tcPr>
            <w:tcW w:w="6030" w:type="dxa"/>
          </w:tcPr>
          <w:p w14:paraId="05B68710"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color w:val="000000"/>
              </w:rPr>
              <w:t>The Contractor shall not be entitled to compensation to the extent that the Procuring Entity’s interests are adversely affected by the Contractor not having given early warning or not having cooperated with the Project Manager.</w:t>
            </w:r>
          </w:p>
        </w:tc>
      </w:tr>
      <w:tr w:rsidR="00316168" w:rsidRPr="0050257E" w14:paraId="67CA93F7" w14:textId="77777777" w:rsidTr="00B80F70">
        <w:trPr>
          <w:trHeight w:val="890"/>
        </w:trPr>
        <w:tc>
          <w:tcPr>
            <w:tcW w:w="2479" w:type="dxa"/>
            <w:vMerge w:val="restart"/>
          </w:tcPr>
          <w:p w14:paraId="227071A3" w14:textId="6F5A5DDB" w:rsidR="00316168" w:rsidRPr="0050257E" w:rsidRDefault="00316168" w:rsidP="00B80F70">
            <w:pPr>
              <w:pStyle w:val="Heading3"/>
              <w:outlineLvl w:val="2"/>
              <w:rPr>
                <w:rFonts w:ascii="Cambria Math" w:hAnsi="Cambria Math"/>
                <w:b/>
              </w:rPr>
            </w:pPr>
            <w:bookmarkStart w:id="639" w:name="_Toc217382930"/>
            <w:r w:rsidRPr="0050257E">
              <w:rPr>
                <w:rFonts w:ascii="Cambria Math" w:hAnsi="Cambria Math"/>
                <w:b/>
              </w:rPr>
              <w:t>81</w:t>
            </w:r>
            <w:r w:rsidRPr="0050257E">
              <w:rPr>
                <w:rFonts w:ascii="Cambria Math" w:hAnsi="Cambria Math"/>
              </w:rPr>
              <w:t>.</w:t>
            </w:r>
            <w:r w:rsidRPr="0050257E">
              <w:rPr>
                <w:rFonts w:ascii="Cambria Math" w:hAnsi="Cambria Math"/>
                <w:b/>
              </w:rPr>
              <w:t xml:space="preserve"> Contractor’s Claims</w:t>
            </w:r>
            <w:bookmarkEnd w:id="639"/>
          </w:p>
        </w:tc>
        <w:tc>
          <w:tcPr>
            <w:tcW w:w="1026" w:type="dxa"/>
          </w:tcPr>
          <w:p w14:paraId="4EC440CC" w14:textId="78CF86FA" w:rsidR="00316168" w:rsidRPr="0050257E" w:rsidRDefault="00316168" w:rsidP="00B80F70">
            <w:pPr>
              <w:rPr>
                <w:rFonts w:ascii="Cambria Math" w:hAnsi="Cambria Math"/>
              </w:rPr>
            </w:pPr>
            <w:r w:rsidRPr="0050257E">
              <w:rPr>
                <w:rFonts w:ascii="Cambria Math" w:hAnsi="Cambria Math"/>
              </w:rPr>
              <w:t>81.1</w:t>
            </w:r>
          </w:p>
        </w:tc>
        <w:tc>
          <w:tcPr>
            <w:tcW w:w="6030" w:type="dxa"/>
          </w:tcPr>
          <w:p w14:paraId="59F6AFFE" w14:textId="7D832689"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 xml:space="preserve">If the Contractor considers himself to be entitled to any extension of the Completion Time and/or any additional payment, under any Clause of these Conditions or otherwise in connection with the Contract, the Contractor shall give notice to the </w:t>
            </w:r>
            <w:r w:rsidR="00BF6C39" w:rsidRPr="0050257E">
              <w:rPr>
                <w:rFonts w:ascii="Cambria Math" w:hAnsi="Cambria Math" w:cs="Arial"/>
              </w:rPr>
              <w:t>Procuring Entity</w:t>
            </w:r>
            <w:r w:rsidRPr="0050257E">
              <w:rPr>
                <w:rFonts w:ascii="Cambria Math" w:hAnsi="Cambria Math" w:cs="Arial"/>
              </w:rPr>
              <w:t>, describing the event or circumstance giving rise to the claim. The notice shall be given as soon as practicable, and not later than twenty-eight (28) days after the Contractor became aware, or should have become aware, of the event or circumstance</w:t>
            </w:r>
          </w:p>
        </w:tc>
      </w:tr>
      <w:tr w:rsidR="00316168" w:rsidRPr="0050257E" w14:paraId="24BBB5EB" w14:textId="77777777" w:rsidTr="00B80F70">
        <w:trPr>
          <w:trHeight w:val="890"/>
        </w:trPr>
        <w:tc>
          <w:tcPr>
            <w:tcW w:w="2479" w:type="dxa"/>
            <w:vMerge/>
          </w:tcPr>
          <w:p w14:paraId="619B4BC3" w14:textId="77777777" w:rsidR="00316168" w:rsidRPr="0050257E" w:rsidRDefault="00316168" w:rsidP="00B80F70">
            <w:pPr>
              <w:rPr>
                <w:rStyle w:val="Heading3Char"/>
                <w:rFonts w:ascii="Cambria Math" w:hAnsi="Cambria Math"/>
                <w:b/>
                <w:bCs/>
              </w:rPr>
            </w:pPr>
          </w:p>
        </w:tc>
        <w:tc>
          <w:tcPr>
            <w:tcW w:w="1026" w:type="dxa"/>
          </w:tcPr>
          <w:p w14:paraId="1DB65A4C" w14:textId="4C7A1EBA" w:rsidR="00316168" w:rsidRPr="0050257E" w:rsidRDefault="00316168" w:rsidP="00B80F70">
            <w:pPr>
              <w:rPr>
                <w:rFonts w:ascii="Cambria Math" w:hAnsi="Cambria Math"/>
              </w:rPr>
            </w:pPr>
            <w:r w:rsidRPr="0050257E">
              <w:rPr>
                <w:rFonts w:ascii="Cambria Math" w:hAnsi="Cambria Math"/>
              </w:rPr>
              <w:t>81.2</w:t>
            </w:r>
          </w:p>
        </w:tc>
        <w:tc>
          <w:tcPr>
            <w:tcW w:w="6030" w:type="dxa"/>
          </w:tcPr>
          <w:p w14:paraId="77B2E302" w14:textId="262C88C4"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 xml:space="preserve">If the Contractor fails to give notice of a claim within such period of twenty-eight (28) days, the Intended Completion Date shall not be extended, the Contractor shall not be entitled to additional payment, and the </w:t>
            </w:r>
            <w:r w:rsidR="00BF6C39" w:rsidRPr="0050257E">
              <w:rPr>
                <w:rFonts w:ascii="Cambria Math" w:hAnsi="Cambria Math" w:cs="Arial"/>
              </w:rPr>
              <w:t>Procuring Entity</w:t>
            </w:r>
            <w:r w:rsidRPr="0050257E">
              <w:rPr>
                <w:rFonts w:ascii="Cambria Math" w:hAnsi="Cambria Math" w:cs="Arial"/>
              </w:rPr>
              <w:t xml:space="preserve"> shall be discharged from all liability in connection with the claim.</w:t>
            </w:r>
          </w:p>
        </w:tc>
      </w:tr>
      <w:tr w:rsidR="00316168" w:rsidRPr="0050257E" w14:paraId="16B6B401" w14:textId="77777777" w:rsidTr="00B80F70">
        <w:trPr>
          <w:trHeight w:val="890"/>
        </w:trPr>
        <w:tc>
          <w:tcPr>
            <w:tcW w:w="2479" w:type="dxa"/>
            <w:vMerge/>
          </w:tcPr>
          <w:p w14:paraId="503ECB51" w14:textId="77777777" w:rsidR="00316168" w:rsidRPr="0050257E" w:rsidRDefault="00316168" w:rsidP="00B80F70">
            <w:pPr>
              <w:rPr>
                <w:rStyle w:val="Heading3Char"/>
                <w:rFonts w:ascii="Cambria Math" w:hAnsi="Cambria Math"/>
                <w:b/>
                <w:bCs/>
              </w:rPr>
            </w:pPr>
          </w:p>
        </w:tc>
        <w:tc>
          <w:tcPr>
            <w:tcW w:w="1026" w:type="dxa"/>
          </w:tcPr>
          <w:p w14:paraId="140ABF31" w14:textId="03F9B3CB" w:rsidR="00316168" w:rsidRPr="0050257E" w:rsidRDefault="00316168" w:rsidP="00B80F70">
            <w:pPr>
              <w:rPr>
                <w:rFonts w:ascii="Cambria Math" w:hAnsi="Cambria Math"/>
              </w:rPr>
            </w:pPr>
            <w:r w:rsidRPr="0050257E">
              <w:rPr>
                <w:rFonts w:ascii="Cambria Math" w:hAnsi="Cambria Math"/>
              </w:rPr>
              <w:t>81.3</w:t>
            </w:r>
          </w:p>
        </w:tc>
        <w:tc>
          <w:tcPr>
            <w:tcW w:w="6030" w:type="dxa"/>
          </w:tcPr>
          <w:p w14:paraId="7B556954" w14:textId="77777777"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Within forty-two (42) days after the Contractor became aware or should have become aware of the event or circumstance giving rise to the claim, or within such other period as may be proposed by the Contractor and approved by the Engineer, the Contractor shall send to the Engineer a fully detailed claim which includes full supporting particulars of the basis of the claim and of the extension of time and/or additional payment claimed, for settlement.</w:t>
            </w:r>
          </w:p>
        </w:tc>
      </w:tr>
      <w:tr w:rsidR="00316168" w:rsidRPr="0050257E" w14:paraId="20DAC6C5" w14:textId="77777777" w:rsidTr="00B80F70">
        <w:trPr>
          <w:trHeight w:val="890"/>
        </w:trPr>
        <w:tc>
          <w:tcPr>
            <w:tcW w:w="2479" w:type="dxa"/>
            <w:vMerge w:val="restart"/>
          </w:tcPr>
          <w:p w14:paraId="7A2440D5" w14:textId="52C786C9" w:rsidR="00316168" w:rsidRPr="0050257E" w:rsidRDefault="00316168" w:rsidP="00B80F70">
            <w:pPr>
              <w:pStyle w:val="Heading3"/>
              <w:outlineLvl w:val="2"/>
              <w:rPr>
                <w:rFonts w:ascii="Cambria Math" w:hAnsi="Cambria Math"/>
                <w:b/>
              </w:rPr>
            </w:pPr>
            <w:bookmarkStart w:id="640" w:name="_Toc49504297"/>
            <w:bookmarkStart w:id="641" w:name="_Toc49504730"/>
            <w:bookmarkStart w:id="642" w:name="_Toc49504848"/>
            <w:bookmarkStart w:id="643" w:name="_Toc49569868"/>
            <w:bookmarkStart w:id="644" w:name="_Toc49591430"/>
            <w:bookmarkStart w:id="645" w:name="_Toc49591778"/>
            <w:bookmarkStart w:id="646" w:name="_Toc421454323"/>
            <w:bookmarkStart w:id="647" w:name="_Toc217382931"/>
            <w:r w:rsidRPr="0050257E">
              <w:rPr>
                <w:rFonts w:ascii="Cambria Math" w:hAnsi="Cambria Math"/>
                <w:b/>
              </w:rPr>
              <w:t>82. Settlement of Disputes</w:t>
            </w:r>
            <w:bookmarkEnd w:id="640"/>
            <w:bookmarkEnd w:id="641"/>
            <w:bookmarkEnd w:id="642"/>
            <w:bookmarkEnd w:id="643"/>
            <w:bookmarkEnd w:id="644"/>
            <w:bookmarkEnd w:id="645"/>
            <w:bookmarkEnd w:id="646"/>
            <w:bookmarkEnd w:id="647"/>
          </w:p>
        </w:tc>
        <w:tc>
          <w:tcPr>
            <w:tcW w:w="1026" w:type="dxa"/>
          </w:tcPr>
          <w:p w14:paraId="5BD82D9A" w14:textId="11BDC679" w:rsidR="00316168" w:rsidRPr="0050257E" w:rsidRDefault="00316168" w:rsidP="00B80F70">
            <w:pPr>
              <w:rPr>
                <w:rFonts w:ascii="Cambria Math" w:hAnsi="Cambria Math"/>
              </w:rPr>
            </w:pPr>
            <w:r w:rsidRPr="0050257E">
              <w:rPr>
                <w:rFonts w:ascii="Cambria Math" w:hAnsi="Cambria Math"/>
              </w:rPr>
              <w:t>82.1</w:t>
            </w:r>
          </w:p>
        </w:tc>
        <w:tc>
          <w:tcPr>
            <w:tcW w:w="6030" w:type="dxa"/>
          </w:tcPr>
          <w:p w14:paraId="0F5A6176" w14:textId="77777777" w:rsidR="00316168" w:rsidRPr="0050257E" w:rsidRDefault="00316168" w:rsidP="00B80F70">
            <w:pPr>
              <w:spacing w:before="100" w:after="100"/>
              <w:ind w:right="-72"/>
              <w:jc w:val="both"/>
              <w:rPr>
                <w:rFonts w:ascii="Cambria Math" w:hAnsi="Cambria Math" w:cs="Arial"/>
                <w:u w:val="single"/>
                <w:lang w:val="en-GB"/>
              </w:rPr>
            </w:pPr>
            <w:r w:rsidRPr="0050257E">
              <w:rPr>
                <w:rFonts w:ascii="Cambria Math" w:hAnsi="Cambria Math" w:cs="Arial"/>
                <w:u w:val="single"/>
                <w:lang w:val="en-GB"/>
              </w:rPr>
              <w:t>Amicable Settlement:</w:t>
            </w:r>
          </w:p>
          <w:p w14:paraId="1959B0A7" w14:textId="6F8645A1" w:rsidR="00316168" w:rsidRPr="0050257E" w:rsidRDefault="00316168" w:rsidP="00B80F70">
            <w:pPr>
              <w:pStyle w:val="ClauseSubPara"/>
              <w:spacing w:before="0" w:after="120"/>
              <w:ind w:left="0"/>
              <w:jc w:val="both"/>
              <w:rPr>
                <w:rFonts w:ascii="Cambria Math" w:hAnsi="Cambria Math" w:cs="Arial"/>
              </w:rPr>
            </w:pPr>
            <w:r w:rsidRPr="0050257E">
              <w:rPr>
                <w:rFonts w:ascii="Cambria Math" w:hAnsi="Cambria Math" w:cs="Arial"/>
              </w:rPr>
              <w:t xml:space="preserve">The Procuring Entity and the </w:t>
            </w:r>
            <w:r w:rsidR="00BF6C39" w:rsidRPr="0050257E">
              <w:rPr>
                <w:rFonts w:ascii="Cambria Math" w:hAnsi="Cambria Math" w:cs="Arial"/>
              </w:rPr>
              <w:t>Contractor</w:t>
            </w:r>
            <w:r w:rsidRPr="0050257E">
              <w:rPr>
                <w:rFonts w:ascii="Cambria Math" w:hAnsi="Cambria Math" w:cs="Arial"/>
              </w:rPr>
              <w:t xml:space="preserve"> shall use their best efforts to settle amicably all disputes arising out of or in connection with this Contract or its interpretation.</w:t>
            </w:r>
          </w:p>
        </w:tc>
      </w:tr>
      <w:tr w:rsidR="00316168" w:rsidRPr="0050257E" w14:paraId="60B7538F" w14:textId="77777777" w:rsidTr="00B80F70">
        <w:trPr>
          <w:trHeight w:val="890"/>
        </w:trPr>
        <w:tc>
          <w:tcPr>
            <w:tcW w:w="2479" w:type="dxa"/>
            <w:vMerge/>
          </w:tcPr>
          <w:p w14:paraId="04082DB7" w14:textId="77777777" w:rsidR="00316168" w:rsidRPr="0050257E" w:rsidRDefault="00316168" w:rsidP="00B80F70">
            <w:pPr>
              <w:rPr>
                <w:rStyle w:val="Heading3Char"/>
                <w:rFonts w:ascii="Cambria Math" w:hAnsi="Cambria Math"/>
                <w:b/>
                <w:bCs/>
              </w:rPr>
            </w:pPr>
          </w:p>
        </w:tc>
        <w:tc>
          <w:tcPr>
            <w:tcW w:w="1026" w:type="dxa"/>
          </w:tcPr>
          <w:p w14:paraId="48CE7728" w14:textId="512F8733" w:rsidR="00316168" w:rsidRPr="0050257E" w:rsidRDefault="00316168" w:rsidP="00B80F70">
            <w:pPr>
              <w:rPr>
                <w:rFonts w:ascii="Cambria Math" w:hAnsi="Cambria Math"/>
              </w:rPr>
            </w:pPr>
            <w:r w:rsidRPr="0050257E">
              <w:rPr>
                <w:rFonts w:ascii="Cambria Math" w:hAnsi="Cambria Math"/>
              </w:rPr>
              <w:t>82.2</w:t>
            </w:r>
          </w:p>
        </w:tc>
        <w:tc>
          <w:tcPr>
            <w:tcW w:w="6030" w:type="dxa"/>
          </w:tcPr>
          <w:p w14:paraId="33BE23C8" w14:textId="77777777" w:rsidR="00316168" w:rsidRPr="0050257E" w:rsidRDefault="00316168" w:rsidP="00B80F70">
            <w:pPr>
              <w:spacing w:before="100" w:after="100"/>
              <w:ind w:right="-72"/>
              <w:jc w:val="both"/>
              <w:rPr>
                <w:rFonts w:ascii="Cambria Math" w:hAnsi="Cambria Math" w:cs="Arial"/>
                <w:u w:val="single"/>
                <w:lang w:val="en-GB"/>
              </w:rPr>
            </w:pPr>
            <w:r w:rsidRPr="0050257E">
              <w:rPr>
                <w:rFonts w:ascii="Cambria Math" w:hAnsi="Cambria Math" w:cs="Arial"/>
                <w:u w:val="single"/>
                <w:lang w:val="en-GB"/>
              </w:rPr>
              <w:t>Adjudication</w:t>
            </w:r>
          </w:p>
          <w:p w14:paraId="206F78DD" w14:textId="268D6761" w:rsidR="00316168" w:rsidRPr="0050257E" w:rsidRDefault="00316168" w:rsidP="00B80F70">
            <w:pPr>
              <w:numPr>
                <w:ilvl w:val="0"/>
                <w:numId w:val="116"/>
              </w:numPr>
              <w:tabs>
                <w:tab w:val="clear" w:pos="1224"/>
                <w:tab w:val="num" w:pos="1197"/>
              </w:tabs>
              <w:spacing w:before="120" w:after="120"/>
              <w:ind w:left="1196" w:hanging="634"/>
              <w:jc w:val="both"/>
              <w:rPr>
                <w:rFonts w:ascii="Cambria Math" w:hAnsi="Cambria Math" w:cs="Arial"/>
                <w:lang w:val="en-GB"/>
              </w:rPr>
            </w:pPr>
            <w:r w:rsidRPr="0050257E">
              <w:rPr>
                <w:rFonts w:ascii="Cambria Math" w:hAnsi="Cambria Math" w:cs="Arial"/>
                <w:lang w:val="en-GB"/>
              </w:rPr>
              <w:t xml:space="preserve">If the </w:t>
            </w:r>
            <w:r w:rsidR="00BF6C39" w:rsidRPr="0050257E">
              <w:rPr>
                <w:rFonts w:ascii="Cambria Math" w:hAnsi="Cambria Math" w:cs="Arial"/>
                <w:lang w:val="en-GB"/>
              </w:rPr>
              <w:t>Contractor</w:t>
            </w:r>
            <w:r w:rsidRPr="0050257E">
              <w:rPr>
                <w:rFonts w:ascii="Cambria Math" w:hAnsi="Cambria Math" w:cs="Arial"/>
                <w:lang w:val="en-GB"/>
              </w:rPr>
              <w:t xml:space="preserve"> /Procuring Entity believe that amicable settlement of dispute is not possible between the two parties, the dispute shall be referred to the Adjudicator within fourteen (14) </w:t>
            </w:r>
            <w:r w:rsidRPr="0050257E">
              <w:rPr>
                <w:rFonts w:ascii="Cambria Math" w:hAnsi="Cambria Math" w:cs="Arial"/>
                <w:lang w:val="en-GB"/>
              </w:rPr>
              <w:lastRenderedPageBreak/>
              <w:t>days of first written correspondence on the matter of disagreement;</w:t>
            </w:r>
          </w:p>
          <w:p w14:paraId="6F7C7B84" w14:textId="77777777" w:rsidR="00316168" w:rsidRPr="0050257E" w:rsidRDefault="00316168" w:rsidP="00B80F70">
            <w:pPr>
              <w:numPr>
                <w:ilvl w:val="0"/>
                <w:numId w:val="116"/>
              </w:numPr>
              <w:tabs>
                <w:tab w:val="clear" w:pos="1224"/>
                <w:tab w:val="num" w:pos="1179"/>
              </w:tabs>
              <w:spacing w:before="120" w:after="120"/>
              <w:ind w:left="1197" w:hanging="630"/>
              <w:jc w:val="both"/>
              <w:rPr>
                <w:rFonts w:ascii="Cambria Math" w:hAnsi="Cambria Math" w:cs="Arial"/>
                <w:lang w:val="en-GB"/>
              </w:rPr>
            </w:pPr>
            <w:r w:rsidRPr="0050257E">
              <w:rPr>
                <w:rFonts w:ascii="Cambria Math" w:hAnsi="Cambria Math" w:cs="Arial"/>
                <w:lang w:val="en-GB"/>
              </w:rPr>
              <w:t xml:space="preserve">The Adjudicator named in the </w:t>
            </w:r>
            <w:r w:rsidRPr="0050257E">
              <w:rPr>
                <w:rFonts w:ascii="Cambria Math" w:hAnsi="Cambria Math" w:cs="Arial"/>
                <w:b/>
                <w:lang w:val="en-GB"/>
              </w:rPr>
              <w:t>PCC</w:t>
            </w:r>
            <w:r w:rsidRPr="0050257E">
              <w:rPr>
                <w:rFonts w:ascii="Cambria Math" w:hAnsi="Cambria Math" w:cs="Arial"/>
                <w:lang w:val="en-GB"/>
              </w:rPr>
              <w:t xml:space="preserve"> is jointly appointed by the parties. In case of disagreement between the parties, the Appointing Authority designated in the </w:t>
            </w:r>
            <w:r w:rsidRPr="0050257E">
              <w:rPr>
                <w:rFonts w:ascii="Cambria Math" w:hAnsi="Cambria Math" w:cs="Arial"/>
                <w:b/>
                <w:lang w:val="en-GB"/>
              </w:rPr>
              <w:t>PCC</w:t>
            </w:r>
            <w:r w:rsidRPr="0050257E">
              <w:rPr>
                <w:rFonts w:ascii="Cambria Math" w:hAnsi="Cambria Math" w:cs="Arial"/>
                <w:lang w:val="en-GB"/>
              </w:rPr>
              <w:t xml:space="preserve"> shall appoint the Adjudicator within fourteen (14) days of receipt of a request from either party;</w:t>
            </w:r>
          </w:p>
          <w:p w14:paraId="159B70DD" w14:textId="77777777" w:rsidR="00316168" w:rsidRPr="0050257E" w:rsidRDefault="00316168" w:rsidP="00B80F70">
            <w:pPr>
              <w:numPr>
                <w:ilvl w:val="0"/>
                <w:numId w:val="116"/>
              </w:numPr>
              <w:tabs>
                <w:tab w:val="clear" w:pos="1224"/>
                <w:tab w:val="num" w:pos="1179"/>
              </w:tabs>
              <w:spacing w:before="120" w:after="120"/>
              <w:ind w:left="1197" w:hanging="630"/>
              <w:jc w:val="both"/>
              <w:rPr>
                <w:rFonts w:ascii="Cambria Math" w:hAnsi="Cambria Math" w:cs="Arial"/>
                <w:lang w:val="en-GB"/>
              </w:rPr>
            </w:pPr>
            <w:r w:rsidRPr="0050257E">
              <w:rPr>
                <w:rFonts w:ascii="Cambria Math" w:hAnsi="Cambria Math" w:cs="Arial"/>
                <w:lang w:val="en-GB"/>
              </w:rPr>
              <w:t>The Adjudicator shall give its decision in writing to both parties within twenty-eight (28) days of a dispute being referred to it;</w:t>
            </w:r>
          </w:p>
          <w:p w14:paraId="07459625" w14:textId="029E424D" w:rsidR="00316168" w:rsidRPr="0050257E" w:rsidRDefault="00316168" w:rsidP="00B80F70">
            <w:pPr>
              <w:numPr>
                <w:ilvl w:val="0"/>
                <w:numId w:val="116"/>
              </w:numPr>
              <w:tabs>
                <w:tab w:val="clear" w:pos="1224"/>
                <w:tab w:val="num" w:pos="1179"/>
              </w:tabs>
              <w:spacing w:before="120" w:after="120"/>
              <w:ind w:left="1197" w:hanging="630"/>
              <w:jc w:val="both"/>
              <w:rPr>
                <w:rFonts w:ascii="Cambria Math" w:hAnsi="Cambria Math" w:cs="Arial"/>
                <w:lang w:val="en-GB"/>
              </w:rPr>
            </w:pPr>
            <w:r w:rsidRPr="0050257E">
              <w:rPr>
                <w:rFonts w:ascii="Cambria Math" w:hAnsi="Cambria Math" w:cs="Arial"/>
                <w:lang w:val="en-GB"/>
              </w:rPr>
              <w:t xml:space="preserve">The </w:t>
            </w:r>
            <w:r w:rsidR="00BF6C39" w:rsidRPr="0050257E">
              <w:rPr>
                <w:rFonts w:ascii="Cambria Math" w:hAnsi="Cambria Math" w:cs="Arial"/>
                <w:lang w:val="en-GB"/>
              </w:rPr>
              <w:t>Contractor</w:t>
            </w:r>
            <w:r w:rsidRPr="0050257E">
              <w:rPr>
                <w:rFonts w:ascii="Cambria Math" w:hAnsi="Cambria Math" w:cs="Arial"/>
                <w:lang w:val="en-GB"/>
              </w:rPr>
              <w:t xml:space="preserve"> shall make all payments (fees and reimbursable expenses) to the Adjudicator, and the Procuring Entity shall reimburse half of these fees through the regular progress payments;</w:t>
            </w:r>
          </w:p>
          <w:p w14:paraId="139DC457" w14:textId="3E6216BD" w:rsidR="00316168" w:rsidRPr="0050257E" w:rsidRDefault="00316168" w:rsidP="00B80F70">
            <w:pPr>
              <w:spacing w:before="120" w:after="120"/>
              <w:ind w:left="1035" w:hanging="468"/>
              <w:jc w:val="both"/>
              <w:rPr>
                <w:rFonts w:ascii="Cambria Math" w:hAnsi="Cambria Math" w:cs="Arial"/>
                <w:lang w:val="en-GB"/>
              </w:rPr>
            </w:pPr>
            <w:r w:rsidRPr="0050257E">
              <w:rPr>
                <w:rFonts w:ascii="Cambria Math" w:hAnsi="Cambria Math" w:cs="Arial"/>
                <w:lang w:val="en-GB"/>
              </w:rPr>
              <w:t xml:space="preserve">(e)    Should the Adjudicator resign or die, or should the Procuring Entity and the </w:t>
            </w:r>
            <w:r w:rsidR="00BF6C39" w:rsidRPr="0050257E">
              <w:rPr>
                <w:rFonts w:ascii="Cambria Math" w:hAnsi="Cambria Math" w:cs="Arial"/>
                <w:lang w:val="en-GB"/>
              </w:rPr>
              <w:t>Contractor</w:t>
            </w:r>
            <w:r w:rsidRPr="0050257E">
              <w:rPr>
                <w:rFonts w:ascii="Cambria Math" w:hAnsi="Cambria Math" w:cs="Arial"/>
                <w:lang w:val="en-GB"/>
              </w:rPr>
              <w:t xml:space="preserve"> agree that the Adjudicator is not functioning in accordance with the provisions of the Contract; a new Adjudicator will be jointly appointed by the Procuring Entity and the </w:t>
            </w:r>
            <w:r w:rsidR="00BF6C39" w:rsidRPr="0050257E">
              <w:rPr>
                <w:rFonts w:ascii="Cambria Math" w:hAnsi="Cambria Math" w:cs="Arial"/>
                <w:lang w:val="en-GB"/>
              </w:rPr>
              <w:t>Contractor</w:t>
            </w:r>
            <w:r w:rsidRPr="0050257E">
              <w:rPr>
                <w:rFonts w:ascii="Cambria Math" w:hAnsi="Cambria Math" w:cs="Arial"/>
                <w:lang w:val="en-GB"/>
              </w:rPr>
              <w:t xml:space="preserve">. In case of disagreement between the Procuring Entity and the </w:t>
            </w:r>
            <w:r w:rsidR="00BF6C39" w:rsidRPr="0050257E">
              <w:rPr>
                <w:rFonts w:ascii="Cambria Math" w:hAnsi="Cambria Math" w:cs="Arial"/>
                <w:lang w:val="en-GB"/>
              </w:rPr>
              <w:t>Contractor</w:t>
            </w:r>
            <w:r w:rsidRPr="0050257E">
              <w:rPr>
                <w:rFonts w:ascii="Cambria Math" w:hAnsi="Cambria Math" w:cs="Arial"/>
                <w:lang w:val="en-GB"/>
              </w:rPr>
              <w:t xml:space="preserve"> the Adjudicator shall be designated by the Appointing Authority designated in the </w:t>
            </w:r>
            <w:r w:rsidRPr="0050257E">
              <w:rPr>
                <w:rFonts w:ascii="Cambria Math" w:hAnsi="Cambria Math" w:cs="Arial"/>
                <w:b/>
                <w:lang w:val="en-GB"/>
              </w:rPr>
              <w:t>PCC</w:t>
            </w:r>
            <w:r w:rsidRPr="0050257E">
              <w:rPr>
                <w:rFonts w:ascii="Cambria Math" w:hAnsi="Cambria Math" w:cs="Arial"/>
                <w:lang w:val="en-GB"/>
              </w:rPr>
              <w:t xml:space="preserve"> at the request of either party, within fourteen (14) days of receipt of a request from either Party.</w:t>
            </w:r>
          </w:p>
          <w:p w14:paraId="2681E83E" w14:textId="77777777" w:rsidR="00316168" w:rsidRPr="0050257E" w:rsidRDefault="00316168" w:rsidP="00B80F70">
            <w:pPr>
              <w:pStyle w:val="ClauseSubPara"/>
              <w:spacing w:before="0" w:after="120"/>
              <w:ind w:left="0"/>
              <w:jc w:val="both"/>
              <w:rPr>
                <w:rFonts w:ascii="Cambria Math" w:hAnsi="Cambria Math" w:cs="Arial"/>
              </w:rPr>
            </w:pPr>
          </w:p>
        </w:tc>
      </w:tr>
      <w:tr w:rsidR="00316168" w:rsidRPr="0050257E" w14:paraId="5376B102" w14:textId="77777777" w:rsidTr="00B80F70">
        <w:trPr>
          <w:trHeight w:val="890"/>
        </w:trPr>
        <w:tc>
          <w:tcPr>
            <w:tcW w:w="2479" w:type="dxa"/>
            <w:vMerge/>
          </w:tcPr>
          <w:p w14:paraId="740D8843" w14:textId="77777777" w:rsidR="00316168" w:rsidRPr="0050257E" w:rsidRDefault="00316168" w:rsidP="00B80F70">
            <w:pPr>
              <w:rPr>
                <w:rStyle w:val="Heading3Char"/>
                <w:rFonts w:ascii="Cambria Math" w:hAnsi="Cambria Math"/>
                <w:b/>
                <w:bCs/>
              </w:rPr>
            </w:pPr>
          </w:p>
        </w:tc>
        <w:tc>
          <w:tcPr>
            <w:tcW w:w="1026" w:type="dxa"/>
          </w:tcPr>
          <w:p w14:paraId="46316115" w14:textId="37FA9197" w:rsidR="00316168" w:rsidRPr="0050257E" w:rsidRDefault="00316168" w:rsidP="00B80F70">
            <w:pPr>
              <w:rPr>
                <w:rFonts w:ascii="Cambria Math" w:hAnsi="Cambria Math"/>
              </w:rPr>
            </w:pPr>
            <w:r w:rsidRPr="0050257E">
              <w:rPr>
                <w:rFonts w:ascii="Cambria Math" w:hAnsi="Cambria Math"/>
              </w:rPr>
              <w:t>82.3</w:t>
            </w:r>
          </w:p>
        </w:tc>
        <w:tc>
          <w:tcPr>
            <w:tcW w:w="6030" w:type="dxa"/>
          </w:tcPr>
          <w:p w14:paraId="6F664E73" w14:textId="77777777" w:rsidR="00316168" w:rsidRPr="0050257E" w:rsidRDefault="00316168" w:rsidP="00B80F70">
            <w:pPr>
              <w:spacing w:before="100" w:after="100"/>
              <w:ind w:right="-72"/>
              <w:jc w:val="both"/>
              <w:rPr>
                <w:rFonts w:ascii="Cambria Math" w:hAnsi="Cambria Math" w:cs="Arial"/>
                <w:u w:val="single"/>
                <w:lang w:val="en-GB"/>
              </w:rPr>
            </w:pPr>
            <w:r w:rsidRPr="0050257E">
              <w:rPr>
                <w:rFonts w:ascii="Cambria Math" w:hAnsi="Cambria Math" w:cs="Arial"/>
                <w:u w:val="single"/>
                <w:lang w:val="en-GB"/>
              </w:rPr>
              <w:t>Arbitration</w:t>
            </w:r>
          </w:p>
          <w:p w14:paraId="42DC7A3A" w14:textId="7C6E6895" w:rsidR="00316168" w:rsidRPr="0050257E" w:rsidRDefault="00316168" w:rsidP="00B80F70">
            <w:pPr>
              <w:numPr>
                <w:ilvl w:val="1"/>
                <w:numId w:val="115"/>
              </w:numPr>
              <w:tabs>
                <w:tab w:val="clear" w:pos="1440"/>
                <w:tab w:val="num" w:pos="1179"/>
              </w:tabs>
              <w:spacing w:before="120" w:after="120"/>
              <w:ind w:left="1197" w:hanging="630"/>
              <w:jc w:val="both"/>
              <w:rPr>
                <w:rFonts w:ascii="Cambria Math" w:hAnsi="Cambria Math" w:cs="Arial"/>
                <w:lang w:val="en-GB"/>
              </w:rPr>
            </w:pPr>
            <w:r w:rsidRPr="0050257E">
              <w:rPr>
                <w:rFonts w:ascii="Cambria Math" w:hAnsi="Cambria Math" w:cs="Arial"/>
                <w:lang w:val="en-GB"/>
              </w:rPr>
              <w:t>If the Parties are unable to reach a settlement under GCC Clause 82.1 or 82.2 within twenty-eight (28) days of the first written correspondence on the matter of disagreement or within twenty-eight (28) days of the date of decision made by the Adjudicator as per GCC Sub Clause 82.2(c), then either Party may give notice to the other party of its intention to commence arbitration in accordance with GCC Sub Clause 82.3(b);</w:t>
            </w:r>
          </w:p>
          <w:p w14:paraId="1F49E501" w14:textId="77777777" w:rsidR="00316168" w:rsidRPr="0050257E" w:rsidRDefault="00316168" w:rsidP="00B80F70">
            <w:pPr>
              <w:numPr>
                <w:ilvl w:val="1"/>
                <w:numId w:val="115"/>
              </w:numPr>
              <w:tabs>
                <w:tab w:val="clear" w:pos="1440"/>
                <w:tab w:val="num" w:pos="1179"/>
              </w:tabs>
              <w:spacing w:before="120"/>
              <w:ind w:left="1196" w:hanging="634"/>
              <w:jc w:val="both"/>
              <w:rPr>
                <w:rFonts w:ascii="Cambria Math" w:hAnsi="Cambria Math" w:cs="Arial"/>
                <w:u w:val="single"/>
                <w:lang w:val="en-GB"/>
              </w:rPr>
            </w:pPr>
            <w:r w:rsidRPr="0050257E">
              <w:rPr>
                <w:rFonts w:ascii="Cambria Math" w:hAnsi="Cambria Math" w:cs="Arial"/>
                <w:lang w:val="en-GB"/>
              </w:rPr>
              <w:t xml:space="preserve">The arbitration shall be conducted in accordance with the Arbitration Act (Act No 1 of 2001) of Bangladesh as at present in force and in the place shown in the </w:t>
            </w:r>
            <w:r w:rsidRPr="0050257E">
              <w:rPr>
                <w:rFonts w:ascii="Cambria Math" w:hAnsi="Cambria Math" w:cs="Arial"/>
                <w:b/>
                <w:lang w:val="en-GB"/>
              </w:rPr>
              <w:t>PCC</w:t>
            </w:r>
            <w:r w:rsidRPr="0050257E">
              <w:rPr>
                <w:rFonts w:ascii="Cambria Math" w:hAnsi="Cambria Math" w:cs="Arial"/>
                <w:lang w:val="en-GB"/>
              </w:rPr>
              <w:t>.</w:t>
            </w:r>
          </w:p>
          <w:p w14:paraId="70E31A59" w14:textId="77777777" w:rsidR="00316168" w:rsidRPr="0050257E" w:rsidRDefault="00316168" w:rsidP="00B80F70">
            <w:pPr>
              <w:spacing w:before="100" w:after="100"/>
              <w:ind w:left="590" w:right="-72"/>
              <w:jc w:val="both"/>
              <w:rPr>
                <w:rFonts w:ascii="Cambria Math" w:hAnsi="Cambria Math" w:cs="Arial"/>
                <w:u w:val="single"/>
                <w:lang w:val="en-GB"/>
              </w:rPr>
            </w:pPr>
          </w:p>
        </w:tc>
      </w:tr>
      <w:bookmarkEnd w:id="438"/>
    </w:tbl>
    <w:p w14:paraId="1E792455" w14:textId="462E476A" w:rsidR="00316168" w:rsidRPr="0050257E" w:rsidRDefault="00316168" w:rsidP="00316168"/>
    <w:p w14:paraId="1ABF33DF" w14:textId="2901EB15" w:rsidR="00316168" w:rsidRPr="0050257E" w:rsidRDefault="00316168" w:rsidP="00726F7E">
      <w:pPr>
        <w:rPr>
          <w:rFonts w:ascii="Cambria Math" w:hAnsi="Cambria Math"/>
          <w:sz w:val="24"/>
          <w:szCs w:val="24"/>
        </w:rPr>
      </w:pPr>
    </w:p>
    <w:p w14:paraId="49A45121" w14:textId="3FC94A49" w:rsidR="00B80F70" w:rsidRPr="0050257E" w:rsidRDefault="00B80F70" w:rsidP="00726F7E">
      <w:pPr>
        <w:rPr>
          <w:rFonts w:ascii="Cambria Math" w:hAnsi="Cambria Math"/>
          <w:sz w:val="24"/>
          <w:szCs w:val="24"/>
        </w:rPr>
      </w:pPr>
    </w:p>
    <w:p w14:paraId="2833B08E" w14:textId="62090FDA" w:rsidR="00B80F70" w:rsidRPr="0050257E" w:rsidRDefault="00B80F70" w:rsidP="00726F7E">
      <w:pPr>
        <w:rPr>
          <w:rFonts w:ascii="Cambria Math" w:hAnsi="Cambria Math"/>
          <w:sz w:val="24"/>
          <w:szCs w:val="24"/>
        </w:rPr>
      </w:pPr>
    </w:p>
    <w:p w14:paraId="10B1F6FD" w14:textId="165D04C1" w:rsidR="00B80F70" w:rsidRPr="0050257E" w:rsidRDefault="00B80F70" w:rsidP="00726F7E">
      <w:pPr>
        <w:rPr>
          <w:rFonts w:ascii="Cambria Math" w:hAnsi="Cambria Math"/>
          <w:sz w:val="24"/>
          <w:szCs w:val="24"/>
        </w:rPr>
      </w:pPr>
    </w:p>
    <w:p w14:paraId="098C2679" w14:textId="60ACB8EF" w:rsidR="00B80F70" w:rsidRPr="0050257E" w:rsidRDefault="00B80F70" w:rsidP="00726F7E">
      <w:pPr>
        <w:rPr>
          <w:rFonts w:ascii="Cambria Math" w:hAnsi="Cambria Math"/>
          <w:sz w:val="24"/>
          <w:szCs w:val="24"/>
        </w:rPr>
      </w:pPr>
    </w:p>
    <w:p w14:paraId="5D3FA5E1" w14:textId="6DCB88A5" w:rsidR="00B80F70" w:rsidRPr="0050257E" w:rsidRDefault="00B80F70" w:rsidP="00726F7E">
      <w:pPr>
        <w:rPr>
          <w:rFonts w:ascii="Cambria Math" w:hAnsi="Cambria Math"/>
          <w:sz w:val="24"/>
          <w:szCs w:val="24"/>
        </w:rPr>
      </w:pPr>
    </w:p>
    <w:p w14:paraId="34460EF7" w14:textId="7EB8D84B" w:rsidR="00B80F70" w:rsidRPr="0050257E" w:rsidRDefault="00B80F70" w:rsidP="00726F7E">
      <w:pPr>
        <w:rPr>
          <w:rFonts w:ascii="Cambria Math" w:hAnsi="Cambria Math"/>
          <w:sz w:val="24"/>
          <w:szCs w:val="24"/>
        </w:rPr>
      </w:pPr>
    </w:p>
    <w:p w14:paraId="144EA8CA" w14:textId="28AE0475" w:rsidR="00B80F70" w:rsidRPr="0050257E" w:rsidRDefault="00B80F70" w:rsidP="00726F7E">
      <w:pPr>
        <w:rPr>
          <w:rFonts w:ascii="Cambria Math" w:hAnsi="Cambria Math"/>
          <w:sz w:val="24"/>
          <w:szCs w:val="24"/>
        </w:rPr>
      </w:pPr>
    </w:p>
    <w:p w14:paraId="36EDC363" w14:textId="5A6D805C" w:rsidR="00B80F70" w:rsidRPr="0050257E" w:rsidRDefault="00B80F70" w:rsidP="00726F7E">
      <w:pPr>
        <w:rPr>
          <w:rFonts w:ascii="Cambria Math" w:hAnsi="Cambria Math"/>
          <w:sz w:val="24"/>
          <w:szCs w:val="24"/>
        </w:rPr>
      </w:pPr>
    </w:p>
    <w:p w14:paraId="35E229A1" w14:textId="4063E805" w:rsidR="00B80F70" w:rsidRPr="0050257E" w:rsidRDefault="00B80F70" w:rsidP="00726F7E">
      <w:pPr>
        <w:rPr>
          <w:rFonts w:ascii="Cambria Math" w:hAnsi="Cambria Math"/>
          <w:sz w:val="24"/>
          <w:szCs w:val="24"/>
        </w:rPr>
      </w:pPr>
    </w:p>
    <w:p w14:paraId="53C8DC2F" w14:textId="5BB3E524" w:rsidR="00B80F70" w:rsidRPr="0050257E" w:rsidRDefault="00B80F70" w:rsidP="00726F7E">
      <w:pPr>
        <w:rPr>
          <w:rFonts w:ascii="Cambria Math" w:hAnsi="Cambria Math"/>
          <w:sz w:val="24"/>
          <w:szCs w:val="24"/>
        </w:rPr>
      </w:pPr>
    </w:p>
    <w:p w14:paraId="1F6A8FC4" w14:textId="561A0514" w:rsidR="00B80F70" w:rsidRPr="0050257E" w:rsidRDefault="00B80F70" w:rsidP="00726F7E">
      <w:pPr>
        <w:rPr>
          <w:rFonts w:ascii="Cambria Math" w:hAnsi="Cambria Math"/>
          <w:sz w:val="24"/>
          <w:szCs w:val="24"/>
        </w:rPr>
      </w:pPr>
    </w:p>
    <w:p w14:paraId="3F41B6EB" w14:textId="5713295D" w:rsidR="00B80F70" w:rsidRPr="0050257E" w:rsidRDefault="00B80F70" w:rsidP="00726F7E">
      <w:pPr>
        <w:rPr>
          <w:rFonts w:ascii="Cambria Math" w:hAnsi="Cambria Math"/>
          <w:sz w:val="24"/>
          <w:szCs w:val="24"/>
        </w:rPr>
      </w:pPr>
    </w:p>
    <w:p w14:paraId="1526C661" w14:textId="0B9538CE" w:rsidR="00B80F70" w:rsidRPr="0050257E" w:rsidRDefault="00B80F70" w:rsidP="00726F7E">
      <w:pPr>
        <w:rPr>
          <w:rFonts w:ascii="Cambria Math" w:hAnsi="Cambria Math"/>
          <w:sz w:val="24"/>
          <w:szCs w:val="24"/>
        </w:rPr>
      </w:pPr>
    </w:p>
    <w:p w14:paraId="76B0E7D6" w14:textId="7BBAF500" w:rsidR="00B80F70" w:rsidRPr="0050257E" w:rsidRDefault="00B80F70" w:rsidP="00726F7E">
      <w:pPr>
        <w:rPr>
          <w:rFonts w:ascii="Cambria Math" w:hAnsi="Cambria Math"/>
          <w:sz w:val="24"/>
          <w:szCs w:val="24"/>
        </w:rPr>
      </w:pPr>
    </w:p>
    <w:p w14:paraId="4E55EF5E" w14:textId="77777777" w:rsidR="00B80F70" w:rsidRPr="0050257E" w:rsidRDefault="00B80F70" w:rsidP="00726F7E">
      <w:pPr>
        <w:rPr>
          <w:rFonts w:ascii="Cambria Math" w:hAnsi="Cambria Math"/>
          <w:sz w:val="24"/>
          <w:szCs w:val="24"/>
        </w:rPr>
      </w:pPr>
    </w:p>
    <w:p w14:paraId="0C5658D7" w14:textId="679AE587" w:rsidR="00316168" w:rsidRPr="0050257E" w:rsidRDefault="00316168" w:rsidP="00726F7E">
      <w:pPr>
        <w:rPr>
          <w:rFonts w:ascii="Cambria Math" w:hAnsi="Cambria Math"/>
          <w:sz w:val="24"/>
          <w:szCs w:val="24"/>
        </w:rPr>
      </w:pPr>
    </w:p>
    <w:p w14:paraId="28AD070E" w14:textId="10F475FC" w:rsidR="00316168" w:rsidRPr="0050257E" w:rsidRDefault="00316168" w:rsidP="00726F7E">
      <w:pPr>
        <w:rPr>
          <w:rFonts w:ascii="Cambria Math" w:hAnsi="Cambria Math"/>
          <w:sz w:val="24"/>
          <w:szCs w:val="24"/>
        </w:rPr>
      </w:pPr>
    </w:p>
    <w:p w14:paraId="0D5F0C7B" w14:textId="126E8C8C" w:rsidR="00316168" w:rsidRPr="0050257E" w:rsidRDefault="00316168" w:rsidP="00726F7E">
      <w:pPr>
        <w:rPr>
          <w:rFonts w:ascii="Cambria Math" w:hAnsi="Cambria Math"/>
          <w:sz w:val="24"/>
          <w:szCs w:val="24"/>
        </w:rPr>
      </w:pPr>
    </w:p>
    <w:p w14:paraId="3612A3BD" w14:textId="04204B14" w:rsidR="00316168" w:rsidRPr="0050257E" w:rsidRDefault="00316168" w:rsidP="00726F7E">
      <w:pPr>
        <w:rPr>
          <w:rFonts w:ascii="Cambria Math" w:hAnsi="Cambria Math"/>
          <w:sz w:val="24"/>
          <w:szCs w:val="24"/>
        </w:rPr>
      </w:pPr>
    </w:p>
    <w:p w14:paraId="65ECE155" w14:textId="4B8D5404" w:rsidR="00316168" w:rsidRPr="0050257E" w:rsidRDefault="00316168" w:rsidP="00726F7E">
      <w:pPr>
        <w:rPr>
          <w:rFonts w:ascii="Cambria Math" w:hAnsi="Cambria Math"/>
          <w:sz w:val="24"/>
          <w:szCs w:val="24"/>
        </w:rPr>
      </w:pPr>
    </w:p>
    <w:p w14:paraId="07DD0B01" w14:textId="45FBC7E8" w:rsidR="00316168" w:rsidRPr="0050257E" w:rsidRDefault="00316168" w:rsidP="00726F7E">
      <w:pPr>
        <w:rPr>
          <w:rFonts w:ascii="Cambria Math" w:hAnsi="Cambria Math"/>
          <w:sz w:val="24"/>
          <w:szCs w:val="24"/>
        </w:rPr>
      </w:pPr>
    </w:p>
    <w:p w14:paraId="6730DF01" w14:textId="58E80D64" w:rsidR="00316168" w:rsidRPr="0050257E" w:rsidRDefault="00316168" w:rsidP="00726F7E">
      <w:pPr>
        <w:rPr>
          <w:rFonts w:ascii="Cambria Math" w:hAnsi="Cambria Math"/>
          <w:sz w:val="24"/>
          <w:szCs w:val="24"/>
        </w:rPr>
      </w:pPr>
    </w:p>
    <w:tbl>
      <w:tblPr>
        <w:tblW w:w="9720" w:type="dxa"/>
        <w:tblInd w:w="-25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A0" w:firstRow="1" w:lastRow="0" w:firstColumn="1" w:lastColumn="0" w:noHBand="0" w:noVBand="0"/>
      </w:tblPr>
      <w:tblGrid>
        <w:gridCol w:w="1980"/>
        <w:gridCol w:w="792"/>
        <w:gridCol w:w="6948"/>
      </w:tblGrid>
      <w:tr w:rsidR="00B64591" w:rsidRPr="0050257E" w14:paraId="7B293832" w14:textId="77777777" w:rsidTr="00C86983">
        <w:trPr>
          <w:cantSplit/>
          <w:trHeight w:val="540"/>
        </w:trPr>
        <w:tc>
          <w:tcPr>
            <w:tcW w:w="9720" w:type="dxa"/>
            <w:gridSpan w:val="3"/>
            <w:tcBorders>
              <w:top w:val="nil"/>
              <w:left w:val="nil"/>
              <w:bottom w:val="single" w:sz="6" w:space="0" w:color="auto"/>
              <w:right w:val="nil"/>
            </w:tcBorders>
            <w:vAlign w:val="center"/>
          </w:tcPr>
          <w:p w14:paraId="3CEA14B5" w14:textId="77777777" w:rsidR="00B64591" w:rsidRPr="0050257E" w:rsidRDefault="00B64591" w:rsidP="00B64591">
            <w:pPr>
              <w:keepNext/>
              <w:spacing w:before="120" w:after="120" w:line="240" w:lineRule="auto"/>
              <w:jc w:val="center"/>
              <w:outlineLvl w:val="0"/>
              <w:rPr>
                <w:rFonts w:ascii="Cambria Math" w:eastAsia="SimSun" w:hAnsi="Cambria Math" w:cs="Arial"/>
                <w:b/>
                <w:bCs/>
                <w:kern w:val="32"/>
                <w:sz w:val="32"/>
                <w:szCs w:val="32"/>
                <w:lang w:val="en-GB"/>
                <w14:ligatures w14:val="none"/>
              </w:rPr>
            </w:pPr>
            <w:bookmarkStart w:id="648" w:name="_Toc421454324"/>
            <w:bookmarkStart w:id="649" w:name="_Toc217382932"/>
            <w:r w:rsidRPr="0050257E">
              <w:rPr>
                <w:rFonts w:ascii="Cambria Math" w:eastAsia="SimSun" w:hAnsi="Cambria Math" w:cs="Arial"/>
                <w:b/>
                <w:bCs/>
                <w:kern w:val="32"/>
                <w:sz w:val="32"/>
                <w:szCs w:val="32"/>
                <w:lang w:val="en-GB"/>
                <w14:ligatures w14:val="none"/>
              </w:rPr>
              <w:t>Section 4.  Particular Conditions of Contract</w:t>
            </w:r>
            <w:bookmarkEnd w:id="648"/>
            <w:bookmarkEnd w:id="649"/>
          </w:p>
        </w:tc>
      </w:tr>
      <w:tr w:rsidR="00B64591" w:rsidRPr="0050257E" w14:paraId="6449593D" w14:textId="77777777" w:rsidTr="00C86983">
        <w:trPr>
          <w:cantSplit/>
          <w:trHeight w:val="672"/>
        </w:trPr>
        <w:tc>
          <w:tcPr>
            <w:tcW w:w="9720" w:type="dxa"/>
            <w:gridSpan w:val="3"/>
            <w:tcBorders>
              <w:top w:val="single" w:sz="6" w:space="0" w:color="auto"/>
              <w:left w:val="single" w:sz="6" w:space="0" w:color="auto"/>
              <w:bottom w:val="single" w:sz="6" w:space="0" w:color="auto"/>
              <w:right w:val="single" w:sz="6" w:space="0" w:color="auto"/>
            </w:tcBorders>
            <w:vAlign w:val="center"/>
          </w:tcPr>
          <w:p w14:paraId="775DCB33" w14:textId="77777777" w:rsidR="00B64591" w:rsidRPr="0050257E" w:rsidRDefault="00B64591" w:rsidP="00B64591">
            <w:pPr>
              <w:tabs>
                <w:tab w:val="right" w:pos="7218"/>
              </w:tabs>
              <w:spacing w:before="120" w:after="120" w:line="240" w:lineRule="auto"/>
              <w:jc w:val="both"/>
              <w:rPr>
                <w:rFonts w:ascii="Cambria Math" w:eastAsia="SimSun" w:hAnsi="Cambria Math" w:cs="Arial"/>
                <w:b/>
                <w:b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Instructions for completing the Particular Conditions of Contract</w:t>
            </w:r>
            <w:r w:rsidRPr="0050257E">
              <w:rPr>
                <w:rFonts w:ascii="Cambria Math" w:eastAsia="SimSun" w:hAnsi="Cambria Math" w:cs="Arial"/>
                <w:kern w:val="0"/>
                <w:sz w:val="21"/>
                <w:szCs w:val="21"/>
                <w:lang w:val="en-GB" w:eastAsia="zh-CN"/>
                <w14:ligatures w14:val="none"/>
              </w:rPr>
              <w:t xml:space="preserve"> </w:t>
            </w:r>
            <w:r w:rsidRPr="0050257E">
              <w:rPr>
                <w:rFonts w:ascii="Cambria Math" w:eastAsia="SimSun" w:hAnsi="Cambria Math" w:cs="Arial"/>
                <w:i/>
                <w:iCs/>
                <w:kern w:val="0"/>
                <w:sz w:val="21"/>
                <w:szCs w:val="21"/>
                <w:lang w:val="en-GB" w:eastAsia="zh-CN"/>
                <w14:ligatures w14:val="none"/>
              </w:rPr>
              <w:t>are provided, as needed, in the notes in italics mentioned for the relevant GCC clauses</w:t>
            </w:r>
            <w:r w:rsidRPr="0050257E">
              <w:rPr>
                <w:rFonts w:ascii="Cambria Math" w:eastAsia="SimSun" w:hAnsi="Cambria Math" w:cs="Arial"/>
                <w:b/>
                <w:bCs/>
                <w:i/>
                <w:iCs/>
                <w:kern w:val="0"/>
                <w:sz w:val="21"/>
                <w:szCs w:val="21"/>
                <w:lang w:val="en-GB" w:eastAsia="zh-CN"/>
                <w14:ligatures w14:val="none"/>
              </w:rPr>
              <w:t>.</w:t>
            </w:r>
          </w:p>
        </w:tc>
      </w:tr>
      <w:tr w:rsidR="00B64591" w:rsidRPr="0050257E" w14:paraId="479B3FA7" w14:textId="77777777" w:rsidTr="00C86983">
        <w:trPr>
          <w:cantSplit/>
          <w:trHeight w:val="924"/>
        </w:trPr>
        <w:tc>
          <w:tcPr>
            <w:tcW w:w="1980" w:type="dxa"/>
            <w:tcBorders>
              <w:top w:val="single" w:sz="6" w:space="0" w:color="auto"/>
              <w:left w:val="single" w:sz="6" w:space="0" w:color="auto"/>
              <w:bottom w:val="single" w:sz="6" w:space="0" w:color="auto"/>
              <w:right w:val="single" w:sz="6" w:space="0" w:color="auto"/>
            </w:tcBorders>
            <w:vAlign w:val="center"/>
          </w:tcPr>
          <w:p w14:paraId="6CF160C9" w14:textId="77777777" w:rsidR="00B64591" w:rsidRPr="0050257E" w:rsidRDefault="00B64591" w:rsidP="00B64591">
            <w:pPr>
              <w:spacing w:before="120" w:after="120" w:line="240" w:lineRule="auto"/>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GCC Clause</w:t>
            </w:r>
          </w:p>
          <w:p w14:paraId="031AE0E1" w14:textId="77777777" w:rsidR="00B64591" w:rsidRPr="0050257E" w:rsidRDefault="00B64591" w:rsidP="00B64591">
            <w:pPr>
              <w:spacing w:before="120" w:after="120" w:line="240" w:lineRule="auto"/>
              <w:rPr>
                <w:rFonts w:ascii="Cambria Math" w:eastAsia="SimSun" w:hAnsi="Cambria Math" w:cs="Arial"/>
                <w:b/>
                <w:bCs/>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3931D3E8" w14:textId="77777777" w:rsidR="00B64591" w:rsidRPr="0050257E" w:rsidRDefault="00B64591" w:rsidP="00B64591">
            <w:pPr>
              <w:tabs>
                <w:tab w:val="right" w:pos="7218"/>
              </w:tabs>
              <w:spacing w:before="120" w:after="120" w:line="240" w:lineRule="auto"/>
              <w:jc w:val="both"/>
              <w:rPr>
                <w:rFonts w:ascii="Cambria Math" w:eastAsia="SimSun" w:hAnsi="Cambria Math" w:cs="Arial"/>
                <w:kern w:val="0"/>
                <w:lang w:val="en-GB" w:eastAsia="it-IT"/>
                <w14:ligatures w14:val="none"/>
              </w:rPr>
            </w:pPr>
            <w:r w:rsidRPr="0050257E">
              <w:rPr>
                <w:rFonts w:ascii="Cambria Math" w:eastAsia="SimSun" w:hAnsi="Cambria Math" w:cs="Arial"/>
                <w:b/>
                <w:bCs/>
                <w:kern w:val="0"/>
                <w:lang w:val="en-GB" w:eastAsia="zh-CN"/>
                <w14:ligatures w14:val="none"/>
              </w:rPr>
              <w:t>Amendments of, and Supplements to, Clauses in the General Conditions of Contract</w:t>
            </w:r>
          </w:p>
        </w:tc>
      </w:tr>
      <w:tr w:rsidR="00B64591" w:rsidRPr="0050257E" w14:paraId="4470EAD6" w14:textId="77777777" w:rsidTr="00C86983">
        <w:trPr>
          <w:cantSplit/>
          <w:trHeight w:val="600"/>
        </w:trPr>
        <w:tc>
          <w:tcPr>
            <w:tcW w:w="1980" w:type="dxa"/>
            <w:tcBorders>
              <w:top w:val="single" w:sz="6" w:space="0" w:color="auto"/>
              <w:left w:val="single" w:sz="6" w:space="0" w:color="auto"/>
              <w:bottom w:val="single" w:sz="6" w:space="0" w:color="auto"/>
              <w:right w:val="single" w:sz="6" w:space="0" w:color="auto"/>
            </w:tcBorders>
          </w:tcPr>
          <w:p w14:paraId="29E5C861" w14:textId="295899A2"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1.1(</w:t>
            </w:r>
            <w:proofErr w:type="spellStart"/>
            <w:r w:rsidRPr="0050257E">
              <w:rPr>
                <w:rFonts w:ascii="Cambria Math" w:eastAsia="SimSun" w:hAnsi="Cambria Math" w:cs="Arial"/>
                <w:b/>
                <w:kern w:val="0"/>
                <w:lang w:val="en-GB" w:eastAsia="zh-CN"/>
                <w14:ligatures w14:val="none"/>
              </w:rPr>
              <w:t>ll</w:t>
            </w:r>
            <w:proofErr w:type="spellEnd"/>
            <w:r w:rsidRPr="0050257E">
              <w:rPr>
                <w:rFonts w:ascii="Cambria Math" w:eastAsia="SimSun" w:hAnsi="Cambria Math" w:cs="Arial"/>
                <w:b/>
                <w:kern w:val="0"/>
                <w:lang w:val="en-GB" w:eastAsia="zh-CN"/>
                <w14:ligatures w14:val="none"/>
              </w:rPr>
              <w:t>)</w:t>
            </w:r>
          </w:p>
        </w:tc>
        <w:tc>
          <w:tcPr>
            <w:tcW w:w="7740" w:type="dxa"/>
            <w:gridSpan w:val="2"/>
            <w:tcBorders>
              <w:top w:val="single" w:sz="6" w:space="0" w:color="auto"/>
              <w:left w:val="single" w:sz="6" w:space="0" w:color="auto"/>
              <w:bottom w:val="single" w:sz="6" w:space="0" w:color="auto"/>
              <w:right w:val="single" w:sz="6" w:space="0" w:color="auto"/>
            </w:tcBorders>
          </w:tcPr>
          <w:p w14:paraId="6F44FB7D" w14:textId="77777777" w:rsidR="00B64591" w:rsidRPr="0050257E" w:rsidRDefault="00B64591" w:rsidP="00B64591">
            <w:pPr>
              <w:spacing w:before="120" w:after="120" w:line="240" w:lineRule="auto"/>
              <w:ind w:right="-72"/>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The Procuring Entity is </w:t>
            </w:r>
            <w:r w:rsidRPr="0050257E">
              <w:rPr>
                <w:rFonts w:ascii="Cambria Math" w:eastAsia="SimSun" w:hAnsi="Cambria Math" w:cs="Arial"/>
                <w:i/>
                <w:kern w:val="0"/>
                <w:lang w:val="en-GB" w:eastAsia="zh-CN"/>
                <w14:ligatures w14:val="none"/>
              </w:rPr>
              <w:t>[insert complete name of the Procuring Entity]</w:t>
            </w:r>
            <w:r w:rsidRPr="0050257E">
              <w:rPr>
                <w:rFonts w:ascii="Cambria Math" w:eastAsia="SimSun" w:hAnsi="Cambria Math" w:cs="Arial"/>
                <w:kern w:val="0"/>
                <w:lang w:val="en-GB" w:eastAsia="zh-CN"/>
                <w14:ligatures w14:val="none"/>
              </w:rPr>
              <w:t>.</w:t>
            </w:r>
          </w:p>
        </w:tc>
      </w:tr>
      <w:tr w:rsidR="00B64591" w:rsidRPr="0050257E" w14:paraId="63842A62" w14:textId="77777777" w:rsidTr="00C86983">
        <w:trPr>
          <w:cantSplit/>
          <w:trHeight w:val="332"/>
        </w:trPr>
        <w:tc>
          <w:tcPr>
            <w:tcW w:w="1980" w:type="dxa"/>
            <w:tcBorders>
              <w:top w:val="single" w:sz="6" w:space="0" w:color="auto"/>
              <w:left w:val="single" w:sz="6" w:space="0" w:color="auto"/>
              <w:bottom w:val="single" w:sz="6" w:space="0" w:color="auto"/>
              <w:right w:val="single" w:sz="6" w:space="0" w:color="auto"/>
            </w:tcBorders>
          </w:tcPr>
          <w:p w14:paraId="3AEDFA78" w14:textId="470A970B"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1.1(</w:t>
            </w:r>
            <w:proofErr w:type="spellStart"/>
            <w:r w:rsidRPr="0050257E">
              <w:rPr>
                <w:rFonts w:ascii="Cambria Math" w:eastAsia="SimSun" w:hAnsi="Cambria Math" w:cs="Arial"/>
                <w:b/>
                <w:kern w:val="0"/>
                <w:lang w:val="en-GB" w:eastAsia="zh-CN"/>
                <w14:ligatures w14:val="none"/>
              </w:rPr>
              <w:t>tt</w:t>
            </w:r>
            <w:proofErr w:type="spellEnd"/>
            <w:r w:rsidRPr="0050257E">
              <w:rPr>
                <w:rFonts w:ascii="Cambria Math" w:eastAsia="SimSun" w:hAnsi="Cambria Math" w:cs="Arial"/>
                <w:b/>
                <w:kern w:val="0"/>
                <w:lang w:val="en-GB" w:eastAsia="zh-CN"/>
                <w14:ligatures w14:val="none"/>
              </w:rPr>
              <w:t>)</w:t>
            </w:r>
          </w:p>
        </w:tc>
        <w:tc>
          <w:tcPr>
            <w:tcW w:w="7740" w:type="dxa"/>
            <w:gridSpan w:val="2"/>
            <w:tcBorders>
              <w:top w:val="single" w:sz="6" w:space="0" w:color="auto"/>
              <w:left w:val="single" w:sz="6" w:space="0" w:color="auto"/>
              <w:bottom w:val="single" w:sz="6" w:space="0" w:color="auto"/>
              <w:right w:val="single" w:sz="6" w:space="0" w:color="auto"/>
            </w:tcBorders>
          </w:tcPr>
          <w:p w14:paraId="56AEA88E" w14:textId="77777777" w:rsidR="00B64591" w:rsidRPr="0050257E" w:rsidRDefault="00B64591" w:rsidP="00B64591">
            <w:pPr>
              <w:spacing w:before="120" w:after="120" w:line="240" w:lineRule="auto"/>
              <w:ind w:right="-72"/>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The site(s) is/are is located at: </w:t>
            </w:r>
            <w:r w:rsidRPr="0050257E">
              <w:rPr>
                <w:rFonts w:ascii="Cambria Math" w:eastAsia="SimSun" w:hAnsi="Cambria Math" w:cs="Arial"/>
                <w:i/>
                <w:kern w:val="0"/>
                <w:lang w:val="en-GB" w:eastAsia="zh-CN"/>
                <w14:ligatures w14:val="none"/>
              </w:rPr>
              <w:t>[ insert name(s) and</w:t>
            </w:r>
            <w:r w:rsidRPr="0050257E">
              <w:rPr>
                <w:rFonts w:ascii="Cambria Math" w:eastAsia="SimSun" w:hAnsi="Cambria Math" w:cs="Arial"/>
                <w:kern w:val="0"/>
                <w:lang w:val="en-GB" w:eastAsia="zh-CN"/>
                <w14:ligatures w14:val="none"/>
              </w:rPr>
              <w:t xml:space="preserve"> </w:t>
            </w:r>
            <w:r w:rsidRPr="0050257E">
              <w:rPr>
                <w:rFonts w:ascii="Cambria Math" w:eastAsia="SimSun" w:hAnsi="Cambria Math" w:cs="Arial"/>
                <w:i/>
                <w:kern w:val="0"/>
                <w:lang w:val="en-GB" w:eastAsia="zh-CN"/>
                <w14:ligatures w14:val="none"/>
              </w:rPr>
              <w:t>detailed information on the location(s) of the site(s)]</w:t>
            </w:r>
            <w:r w:rsidRPr="0050257E">
              <w:rPr>
                <w:rFonts w:ascii="Cambria Math" w:eastAsia="SimSun" w:hAnsi="Cambria Math" w:cs="Arial"/>
                <w:kern w:val="0"/>
                <w:lang w:val="en-GB" w:eastAsia="zh-CN"/>
                <w14:ligatures w14:val="none"/>
              </w:rPr>
              <w:t xml:space="preserve"> and is defined in drawings No:</w:t>
            </w:r>
          </w:p>
          <w:p w14:paraId="05853D0F" w14:textId="77777777" w:rsidR="00B64591" w:rsidRPr="0050257E" w:rsidRDefault="00B64591" w:rsidP="00B64591">
            <w:pPr>
              <w:spacing w:before="120" w:after="120" w:line="240" w:lineRule="auto"/>
              <w:ind w:right="-72"/>
              <w:rPr>
                <w:rFonts w:ascii="Cambria Math" w:eastAsia="SimSun" w:hAnsi="Cambria Math" w:cs="Arial"/>
                <w:kern w:val="0"/>
                <w:lang w:val="en-GB" w:eastAsia="zh-CN"/>
                <w14:ligatures w14:val="none"/>
              </w:rPr>
            </w:pPr>
            <w:r w:rsidRPr="0050257E">
              <w:rPr>
                <w:rFonts w:ascii="Cambria Math" w:eastAsia="SimSun" w:hAnsi="Cambria Math" w:cs="Arial"/>
                <w:i/>
                <w:kern w:val="0"/>
                <w:lang w:val="en-GB" w:eastAsia="zh-CN"/>
                <w14:ligatures w14:val="none"/>
              </w:rPr>
              <w:t>[insert numbers]</w:t>
            </w:r>
          </w:p>
        </w:tc>
      </w:tr>
      <w:tr w:rsidR="00B64591" w:rsidRPr="0050257E" w14:paraId="421E8B75" w14:textId="77777777" w:rsidTr="00C86983">
        <w:trPr>
          <w:cantSplit/>
          <w:trHeight w:val="2334"/>
        </w:trPr>
        <w:tc>
          <w:tcPr>
            <w:tcW w:w="1980" w:type="dxa"/>
            <w:vMerge w:val="restart"/>
            <w:tcBorders>
              <w:top w:val="single" w:sz="6" w:space="0" w:color="auto"/>
              <w:left w:val="single" w:sz="6" w:space="0" w:color="auto"/>
              <w:bottom w:val="single" w:sz="6" w:space="0" w:color="auto"/>
              <w:right w:val="single" w:sz="6" w:space="0" w:color="auto"/>
            </w:tcBorders>
          </w:tcPr>
          <w:p w14:paraId="605AEBCF"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lastRenderedPageBreak/>
              <w:t>GCC 3.1</w:t>
            </w:r>
          </w:p>
        </w:tc>
        <w:tc>
          <w:tcPr>
            <w:tcW w:w="7740" w:type="dxa"/>
            <w:gridSpan w:val="2"/>
            <w:tcBorders>
              <w:top w:val="single" w:sz="6" w:space="0" w:color="auto"/>
              <w:left w:val="single" w:sz="6" w:space="0" w:color="auto"/>
              <w:bottom w:val="single" w:sz="6" w:space="0" w:color="auto"/>
              <w:right w:val="single" w:sz="6" w:space="0" w:color="auto"/>
            </w:tcBorders>
          </w:tcPr>
          <w:p w14:paraId="1B1547DB"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For </w:t>
            </w:r>
            <w:r w:rsidRPr="0050257E">
              <w:rPr>
                <w:rFonts w:ascii="Cambria Math" w:eastAsia="SimSun" w:hAnsi="Cambria Math" w:cs="Arial"/>
                <w:b/>
                <w:kern w:val="0"/>
                <w:u w:val="single"/>
                <w:lang w:val="en-GB" w:eastAsia="zh-CN"/>
                <w14:ligatures w14:val="none"/>
              </w:rPr>
              <w:t>notices</w:t>
            </w:r>
            <w:r w:rsidRPr="0050257E">
              <w:rPr>
                <w:rFonts w:ascii="Cambria Math" w:eastAsia="SimSun" w:hAnsi="Cambria Math" w:cs="Arial"/>
                <w:kern w:val="0"/>
                <w:lang w:val="en-GB" w:eastAsia="zh-CN"/>
                <w14:ligatures w14:val="none"/>
              </w:rPr>
              <w:t>, the Procuring Entity’s contact details shall be:</w:t>
            </w:r>
          </w:p>
          <w:p w14:paraId="1A72665E"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Attention:</w:t>
            </w:r>
          </w:p>
          <w:p w14:paraId="31CDD467"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Address: </w:t>
            </w:r>
          </w:p>
          <w:p w14:paraId="405A4C5C"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Telephone:</w:t>
            </w:r>
          </w:p>
          <w:p w14:paraId="63303033"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Facsimile number:</w:t>
            </w:r>
          </w:p>
          <w:p w14:paraId="4AB5F901"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Electronic mail address:</w:t>
            </w:r>
          </w:p>
        </w:tc>
      </w:tr>
      <w:tr w:rsidR="00B64591" w:rsidRPr="0050257E" w14:paraId="04F0F429" w14:textId="77777777" w:rsidTr="00C86983">
        <w:trPr>
          <w:cantSplit/>
          <w:trHeight w:val="2127"/>
        </w:trPr>
        <w:tc>
          <w:tcPr>
            <w:tcW w:w="1980" w:type="dxa"/>
            <w:vMerge/>
            <w:tcBorders>
              <w:top w:val="single" w:sz="6" w:space="0" w:color="auto"/>
              <w:left w:val="single" w:sz="6" w:space="0" w:color="auto"/>
              <w:bottom w:val="single" w:sz="6" w:space="0" w:color="auto"/>
              <w:right w:val="single" w:sz="6" w:space="0" w:color="auto"/>
            </w:tcBorders>
          </w:tcPr>
          <w:p w14:paraId="28D8D728" w14:textId="77777777" w:rsidR="00B64591" w:rsidRPr="0050257E" w:rsidRDefault="00B64591" w:rsidP="00B64591">
            <w:pPr>
              <w:spacing w:before="120" w:after="120" w:line="240" w:lineRule="auto"/>
              <w:rPr>
                <w:rFonts w:ascii="Cambria Math" w:eastAsia="SimSun" w:hAnsi="Cambria Math" w:cs="Arial"/>
                <w:b/>
                <w:kern w:val="0"/>
                <w:sz w:val="21"/>
                <w:szCs w:val="21"/>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21C2D03B" w14:textId="63E9ED2A"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For </w:t>
            </w:r>
            <w:r w:rsidRPr="0050257E">
              <w:rPr>
                <w:rFonts w:ascii="Cambria Math" w:eastAsia="SimSun" w:hAnsi="Cambria Math" w:cs="Arial"/>
                <w:b/>
                <w:kern w:val="0"/>
                <w:u w:val="single"/>
                <w:lang w:val="en-GB" w:eastAsia="zh-CN"/>
                <w14:ligatures w14:val="none"/>
              </w:rPr>
              <w:t>notices</w:t>
            </w:r>
            <w:r w:rsidRPr="0050257E">
              <w:rPr>
                <w:rFonts w:ascii="Cambria Math" w:eastAsia="SimSun" w:hAnsi="Cambria Math" w:cs="Arial"/>
                <w:kern w:val="0"/>
                <w:lang w:val="en-GB" w:eastAsia="zh-CN"/>
                <w14:ligatures w14:val="none"/>
              </w:rPr>
              <w:t xml:space="preserve">, the </w:t>
            </w:r>
            <w:r w:rsidR="00BF6C39" w:rsidRPr="0050257E">
              <w:rPr>
                <w:rFonts w:ascii="Cambria Math" w:eastAsia="SimSun" w:hAnsi="Cambria Math" w:cs="Arial"/>
                <w:kern w:val="0"/>
                <w:lang w:val="en-GB" w:eastAsia="zh-CN"/>
                <w14:ligatures w14:val="none"/>
              </w:rPr>
              <w:t>Contractor</w:t>
            </w:r>
            <w:r w:rsidRPr="0050257E">
              <w:rPr>
                <w:rFonts w:ascii="Cambria Math" w:eastAsia="SimSun" w:hAnsi="Cambria Math" w:cs="Arial"/>
                <w:kern w:val="0"/>
                <w:lang w:val="en-GB" w:eastAsia="zh-CN"/>
                <w14:ligatures w14:val="none"/>
              </w:rPr>
              <w:t>’s contact details shall be:</w:t>
            </w:r>
          </w:p>
          <w:p w14:paraId="49BB31D6"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Attention:</w:t>
            </w:r>
          </w:p>
          <w:p w14:paraId="2D73C6BE"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Address: </w:t>
            </w:r>
          </w:p>
          <w:p w14:paraId="4D9C455C"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Telephone:</w:t>
            </w:r>
          </w:p>
          <w:p w14:paraId="7F1DA832"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Facsimile number:</w:t>
            </w:r>
          </w:p>
          <w:p w14:paraId="2FCA74D6"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Electronic mail address:</w:t>
            </w:r>
          </w:p>
        </w:tc>
      </w:tr>
      <w:tr w:rsidR="00B64591" w:rsidRPr="0050257E" w14:paraId="620B2630" w14:textId="77777777" w:rsidTr="00C86983">
        <w:tc>
          <w:tcPr>
            <w:tcW w:w="1980" w:type="dxa"/>
            <w:tcBorders>
              <w:top w:val="single" w:sz="6" w:space="0" w:color="auto"/>
              <w:left w:val="single" w:sz="6" w:space="0" w:color="auto"/>
              <w:bottom w:val="single" w:sz="6" w:space="0" w:color="auto"/>
              <w:right w:val="single" w:sz="6" w:space="0" w:color="auto"/>
            </w:tcBorders>
          </w:tcPr>
          <w:p w14:paraId="2AD38823"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7.1(k)</w:t>
            </w:r>
          </w:p>
        </w:tc>
        <w:tc>
          <w:tcPr>
            <w:tcW w:w="7740" w:type="dxa"/>
            <w:gridSpan w:val="2"/>
            <w:tcBorders>
              <w:top w:val="single" w:sz="6" w:space="0" w:color="auto"/>
              <w:left w:val="single" w:sz="6" w:space="0" w:color="auto"/>
              <w:bottom w:val="single" w:sz="6" w:space="0" w:color="auto"/>
              <w:right w:val="single" w:sz="6" w:space="0" w:color="auto"/>
            </w:tcBorders>
          </w:tcPr>
          <w:p w14:paraId="101A65E2" w14:textId="77777777" w:rsidR="00B64591" w:rsidRPr="0050257E" w:rsidRDefault="00B64591" w:rsidP="00B64591">
            <w:pPr>
              <w:tabs>
                <w:tab w:val="right" w:pos="7164"/>
              </w:tabs>
              <w:spacing w:before="120" w:after="120" w:line="240" w:lineRule="auto"/>
              <w:jc w:val="both"/>
              <w:rPr>
                <w:rFonts w:ascii="Cambria Math" w:eastAsia="Times New Roman" w:hAnsi="Cambria Math" w:cs="Arial"/>
                <w:i/>
                <w:kern w:val="0"/>
                <w:lang w:val="en-GB"/>
                <w14:ligatures w14:val="none"/>
              </w:rPr>
            </w:pPr>
            <w:r w:rsidRPr="0050257E">
              <w:rPr>
                <w:rFonts w:ascii="Cambria Math" w:eastAsia="Times New Roman" w:hAnsi="Cambria Math" w:cs="Arial"/>
                <w:kern w:val="0"/>
                <w:lang w:val="en-GB"/>
                <w14:ligatures w14:val="none"/>
              </w:rPr>
              <w:t>The following documents shall also be part of the Contract</w:t>
            </w:r>
            <w:r w:rsidRPr="0050257E">
              <w:rPr>
                <w:rFonts w:ascii="Cambria Math" w:eastAsia="Times New Roman" w:hAnsi="Cambria Math" w:cs="Arial"/>
                <w:i/>
                <w:kern w:val="0"/>
                <w:lang w:val="en-GB"/>
                <w14:ligatures w14:val="none"/>
              </w:rPr>
              <w:t xml:space="preserve">: </w:t>
            </w:r>
          </w:p>
          <w:p w14:paraId="5FC3474C" w14:textId="77777777" w:rsidR="00B64591" w:rsidRPr="0050257E" w:rsidRDefault="00B64591" w:rsidP="00B64591">
            <w:pPr>
              <w:tabs>
                <w:tab w:val="right" w:pos="7164"/>
              </w:tabs>
              <w:spacing w:before="120" w:after="120" w:line="240" w:lineRule="auto"/>
              <w:jc w:val="both"/>
              <w:rPr>
                <w:rFonts w:ascii="Cambria Math" w:eastAsia="Times New Roman" w:hAnsi="Cambria Math" w:cs="Arial"/>
                <w:i/>
                <w:kern w:val="0"/>
                <w:lang w:val="en-GB"/>
                <w14:ligatures w14:val="none"/>
              </w:rPr>
            </w:pPr>
          </w:p>
          <w:p w14:paraId="6193114A" w14:textId="77777777" w:rsidR="00B64591" w:rsidRPr="0050257E" w:rsidRDefault="00B64591" w:rsidP="00B64591">
            <w:pPr>
              <w:tabs>
                <w:tab w:val="right" w:pos="716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i/>
                <w:kern w:val="0"/>
                <w:sz w:val="18"/>
                <w:szCs w:val="18"/>
                <w:lang w:val="en-GB"/>
                <w14:ligatures w14:val="none"/>
              </w:rPr>
              <w:t>[list other documents viz. Schedule of other contractors, Schedule of Key Personnel, Site Investigation Reports, relevant correspondences prior to signing of the Contract agreement etc]</w:t>
            </w:r>
          </w:p>
        </w:tc>
      </w:tr>
      <w:tr w:rsidR="00B64591" w:rsidRPr="0050257E" w14:paraId="6D5EBD92" w14:textId="77777777" w:rsidTr="00C86983">
        <w:tc>
          <w:tcPr>
            <w:tcW w:w="1980" w:type="dxa"/>
            <w:tcBorders>
              <w:top w:val="single" w:sz="6" w:space="0" w:color="auto"/>
              <w:left w:val="single" w:sz="6" w:space="0" w:color="auto"/>
              <w:bottom w:val="single" w:sz="6" w:space="0" w:color="auto"/>
              <w:right w:val="single" w:sz="6" w:space="0" w:color="auto"/>
            </w:tcBorders>
          </w:tcPr>
          <w:p w14:paraId="60C4E543"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9.1</w:t>
            </w:r>
          </w:p>
        </w:tc>
        <w:tc>
          <w:tcPr>
            <w:tcW w:w="7740" w:type="dxa"/>
            <w:gridSpan w:val="2"/>
            <w:tcBorders>
              <w:top w:val="single" w:sz="6" w:space="0" w:color="auto"/>
              <w:left w:val="single" w:sz="6" w:space="0" w:color="auto"/>
              <w:bottom w:val="single" w:sz="6" w:space="0" w:color="auto"/>
              <w:right w:val="single" w:sz="6" w:space="0" w:color="auto"/>
            </w:tcBorders>
          </w:tcPr>
          <w:p w14:paraId="7C9C35C5"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Contractor or the Subcontractor that is a national of, or registered in, the following countries are not eligible:</w:t>
            </w:r>
          </w:p>
          <w:p w14:paraId="0FC7BF21"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p>
          <w:p w14:paraId="7CFC1280" w14:textId="77777777" w:rsidR="00B64591" w:rsidRPr="0050257E" w:rsidRDefault="00B64591" w:rsidP="00B64591">
            <w:pPr>
              <w:tabs>
                <w:tab w:val="right" w:pos="716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i/>
                <w:color w:val="000000"/>
                <w:kern w:val="0"/>
                <w:sz w:val="18"/>
                <w:szCs w:val="18"/>
                <w:lang w:val="en-GB"/>
                <w14:ligatures w14:val="none"/>
              </w:rPr>
              <w:t>[</w:t>
            </w:r>
            <w:r w:rsidRPr="0050257E">
              <w:rPr>
                <w:rFonts w:ascii="Cambria Math" w:eastAsia="Times New Roman" w:hAnsi="Cambria Math" w:cs="Arial"/>
                <w:i/>
                <w:color w:val="000000"/>
                <w:kern w:val="0"/>
                <w:sz w:val="20"/>
                <w:szCs w:val="20"/>
                <w:lang w:val="en-GB"/>
                <w14:ligatures w14:val="none"/>
              </w:rPr>
              <w:t>state countries, if applicable]</w:t>
            </w:r>
          </w:p>
        </w:tc>
      </w:tr>
      <w:tr w:rsidR="00B64591" w:rsidRPr="0050257E" w14:paraId="74969EAC" w14:textId="77777777" w:rsidTr="00C86983">
        <w:tc>
          <w:tcPr>
            <w:tcW w:w="1980" w:type="dxa"/>
            <w:tcBorders>
              <w:top w:val="single" w:sz="6" w:space="0" w:color="auto"/>
              <w:left w:val="single" w:sz="6" w:space="0" w:color="auto"/>
              <w:bottom w:val="single" w:sz="6" w:space="0" w:color="auto"/>
              <w:right w:val="single" w:sz="6" w:space="0" w:color="auto"/>
            </w:tcBorders>
          </w:tcPr>
          <w:p w14:paraId="669B7AA7"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9.2</w:t>
            </w:r>
          </w:p>
        </w:tc>
        <w:tc>
          <w:tcPr>
            <w:tcW w:w="7740" w:type="dxa"/>
            <w:gridSpan w:val="2"/>
            <w:tcBorders>
              <w:top w:val="single" w:sz="6" w:space="0" w:color="auto"/>
              <w:left w:val="single" w:sz="6" w:space="0" w:color="auto"/>
              <w:bottom w:val="single" w:sz="6" w:space="0" w:color="auto"/>
              <w:right w:val="single" w:sz="6" w:space="0" w:color="auto"/>
            </w:tcBorders>
          </w:tcPr>
          <w:p w14:paraId="75BD592B" w14:textId="77777777" w:rsidR="00B64591" w:rsidRPr="0050257E" w:rsidRDefault="00B64591" w:rsidP="00B64591">
            <w:pPr>
              <w:tabs>
                <w:tab w:val="right" w:pos="7848"/>
              </w:tabs>
              <w:spacing w:before="120" w:after="120" w:line="240" w:lineRule="auto"/>
              <w:rPr>
                <w:rFonts w:ascii="Cambria Math" w:eastAsia="Times New Roman" w:hAnsi="Cambria Math" w:cs="Arial"/>
                <w:i/>
                <w:kern w:val="0"/>
                <w:lang w:val="en-GB" w:eastAsia="zh-CN"/>
                <w14:ligatures w14:val="none"/>
              </w:rPr>
            </w:pPr>
            <w:r w:rsidRPr="0050257E">
              <w:rPr>
                <w:rFonts w:ascii="Cambria Math" w:eastAsia="Times New Roman" w:hAnsi="Cambria Math" w:cs="Arial"/>
                <w:kern w:val="0"/>
                <w:lang w:val="en-GB" w:eastAsia="zh-CN"/>
                <w14:ligatures w14:val="none"/>
              </w:rPr>
              <w:t>Materials, Equipment and associated services from the following counties are not eligible:</w:t>
            </w:r>
            <w:r w:rsidRPr="0050257E">
              <w:rPr>
                <w:rFonts w:ascii="Cambria Math" w:eastAsia="Times New Roman" w:hAnsi="Cambria Math" w:cs="Arial"/>
                <w:i/>
                <w:kern w:val="0"/>
                <w:lang w:val="en-GB" w:eastAsia="zh-CN"/>
                <w14:ligatures w14:val="none"/>
              </w:rPr>
              <w:t xml:space="preserve"> </w:t>
            </w:r>
          </w:p>
          <w:p w14:paraId="7C12B42A" w14:textId="77777777" w:rsidR="00B64591" w:rsidRPr="0050257E" w:rsidRDefault="00B64591" w:rsidP="00B64591">
            <w:pPr>
              <w:tabs>
                <w:tab w:val="right" w:pos="7164"/>
              </w:tabs>
              <w:spacing w:before="120" w:after="120" w:line="240" w:lineRule="auto"/>
              <w:jc w:val="both"/>
              <w:rPr>
                <w:rFonts w:ascii="Cambria Math" w:eastAsia="Times New Roman" w:hAnsi="Cambria Math" w:cs="Arial"/>
                <w:kern w:val="0"/>
                <w:lang w:val="en-GB"/>
                <w14:ligatures w14:val="none"/>
              </w:rPr>
            </w:pPr>
            <w:r w:rsidRPr="0050257E">
              <w:rPr>
                <w:rFonts w:ascii="Cambria Math" w:eastAsia="Times New Roman" w:hAnsi="Cambria Math" w:cs="Arial"/>
                <w:i/>
                <w:kern w:val="0"/>
                <w:lang w:val="en-GB"/>
                <w14:ligatures w14:val="none"/>
              </w:rPr>
              <w:t>[state the name of countries]</w:t>
            </w:r>
          </w:p>
        </w:tc>
      </w:tr>
      <w:tr w:rsidR="00B64591" w:rsidRPr="0050257E" w14:paraId="4A470272" w14:textId="77777777" w:rsidTr="00C86983">
        <w:tc>
          <w:tcPr>
            <w:tcW w:w="1980" w:type="dxa"/>
            <w:tcBorders>
              <w:top w:val="single" w:sz="6" w:space="0" w:color="auto"/>
              <w:left w:val="single" w:sz="6" w:space="0" w:color="auto"/>
              <w:bottom w:val="single" w:sz="6" w:space="0" w:color="auto"/>
              <w:right w:val="single" w:sz="6" w:space="0" w:color="auto"/>
            </w:tcBorders>
          </w:tcPr>
          <w:p w14:paraId="51523095"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16.1</w:t>
            </w:r>
          </w:p>
        </w:tc>
        <w:tc>
          <w:tcPr>
            <w:tcW w:w="7740" w:type="dxa"/>
            <w:gridSpan w:val="2"/>
            <w:tcBorders>
              <w:top w:val="single" w:sz="6" w:space="0" w:color="auto"/>
              <w:left w:val="single" w:sz="6" w:space="0" w:color="auto"/>
              <w:bottom w:val="single" w:sz="6" w:space="0" w:color="auto"/>
              <w:right w:val="single" w:sz="6" w:space="0" w:color="auto"/>
            </w:tcBorders>
          </w:tcPr>
          <w:p w14:paraId="591EA6F5"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Nominated Subcontractor(s) named below; </w:t>
            </w:r>
          </w:p>
          <w:p w14:paraId="07F7F540" w14:textId="77777777" w:rsidR="00B64591" w:rsidRPr="0050257E" w:rsidRDefault="00B64591" w:rsidP="00B64591">
            <w:pPr>
              <w:spacing w:before="60" w:after="60" w:line="240" w:lineRule="auto"/>
              <w:ind w:right="-72"/>
              <w:jc w:val="both"/>
              <w:rPr>
                <w:rFonts w:ascii="Cambria Math" w:eastAsia="SimSun" w:hAnsi="Cambria Math" w:cs="Arial"/>
                <w:i/>
                <w:color w:val="000000"/>
                <w:kern w:val="0"/>
                <w:sz w:val="18"/>
                <w:szCs w:val="18"/>
                <w:lang w:val="en-GB" w:eastAsia="zh-CN"/>
                <w14:ligatures w14:val="none"/>
              </w:rPr>
            </w:pPr>
            <w:r w:rsidRPr="0050257E">
              <w:rPr>
                <w:rFonts w:ascii="Cambria Math" w:eastAsia="SimSun" w:hAnsi="Cambria Math" w:cs="Arial"/>
                <w:i/>
                <w:color w:val="000000"/>
                <w:kern w:val="0"/>
                <w:sz w:val="18"/>
                <w:szCs w:val="18"/>
                <w:lang w:val="en-GB" w:eastAsia="zh-CN"/>
                <w14:ligatures w14:val="none"/>
              </w:rPr>
              <w:t>____[insert name(s)]___________________________________________</w:t>
            </w:r>
          </w:p>
          <w:p w14:paraId="4E884F79" w14:textId="77777777" w:rsidR="00B64591" w:rsidRPr="0050257E" w:rsidRDefault="00B64591" w:rsidP="00B64591">
            <w:pPr>
              <w:spacing w:before="60" w:after="60" w:line="240" w:lineRule="auto"/>
              <w:ind w:right="-72"/>
              <w:jc w:val="both"/>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shall be entitled to </w:t>
            </w:r>
            <w:r w:rsidRPr="0050257E">
              <w:rPr>
                <w:rFonts w:ascii="Cambria Math" w:eastAsia="SimSun" w:hAnsi="Cambria Math" w:cs="Arial"/>
                <w:bCs/>
                <w:color w:val="000000"/>
                <w:kern w:val="0"/>
                <w:sz w:val="21"/>
                <w:szCs w:val="21"/>
                <w:lang w:val="en-GB" w:eastAsia="zh-CN"/>
                <w14:ligatures w14:val="none"/>
              </w:rPr>
              <w:t xml:space="preserve">execute the following specific components of the Works </w:t>
            </w:r>
          </w:p>
          <w:p w14:paraId="5E5DA9C6"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color w:val="000000"/>
                <w:kern w:val="0"/>
                <w:sz w:val="18"/>
                <w:szCs w:val="18"/>
                <w:lang w:val="en-GB" w:eastAsia="zh-CN"/>
                <w14:ligatures w14:val="none"/>
              </w:rPr>
              <w:t>[state none, if not applicable]</w:t>
            </w:r>
          </w:p>
        </w:tc>
      </w:tr>
      <w:tr w:rsidR="00B64591" w:rsidRPr="0050257E" w14:paraId="2A8C8FE5" w14:textId="77777777" w:rsidTr="00C86983">
        <w:tc>
          <w:tcPr>
            <w:tcW w:w="1980" w:type="dxa"/>
            <w:tcBorders>
              <w:top w:val="single" w:sz="6" w:space="0" w:color="auto"/>
              <w:left w:val="single" w:sz="6" w:space="0" w:color="auto"/>
              <w:bottom w:val="single" w:sz="6" w:space="0" w:color="auto"/>
              <w:right w:val="single" w:sz="6" w:space="0" w:color="auto"/>
            </w:tcBorders>
          </w:tcPr>
          <w:p w14:paraId="2135B060"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18.1</w:t>
            </w:r>
          </w:p>
        </w:tc>
        <w:tc>
          <w:tcPr>
            <w:tcW w:w="7740" w:type="dxa"/>
            <w:gridSpan w:val="2"/>
            <w:tcBorders>
              <w:top w:val="single" w:sz="6" w:space="0" w:color="auto"/>
              <w:left w:val="single" w:sz="6" w:space="0" w:color="auto"/>
              <w:bottom w:val="single" w:sz="6" w:space="0" w:color="auto"/>
              <w:right w:val="single" w:sz="6" w:space="0" w:color="auto"/>
            </w:tcBorders>
          </w:tcPr>
          <w:p w14:paraId="23BC0800"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Possession of the Site or part(s) of the Site, to the Contractor shall be given on the following date(s);</w:t>
            </w:r>
          </w:p>
          <w:p w14:paraId="7F8BB985"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p>
          <w:p w14:paraId="2E591522" w14:textId="77777777" w:rsidR="00B64591" w:rsidRPr="0050257E" w:rsidRDefault="00B64591" w:rsidP="00B64591">
            <w:pPr>
              <w:tabs>
                <w:tab w:val="right" w:pos="7848"/>
              </w:tabs>
              <w:spacing w:before="120" w:after="120" w:line="240" w:lineRule="auto"/>
              <w:rPr>
                <w:rFonts w:ascii="Cambria Math" w:eastAsia="Times New Roman" w:hAnsi="Cambria Math" w:cs="Arial"/>
                <w:kern w:val="0"/>
                <w:lang w:val="en-GB" w:eastAsia="zh-CN"/>
                <w14:ligatures w14:val="none"/>
              </w:rPr>
            </w:pPr>
            <w:r w:rsidRPr="0050257E">
              <w:rPr>
                <w:rFonts w:ascii="Cambria Math" w:eastAsia="SimSun" w:hAnsi="Cambria Math" w:cs="Arial"/>
                <w:i/>
                <w:color w:val="000000"/>
                <w:kern w:val="0"/>
                <w:sz w:val="18"/>
                <w:szCs w:val="18"/>
                <w:lang w:val="en-GB" w:eastAsia="zh-CN"/>
                <w14:ligatures w14:val="none"/>
              </w:rPr>
              <w:t xml:space="preserve">[state date or dates of possession of site, normally within 28 (twenty-eight) days from the date of Contract signing]  </w:t>
            </w:r>
          </w:p>
        </w:tc>
      </w:tr>
      <w:tr w:rsidR="00B64591" w:rsidRPr="0050257E" w14:paraId="76991F5F" w14:textId="77777777" w:rsidTr="00C86983">
        <w:tc>
          <w:tcPr>
            <w:tcW w:w="1980" w:type="dxa"/>
            <w:tcBorders>
              <w:top w:val="single" w:sz="6" w:space="0" w:color="auto"/>
              <w:left w:val="single" w:sz="6" w:space="0" w:color="auto"/>
              <w:bottom w:val="single" w:sz="6" w:space="0" w:color="auto"/>
              <w:right w:val="single" w:sz="6" w:space="0" w:color="auto"/>
            </w:tcBorders>
          </w:tcPr>
          <w:p w14:paraId="6D791629"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27.3</w:t>
            </w:r>
          </w:p>
        </w:tc>
        <w:tc>
          <w:tcPr>
            <w:tcW w:w="7740" w:type="dxa"/>
            <w:gridSpan w:val="2"/>
            <w:tcBorders>
              <w:top w:val="single" w:sz="6" w:space="0" w:color="auto"/>
              <w:left w:val="single" w:sz="6" w:space="0" w:color="auto"/>
              <w:bottom w:val="single" w:sz="6" w:space="0" w:color="auto"/>
              <w:right w:val="single" w:sz="6" w:space="0" w:color="auto"/>
            </w:tcBorders>
          </w:tcPr>
          <w:p w14:paraId="59541828" w14:textId="77777777" w:rsidR="00B64591" w:rsidRPr="0050257E" w:rsidRDefault="00B64591" w:rsidP="00B64591">
            <w:pPr>
              <w:spacing w:after="20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The Contractor agrees to supply spare parts for a period of</w:t>
            </w:r>
            <w:r w:rsidRPr="0050257E">
              <w:rPr>
                <w:rFonts w:ascii="Cambria Math" w:eastAsia="SimSun" w:hAnsi="Cambria Math" w:cs="Arial"/>
                <w:i/>
                <w:kern w:val="0"/>
                <w:lang w:eastAsia="zh-CN"/>
                <w14:ligatures w14:val="none"/>
              </w:rPr>
              <w:t xml:space="preserve"> [insert years]</w:t>
            </w:r>
          </w:p>
          <w:p w14:paraId="0A2F9AB7" w14:textId="77777777" w:rsidR="00B64591" w:rsidRPr="0050257E" w:rsidRDefault="00B64591" w:rsidP="00B64591">
            <w:pPr>
              <w:spacing w:after="20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b/>
                <w:i/>
                <w:kern w:val="0"/>
                <w:lang w:eastAsia="zh-CN"/>
                <w14:ligatures w14:val="none"/>
              </w:rPr>
              <w:t xml:space="preserve">Sample Addition to </w:t>
            </w:r>
            <w:r w:rsidRPr="0050257E">
              <w:rPr>
                <w:rFonts w:ascii="Cambria Math" w:eastAsia="SimSun" w:hAnsi="Cambria Math" w:cs="Arial"/>
                <w:i/>
                <w:kern w:val="0"/>
                <w:lang w:eastAsia="zh-CN"/>
                <w14:ligatures w14:val="none"/>
              </w:rPr>
              <w:t>PCC</w:t>
            </w:r>
            <w:r w:rsidRPr="0050257E">
              <w:rPr>
                <w:rFonts w:ascii="Cambria Math" w:eastAsia="SimSun" w:hAnsi="Cambria Math" w:cs="Arial"/>
                <w:b/>
                <w:i/>
                <w:kern w:val="0"/>
                <w:lang w:eastAsia="zh-CN"/>
                <w14:ligatures w14:val="none"/>
              </w:rPr>
              <w:t>27.3</w:t>
            </w:r>
          </w:p>
          <w:p w14:paraId="5F4F0C56" w14:textId="44DF8136"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kern w:val="0"/>
                <w:lang w:eastAsia="zh-CN"/>
                <w14:ligatures w14:val="none"/>
              </w:rPr>
              <w:t xml:space="preserve">The Contractor shall carry sufficient inventories to ensure an ex-stock supply of consumable spares for the Plant.  Other spare parts and components shall be supplied as promptly as possible, but at the most within six (6) months of placing the order and opening the letter of credit.  In addition, in the event of termination of the production of spare parts, advance notification will be made to the </w:t>
            </w:r>
            <w:r w:rsidR="00BF6C39" w:rsidRPr="0050257E">
              <w:rPr>
                <w:rFonts w:ascii="Cambria Math" w:eastAsia="SimSun" w:hAnsi="Cambria Math" w:cs="Arial"/>
                <w:i/>
                <w:kern w:val="0"/>
                <w:lang w:eastAsia="zh-CN"/>
                <w14:ligatures w14:val="none"/>
              </w:rPr>
              <w:t>Procuring Entity</w:t>
            </w:r>
            <w:r w:rsidRPr="0050257E">
              <w:rPr>
                <w:rFonts w:ascii="Cambria Math" w:eastAsia="SimSun" w:hAnsi="Cambria Math" w:cs="Arial"/>
                <w:i/>
                <w:kern w:val="0"/>
                <w:lang w:eastAsia="zh-CN"/>
                <w14:ligatures w14:val="none"/>
              </w:rPr>
              <w:t xml:space="preserve"> of the pending termination, with sufficient time to permit the </w:t>
            </w:r>
            <w:r w:rsidR="00BF6C39" w:rsidRPr="0050257E">
              <w:rPr>
                <w:rFonts w:ascii="Cambria Math" w:eastAsia="SimSun" w:hAnsi="Cambria Math" w:cs="Arial"/>
                <w:i/>
                <w:kern w:val="0"/>
                <w:lang w:eastAsia="zh-CN"/>
                <w14:ligatures w14:val="none"/>
              </w:rPr>
              <w:lastRenderedPageBreak/>
              <w:t>Procuring Entity</w:t>
            </w:r>
            <w:r w:rsidRPr="0050257E">
              <w:rPr>
                <w:rFonts w:ascii="Cambria Math" w:eastAsia="SimSun" w:hAnsi="Cambria Math" w:cs="Arial"/>
                <w:i/>
                <w:kern w:val="0"/>
                <w:lang w:eastAsia="zh-CN"/>
                <w14:ligatures w14:val="none"/>
              </w:rPr>
              <w:t xml:space="preserve"> to procure the needed requirement.  Following such termination, the Contractor will furnish to the extent possible and at no cost to the </w:t>
            </w:r>
            <w:r w:rsidR="00BF6C39" w:rsidRPr="0050257E">
              <w:rPr>
                <w:rFonts w:ascii="Cambria Math" w:eastAsia="SimSun" w:hAnsi="Cambria Math" w:cs="Arial"/>
                <w:i/>
                <w:kern w:val="0"/>
                <w:lang w:eastAsia="zh-CN"/>
                <w14:ligatures w14:val="none"/>
              </w:rPr>
              <w:t>Procuring Entity</w:t>
            </w:r>
            <w:r w:rsidRPr="0050257E">
              <w:rPr>
                <w:rFonts w:ascii="Cambria Math" w:eastAsia="SimSun" w:hAnsi="Cambria Math" w:cs="Arial"/>
                <w:i/>
                <w:kern w:val="0"/>
                <w:lang w:eastAsia="zh-CN"/>
                <w14:ligatures w14:val="none"/>
              </w:rPr>
              <w:t xml:space="preserve"> the blueprints, drawings and specifications of the spare parts, if requested.</w:t>
            </w:r>
          </w:p>
        </w:tc>
      </w:tr>
      <w:tr w:rsidR="00B64591" w:rsidRPr="0050257E" w14:paraId="002231DD" w14:textId="77777777" w:rsidTr="00C86983">
        <w:tc>
          <w:tcPr>
            <w:tcW w:w="1980" w:type="dxa"/>
            <w:tcBorders>
              <w:left w:val="single" w:sz="6" w:space="0" w:color="auto"/>
              <w:bottom w:val="single" w:sz="6" w:space="0" w:color="auto"/>
              <w:right w:val="single" w:sz="6" w:space="0" w:color="auto"/>
            </w:tcBorders>
          </w:tcPr>
          <w:p w14:paraId="6B55816F"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lastRenderedPageBreak/>
              <w:t>GCC 28.1</w:t>
            </w:r>
          </w:p>
        </w:tc>
        <w:tc>
          <w:tcPr>
            <w:tcW w:w="7740" w:type="dxa"/>
            <w:gridSpan w:val="2"/>
            <w:tcBorders>
              <w:top w:val="single" w:sz="6" w:space="0" w:color="auto"/>
              <w:left w:val="single" w:sz="6" w:space="0" w:color="auto"/>
              <w:bottom w:val="single" w:sz="6" w:space="0" w:color="auto"/>
              <w:right w:val="single" w:sz="6" w:space="0" w:color="auto"/>
            </w:tcBorders>
          </w:tcPr>
          <w:p w14:paraId="4A537E54" w14:textId="77777777" w:rsidR="00B64591" w:rsidRPr="0050257E" w:rsidRDefault="00B64591" w:rsidP="00B64591">
            <w:pPr>
              <w:spacing w:before="60" w:after="6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lang w:eastAsia="zh-CN"/>
                <w14:ligatures w14:val="none"/>
              </w:rPr>
              <w:t xml:space="preserve">The Contractor shall commence work on the Facilities within </w:t>
            </w:r>
            <w:r w:rsidRPr="0050257E">
              <w:rPr>
                <w:rFonts w:ascii="Cambria Math" w:eastAsia="SimSun" w:hAnsi="Cambria Math" w:cs="Arial"/>
                <w:i/>
                <w:kern w:val="0"/>
                <w:lang w:eastAsia="zh-CN"/>
                <w14:ligatures w14:val="none"/>
              </w:rPr>
              <w:t xml:space="preserve">[insert date] </w:t>
            </w:r>
            <w:r w:rsidRPr="0050257E">
              <w:rPr>
                <w:rFonts w:ascii="Cambria Math" w:eastAsia="SimSun" w:hAnsi="Cambria Math" w:cs="Arial"/>
                <w:kern w:val="0"/>
                <w:lang w:eastAsia="zh-CN"/>
                <w14:ligatures w14:val="none"/>
              </w:rPr>
              <w:t>from the Effective Date for determining Time for Completion as specified in the Contract Agreement.</w:t>
            </w:r>
          </w:p>
        </w:tc>
      </w:tr>
      <w:tr w:rsidR="00B64591" w:rsidRPr="0050257E" w14:paraId="5C6DA599" w14:textId="77777777" w:rsidTr="00C86983">
        <w:tc>
          <w:tcPr>
            <w:tcW w:w="1980" w:type="dxa"/>
            <w:tcBorders>
              <w:left w:val="single" w:sz="6" w:space="0" w:color="auto"/>
              <w:bottom w:val="single" w:sz="6" w:space="0" w:color="auto"/>
              <w:right w:val="single" w:sz="6" w:space="0" w:color="auto"/>
            </w:tcBorders>
          </w:tcPr>
          <w:p w14:paraId="3ADF9A7E"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29.1</w:t>
            </w:r>
          </w:p>
        </w:tc>
        <w:tc>
          <w:tcPr>
            <w:tcW w:w="7740" w:type="dxa"/>
            <w:gridSpan w:val="2"/>
            <w:tcBorders>
              <w:top w:val="single" w:sz="6" w:space="0" w:color="auto"/>
              <w:left w:val="single" w:sz="6" w:space="0" w:color="auto"/>
              <w:bottom w:val="single" w:sz="6" w:space="0" w:color="auto"/>
              <w:right w:val="single" w:sz="6" w:space="0" w:color="auto"/>
            </w:tcBorders>
          </w:tcPr>
          <w:p w14:paraId="2F3697E3" w14:textId="77777777" w:rsidR="00B64591" w:rsidRPr="0050257E" w:rsidRDefault="00B64591" w:rsidP="00B64591">
            <w:pPr>
              <w:spacing w:before="60" w:after="60" w:line="240" w:lineRule="auto"/>
              <w:ind w:right="-72"/>
              <w:jc w:val="both"/>
              <w:rPr>
                <w:rFonts w:ascii="Cambria Math" w:eastAsia="SimSun" w:hAnsi="Cambria Math" w:cs="Arial"/>
                <w:kern w:val="0"/>
                <w:lang w:eastAsia="zh-CN"/>
                <w14:ligatures w14:val="none"/>
              </w:rPr>
            </w:pPr>
            <w:r w:rsidRPr="0050257E">
              <w:rPr>
                <w:rFonts w:ascii="Cambria Math" w:eastAsia="SimSun" w:hAnsi="Cambria Math" w:cs="Arial"/>
                <w:kern w:val="0"/>
                <w:lang w:val="en-GB" w:eastAsia="zh-CN"/>
                <w14:ligatures w14:val="none"/>
              </w:rPr>
              <w:t xml:space="preserve">The time for completion of the whole of the facilities within </w:t>
            </w:r>
            <w:r w:rsidRPr="0050257E">
              <w:rPr>
                <w:rFonts w:ascii="Cambria Math" w:eastAsia="SimSun" w:hAnsi="Cambria Math" w:cs="Arial"/>
                <w:i/>
                <w:iCs/>
                <w:kern w:val="0"/>
                <w:lang w:val="en-GB" w:eastAsia="zh-CN"/>
                <w14:ligatures w14:val="none"/>
              </w:rPr>
              <w:t>[insert date]</w:t>
            </w:r>
            <w:r w:rsidRPr="0050257E">
              <w:rPr>
                <w:rFonts w:ascii="Cambria Math" w:eastAsia="SimSun" w:hAnsi="Cambria Math" w:cs="Arial"/>
                <w:kern w:val="0"/>
                <w:lang w:val="en-GB" w:eastAsia="zh-CN"/>
                <w14:ligatures w14:val="none"/>
              </w:rPr>
              <w:t xml:space="preserve"> from the effective date as described in the contract agreement.</w:t>
            </w:r>
          </w:p>
        </w:tc>
      </w:tr>
      <w:tr w:rsidR="00B64591" w:rsidRPr="0050257E" w14:paraId="5CFA64F2" w14:textId="77777777" w:rsidTr="00C86983">
        <w:tc>
          <w:tcPr>
            <w:tcW w:w="1980" w:type="dxa"/>
            <w:tcBorders>
              <w:left w:val="single" w:sz="6" w:space="0" w:color="auto"/>
              <w:bottom w:val="single" w:sz="6" w:space="0" w:color="auto"/>
              <w:right w:val="single" w:sz="6" w:space="0" w:color="auto"/>
            </w:tcBorders>
          </w:tcPr>
          <w:p w14:paraId="7576B904"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43.2.2</w:t>
            </w:r>
          </w:p>
        </w:tc>
        <w:tc>
          <w:tcPr>
            <w:tcW w:w="7740" w:type="dxa"/>
            <w:gridSpan w:val="2"/>
            <w:tcBorders>
              <w:top w:val="single" w:sz="6" w:space="0" w:color="auto"/>
              <w:left w:val="single" w:sz="6" w:space="0" w:color="auto"/>
              <w:bottom w:val="single" w:sz="6" w:space="0" w:color="auto"/>
              <w:right w:val="single" w:sz="6" w:space="0" w:color="auto"/>
            </w:tcBorders>
          </w:tcPr>
          <w:p w14:paraId="66A4D7DF" w14:textId="77777777" w:rsidR="00B64591" w:rsidRPr="0050257E" w:rsidRDefault="00B64591" w:rsidP="00B64591">
            <w:pPr>
              <w:spacing w:before="60" w:after="60" w:line="240" w:lineRule="auto"/>
              <w:ind w:right="-72"/>
              <w:jc w:val="both"/>
              <w:rPr>
                <w:rFonts w:ascii="Cambria Math" w:eastAsia="SimSun" w:hAnsi="Cambria Math" w:cs="Arial"/>
                <w:kern w:val="0"/>
                <w:lang w:val="en-GB" w:eastAsia="zh-CN"/>
                <w14:ligatures w14:val="none"/>
              </w:rPr>
            </w:pPr>
            <w:r w:rsidRPr="0050257E">
              <w:rPr>
                <w:rFonts w:ascii="Cambria Math" w:eastAsia="SimSun" w:hAnsi="Cambria Math" w:cs="Arial"/>
                <w:kern w:val="0"/>
                <w:szCs w:val="24"/>
                <w:lang w:eastAsia="zh-CN"/>
                <w14:ligatures w14:val="none"/>
              </w:rPr>
              <w:t xml:space="preserve">The Guarantee Test of the Facilities shall be successfully completed within </w:t>
            </w:r>
            <w:r w:rsidRPr="0050257E">
              <w:rPr>
                <w:rFonts w:ascii="Cambria Math" w:eastAsia="SimSun" w:hAnsi="Cambria Math" w:cs="Arial"/>
                <w:i/>
                <w:iCs/>
                <w:kern w:val="0"/>
                <w:szCs w:val="24"/>
                <w:lang w:eastAsia="zh-CN"/>
                <w14:ligatures w14:val="none"/>
              </w:rPr>
              <w:t>[insert days]</w:t>
            </w:r>
            <w:r w:rsidRPr="0050257E">
              <w:rPr>
                <w:rFonts w:ascii="Cambria Math" w:eastAsia="SimSun" w:hAnsi="Cambria Math" w:cs="Arial"/>
                <w:kern w:val="0"/>
                <w:szCs w:val="24"/>
                <w:lang w:eastAsia="zh-CN"/>
                <w14:ligatures w14:val="none"/>
              </w:rPr>
              <w:t xml:space="preserve"> from the date of Completion.</w:t>
            </w:r>
          </w:p>
        </w:tc>
      </w:tr>
      <w:tr w:rsidR="00B64591" w:rsidRPr="0050257E" w14:paraId="59D806C7" w14:textId="77777777" w:rsidTr="00C86983">
        <w:tc>
          <w:tcPr>
            <w:tcW w:w="1980" w:type="dxa"/>
            <w:tcBorders>
              <w:left w:val="single" w:sz="6" w:space="0" w:color="auto"/>
              <w:bottom w:val="single" w:sz="6" w:space="0" w:color="auto"/>
              <w:right w:val="single" w:sz="6" w:space="0" w:color="auto"/>
            </w:tcBorders>
          </w:tcPr>
          <w:p w14:paraId="0CFF7714"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44.3</w:t>
            </w:r>
          </w:p>
        </w:tc>
        <w:tc>
          <w:tcPr>
            <w:tcW w:w="7740" w:type="dxa"/>
            <w:gridSpan w:val="2"/>
            <w:tcBorders>
              <w:top w:val="single" w:sz="6" w:space="0" w:color="auto"/>
              <w:left w:val="single" w:sz="6" w:space="0" w:color="auto"/>
              <w:bottom w:val="single" w:sz="6" w:space="0" w:color="auto"/>
              <w:right w:val="single" w:sz="6" w:space="0" w:color="auto"/>
            </w:tcBorders>
          </w:tcPr>
          <w:p w14:paraId="3F87E19A" w14:textId="77777777" w:rsidR="00B64591" w:rsidRPr="0050257E" w:rsidRDefault="00B64591" w:rsidP="00B64591">
            <w:pPr>
              <w:keepNext/>
              <w:keepLines/>
              <w:spacing w:after="20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Applicable </w:t>
            </w:r>
            <w:r w:rsidRPr="0050257E">
              <w:rPr>
                <w:rFonts w:ascii="Cambria Math" w:eastAsia="SimSun" w:hAnsi="Cambria Math" w:cs="Arial"/>
                <w:i/>
                <w:kern w:val="0"/>
                <w:szCs w:val="24"/>
                <w:lang w:eastAsia="zh-CN"/>
                <w14:ligatures w14:val="none"/>
              </w:rPr>
              <w:t>(amount or rate)</w:t>
            </w:r>
            <w:r w:rsidRPr="0050257E">
              <w:rPr>
                <w:rFonts w:ascii="Cambria Math" w:eastAsia="SimSun" w:hAnsi="Cambria Math" w:cs="Arial"/>
                <w:kern w:val="0"/>
                <w:szCs w:val="24"/>
                <w:lang w:eastAsia="zh-CN"/>
                <w14:ligatures w14:val="none"/>
              </w:rPr>
              <w:t xml:space="preserve"> for the bonus for early Completion:</w:t>
            </w:r>
          </w:p>
          <w:p w14:paraId="5AE6B8A5" w14:textId="77777777" w:rsidR="00B64591" w:rsidRPr="0050257E" w:rsidRDefault="00B64591" w:rsidP="00B64591">
            <w:pPr>
              <w:keepNext/>
              <w:keepLines/>
              <w:spacing w:after="20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i/>
                <w:noProof/>
                <w:kern w:val="0"/>
                <w:position w:val="-28"/>
                <w:sz w:val="20"/>
                <w:szCs w:val="20"/>
                <w:lang w:bidi="bn-IN"/>
                <w14:ligatures w14:val="none"/>
              </w:rPr>
              <w:drawing>
                <wp:inline distT="0" distB="0" distL="0" distR="0" wp14:anchorId="243C650B" wp14:editId="3BFD2226">
                  <wp:extent cx="1320800" cy="388471"/>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326162" cy="390048"/>
                          </a:xfrm>
                          <a:prstGeom prst="rect">
                            <a:avLst/>
                          </a:prstGeom>
                          <a:noFill/>
                          <a:ln>
                            <a:noFill/>
                          </a:ln>
                        </pic:spPr>
                      </pic:pic>
                    </a:graphicData>
                  </a:graphic>
                </wp:inline>
              </w:drawing>
            </w:r>
            <w:r w:rsidRPr="0050257E">
              <w:rPr>
                <w:rFonts w:ascii="Cambria Math" w:eastAsia="SimSun" w:hAnsi="Cambria Math" w:cs="Arial"/>
                <w:b/>
                <w:i/>
                <w:kern w:val="0"/>
                <w:sz w:val="16"/>
                <w:szCs w:val="16"/>
                <w:lang w:val="en-GB" w:eastAsia="zh-CN"/>
                <w14:ligatures w14:val="none"/>
              </w:rPr>
              <w:t>[</w:t>
            </w:r>
            <w:r w:rsidRPr="0050257E">
              <w:rPr>
                <w:rFonts w:ascii="Cambria Math" w:eastAsia="SimSun" w:hAnsi="Cambria Math" w:cs="Arial"/>
                <w:b/>
                <w:i/>
                <w:kern w:val="0"/>
                <w:sz w:val="20"/>
                <w:szCs w:val="20"/>
                <w:lang w:val="en-GB" w:eastAsia="zh-CN"/>
                <w14:ligatures w14:val="none"/>
              </w:rPr>
              <w:t>insert amount]</w:t>
            </w:r>
            <w:r w:rsidRPr="0050257E">
              <w:rPr>
                <w:rFonts w:ascii="Cambria Math" w:eastAsia="SimSun" w:hAnsi="Cambria Math" w:cs="Arial"/>
                <w:i/>
                <w:kern w:val="0"/>
                <w:sz w:val="18"/>
                <w:szCs w:val="18"/>
                <w:lang w:val="en-GB" w:eastAsia="zh-CN"/>
                <w14:ligatures w14:val="none"/>
              </w:rPr>
              <w:t xml:space="preserve"> </w:t>
            </w:r>
            <w:r w:rsidRPr="0050257E">
              <w:rPr>
                <w:rFonts w:ascii="Cambria Math" w:eastAsia="SimSun" w:hAnsi="Cambria Math" w:cs="Arial"/>
                <w:i/>
                <w:kern w:val="0"/>
                <w:sz w:val="20"/>
                <w:szCs w:val="20"/>
                <w:lang w:val="en-GB" w:eastAsia="zh-CN"/>
                <w14:ligatures w14:val="none"/>
              </w:rPr>
              <w:t>and/or</w:t>
            </w:r>
            <w:r w:rsidRPr="0050257E">
              <w:rPr>
                <w:rFonts w:ascii="Cambria Math" w:eastAsia="SimSun" w:hAnsi="Cambria Math" w:cs="Arial"/>
                <w:i/>
                <w:kern w:val="0"/>
                <w:sz w:val="18"/>
                <w:szCs w:val="18"/>
                <w:lang w:val="en-GB" w:eastAsia="zh-CN"/>
                <w14:ligatures w14:val="none"/>
              </w:rPr>
              <w:t xml:space="preserve"> </w:t>
            </w:r>
            <w:r w:rsidRPr="0050257E">
              <w:rPr>
                <w:rFonts w:ascii="Cambria Math" w:eastAsia="SimSun" w:hAnsi="Cambria Math" w:cs="Arial"/>
                <w:i/>
                <w:noProof/>
                <w:kern w:val="0"/>
                <w:position w:val="-24"/>
                <w:sz w:val="20"/>
                <w:szCs w:val="20"/>
                <w:lang w:bidi="bn-IN"/>
                <w14:ligatures w14:val="none"/>
              </w:rPr>
              <w:drawing>
                <wp:inline distT="0" distB="0" distL="0" distR="0" wp14:anchorId="7913ECC2" wp14:editId="0C6ED055">
                  <wp:extent cx="1517106" cy="4699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20864" cy="471064"/>
                          </a:xfrm>
                          <a:prstGeom prst="rect">
                            <a:avLst/>
                          </a:prstGeom>
                          <a:noFill/>
                          <a:ln>
                            <a:noFill/>
                          </a:ln>
                        </pic:spPr>
                      </pic:pic>
                    </a:graphicData>
                  </a:graphic>
                </wp:inline>
              </w:drawing>
            </w:r>
          </w:p>
          <w:p w14:paraId="60467AC4" w14:textId="77777777" w:rsidR="00B64591" w:rsidRPr="0050257E" w:rsidRDefault="00B64591" w:rsidP="00B64591">
            <w:pPr>
              <w:spacing w:after="20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Maximum bonus:</w:t>
            </w:r>
          </w:p>
          <w:p w14:paraId="0AE08F77" w14:textId="77777777" w:rsidR="00B64591" w:rsidRPr="0050257E" w:rsidRDefault="00B64591" w:rsidP="00B64591">
            <w:pPr>
              <w:spacing w:after="200" w:line="240" w:lineRule="auto"/>
              <w:ind w:left="1620" w:hanging="108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Or,</w:t>
            </w:r>
          </w:p>
          <w:p w14:paraId="63EC8F09" w14:textId="77777777" w:rsidR="00B64591" w:rsidRPr="0050257E" w:rsidRDefault="00B64591" w:rsidP="00B64591">
            <w:pPr>
              <w:spacing w:after="20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No bonus will be given for earlier Completion of the Facilities or part thereof. </w:t>
            </w:r>
          </w:p>
          <w:p w14:paraId="05383F10" w14:textId="77777777" w:rsidR="00B64591" w:rsidRPr="0050257E" w:rsidRDefault="00B64591" w:rsidP="00B64591">
            <w:pPr>
              <w:spacing w:before="60" w:after="60" w:line="240" w:lineRule="auto"/>
              <w:ind w:right="-72"/>
              <w:jc w:val="both"/>
              <w:rPr>
                <w:rFonts w:ascii="Cambria Math" w:eastAsia="SimSun" w:hAnsi="Cambria Math" w:cs="Arial"/>
                <w:kern w:val="0"/>
                <w:szCs w:val="24"/>
                <w:lang w:eastAsia="zh-CN"/>
                <w14:ligatures w14:val="none"/>
              </w:rPr>
            </w:pPr>
            <w:r w:rsidRPr="0050257E">
              <w:rPr>
                <w:rFonts w:ascii="Cambria Math" w:eastAsia="SimSun" w:hAnsi="Cambria Math" w:cs="Arial"/>
                <w:i/>
                <w:iCs/>
                <w:color w:val="000000"/>
                <w:kern w:val="0"/>
                <w:sz w:val="18"/>
                <w:szCs w:val="18"/>
                <w:lang w:val="en-GB" w:eastAsia="zh-CN"/>
                <w14:ligatures w14:val="none"/>
              </w:rPr>
              <w:t>[if early completion would provide benefits to the Procuring Entity, this clause should remain, otherwise state “Not Applicable”. The bonus is usually numerically equal to the Liquidated Damages]</w:t>
            </w:r>
          </w:p>
        </w:tc>
      </w:tr>
      <w:tr w:rsidR="00B64591" w:rsidRPr="0050257E" w14:paraId="0B38D570" w14:textId="77777777" w:rsidTr="00C86983">
        <w:tc>
          <w:tcPr>
            <w:tcW w:w="1980" w:type="dxa"/>
            <w:tcBorders>
              <w:left w:val="single" w:sz="6" w:space="0" w:color="auto"/>
              <w:bottom w:val="single" w:sz="6" w:space="0" w:color="auto"/>
              <w:right w:val="single" w:sz="6" w:space="0" w:color="auto"/>
            </w:tcBorders>
          </w:tcPr>
          <w:p w14:paraId="4F88E273"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45.3</w:t>
            </w:r>
          </w:p>
        </w:tc>
        <w:tc>
          <w:tcPr>
            <w:tcW w:w="7740" w:type="dxa"/>
            <w:gridSpan w:val="2"/>
            <w:tcBorders>
              <w:top w:val="single" w:sz="6" w:space="0" w:color="auto"/>
              <w:left w:val="single" w:sz="6" w:space="0" w:color="auto"/>
              <w:bottom w:val="single" w:sz="6" w:space="0" w:color="auto"/>
              <w:right w:val="single" w:sz="6" w:space="0" w:color="auto"/>
            </w:tcBorders>
          </w:tcPr>
          <w:p w14:paraId="51642DAB" w14:textId="77777777" w:rsidR="00B64591" w:rsidRPr="0050257E" w:rsidRDefault="00B64591" w:rsidP="00B64591">
            <w:pPr>
              <w:keepNext/>
              <w:keepLines/>
              <w:spacing w:after="20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lang w:val="en-GB" w:eastAsia="zh-CN"/>
                <w14:ligatures w14:val="none"/>
              </w:rPr>
              <w:t xml:space="preserve">The amount to be withheld for late submission of an updated Programme is </w:t>
            </w:r>
            <w:r w:rsidRPr="0050257E">
              <w:rPr>
                <w:rFonts w:ascii="Cambria Math" w:eastAsia="SimSun" w:hAnsi="Cambria Math" w:cs="Arial"/>
                <w:i/>
                <w:noProof/>
                <w:kern w:val="0"/>
                <w:position w:val="-28"/>
                <w:lang w:bidi="bn-IN"/>
                <w14:ligatures w14:val="none"/>
              </w:rPr>
              <w:drawing>
                <wp:inline distT="0" distB="0" distL="0" distR="0" wp14:anchorId="123AF81E" wp14:editId="7B4D42F4">
                  <wp:extent cx="1628775" cy="355524"/>
                  <wp:effectExtent l="0" t="0" r="0" b="69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38136" cy="357567"/>
                          </a:xfrm>
                          <a:prstGeom prst="rect">
                            <a:avLst/>
                          </a:prstGeom>
                          <a:noFill/>
                          <a:ln>
                            <a:noFill/>
                          </a:ln>
                        </pic:spPr>
                      </pic:pic>
                    </a:graphicData>
                  </a:graphic>
                </wp:inline>
              </w:drawing>
            </w:r>
            <w:r w:rsidRPr="0050257E">
              <w:rPr>
                <w:rFonts w:ascii="Cambria Math" w:eastAsia="SimSun" w:hAnsi="Cambria Math" w:cs="Arial"/>
                <w:noProof/>
                <w:kern w:val="0"/>
                <w:lang w:val="en-IE" w:eastAsia="en-IE"/>
                <w14:ligatures w14:val="none"/>
              </w:rPr>
              <mc:AlternateContent>
                <mc:Choice Requires="wps">
                  <w:drawing>
                    <wp:anchor distT="0" distB="0" distL="114300" distR="114300" simplePos="0" relativeHeight="251661312" behindDoc="1" locked="0" layoutInCell="0" allowOverlap="1" wp14:anchorId="5E0E8359" wp14:editId="6DD1DF25">
                      <wp:simplePos x="0" y="0"/>
                      <wp:positionH relativeFrom="margin">
                        <wp:posOffset>4445635</wp:posOffset>
                      </wp:positionH>
                      <wp:positionV relativeFrom="page">
                        <wp:posOffset>914400</wp:posOffset>
                      </wp:positionV>
                      <wp:extent cx="1042670" cy="6350"/>
                      <wp:effectExtent l="0" t="0" r="0" b="0"/>
                      <wp:wrapNone/>
                      <wp:docPr id="8"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2670" cy="6350"/>
                              </a:xfrm>
                              <a:prstGeom prst="rect">
                                <a:avLst/>
                              </a:prstGeom>
                              <a:solidFill>
                                <a:srgbClr val="000000"/>
                              </a:solidFill>
                              <a:ln>
                                <a:noFill/>
                              </a:ln>
                              <a:effectLst/>
                              <a:extLst>
                                <a:ext uri="{91240B29-F687-4f45-9708-019B960494DF}"/>
                                <a:ext uri="{AF507438-7753-43e0-B8FC-AC1667EBCBE1}"/>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039498" id="Rectangle 27" o:spid="_x0000_s1026" style="position:absolute;margin-left:350.05pt;margin-top:1in;width:82.1pt;height:.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" o:allowincell="f" fillcolor="black" stroked="f">
                      <w10:wrap anchorx="margin" anchory="page"/>
                    </v:rect>
                  </w:pict>
                </mc:Fallback>
              </mc:AlternateContent>
            </w:r>
            <w:r w:rsidRPr="0050257E">
              <w:rPr>
                <w:rFonts w:ascii="Cambria Math" w:eastAsia="SimSun" w:hAnsi="Cambria Math" w:cs="Arial"/>
                <w:i/>
                <w:kern w:val="0"/>
                <w:lang w:val="en-GB" w:eastAsia="zh-CN"/>
                <w14:ligatures w14:val="none"/>
              </w:rPr>
              <w:t>[</w:t>
            </w:r>
            <w:r w:rsidRPr="0050257E">
              <w:rPr>
                <w:rFonts w:ascii="Cambria Math" w:eastAsia="SimSun" w:hAnsi="Cambria Math" w:cs="Arial"/>
                <w:b/>
                <w:bCs/>
                <w:i/>
                <w:kern w:val="0"/>
                <w:lang w:val="en-GB" w:eastAsia="zh-CN"/>
                <w14:ligatures w14:val="none"/>
              </w:rPr>
              <w:t>insert amount</w:t>
            </w:r>
            <w:r w:rsidRPr="0050257E">
              <w:rPr>
                <w:rFonts w:ascii="Cambria Math" w:eastAsia="SimSun" w:hAnsi="Cambria Math" w:cs="Arial"/>
                <w:i/>
                <w:kern w:val="0"/>
                <w:lang w:val="en-GB" w:eastAsia="zh-CN"/>
                <w14:ligatures w14:val="none"/>
              </w:rPr>
              <w:t>]</w:t>
            </w:r>
            <w:r w:rsidRPr="0050257E">
              <w:rPr>
                <w:rFonts w:ascii="Cambria Math" w:eastAsia="SimSun" w:hAnsi="Cambria Math" w:cs="Arial"/>
                <w:noProof/>
                <w:kern w:val="0"/>
                <w:position w:val="-24"/>
                <w:lang w:bidi="bn-IN"/>
                <w14:ligatures w14:val="none"/>
              </w:rPr>
              <w:drawing>
                <wp:inline distT="0" distB="0" distL="0" distR="0" wp14:anchorId="276A8B46" wp14:editId="3D6DC795">
                  <wp:extent cx="1207589" cy="4064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10769" cy="407470"/>
                          </a:xfrm>
                          <a:prstGeom prst="rect">
                            <a:avLst/>
                          </a:prstGeom>
                          <a:noFill/>
                          <a:ln>
                            <a:noFill/>
                          </a:ln>
                        </pic:spPr>
                      </pic:pic>
                    </a:graphicData>
                  </a:graphic>
                </wp:inline>
              </w:drawing>
            </w:r>
            <w:r w:rsidRPr="0050257E">
              <w:rPr>
                <w:rFonts w:ascii="Cambria Math" w:eastAsia="SimSun" w:hAnsi="Cambria Math" w:cs="Arial"/>
                <w:b/>
                <w:i/>
                <w:kern w:val="0"/>
                <w:lang w:val="en-GB" w:eastAsia="zh-CN"/>
                <w14:ligatures w14:val="none"/>
              </w:rPr>
              <w:t>[insert amount]</w:t>
            </w:r>
          </w:p>
        </w:tc>
      </w:tr>
      <w:tr w:rsidR="00B64591" w:rsidRPr="0050257E" w14:paraId="5CBB8FEB" w14:textId="77777777" w:rsidTr="00C86983">
        <w:tc>
          <w:tcPr>
            <w:tcW w:w="1980" w:type="dxa"/>
            <w:tcBorders>
              <w:left w:val="single" w:sz="6" w:space="0" w:color="auto"/>
              <w:right w:val="single" w:sz="6" w:space="0" w:color="auto"/>
            </w:tcBorders>
          </w:tcPr>
          <w:p w14:paraId="1E60D4C6"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r w:rsidRPr="0050257E">
              <w:rPr>
                <w:rFonts w:ascii="Cambria Math" w:eastAsia="SimSun" w:hAnsi="Cambria Math" w:cs="Arial"/>
                <w:b/>
                <w:kern w:val="0"/>
                <w:lang w:val="en-GB" w:eastAsia="zh-CN"/>
                <w14:ligatures w14:val="none"/>
              </w:rPr>
              <w:t>GCC 45.10</w:t>
            </w:r>
          </w:p>
        </w:tc>
        <w:tc>
          <w:tcPr>
            <w:tcW w:w="7740" w:type="dxa"/>
            <w:gridSpan w:val="2"/>
            <w:tcBorders>
              <w:top w:val="single" w:sz="6" w:space="0" w:color="auto"/>
              <w:left w:val="single" w:sz="6" w:space="0" w:color="auto"/>
              <w:bottom w:val="single" w:sz="6" w:space="0" w:color="auto"/>
              <w:right w:val="single" w:sz="6" w:space="0" w:color="auto"/>
            </w:tcBorders>
          </w:tcPr>
          <w:p w14:paraId="03CF746B" w14:textId="77777777" w:rsidR="00B64591" w:rsidRPr="0050257E" w:rsidRDefault="00B64591" w:rsidP="00B64591">
            <w:pPr>
              <w:spacing w:after="200" w:line="240" w:lineRule="auto"/>
              <w:ind w:left="72" w:hanging="1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The critical components covered under the extended defect liability are</w:t>
            </w:r>
            <w:r w:rsidRPr="0050257E">
              <w:rPr>
                <w:rFonts w:ascii="Cambria Math" w:eastAsia="SimSun" w:hAnsi="Cambria Math" w:cs="Arial"/>
                <w:i/>
                <w:kern w:val="0"/>
                <w:lang w:eastAsia="zh-CN"/>
                <w14:ligatures w14:val="none"/>
              </w:rPr>
              <w:t xml:space="preserve"> [insert components</w:t>
            </w:r>
            <w:r w:rsidRPr="0050257E">
              <w:rPr>
                <w:rFonts w:ascii="Cambria Math" w:eastAsia="SimSun" w:hAnsi="Cambria Math" w:cs="Arial"/>
                <w:kern w:val="0"/>
                <w:lang w:eastAsia="zh-CN"/>
                <w14:ligatures w14:val="none"/>
              </w:rPr>
              <w:t xml:space="preserve">, the period shall be </w:t>
            </w:r>
            <w:r w:rsidRPr="0050257E">
              <w:rPr>
                <w:rFonts w:ascii="Cambria Math" w:eastAsia="SimSun" w:hAnsi="Cambria Math" w:cs="Arial"/>
                <w:i/>
                <w:kern w:val="0"/>
                <w:lang w:eastAsia="zh-CN"/>
                <w14:ligatures w14:val="none"/>
              </w:rPr>
              <w:t>[number of years, which shall not exceed five (5) years</w:t>
            </w:r>
            <w:r w:rsidRPr="0050257E">
              <w:rPr>
                <w:rFonts w:ascii="Cambria Math" w:eastAsia="SimSun" w:hAnsi="Cambria Math" w:cs="Arial"/>
                <w:kern w:val="0"/>
                <w:lang w:eastAsia="zh-CN"/>
                <w14:ligatures w14:val="none"/>
              </w:rPr>
              <w:t>]</w:t>
            </w:r>
          </w:p>
          <w:p w14:paraId="48B1E119" w14:textId="77777777" w:rsidR="00B64591" w:rsidRPr="0050257E" w:rsidRDefault="00B64591" w:rsidP="00B64591">
            <w:pPr>
              <w:spacing w:after="200" w:line="240" w:lineRule="auto"/>
              <w:ind w:left="72" w:hanging="10"/>
              <w:jc w:val="both"/>
              <w:rPr>
                <w:rFonts w:ascii="Cambria Math" w:eastAsia="SimSun" w:hAnsi="Cambria Math" w:cs="Arial"/>
                <w:kern w:val="0"/>
                <w:lang w:eastAsia="zh-CN"/>
                <w14:ligatures w14:val="none"/>
              </w:rPr>
            </w:pPr>
          </w:p>
          <w:p w14:paraId="6B1546B5" w14:textId="62223135" w:rsidR="00B64591" w:rsidRPr="0050257E" w:rsidRDefault="00B64591" w:rsidP="00B64591">
            <w:pPr>
              <w:spacing w:after="200" w:line="240" w:lineRule="auto"/>
              <w:jc w:val="both"/>
              <w:rPr>
                <w:rFonts w:ascii="Cambria Math" w:eastAsia="SimSun" w:hAnsi="Cambria Math" w:cs="Arial"/>
                <w:i/>
                <w:kern w:val="0"/>
                <w:sz w:val="18"/>
                <w:szCs w:val="18"/>
                <w:lang w:eastAsia="zh-CN"/>
                <w14:ligatures w14:val="none"/>
              </w:rPr>
            </w:pPr>
            <w:r w:rsidRPr="0050257E">
              <w:rPr>
                <w:rFonts w:ascii="Cambria Math" w:eastAsia="SimSun" w:hAnsi="Cambria Math" w:cs="Arial"/>
                <w:i/>
                <w:kern w:val="0"/>
                <w:sz w:val="18"/>
                <w:szCs w:val="18"/>
                <w:lang w:eastAsia="zh-CN"/>
                <w14:ligatures w14:val="none"/>
              </w:rPr>
              <w:t xml:space="preserve">[The </w:t>
            </w:r>
            <w:r w:rsidR="00BF6C39" w:rsidRPr="0050257E">
              <w:rPr>
                <w:rFonts w:ascii="Cambria Math" w:eastAsia="SimSun" w:hAnsi="Cambria Math" w:cs="Arial"/>
                <w:i/>
                <w:kern w:val="0"/>
                <w:sz w:val="18"/>
                <w:szCs w:val="18"/>
                <w:lang w:eastAsia="zh-CN"/>
                <w14:ligatures w14:val="none"/>
              </w:rPr>
              <w:t>Procuring Entity</w:t>
            </w:r>
            <w:r w:rsidRPr="0050257E">
              <w:rPr>
                <w:rFonts w:ascii="Cambria Math" w:eastAsia="SimSun" w:hAnsi="Cambria Math" w:cs="Arial"/>
                <w:i/>
                <w:kern w:val="0"/>
                <w:sz w:val="18"/>
                <w:szCs w:val="18"/>
                <w:lang w:eastAsia="zh-CN"/>
                <w14:ligatures w14:val="none"/>
              </w:rPr>
              <w:t xml:space="preserve"> should not extend the Defect Liability Period beyond the period prescribed in GCCS Sub-Clause 42.2, except where it is commercial practice for critical components in that type of Facilities, and in which case the relevant period shall be specified in the PCC under GCC Sub-Clause 27.1]</w:t>
            </w:r>
          </w:p>
          <w:p w14:paraId="2A468AA9" w14:textId="77777777" w:rsidR="00B64591" w:rsidRPr="0050257E" w:rsidRDefault="00B64591" w:rsidP="00B64591">
            <w:pPr>
              <w:spacing w:after="200" w:line="240" w:lineRule="auto"/>
              <w:jc w:val="both"/>
              <w:rPr>
                <w:rFonts w:ascii="Cambria Math" w:eastAsia="SimSun" w:hAnsi="Cambria Math" w:cs="Arial"/>
                <w:i/>
                <w:kern w:val="0"/>
                <w:sz w:val="18"/>
                <w:szCs w:val="18"/>
                <w:lang w:eastAsia="zh-CN"/>
                <w14:ligatures w14:val="none"/>
              </w:rPr>
            </w:pPr>
            <w:r w:rsidRPr="0050257E">
              <w:rPr>
                <w:rFonts w:ascii="Cambria Math" w:eastAsia="SimSun" w:hAnsi="Cambria Math" w:cs="Arial"/>
                <w:i/>
                <w:kern w:val="0"/>
                <w:sz w:val="18"/>
                <w:szCs w:val="18"/>
                <w:lang w:eastAsia="zh-CN"/>
                <w14:ligatures w14:val="none"/>
              </w:rPr>
              <w:t>[The provision should be used only when an extended defect liability is requested]</w:t>
            </w:r>
          </w:p>
          <w:p w14:paraId="6F424770" w14:textId="66A52A43"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kern w:val="0"/>
                <w:sz w:val="18"/>
                <w:szCs w:val="18"/>
                <w:lang w:eastAsia="zh-CN"/>
                <w14:ligatures w14:val="none"/>
              </w:rPr>
              <w:t>[the components should either be mentioned herein or a reference should be made to the related paragraph in Section 6 (</w:t>
            </w:r>
            <w:r w:rsidR="00BF6C39" w:rsidRPr="0050257E">
              <w:rPr>
                <w:rFonts w:ascii="Cambria Math" w:eastAsia="SimSun" w:hAnsi="Cambria Math" w:cs="Arial"/>
                <w:i/>
                <w:kern w:val="0"/>
                <w:sz w:val="18"/>
                <w:szCs w:val="18"/>
                <w:lang w:eastAsia="zh-CN"/>
                <w14:ligatures w14:val="none"/>
              </w:rPr>
              <w:t>Procuring Entity</w:t>
            </w:r>
            <w:r w:rsidRPr="0050257E">
              <w:rPr>
                <w:rFonts w:ascii="Cambria Math" w:eastAsia="SimSun" w:hAnsi="Cambria Math" w:cs="Arial"/>
                <w:i/>
                <w:kern w:val="0"/>
                <w:sz w:val="18"/>
                <w:szCs w:val="18"/>
                <w:lang w:eastAsia="zh-CN"/>
                <w14:ligatures w14:val="none"/>
              </w:rPr>
              <w:t>’s Requirements)]</w:t>
            </w:r>
          </w:p>
        </w:tc>
      </w:tr>
      <w:tr w:rsidR="00B64591" w:rsidRPr="0050257E" w14:paraId="43C4D1B0" w14:textId="77777777" w:rsidTr="00C86983">
        <w:tc>
          <w:tcPr>
            <w:tcW w:w="1980" w:type="dxa"/>
            <w:tcBorders>
              <w:left w:val="single" w:sz="6" w:space="0" w:color="auto"/>
              <w:right w:val="single" w:sz="6" w:space="0" w:color="auto"/>
            </w:tcBorders>
          </w:tcPr>
          <w:p w14:paraId="228D0A82"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sz w:val="21"/>
                <w:szCs w:val="21"/>
                <w:lang w:val="en-GB" w:eastAsia="zh-CN"/>
                <w14:ligatures w14:val="none"/>
              </w:rPr>
              <w:t>48.1 (b)</w:t>
            </w:r>
          </w:p>
        </w:tc>
        <w:tc>
          <w:tcPr>
            <w:tcW w:w="7740" w:type="dxa"/>
            <w:gridSpan w:val="2"/>
            <w:tcBorders>
              <w:top w:val="single" w:sz="6" w:space="0" w:color="auto"/>
              <w:left w:val="single" w:sz="6" w:space="0" w:color="auto"/>
              <w:bottom w:val="single" w:sz="6" w:space="0" w:color="auto"/>
              <w:right w:val="single" w:sz="6" w:space="0" w:color="auto"/>
            </w:tcBorders>
          </w:tcPr>
          <w:p w14:paraId="17D8D26E" w14:textId="77777777" w:rsidR="00B64591" w:rsidRPr="0050257E" w:rsidRDefault="00B64591" w:rsidP="00B64591">
            <w:pPr>
              <w:spacing w:after="20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The multiplier of the Contract Price is:</w:t>
            </w:r>
          </w:p>
          <w:p w14:paraId="740D7816" w14:textId="77777777" w:rsidR="00B64591" w:rsidRPr="0050257E" w:rsidRDefault="00B64591" w:rsidP="00B64591">
            <w:pPr>
              <w:spacing w:after="200" w:line="240" w:lineRule="auto"/>
              <w:ind w:left="72" w:hanging="10"/>
              <w:jc w:val="both"/>
              <w:rPr>
                <w:rFonts w:ascii="Cambria Math" w:eastAsia="SimSun" w:hAnsi="Cambria Math" w:cs="Arial"/>
                <w:kern w:val="0"/>
                <w:lang w:eastAsia="zh-CN"/>
                <w14:ligatures w14:val="none"/>
              </w:rPr>
            </w:pPr>
            <w:r w:rsidRPr="0050257E">
              <w:rPr>
                <w:rFonts w:ascii="Cambria Math" w:eastAsia="SimSun" w:hAnsi="Cambria Math" w:cs="Arial"/>
                <w:i/>
                <w:noProof/>
                <w:kern w:val="0"/>
                <w:position w:val="-28"/>
                <w:lang w:bidi="bn-IN"/>
                <w14:ligatures w14:val="none"/>
              </w:rPr>
              <w:drawing>
                <wp:inline distT="0" distB="0" distL="0" distR="0" wp14:anchorId="378E8016" wp14:editId="70D4A77A">
                  <wp:extent cx="1209040" cy="3556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10374" cy="355992"/>
                          </a:xfrm>
                          <a:prstGeom prst="rect">
                            <a:avLst/>
                          </a:prstGeom>
                          <a:noFill/>
                          <a:ln>
                            <a:noFill/>
                          </a:ln>
                        </pic:spPr>
                      </pic:pic>
                    </a:graphicData>
                  </a:graphic>
                </wp:inline>
              </w:drawing>
            </w:r>
            <w:r w:rsidRPr="0050257E">
              <w:rPr>
                <w:rFonts w:ascii="Cambria Math" w:eastAsia="SimSun" w:hAnsi="Cambria Math" w:cs="Arial"/>
                <w:b/>
                <w:i/>
                <w:kern w:val="0"/>
                <w:lang w:val="en-GB" w:eastAsia="zh-CN"/>
                <w14:ligatures w14:val="none"/>
              </w:rPr>
              <w:t>[insert amount]</w:t>
            </w:r>
            <w:r w:rsidRPr="0050257E">
              <w:rPr>
                <w:rFonts w:ascii="Cambria Math" w:eastAsia="SimSun" w:hAnsi="Cambria Math" w:cs="Arial"/>
                <w:i/>
                <w:kern w:val="0"/>
                <w:lang w:val="en-GB" w:eastAsia="zh-CN"/>
                <w14:ligatures w14:val="none"/>
              </w:rPr>
              <w:t xml:space="preserve"> and/or  </w:t>
            </w:r>
            <w:r w:rsidRPr="0050257E">
              <w:rPr>
                <w:rFonts w:ascii="Cambria Math" w:eastAsia="SimSun" w:hAnsi="Cambria Math" w:cs="Arial"/>
                <w:i/>
                <w:noProof/>
                <w:kern w:val="0"/>
                <w:position w:val="-24"/>
                <w:lang w:bidi="bn-IN"/>
                <w14:ligatures w14:val="none"/>
              </w:rPr>
              <w:drawing>
                <wp:inline distT="0" distB="0" distL="0" distR="0" wp14:anchorId="2929EB35" wp14:editId="48311BB5">
                  <wp:extent cx="1447800" cy="44843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49421" cy="448936"/>
                          </a:xfrm>
                          <a:prstGeom prst="rect">
                            <a:avLst/>
                          </a:prstGeom>
                          <a:noFill/>
                          <a:ln>
                            <a:noFill/>
                          </a:ln>
                        </pic:spPr>
                      </pic:pic>
                    </a:graphicData>
                  </a:graphic>
                </wp:inline>
              </w:drawing>
            </w:r>
          </w:p>
        </w:tc>
      </w:tr>
      <w:tr w:rsidR="00B64591" w:rsidRPr="0050257E" w14:paraId="39E15EA5" w14:textId="77777777" w:rsidTr="00C86983">
        <w:tc>
          <w:tcPr>
            <w:tcW w:w="1980" w:type="dxa"/>
            <w:vMerge w:val="restart"/>
            <w:tcBorders>
              <w:left w:val="single" w:sz="6" w:space="0" w:color="auto"/>
              <w:right w:val="single" w:sz="6" w:space="0" w:color="auto"/>
            </w:tcBorders>
          </w:tcPr>
          <w:p w14:paraId="70AD23C7"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52.1</w:t>
            </w:r>
          </w:p>
        </w:tc>
        <w:tc>
          <w:tcPr>
            <w:tcW w:w="7740" w:type="dxa"/>
            <w:gridSpan w:val="2"/>
            <w:tcBorders>
              <w:top w:val="single" w:sz="6" w:space="0" w:color="auto"/>
              <w:left w:val="single" w:sz="6" w:space="0" w:color="auto"/>
              <w:bottom w:val="single" w:sz="6" w:space="0" w:color="auto"/>
              <w:right w:val="single" w:sz="6" w:space="0" w:color="auto"/>
            </w:tcBorders>
          </w:tcPr>
          <w:p w14:paraId="3D427723"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insurance cover shall be:</w:t>
            </w:r>
          </w:p>
        </w:tc>
      </w:tr>
      <w:tr w:rsidR="00B64591" w:rsidRPr="0050257E" w14:paraId="218AB04F" w14:textId="77777777" w:rsidTr="00C86983">
        <w:tc>
          <w:tcPr>
            <w:tcW w:w="1980" w:type="dxa"/>
            <w:vMerge/>
            <w:tcBorders>
              <w:left w:val="single" w:sz="6" w:space="0" w:color="auto"/>
              <w:right w:val="single" w:sz="6" w:space="0" w:color="auto"/>
            </w:tcBorders>
          </w:tcPr>
          <w:p w14:paraId="15F8AD1F"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00163530"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(a)</w:t>
            </w:r>
          </w:p>
        </w:tc>
        <w:tc>
          <w:tcPr>
            <w:tcW w:w="6948" w:type="dxa"/>
            <w:tcBorders>
              <w:top w:val="single" w:sz="6" w:space="0" w:color="auto"/>
              <w:left w:val="single" w:sz="6" w:space="0" w:color="auto"/>
              <w:bottom w:val="single" w:sz="6" w:space="0" w:color="auto"/>
              <w:right w:val="single" w:sz="6" w:space="0" w:color="auto"/>
            </w:tcBorders>
          </w:tcPr>
          <w:p w14:paraId="6F032B61" w14:textId="77777777" w:rsidR="00B64591" w:rsidRPr="0050257E" w:rsidRDefault="00B64591" w:rsidP="00B64591">
            <w:pPr>
              <w:spacing w:before="120" w:after="120" w:line="240" w:lineRule="auto"/>
              <w:ind w:right="-72"/>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The minimum cover for the Works and of Plant and Materials   is Tk </w:t>
            </w:r>
            <w:r w:rsidRPr="0050257E">
              <w:rPr>
                <w:rFonts w:ascii="Cambria Math" w:eastAsia="SimSun" w:hAnsi="Cambria Math" w:cs="Arial"/>
                <w:i/>
                <w:color w:val="000000"/>
                <w:kern w:val="0"/>
                <w:sz w:val="18"/>
                <w:szCs w:val="18"/>
                <w:lang w:val="en-GB" w:eastAsia="zh-CN"/>
                <w14:ligatures w14:val="none"/>
              </w:rPr>
              <w:t>[state amount]</w:t>
            </w:r>
            <w:r w:rsidRPr="0050257E">
              <w:rPr>
                <w:rFonts w:ascii="Cambria Math" w:eastAsia="SimSun" w:hAnsi="Cambria Math" w:cs="Arial"/>
                <w:color w:val="000000"/>
                <w:kern w:val="0"/>
                <w:sz w:val="18"/>
                <w:szCs w:val="18"/>
                <w:lang w:val="en-GB" w:eastAsia="zh-CN"/>
                <w14:ligatures w14:val="none"/>
              </w:rPr>
              <w:t>.</w:t>
            </w:r>
          </w:p>
          <w:p w14:paraId="67A42A3D" w14:textId="77777777" w:rsidR="00B64591" w:rsidRPr="0050257E" w:rsidRDefault="00B64591" w:rsidP="00B64591">
            <w:pPr>
              <w:spacing w:before="120" w:after="120" w:line="240" w:lineRule="auto"/>
              <w:ind w:right="-72"/>
              <w:rPr>
                <w:rFonts w:ascii="Cambria Math" w:eastAsia="SimSun" w:hAnsi="Cambria Math" w:cs="Arial"/>
                <w:i/>
                <w:color w:val="000000"/>
                <w:kern w:val="0"/>
                <w:sz w:val="18"/>
                <w:szCs w:val="18"/>
                <w:lang w:val="en-GB" w:eastAsia="zh-CN"/>
                <w14:ligatures w14:val="none"/>
              </w:rPr>
            </w:pPr>
            <w:r w:rsidRPr="0050257E">
              <w:rPr>
                <w:rFonts w:ascii="Cambria Math" w:eastAsia="SimSun" w:hAnsi="Cambria Math" w:cs="Arial"/>
                <w:i/>
                <w:color w:val="000000"/>
                <w:kern w:val="0"/>
                <w:sz w:val="18"/>
                <w:szCs w:val="18"/>
                <w:lang w:val="en-GB" w:eastAsia="zh-CN"/>
                <w14:ligatures w14:val="none"/>
              </w:rPr>
              <w:t xml:space="preserve">[the Procuring Entity shall state the amount at the time of preparing </w:t>
            </w:r>
            <w:r w:rsidRPr="0050257E">
              <w:rPr>
                <w:rFonts w:ascii="Cambria Math" w:eastAsia="SimSun" w:hAnsi="Cambria Math" w:cs="Arial"/>
                <w:b/>
                <w:i/>
                <w:color w:val="000000"/>
                <w:kern w:val="0"/>
                <w:sz w:val="18"/>
                <w:szCs w:val="18"/>
                <w:lang w:val="en-GB" w:eastAsia="zh-CN"/>
                <w14:ligatures w14:val="none"/>
              </w:rPr>
              <w:t>PCC</w:t>
            </w:r>
            <w:r w:rsidRPr="0050257E">
              <w:rPr>
                <w:rFonts w:ascii="Cambria Math" w:eastAsia="SimSun" w:hAnsi="Cambria Math" w:cs="Arial"/>
                <w:i/>
                <w:color w:val="000000"/>
                <w:kern w:val="0"/>
                <w:sz w:val="18"/>
                <w:szCs w:val="18"/>
                <w:lang w:val="en-GB" w:eastAsia="zh-CN"/>
                <w14:ligatures w14:val="none"/>
              </w:rPr>
              <w:t>. Amount could be 110% of the value of the works, plant and materials]</w:t>
            </w:r>
          </w:p>
          <w:p w14:paraId="1FF55355"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p>
        </w:tc>
      </w:tr>
      <w:tr w:rsidR="00B64591" w:rsidRPr="0050257E" w14:paraId="59AFF018" w14:textId="77777777" w:rsidTr="00C86983">
        <w:tc>
          <w:tcPr>
            <w:tcW w:w="1980" w:type="dxa"/>
            <w:vMerge/>
            <w:tcBorders>
              <w:left w:val="single" w:sz="6" w:space="0" w:color="auto"/>
              <w:right w:val="single" w:sz="6" w:space="0" w:color="auto"/>
            </w:tcBorders>
          </w:tcPr>
          <w:p w14:paraId="609A84AA"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22E04FEA"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(b)</w:t>
            </w:r>
          </w:p>
        </w:tc>
        <w:tc>
          <w:tcPr>
            <w:tcW w:w="6948" w:type="dxa"/>
            <w:tcBorders>
              <w:top w:val="single" w:sz="6" w:space="0" w:color="auto"/>
              <w:left w:val="single" w:sz="6" w:space="0" w:color="auto"/>
              <w:bottom w:val="single" w:sz="6" w:space="0" w:color="auto"/>
              <w:right w:val="single" w:sz="6" w:space="0" w:color="auto"/>
            </w:tcBorders>
          </w:tcPr>
          <w:p w14:paraId="12669BE7" w14:textId="77777777" w:rsidR="00B64591" w:rsidRPr="0050257E"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maximum deductible for insurance of the Works and of Plant and Materials is [</w:t>
            </w:r>
            <w:r w:rsidRPr="0050257E">
              <w:rPr>
                <w:rFonts w:ascii="Cambria Math" w:eastAsia="SimSun" w:hAnsi="Cambria Math" w:cs="Arial"/>
                <w:i/>
                <w:color w:val="000000"/>
                <w:kern w:val="0"/>
                <w:sz w:val="16"/>
                <w:szCs w:val="16"/>
                <w:lang w:val="en-GB" w:eastAsia="zh-CN"/>
                <w14:ligatures w14:val="none"/>
              </w:rPr>
              <w:t>state amount].</w:t>
            </w:r>
          </w:p>
          <w:p w14:paraId="0577A2DF"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color w:val="000000"/>
                <w:kern w:val="0"/>
                <w:sz w:val="18"/>
                <w:szCs w:val="18"/>
                <w:lang w:val="en-GB" w:eastAsia="zh-CN"/>
                <w14:ligatures w14:val="none"/>
              </w:rPr>
              <w:t>[the Contractor shall state this amount at the time of Contract signing. Amount could be 3-5%t of the sum insured]</w:t>
            </w:r>
          </w:p>
        </w:tc>
      </w:tr>
      <w:tr w:rsidR="00B64591" w:rsidRPr="0050257E" w14:paraId="14F98735" w14:textId="77777777" w:rsidTr="00C86983">
        <w:tc>
          <w:tcPr>
            <w:tcW w:w="1980" w:type="dxa"/>
            <w:vMerge/>
            <w:tcBorders>
              <w:left w:val="single" w:sz="6" w:space="0" w:color="auto"/>
              <w:right w:val="single" w:sz="6" w:space="0" w:color="auto"/>
            </w:tcBorders>
          </w:tcPr>
          <w:p w14:paraId="4D9AB391"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42E79C44"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(c)</w:t>
            </w:r>
          </w:p>
        </w:tc>
        <w:tc>
          <w:tcPr>
            <w:tcW w:w="6948" w:type="dxa"/>
            <w:tcBorders>
              <w:top w:val="single" w:sz="6" w:space="0" w:color="auto"/>
              <w:left w:val="single" w:sz="6" w:space="0" w:color="auto"/>
              <w:bottom w:val="single" w:sz="6" w:space="0" w:color="auto"/>
              <w:right w:val="single" w:sz="6" w:space="0" w:color="auto"/>
            </w:tcBorders>
          </w:tcPr>
          <w:p w14:paraId="4A62A755" w14:textId="77777777" w:rsidR="00B64591" w:rsidRPr="0050257E" w:rsidRDefault="00B64591" w:rsidP="00B64591">
            <w:pPr>
              <w:tabs>
                <w:tab w:val="left" w:pos="1080"/>
              </w:tabs>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The minimum cover for loss or damage to Equipment is Tk </w:t>
            </w:r>
            <w:r w:rsidRPr="0050257E">
              <w:rPr>
                <w:rFonts w:ascii="Cambria Math" w:eastAsia="SimSun" w:hAnsi="Cambria Math" w:cs="Arial"/>
                <w:i/>
                <w:color w:val="000000"/>
                <w:kern w:val="0"/>
                <w:sz w:val="18"/>
                <w:szCs w:val="18"/>
                <w:lang w:val="en-GB" w:eastAsia="zh-CN"/>
                <w14:ligatures w14:val="none"/>
              </w:rPr>
              <w:t>[state amount]</w:t>
            </w:r>
            <w:r w:rsidRPr="0050257E">
              <w:rPr>
                <w:rFonts w:ascii="Cambria Math" w:eastAsia="SimSun" w:hAnsi="Cambria Math" w:cs="Arial"/>
                <w:color w:val="000000"/>
                <w:kern w:val="0"/>
                <w:sz w:val="18"/>
                <w:szCs w:val="18"/>
                <w:lang w:val="en-GB" w:eastAsia="zh-CN"/>
                <w14:ligatures w14:val="none"/>
              </w:rPr>
              <w:t>.</w:t>
            </w:r>
          </w:p>
          <w:p w14:paraId="45BA3E6C"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color w:val="000000"/>
                <w:kern w:val="0"/>
                <w:sz w:val="18"/>
                <w:szCs w:val="18"/>
                <w:lang w:val="en-GB" w:eastAsia="zh-CN"/>
                <w14:ligatures w14:val="none"/>
              </w:rPr>
              <w:t xml:space="preserve">[the Procuring Entity shall state the amount at the time of preparing </w:t>
            </w:r>
            <w:r w:rsidRPr="0050257E">
              <w:rPr>
                <w:rFonts w:ascii="Cambria Math" w:eastAsia="SimSun" w:hAnsi="Cambria Math" w:cs="Arial"/>
                <w:b/>
                <w:i/>
                <w:color w:val="000000"/>
                <w:kern w:val="0"/>
                <w:sz w:val="18"/>
                <w:szCs w:val="18"/>
                <w:lang w:val="en-GB" w:eastAsia="zh-CN"/>
                <w14:ligatures w14:val="none"/>
              </w:rPr>
              <w:t>PCC</w:t>
            </w:r>
            <w:r w:rsidRPr="0050257E">
              <w:rPr>
                <w:rFonts w:ascii="Cambria Math" w:eastAsia="SimSun" w:hAnsi="Cambria Math" w:cs="Arial"/>
                <w:i/>
                <w:color w:val="000000"/>
                <w:kern w:val="0"/>
                <w:sz w:val="18"/>
                <w:szCs w:val="18"/>
                <w:lang w:val="en-GB" w:eastAsia="zh-CN"/>
                <w14:ligatures w14:val="none"/>
              </w:rPr>
              <w:t xml:space="preserve">. </w:t>
            </w:r>
            <w:r w:rsidRPr="0050257E">
              <w:rPr>
                <w:rFonts w:ascii="Cambria Math" w:eastAsia="SimSun" w:hAnsi="Cambria Math" w:cs="Arial"/>
                <w:i/>
                <w:iCs/>
                <w:color w:val="000000"/>
                <w:kern w:val="0"/>
                <w:sz w:val="18"/>
                <w:szCs w:val="18"/>
                <w:lang w:val="en-GB" w:eastAsia="zh-CN"/>
                <w14:ligatures w14:val="none"/>
              </w:rPr>
              <w:t>Amount could be 110% of the replacement value of the equipment]</w:t>
            </w:r>
          </w:p>
        </w:tc>
      </w:tr>
      <w:tr w:rsidR="00B64591" w:rsidRPr="0050257E" w14:paraId="6D72CC49" w14:textId="77777777" w:rsidTr="00C86983">
        <w:tc>
          <w:tcPr>
            <w:tcW w:w="1980" w:type="dxa"/>
            <w:vMerge/>
            <w:tcBorders>
              <w:left w:val="single" w:sz="6" w:space="0" w:color="auto"/>
              <w:right w:val="single" w:sz="6" w:space="0" w:color="auto"/>
            </w:tcBorders>
          </w:tcPr>
          <w:p w14:paraId="43C4CB27"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6FB27B45"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w:t>
            </w:r>
          </w:p>
        </w:tc>
        <w:tc>
          <w:tcPr>
            <w:tcW w:w="6948" w:type="dxa"/>
            <w:tcBorders>
              <w:top w:val="single" w:sz="6" w:space="0" w:color="auto"/>
              <w:left w:val="single" w:sz="6" w:space="0" w:color="auto"/>
              <w:bottom w:val="single" w:sz="6" w:space="0" w:color="auto"/>
              <w:right w:val="single" w:sz="6" w:space="0" w:color="auto"/>
            </w:tcBorders>
          </w:tcPr>
          <w:p w14:paraId="2D2FF9AF" w14:textId="77777777" w:rsidR="00B64591" w:rsidRPr="0050257E"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maximum deductible for insurance of Equipment is [</w:t>
            </w:r>
            <w:r w:rsidRPr="0050257E">
              <w:rPr>
                <w:rFonts w:ascii="Cambria Math" w:eastAsia="SimSun" w:hAnsi="Cambria Math" w:cs="Arial"/>
                <w:i/>
                <w:color w:val="000000"/>
                <w:kern w:val="0"/>
                <w:sz w:val="16"/>
                <w:szCs w:val="16"/>
                <w:lang w:val="en-GB" w:eastAsia="zh-CN"/>
                <w14:ligatures w14:val="none"/>
              </w:rPr>
              <w:t>state amount].</w:t>
            </w:r>
          </w:p>
          <w:p w14:paraId="248A6C8B"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color w:val="000000"/>
                <w:kern w:val="0"/>
                <w:sz w:val="20"/>
                <w:szCs w:val="20"/>
                <w:lang w:val="en-GB" w:eastAsia="zh-CN"/>
                <w14:ligatures w14:val="none"/>
              </w:rPr>
              <w:t>[the Contractor shall state this amount at the time of Contract signing.</w:t>
            </w:r>
            <w:r w:rsidRPr="0050257E">
              <w:rPr>
                <w:rFonts w:ascii="Cambria Math" w:eastAsia="SimSun" w:hAnsi="Cambria Math" w:cs="Arial"/>
                <w:i/>
                <w:color w:val="000000"/>
                <w:kern w:val="0"/>
                <w:sz w:val="18"/>
                <w:szCs w:val="18"/>
                <w:lang w:val="en-GB" w:eastAsia="zh-CN"/>
                <w14:ligatures w14:val="none"/>
              </w:rPr>
              <w:t xml:space="preserve"> Amount could be 3-5% of the sum insured].</w:t>
            </w:r>
          </w:p>
        </w:tc>
      </w:tr>
      <w:tr w:rsidR="00B64591" w:rsidRPr="0050257E" w14:paraId="4C679157" w14:textId="77777777" w:rsidTr="00C86983">
        <w:tc>
          <w:tcPr>
            <w:tcW w:w="1980" w:type="dxa"/>
            <w:vMerge/>
            <w:tcBorders>
              <w:left w:val="single" w:sz="6" w:space="0" w:color="auto"/>
              <w:right w:val="single" w:sz="6" w:space="0" w:color="auto"/>
            </w:tcBorders>
          </w:tcPr>
          <w:p w14:paraId="68140AC6"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63EE2A50"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(e)</w:t>
            </w:r>
          </w:p>
        </w:tc>
        <w:tc>
          <w:tcPr>
            <w:tcW w:w="6948" w:type="dxa"/>
            <w:tcBorders>
              <w:top w:val="single" w:sz="6" w:space="0" w:color="auto"/>
              <w:left w:val="single" w:sz="6" w:space="0" w:color="auto"/>
              <w:bottom w:val="single" w:sz="6" w:space="0" w:color="auto"/>
              <w:right w:val="single" w:sz="6" w:space="0" w:color="auto"/>
            </w:tcBorders>
          </w:tcPr>
          <w:p w14:paraId="42DA3DD7" w14:textId="77777777" w:rsidR="00B64591" w:rsidRPr="0050257E"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The minimum cover for other property is </w:t>
            </w:r>
            <w:r w:rsidRPr="0050257E">
              <w:rPr>
                <w:rFonts w:ascii="Cambria Math" w:eastAsia="SimSun" w:hAnsi="Cambria Math" w:cs="Arial"/>
                <w:i/>
                <w:color w:val="000000"/>
                <w:kern w:val="0"/>
                <w:sz w:val="16"/>
                <w:szCs w:val="16"/>
                <w:lang w:val="en-GB" w:eastAsia="zh-CN"/>
                <w14:ligatures w14:val="none"/>
              </w:rPr>
              <w:t>[state amount].</w:t>
            </w:r>
          </w:p>
          <w:p w14:paraId="498347D5"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 xml:space="preserve">[the </w:t>
            </w:r>
            <w:r w:rsidRPr="0050257E">
              <w:rPr>
                <w:rFonts w:ascii="Cambria Math" w:eastAsia="SimSun" w:hAnsi="Cambria Math" w:cs="Arial"/>
                <w:i/>
                <w:color w:val="000000"/>
                <w:kern w:val="0"/>
                <w:sz w:val="18"/>
                <w:szCs w:val="18"/>
                <w:lang w:val="en-GB" w:eastAsia="zh-CN"/>
                <w14:ligatures w14:val="none"/>
              </w:rPr>
              <w:t xml:space="preserve">Procuring Entity shall state the amount at the time of preparing </w:t>
            </w:r>
            <w:r w:rsidRPr="0050257E">
              <w:rPr>
                <w:rFonts w:ascii="Cambria Math" w:eastAsia="SimSun" w:hAnsi="Cambria Math" w:cs="Arial"/>
                <w:b/>
                <w:i/>
                <w:color w:val="000000"/>
                <w:kern w:val="0"/>
                <w:sz w:val="18"/>
                <w:szCs w:val="18"/>
                <w:lang w:val="en-GB" w:eastAsia="zh-CN"/>
                <w14:ligatures w14:val="none"/>
              </w:rPr>
              <w:t>PCC</w:t>
            </w:r>
            <w:r w:rsidRPr="0050257E">
              <w:rPr>
                <w:rFonts w:ascii="Cambria Math" w:eastAsia="SimSun" w:hAnsi="Cambria Math" w:cs="Arial"/>
                <w:i/>
                <w:color w:val="000000"/>
                <w:kern w:val="0"/>
                <w:sz w:val="18"/>
                <w:szCs w:val="18"/>
                <w:lang w:val="en-GB" w:eastAsia="zh-CN"/>
                <w14:ligatures w14:val="none"/>
              </w:rPr>
              <w:t>. Amount could be 10% of the Contract Price]</w:t>
            </w:r>
          </w:p>
        </w:tc>
      </w:tr>
      <w:tr w:rsidR="00B64591" w:rsidRPr="0050257E" w14:paraId="23366465" w14:textId="77777777" w:rsidTr="00C86983">
        <w:tc>
          <w:tcPr>
            <w:tcW w:w="1980" w:type="dxa"/>
            <w:vMerge/>
            <w:tcBorders>
              <w:left w:val="single" w:sz="6" w:space="0" w:color="auto"/>
              <w:right w:val="single" w:sz="6" w:space="0" w:color="auto"/>
            </w:tcBorders>
          </w:tcPr>
          <w:p w14:paraId="3C3FA414"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70865533"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(f)</w:t>
            </w:r>
          </w:p>
        </w:tc>
        <w:tc>
          <w:tcPr>
            <w:tcW w:w="6948" w:type="dxa"/>
            <w:tcBorders>
              <w:top w:val="single" w:sz="6" w:space="0" w:color="auto"/>
              <w:left w:val="single" w:sz="6" w:space="0" w:color="auto"/>
              <w:bottom w:val="single" w:sz="6" w:space="0" w:color="auto"/>
              <w:right w:val="single" w:sz="6" w:space="0" w:color="auto"/>
            </w:tcBorders>
          </w:tcPr>
          <w:p w14:paraId="6C7F7FBC" w14:textId="77777777" w:rsidR="00B64591" w:rsidRPr="0050257E" w:rsidRDefault="00B64591" w:rsidP="00B64591">
            <w:pPr>
              <w:tabs>
                <w:tab w:val="left" w:pos="1080"/>
              </w:tabs>
              <w:spacing w:before="120" w:after="120" w:line="240" w:lineRule="auto"/>
              <w:ind w:right="-72"/>
              <w:jc w:val="both"/>
              <w:rPr>
                <w:rFonts w:ascii="Cambria Math" w:eastAsia="SimSun" w:hAnsi="Cambria Math" w:cs="Arial"/>
                <w:i/>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The maximum deductible for insurance of other property is </w:t>
            </w:r>
            <w:r w:rsidRPr="0050257E">
              <w:rPr>
                <w:rFonts w:ascii="Cambria Math" w:eastAsia="SimSun" w:hAnsi="Cambria Math" w:cs="Arial"/>
                <w:i/>
                <w:color w:val="000000"/>
                <w:kern w:val="0"/>
                <w:sz w:val="16"/>
                <w:szCs w:val="16"/>
                <w:lang w:val="en-GB" w:eastAsia="zh-CN"/>
                <w14:ligatures w14:val="none"/>
              </w:rPr>
              <w:t>[state amount].</w:t>
            </w:r>
          </w:p>
          <w:p w14:paraId="72543306"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color w:val="000000"/>
                <w:kern w:val="0"/>
                <w:sz w:val="18"/>
                <w:szCs w:val="18"/>
                <w:lang w:val="en-GB" w:eastAsia="zh-CN"/>
                <w14:ligatures w14:val="none"/>
              </w:rPr>
              <w:t>[the Contractor shall state this amount at the time of Contract signing. Amount could be 3-5% of sum insured]</w:t>
            </w:r>
          </w:p>
        </w:tc>
      </w:tr>
      <w:tr w:rsidR="00B64591" w:rsidRPr="0050257E" w14:paraId="4C78917C" w14:textId="77777777" w:rsidTr="00C86983">
        <w:trPr>
          <w:trHeight w:val="1875"/>
        </w:trPr>
        <w:tc>
          <w:tcPr>
            <w:tcW w:w="1980" w:type="dxa"/>
            <w:vMerge/>
            <w:tcBorders>
              <w:left w:val="single" w:sz="6" w:space="0" w:color="auto"/>
              <w:bottom w:val="single" w:sz="6" w:space="0" w:color="auto"/>
              <w:right w:val="single" w:sz="6" w:space="0" w:color="auto"/>
            </w:tcBorders>
          </w:tcPr>
          <w:p w14:paraId="78B629DD"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p>
        </w:tc>
        <w:tc>
          <w:tcPr>
            <w:tcW w:w="792" w:type="dxa"/>
            <w:tcBorders>
              <w:top w:val="single" w:sz="6" w:space="0" w:color="auto"/>
              <w:left w:val="single" w:sz="6" w:space="0" w:color="auto"/>
              <w:bottom w:val="single" w:sz="6" w:space="0" w:color="auto"/>
              <w:right w:val="single" w:sz="6" w:space="0" w:color="auto"/>
            </w:tcBorders>
          </w:tcPr>
          <w:p w14:paraId="7F7105CF" w14:textId="77777777" w:rsidR="00B64591" w:rsidRPr="0050257E" w:rsidRDefault="00B64591" w:rsidP="00B64591">
            <w:pPr>
              <w:spacing w:before="60" w:after="6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(g)</w:t>
            </w:r>
          </w:p>
        </w:tc>
        <w:tc>
          <w:tcPr>
            <w:tcW w:w="6948" w:type="dxa"/>
            <w:tcBorders>
              <w:top w:val="single" w:sz="6" w:space="0" w:color="auto"/>
              <w:left w:val="single" w:sz="6" w:space="0" w:color="auto"/>
              <w:bottom w:val="single" w:sz="6" w:space="0" w:color="auto"/>
              <w:right w:val="single" w:sz="6" w:space="0" w:color="auto"/>
            </w:tcBorders>
          </w:tcPr>
          <w:p w14:paraId="2DF8C039" w14:textId="77777777" w:rsidR="00B64591" w:rsidRPr="0050257E" w:rsidRDefault="00B64591" w:rsidP="00B64591">
            <w:pPr>
              <w:tabs>
                <w:tab w:val="left" w:pos="1080"/>
              </w:tabs>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minimum cover for personal injury or death:</w:t>
            </w:r>
          </w:p>
          <w:p w14:paraId="3AF32572" w14:textId="3E2D85B3" w:rsidR="00B64591" w:rsidRPr="0050257E" w:rsidRDefault="00B64591" w:rsidP="00B64591">
            <w:pPr>
              <w:tabs>
                <w:tab w:val="left" w:pos="1620"/>
              </w:tabs>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t>
            </w:r>
            <w:proofErr w:type="spellStart"/>
            <w:r w:rsidRPr="0050257E">
              <w:rPr>
                <w:rFonts w:ascii="Cambria Math" w:eastAsia="SimSun" w:hAnsi="Cambria Math" w:cs="Arial"/>
                <w:color w:val="000000"/>
                <w:kern w:val="0"/>
                <w:sz w:val="21"/>
                <w:szCs w:val="21"/>
                <w:lang w:val="en-GB" w:eastAsia="zh-CN"/>
                <w14:ligatures w14:val="none"/>
              </w:rPr>
              <w:t>i</w:t>
            </w:r>
            <w:proofErr w:type="spellEnd"/>
            <w:r w:rsidRPr="0050257E">
              <w:rPr>
                <w:rFonts w:ascii="Cambria Math" w:eastAsia="SimSun" w:hAnsi="Cambria Math" w:cs="Arial"/>
                <w:color w:val="000000"/>
                <w:kern w:val="0"/>
                <w:sz w:val="21"/>
                <w:szCs w:val="21"/>
                <w:lang w:val="en-GB" w:eastAsia="zh-CN"/>
                <w14:ligatures w14:val="none"/>
              </w:rPr>
              <w:t>) for the Contractor’s employees is</w:t>
            </w:r>
            <w:r w:rsidRPr="0050257E">
              <w:rPr>
                <w:rFonts w:ascii="Cambria Math" w:eastAsia="SimSun" w:hAnsi="Cambria Math" w:cs="Times New Roman"/>
                <w:noProof/>
                <w:color w:val="000000"/>
                <w:kern w:val="0"/>
                <w:sz w:val="24"/>
                <w:szCs w:val="24"/>
                <w:lang w:eastAsia="zh-CN"/>
                <w14:ligatures w14:val="none"/>
              </w:rPr>
              <mc:AlternateContent>
                <mc:Choice Requires="wps">
                  <w:drawing>
                    <wp:anchor distT="0" distB="0" distL="114300" distR="114300" simplePos="0" relativeHeight="251659264" behindDoc="1" locked="0" layoutInCell="0" allowOverlap="1" wp14:anchorId="594E6D02" wp14:editId="3E1B7392">
                      <wp:simplePos x="0" y="0"/>
                      <wp:positionH relativeFrom="margin">
                        <wp:posOffset>2788920</wp:posOffset>
                      </wp:positionH>
                      <wp:positionV relativeFrom="page">
                        <wp:posOffset>914400</wp:posOffset>
                      </wp:positionV>
                      <wp:extent cx="1908810" cy="4445"/>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8810"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B259D" id="Rectangle 15" o:spid="_x0000_s1026" style="position:absolute;margin-left:219.6pt;margin-top:1in;width:150.3pt;height:.3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" o:allowincell="f" fillcolor="black" stroked="f" strokeweight="0">
                      <w10:wrap anchorx="margin" anchory="page"/>
                    </v:rect>
                  </w:pict>
                </mc:Fallback>
              </mc:AlternateContent>
            </w:r>
            <w:r w:rsidRPr="0050257E">
              <w:rPr>
                <w:rFonts w:ascii="Cambria Math" w:eastAsia="SimSun" w:hAnsi="Cambria Math" w:cs="Arial"/>
                <w:color w:val="000000"/>
                <w:kern w:val="0"/>
                <w:sz w:val="21"/>
                <w:szCs w:val="21"/>
                <w:lang w:val="en-GB" w:eastAsia="zh-CN"/>
                <w14:ligatures w14:val="none"/>
              </w:rPr>
              <w:t xml:space="preserve"> as per the law and common practice in Bangladesh.</w:t>
            </w:r>
          </w:p>
          <w:p w14:paraId="1CF05EFB" w14:textId="0BEF043A" w:rsidR="00B64591" w:rsidRPr="0050257E" w:rsidRDefault="00B64591" w:rsidP="00B64591">
            <w:pPr>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(ii) and for third parties is</w:t>
            </w:r>
            <w:r w:rsidRPr="0050257E">
              <w:rPr>
                <w:rFonts w:ascii="Cambria Math" w:eastAsia="SimSun" w:hAnsi="Cambria Math" w:cs="Times New Roman"/>
                <w:noProof/>
                <w:color w:val="000000"/>
                <w:kern w:val="0"/>
                <w:sz w:val="24"/>
                <w:szCs w:val="24"/>
                <w:lang w:eastAsia="zh-CN"/>
                <w14:ligatures w14:val="none"/>
              </w:rPr>
              <mc:AlternateContent>
                <mc:Choice Requires="wps">
                  <w:drawing>
                    <wp:anchor distT="0" distB="0" distL="114300" distR="114300" simplePos="0" relativeHeight="251660288" behindDoc="1" locked="0" layoutInCell="0" allowOverlap="1" wp14:anchorId="30B8CF01" wp14:editId="59BB9279">
                      <wp:simplePos x="0" y="0"/>
                      <wp:positionH relativeFrom="margin">
                        <wp:posOffset>2129155</wp:posOffset>
                      </wp:positionH>
                      <wp:positionV relativeFrom="page">
                        <wp:posOffset>914400</wp:posOffset>
                      </wp:positionV>
                      <wp:extent cx="2375535" cy="4445"/>
                      <wp:effectExtent l="0" t="0"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5535" cy="4445"/>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8BD290" id="Rectangle 14" o:spid="_x0000_s1026" style="position:absolute;margin-left:167.65pt;margin-top:1in;width:187.05pt;height:.3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" o:allowincell="f" fillcolor="black" stroked="f" strokeweight="0">
                      <w10:wrap anchorx="margin" anchory="page"/>
                    </v:rect>
                  </w:pict>
                </mc:Fallback>
              </mc:AlternateContent>
            </w:r>
            <w:r w:rsidRPr="0050257E">
              <w:rPr>
                <w:rFonts w:ascii="Cambria Math" w:eastAsia="SimSun" w:hAnsi="Cambria Math" w:cs="Arial"/>
                <w:color w:val="000000"/>
                <w:kern w:val="0"/>
                <w:sz w:val="21"/>
                <w:szCs w:val="21"/>
                <w:lang w:val="en-GB" w:eastAsia="zh-CN"/>
                <w14:ligatures w14:val="none"/>
              </w:rPr>
              <w:t xml:space="preserve"> as per the law and common practice in Bangladesh. </w:t>
            </w:r>
          </w:p>
        </w:tc>
      </w:tr>
      <w:tr w:rsidR="00B64591" w:rsidRPr="0050257E" w14:paraId="473EBD7E" w14:textId="77777777" w:rsidTr="00C86983">
        <w:trPr>
          <w:trHeight w:val="426"/>
        </w:trPr>
        <w:tc>
          <w:tcPr>
            <w:tcW w:w="1980" w:type="dxa"/>
            <w:tcBorders>
              <w:left w:val="single" w:sz="6" w:space="0" w:color="auto"/>
              <w:bottom w:val="single" w:sz="6" w:space="0" w:color="auto"/>
              <w:right w:val="single" w:sz="6" w:space="0" w:color="auto"/>
            </w:tcBorders>
          </w:tcPr>
          <w:p w14:paraId="487214C4" w14:textId="77777777" w:rsidR="00B64591" w:rsidRPr="0050257E" w:rsidRDefault="00B64591" w:rsidP="00B64591">
            <w:pPr>
              <w:spacing w:before="120" w:after="120" w:line="240" w:lineRule="auto"/>
              <w:rPr>
                <w:rFonts w:ascii="Cambria Math" w:eastAsia="SimSun" w:hAnsi="Cambria Math" w:cs="Arial"/>
                <w:b/>
                <w:color w:val="000000"/>
                <w:kern w:val="0"/>
                <w:sz w:val="21"/>
                <w:szCs w:val="21"/>
                <w:lang w:val="en-GB" w:eastAsia="zh-CN"/>
                <w14:ligatures w14:val="none"/>
              </w:rPr>
            </w:pPr>
            <w:r w:rsidRPr="0050257E">
              <w:rPr>
                <w:rFonts w:ascii="Cambria Math" w:eastAsia="SimSun" w:hAnsi="Cambria Math" w:cs="Arial"/>
                <w:b/>
                <w:kern w:val="0"/>
                <w:sz w:val="21"/>
                <w:szCs w:val="21"/>
                <w:lang w:val="en-GB" w:eastAsia="zh-CN"/>
                <w14:ligatures w14:val="none"/>
              </w:rPr>
              <w:t>GCC 60.2</w:t>
            </w:r>
          </w:p>
        </w:tc>
        <w:tc>
          <w:tcPr>
            <w:tcW w:w="7740" w:type="dxa"/>
            <w:gridSpan w:val="2"/>
            <w:tcBorders>
              <w:top w:val="single" w:sz="6" w:space="0" w:color="auto"/>
              <w:left w:val="single" w:sz="6" w:space="0" w:color="auto"/>
              <w:bottom w:val="single" w:sz="6" w:space="0" w:color="auto"/>
              <w:right w:val="single" w:sz="6" w:space="0" w:color="auto"/>
            </w:tcBorders>
          </w:tcPr>
          <w:p w14:paraId="5B93916C" w14:textId="77777777" w:rsidR="00B64591" w:rsidRPr="0050257E" w:rsidRDefault="00B64591" w:rsidP="00B64591">
            <w:pPr>
              <w:spacing w:after="0" w:line="240" w:lineRule="auto"/>
              <w:rPr>
                <w:rFonts w:ascii="Cambria Math" w:eastAsia="SimSun" w:hAnsi="Cambria Math" w:cs="Arial"/>
                <w:i/>
                <w:color w:val="000000"/>
                <w:kern w:val="0"/>
                <w:sz w:val="18"/>
                <w:szCs w:val="18"/>
                <w:lang w:eastAsia="zh-CN"/>
                <w14:ligatures w14:val="none"/>
              </w:rPr>
            </w:pPr>
            <w:r w:rsidRPr="0050257E">
              <w:rPr>
                <w:rFonts w:ascii="Cambria Math" w:eastAsia="SimSun" w:hAnsi="Cambria Math" w:cs="Arial"/>
                <w:kern w:val="0"/>
                <w:szCs w:val="24"/>
                <w:lang w:eastAsia="zh-CN"/>
                <w14:ligatures w14:val="none"/>
              </w:rPr>
              <w:t>The Contract Price shall be adjusted in accordance with the provisions of the Appendix to the Contract Agreement titled Adjustment Clause.</w:t>
            </w:r>
          </w:p>
        </w:tc>
      </w:tr>
      <w:tr w:rsidR="00B64591" w:rsidRPr="0050257E" w14:paraId="73993846" w14:textId="77777777" w:rsidTr="00C86983">
        <w:tc>
          <w:tcPr>
            <w:tcW w:w="1980" w:type="dxa"/>
            <w:vMerge w:val="restart"/>
            <w:tcBorders>
              <w:top w:val="single" w:sz="6" w:space="0" w:color="auto"/>
              <w:left w:val="single" w:sz="6" w:space="0" w:color="auto"/>
              <w:right w:val="single" w:sz="6" w:space="0" w:color="auto"/>
            </w:tcBorders>
          </w:tcPr>
          <w:p w14:paraId="4CF85BC5"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60.4</w:t>
            </w:r>
          </w:p>
          <w:p w14:paraId="6EE57BF7"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74D1A60B" w14:textId="77777777" w:rsidR="00B64591" w:rsidRPr="0050257E" w:rsidRDefault="00B64591" w:rsidP="00B64591">
            <w:pPr>
              <w:spacing w:before="120" w:after="120" w:line="240" w:lineRule="auto"/>
              <w:ind w:right="-72"/>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lastRenderedPageBreak/>
              <w:t>The Contract is not subject to price adjustment.</w:t>
            </w:r>
          </w:p>
          <w:p w14:paraId="29DBE2D1" w14:textId="77777777" w:rsidR="00B64591" w:rsidRPr="0050257E" w:rsidRDefault="00B64591" w:rsidP="00B64591">
            <w:pPr>
              <w:tabs>
                <w:tab w:val="right" w:pos="7164"/>
              </w:tabs>
              <w:spacing w:before="120" w:after="120" w:line="240" w:lineRule="auto"/>
              <w:jc w:val="both"/>
              <w:rPr>
                <w:rFonts w:ascii="Cambria Math" w:eastAsia="SimSun" w:hAnsi="Cambria Math" w:cs="Arial"/>
                <w:i/>
                <w:iCs/>
                <w:kern w:val="0"/>
                <w:sz w:val="18"/>
                <w:szCs w:val="18"/>
                <w:u w:val="single"/>
                <w:lang w:val="en-GB" w:eastAsia="zh-CN"/>
                <w14:ligatures w14:val="none"/>
              </w:rPr>
            </w:pPr>
            <w:r w:rsidRPr="0050257E">
              <w:rPr>
                <w:rFonts w:ascii="Cambria Math" w:eastAsia="SimSun" w:hAnsi="Cambria Math" w:cs="Arial"/>
                <w:color w:val="000000"/>
                <w:kern w:val="0"/>
                <w:sz w:val="21"/>
                <w:szCs w:val="21"/>
                <w:lang w:val="en-GB" w:eastAsia="zh-CN"/>
                <w14:ligatures w14:val="none"/>
              </w:rPr>
              <w:t>OR</w:t>
            </w:r>
          </w:p>
        </w:tc>
      </w:tr>
      <w:tr w:rsidR="00B64591" w:rsidRPr="0050257E" w14:paraId="4BB764FD" w14:textId="77777777" w:rsidTr="00C86983">
        <w:trPr>
          <w:cantSplit/>
          <w:trHeight w:val="372"/>
        </w:trPr>
        <w:tc>
          <w:tcPr>
            <w:tcW w:w="1980" w:type="dxa"/>
            <w:vMerge/>
            <w:tcBorders>
              <w:left w:val="single" w:sz="6" w:space="0" w:color="auto"/>
              <w:bottom w:val="single" w:sz="6" w:space="0" w:color="auto"/>
              <w:right w:val="single" w:sz="6" w:space="0" w:color="auto"/>
            </w:tcBorders>
          </w:tcPr>
          <w:p w14:paraId="5810D927"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19679399"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The Contract is subject to price adjustment, the formulae and weightings or coefficients of indexes for adjustment are:</w:t>
            </w:r>
          </w:p>
          <w:p w14:paraId="359613AC"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p>
          <w:p w14:paraId="597D8513"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w:t>
            </w:r>
            <w:r w:rsidRPr="0050257E">
              <w:rPr>
                <w:rFonts w:ascii="Cambria Math" w:eastAsia="SimSun" w:hAnsi="Cambria Math" w:cs="Arial"/>
                <w:i/>
                <w:kern w:val="0"/>
                <w:sz w:val="18"/>
                <w:szCs w:val="18"/>
                <w:lang w:eastAsia="zh-CN"/>
                <w14:ligatures w14:val="none"/>
              </w:rPr>
              <w:t>Price Adjustment Formulae to be applicable if stated under ITT Sub Clause 27.8 and ITT Sub Clause 27.9 shall be specified here]</w:t>
            </w:r>
          </w:p>
          <w:p w14:paraId="3F6710B4" w14:textId="77777777" w:rsidR="00B64591" w:rsidRPr="0050257E" w:rsidRDefault="00B64591" w:rsidP="00B64591">
            <w:pPr>
              <w:keepNext/>
              <w:tabs>
                <w:tab w:val="left" w:pos="1602"/>
              </w:tabs>
              <w:spacing w:before="60" w:after="60" w:line="240" w:lineRule="auto"/>
              <w:jc w:val="both"/>
              <w:rPr>
                <w:rFonts w:ascii="Cambria Math" w:eastAsia="SimSun" w:hAnsi="Cambria Math" w:cs="Arial"/>
                <w:b/>
                <w:i/>
                <w:iCs/>
                <w:kern w:val="0"/>
                <w:sz w:val="16"/>
                <w:szCs w:val="16"/>
                <w:lang w:val="pt-PT" w:eastAsia="zh-CN"/>
                <w14:ligatures w14:val="none"/>
              </w:rPr>
            </w:pPr>
            <w:r w:rsidRPr="0050257E">
              <w:rPr>
                <w:rFonts w:ascii="Cambria Math" w:eastAsia="SimSun" w:hAnsi="Cambria Math" w:cs="Arial"/>
                <w:b/>
                <w:i/>
                <w:iCs/>
                <w:kern w:val="0"/>
                <w:sz w:val="16"/>
                <w:szCs w:val="16"/>
                <w:u w:val="single"/>
                <w:lang w:val="pt-PT" w:eastAsia="zh-CN"/>
                <w14:ligatures w14:val="none"/>
              </w:rPr>
              <w:t xml:space="preserve">Example: </w:t>
            </w:r>
          </w:p>
          <w:p w14:paraId="6FF8AB52" w14:textId="77777777" w:rsidR="00B64591" w:rsidRPr="0050257E" w:rsidRDefault="00B64591" w:rsidP="00B64591">
            <w:pPr>
              <w:keepNext/>
              <w:tabs>
                <w:tab w:val="left" w:pos="1602"/>
              </w:tabs>
              <w:spacing w:before="60" w:after="60" w:line="240" w:lineRule="auto"/>
              <w:jc w:val="both"/>
              <w:rPr>
                <w:rFonts w:ascii="Cambria Math" w:eastAsia="SimSun" w:hAnsi="Cambria Math" w:cs="Arial"/>
                <w:b/>
                <w:bCs/>
                <w:iCs/>
                <w:kern w:val="0"/>
                <w:sz w:val="16"/>
                <w:szCs w:val="16"/>
                <w:lang w:val="pt-PT" w:eastAsia="zh-CN"/>
                <w14:ligatures w14:val="none"/>
              </w:rPr>
            </w:pPr>
            <w:r w:rsidRPr="0050257E">
              <w:rPr>
                <w:rFonts w:ascii="Cambria Math" w:eastAsia="SimSun" w:hAnsi="Cambria Math" w:cs="Arial"/>
                <w:b/>
                <w:bCs/>
                <w:iCs/>
                <w:kern w:val="0"/>
                <w:sz w:val="16"/>
                <w:szCs w:val="16"/>
                <w:lang w:val="pt-PT" w:eastAsia="zh-CN"/>
                <w14:ligatures w14:val="none"/>
              </w:rPr>
              <w:t>P= A + a (Lm/Lo)+ b (BIm/BIo)+ c (CEm/CEo)+ d  (RSm/RSo)+ e (STm/STo)+ f (BRm/BRo)+g (MIm/MIo) + h (FUm/FUo)+ etc</w:t>
            </w:r>
          </w:p>
          <w:p w14:paraId="31D15224" w14:textId="77777777" w:rsidR="00B64591" w:rsidRPr="0050257E" w:rsidRDefault="00B64591" w:rsidP="00B64591">
            <w:pPr>
              <w:keepNext/>
              <w:tabs>
                <w:tab w:val="left" w:pos="1602"/>
              </w:tabs>
              <w:spacing w:before="60" w:after="60" w:line="240" w:lineRule="auto"/>
              <w:jc w:val="both"/>
              <w:rPr>
                <w:rFonts w:ascii="Cambria Math" w:eastAsia="SimSun" w:hAnsi="Cambria Math" w:cs="Arial"/>
                <w:iCs/>
                <w:kern w:val="0"/>
                <w:sz w:val="16"/>
                <w:szCs w:val="16"/>
                <w:lang w:eastAsia="zh-CN"/>
                <w14:ligatures w14:val="none"/>
              </w:rPr>
            </w:pPr>
            <w:r w:rsidRPr="0050257E">
              <w:rPr>
                <w:rFonts w:ascii="Cambria Math" w:eastAsia="SimSun" w:hAnsi="Cambria Math" w:cs="Arial"/>
                <w:iCs/>
                <w:kern w:val="0"/>
                <w:sz w:val="16"/>
                <w:szCs w:val="16"/>
                <w:lang w:eastAsia="zh-CN"/>
                <w14:ligatures w14:val="none"/>
              </w:rPr>
              <w:t>where;</w:t>
            </w:r>
          </w:p>
          <w:p w14:paraId="4648F18A" w14:textId="77777777" w:rsidR="00B64591" w:rsidRPr="0050257E" w:rsidRDefault="00B64591" w:rsidP="00B64591">
            <w:pPr>
              <w:keepNext/>
              <w:tabs>
                <w:tab w:val="left" w:pos="1602"/>
              </w:tabs>
              <w:spacing w:before="60" w:after="60" w:line="240" w:lineRule="auto"/>
              <w:jc w:val="both"/>
              <w:rPr>
                <w:rFonts w:ascii="Cambria Math" w:eastAsia="SimSun" w:hAnsi="Cambria Math" w:cs="Arial"/>
                <w:b/>
                <w:bCs/>
                <w:iCs/>
                <w:kern w:val="0"/>
                <w:sz w:val="16"/>
                <w:szCs w:val="16"/>
                <w:lang w:eastAsia="zh-CN"/>
                <w14:ligatures w14:val="none"/>
              </w:rPr>
            </w:pPr>
            <w:r w:rsidRPr="0050257E">
              <w:rPr>
                <w:rFonts w:ascii="Cambria Math" w:eastAsia="SimSun" w:hAnsi="Cambria Math" w:cs="Arial"/>
                <w:b/>
                <w:bCs/>
                <w:iCs/>
                <w:kern w:val="0"/>
                <w:sz w:val="16"/>
                <w:szCs w:val="16"/>
                <w:lang w:eastAsia="zh-CN"/>
                <w14:ligatures w14:val="none"/>
              </w:rPr>
              <w:t>L= Labor, BI=Bitumen, CE=Cement, RS=Reinforcing Steel, ST=Stone, BR=Bricks, MI=Miscellaneous, FU= Fuel ]</w:t>
            </w:r>
          </w:p>
          <w:p w14:paraId="77671964" w14:textId="77777777" w:rsidR="00B64591" w:rsidRPr="0050257E" w:rsidRDefault="00B64591" w:rsidP="00B64591">
            <w:pPr>
              <w:spacing w:before="120" w:after="120" w:line="240" w:lineRule="auto"/>
              <w:ind w:left="2" w:right="-72"/>
              <w:jc w:val="both"/>
              <w:rPr>
                <w:rFonts w:ascii="Cambria Math" w:eastAsia="SimSun" w:hAnsi="Cambria Math" w:cs="Arial"/>
                <w:iCs/>
                <w:kern w:val="0"/>
                <w:sz w:val="16"/>
                <w:szCs w:val="16"/>
                <w:lang w:eastAsia="zh-CN"/>
                <w14:ligatures w14:val="none"/>
              </w:rPr>
            </w:pPr>
            <w:r w:rsidRPr="0050257E">
              <w:rPr>
                <w:rFonts w:ascii="Cambria Math" w:eastAsia="SimSun" w:hAnsi="Cambria Math" w:cs="Arial"/>
                <w:b/>
                <w:bCs/>
                <w:iCs/>
                <w:kern w:val="0"/>
                <w:sz w:val="16"/>
                <w:szCs w:val="16"/>
                <w:lang w:eastAsia="zh-CN"/>
                <w14:ligatures w14:val="none"/>
              </w:rPr>
              <w:t>Weighting or Coefficient A equals between 0.20 and 0.25 and, B (</w:t>
            </w:r>
            <w:proofErr w:type="spellStart"/>
            <w:r w:rsidRPr="0050257E">
              <w:rPr>
                <w:rFonts w:ascii="Cambria Math" w:eastAsia="SimSun" w:hAnsi="Cambria Math" w:cs="Arial"/>
                <w:b/>
                <w:bCs/>
                <w:iCs/>
                <w:kern w:val="0"/>
                <w:sz w:val="16"/>
                <w:szCs w:val="16"/>
                <w:lang w:eastAsia="zh-CN"/>
                <w14:ligatures w14:val="none"/>
              </w:rPr>
              <w:t>a+b+c+d+e+f+g+h+etc</w:t>
            </w:r>
            <w:proofErr w:type="spellEnd"/>
            <w:r w:rsidRPr="0050257E">
              <w:rPr>
                <w:rFonts w:ascii="Cambria Math" w:eastAsia="SimSun" w:hAnsi="Cambria Math" w:cs="Arial"/>
                <w:b/>
                <w:bCs/>
                <w:iCs/>
                <w:kern w:val="0"/>
                <w:sz w:val="16"/>
                <w:szCs w:val="16"/>
                <w:lang w:eastAsia="zh-CN"/>
                <w14:ligatures w14:val="none"/>
              </w:rPr>
              <w:t>) equals between 0.80 and 0.75.</w:t>
            </w:r>
          </w:p>
          <w:p w14:paraId="4945FE80" w14:textId="77777777" w:rsidR="00B64591" w:rsidRPr="0050257E" w:rsidRDefault="00B64591" w:rsidP="00B64591">
            <w:pPr>
              <w:keepNext/>
              <w:tabs>
                <w:tab w:val="left" w:pos="1602"/>
              </w:tabs>
              <w:spacing w:before="60" w:after="60" w:line="240" w:lineRule="auto"/>
              <w:jc w:val="both"/>
              <w:rPr>
                <w:rFonts w:ascii="Cambria Math" w:eastAsia="SimSun" w:hAnsi="Cambria Math" w:cs="Arial"/>
                <w:kern w:val="0"/>
                <w:sz w:val="18"/>
                <w:szCs w:val="18"/>
                <w:lang w:eastAsia="zh-CN"/>
                <w14:ligatures w14:val="none"/>
              </w:rPr>
            </w:pPr>
          </w:p>
          <w:p w14:paraId="1D414101" w14:textId="77777777" w:rsidR="00B64591" w:rsidRPr="0050257E" w:rsidRDefault="00B64591" w:rsidP="00B64591">
            <w:pPr>
              <w:spacing w:before="120" w:after="120" w:line="240" w:lineRule="auto"/>
              <w:ind w:left="2" w:right="-72"/>
              <w:jc w:val="both"/>
              <w:rPr>
                <w:rFonts w:ascii="Cambria Math" w:eastAsia="SimSun" w:hAnsi="Cambria Math" w:cs="Arial"/>
                <w:kern w:val="0"/>
                <w:sz w:val="18"/>
                <w:szCs w:val="18"/>
                <w:lang w:val="fr-FR" w:eastAsia="zh-CN"/>
                <w14:ligatures w14:val="none"/>
              </w:rPr>
            </w:pPr>
            <w:r w:rsidRPr="0050257E">
              <w:rPr>
                <w:rFonts w:ascii="Cambria Math" w:eastAsia="SimSun" w:hAnsi="Cambria Math" w:cs="Arial"/>
                <w:iCs/>
                <w:kern w:val="0"/>
                <w:sz w:val="18"/>
                <w:szCs w:val="18"/>
                <w:lang w:val="fr-FR" w:eastAsia="zh-CN"/>
                <w14:ligatures w14:val="none"/>
              </w:rPr>
              <w:t>[</w:t>
            </w:r>
            <w:r w:rsidRPr="0050257E">
              <w:rPr>
                <w:rFonts w:ascii="Cambria Math" w:eastAsia="SimSun" w:hAnsi="Cambria Math" w:cs="Arial"/>
                <w:i/>
                <w:iCs/>
                <w:kern w:val="0"/>
                <w:sz w:val="18"/>
                <w:szCs w:val="18"/>
                <w:lang w:val="fr-FR" w:eastAsia="zh-CN"/>
                <w14:ligatures w14:val="none"/>
              </w:rPr>
              <w:t>insert figure</w:t>
            </w:r>
            <w:r w:rsidRPr="0050257E">
              <w:rPr>
                <w:rFonts w:ascii="Cambria Math" w:eastAsia="SimSun" w:hAnsi="Cambria Math" w:cs="Arial"/>
                <w:iCs/>
                <w:kern w:val="0"/>
                <w:sz w:val="18"/>
                <w:szCs w:val="18"/>
                <w:lang w:val="fr-FR" w:eastAsia="zh-CN"/>
                <w14:ligatures w14:val="none"/>
              </w:rPr>
              <w:t>]</w:t>
            </w:r>
            <w:r w:rsidRPr="0050257E">
              <w:rPr>
                <w:rFonts w:ascii="Cambria Math" w:eastAsia="SimSun" w:hAnsi="Cambria Math" w:cs="Arial"/>
                <w:kern w:val="0"/>
                <w:sz w:val="18"/>
                <w:szCs w:val="18"/>
                <w:lang w:val="fr-FR" w:eastAsia="zh-CN"/>
                <w14:ligatures w14:val="none"/>
              </w:rPr>
              <w:t xml:space="preserve">  non-</w:t>
            </w:r>
            <w:proofErr w:type="spellStart"/>
            <w:r w:rsidRPr="0050257E">
              <w:rPr>
                <w:rFonts w:ascii="Cambria Math" w:eastAsia="SimSun" w:hAnsi="Cambria Math" w:cs="Arial"/>
                <w:kern w:val="0"/>
                <w:sz w:val="18"/>
                <w:szCs w:val="18"/>
                <w:lang w:val="fr-FR" w:eastAsia="zh-CN"/>
                <w14:ligatures w14:val="none"/>
              </w:rPr>
              <w:t>adjustable</w:t>
            </w:r>
            <w:proofErr w:type="spellEnd"/>
            <w:r w:rsidRPr="0050257E">
              <w:rPr>
                <w:rFonts w:ascii="Cambria Math" w:eastAsia="SimSun" w:hAnsi="Cambria Math" w:cs="Arial"/>
                <w:kern w:val="0"/>
                <w:sz w:val="18"/>
                <w:szCs w:val="18"/>
                <w:lang w:val="fr-FR" w:eastAsia="zh-CN"/>
                <w14:ligatures w14:val="none"/>
              </w:rPr>
              <w:t xml:space="preserve"> component (</w:t>
            </w:r>
            <w:r w:rsidRPr="0050257E">
              <w:rPr>
                <w:rFonts w:ascii="Cambria Math" w:eastAsia="SimSun" w:hAnsi="Cambria Math" w:cs="Arial"/>
                <w:b/>
                <w:kern w:val="0"/>
                <w:sz w:val="18"/>
                <w:szCs w:val="18"/>
                <w:lang w:val="fr-FR" w:eastAsia="zh-CN"/>
                <w14:ligatures w14:val="none"/>
              </w:rPr>
              <w:t>coefficient A</w:t>
            </w:r>
            <w:r w:rsidRPr="0050257E">
              <w:rPr>
                <w:rFonts w:ascii="Cambria Math" w:eastAsia="SimSun" w:hAnsi="Cambria Math" w:cs="Arial"/>
                <w:kern w:val="0"/>
                <w:sz w:val="18"/>
                <w:szCs w:val="18"/>
                <w:lang w:val="fr-FR" w:eastAsia="zh-CN"/>
                <w14:ligatures w14:val="none"/>
              </w:rPr>
              <w:t>)</w:t>
            </w:r>
          </w:p>
          <w:p w14:paraId="6B67884C" w14:textId="77777777" w:rsidR="00B64591" w:rsidRPr="0050257E" w:rsidRDefault="00B64591" w:rsidP="00B64591">
            <w:pPr>
              <w:spacing w:before="120" w:after="120" w:line="240" w:lineRule="auto"/>
              <w:ind w:left="2" w:right="-72"/>
              <w:jc w:val="both"/>
              <w:rPr>
                <w:rFonts w:ascii="Cambria Math" w:eastAsia="SimSun" w:hAnsi="Cambria Math" w:cs="Arial"/>
                <w:kern w:val="0"/>
                <w:sz w:val="21"/>
                <w:szCs w:val="21"/>
                <w:lang w:val="fr-FR" w:eastAsia="zh-CN"/>
                <w14:ligatures w14:val="none"/>
              </w:rPr>
            </w:pPr>
            <w:r w:rsidRPr="0050257E">
              <w:rPr>
                <w:rFonts w:ascii="Cambria Math" w:eastAsia="SimSun" w:hAnsi="Cambria Math" w:cs="Arial"/>
                <w:iCs/>
                <w:kern w:val="0"/>
                <w:sz w:val="18"/>
                <w:szCs w:val="18"/>
                <w:lang w:val="fr-FR" w:eastAsia="zh-CN"/>
                <w14:ligatures w14:val="none"/>
              </w:rPr>
              <w:t>[</w:t>
            </w:r>
            <w:r w:rsidRPr="0050257E">
              <w:rPr>
                <w:rFonts w:ascii="Cambria Math" w:eastAsia="SimSun" w:hAnsi="Cambria Math" w:cs="Arial"/>
                <w:i/>
                <w:iCs/>
                <w:kern w:val="0"/>
                <w:sz w:val="18"/>
                <w:szCs w:val="18"/>
                <w:lang w:val="fr-FR" w:eastAsia="zh-CN"/>
                <w14:ligatures w14:val="none"/>
              </w:rPr>
              <w:t>insert figure</w:t>
            </w:r>
            <w:r w:rsidRPr="0050257E">
              <w:rPr>
                <w:rFonts w:ascii="Cambria Math" w:eastAsia="SimSun" w:hAnsi="Cambria Math" w:cs="Arial"/>
                <w:iCs/>
                <w:kern w:val="0"/>
                <w:sz w:val="18"/>
                <w:szCs w:val="18"/>
                <w:lang w:val="fr-FR" w:eastAsia="zh-CN"/>
                <w14:ligatures w14:val="none"/>
              </w:rPr>
              <w:t>]</w:t>
            </w:r>
            <w:r w:rsidRPr="0050257E">
              <w:rPr>
                <w:rFonts w:ascii="Cambria Math" w:eastAsia="SimSun" w:hAnsi="Cambria Math" w:cs="Arial"/>
                <w:kern w:val="0"/>
                <w:sz w:val="18"/>
                <w:szCs w:val="18"/>
                <w:lang w:val="fr-FR" w:eastAsia="zh-CN"/>
                <w14:ligatures w14:val="none"/>
              </w:rPr>
              <w:t xml:space="preserve">  </w:t>
            </w:r>
            <w:proofErr w:type="spellStart"/>
            <w:r w:rsidRPr="0050257E">
              <w:rPr>
                <w:rFonts w:ascii="Cambria Math" w:eastAsia="SimSun" w:hAnsi="Cambria Math" w:cs="Arial"/>
                <w:kern w:val="0"/>
                <w:sz w:val="18"/>
                <w:szCs w:val="18"/>
                <w:lang w:val="fr-FR" w:eastAsia="zh-CN"/>
                <w14:ligatures w14:val="none"/>
              </w:rPr>
              <w:t>adjustable</w:t>
            </w:r>
            <w:proofErr w:type="spellEnd"/>
            <w:r w:rsidRPr="0050257E">
              <w:rPr>
                <w:rFonts w:ascii="Cambria Math" w:eastAsia="SimSun" w:hAnsi="Cambria Math" w:cs="Arial"/>
                <w:kern w:val="0"/>
                <w:sz w:val="18"/>
                <w:szCs w:val="18"/>
                <w:lang w:val="fr-FR" w:eastAsia="zh-CN"/>
                <w14:ligatures w14:val="none"/>
              </w:rPr>
              <w:t xml:space="preserve"> component (</w:t>
            </w:r>
            <w:r w:rsidRPr="0050257E">
              <w:rPr>
                <w:rFonts w:ascii="Cambria Math" w:eastAsia="SimSun" w:hAnsi="Cambria Math" w:cs="Arial"/>
                <w:b/>
                <w:kern w:val="0"/>
                <w:sz w:val="18"/>
                <w:szCs w:val="18"/>
                <w:lang w:val="fr-FR" w:eastAsia="zh-CN"/>
                <w14:ligatures w14:val="none"/>
              </w:rPr>
              <w:t>coefficient B</w:t>
            </w:r>
            <w:r w:rsidRPr="0050257E">
              <w:rPr>
                <w:rFonts w:ascii="Cambria Math" w:eastAsia="SimSun" w:hAnsi="Cambria Math" w:cs="Arial"/>
                <w:kern w:val="0"/>
                <w:sz w:val="18"/>
                <w:szCs w:val="18"/>
                <w:lang w:val="fr-FR" w:eastAsia="zh-CN"/>
                <w14:ligatures w14:val="none"/>
              </w:rPr>
              <w:t>)</w:t>
            </w:r>
          </w:p>
          <w:p w14:paraId="7DE4A9A4" w14:textId="77777777" w:rsidR="00B64591" w:rsidRPr="0050257E" w:rsidRDefault="00B64591" w:rsidP="00B64591">
            <w:pPr>
              <w:spacing w:before="120" w:after="120" w:line="240" w:lineRule="auto"/>
              <w:ind w:left="2"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i/>
                <w:kern w:val="0"/>
                <w:sz w:val="18"/>
                <w:szCs w:val="18"/>
                <w:lang w:val="en-GB" w:eastAsia="zh-CN"/>
                <w14:ligatures w14:val="none"/>
              </w:rPr>
              <w:t xml:space="preserve">[The sum of </w:t>
            </w:r>
            <w:r w:rsidRPr="0050257E">
              <w:rPr>
                <w:rFonts w:ascii="Cambria Math" w:eastAsia="SimSun" w:hAnsi="Cambria Math" w:cs="Arial"/>
                <w:b/>
                <w:i/>
                <w:kern w:val="0"/>
                <w:sz w:val="18"/>
                <w:szCs w:val="18"/>
                <w:lang w:val="en-GB" w:eastAsia="zh-CN"/>
                <w14:ligatures w14:val="none"/>
              </w:rPr>
              <w:t>A+B</w:t>
            </w:r>
            <w:r w:rsidRPr="0050257E">
              <w:rPr>
                <w:rFonts w:ascii="Cambria Math" w:eastAsia="SimSun" w:hAnsi="Cambria Math" w:cs="Arial"/>
                <w:i/>
                <w:kern w:val="0"/>
                <w:sz w:val="18"/>
                <w:szCs w:val="18"/>
                <w:lang w:val="en-GB" w:eastAsia="zh-CN"/>
                <w14:ligatures w14:val="none"/>
              </w:rPr>
              <w:t xml:space="preserve"> shall equal </w:t>
            </w:r>
            <w:r w:rsidRPr="0050257E">
              <w:rPr>
                <w:rFonts w:ascii="Cambria Math" w:eastAsia="SimSun" w:hAnsi="Cambria Math" w:cs="Arial"/>
                <w:b/>
                <w:i/>
                <w:kern w:val="0"/>
                <w:sz w:val="18"/>
                <w:szCs w:val="18"/>
                <w:lang w:val="en-GB" w:eastAsia="zh-CN"/>
                <w14:ligatures w14:val="none"/>
              </w:rPr>
              <w:t xml:space="preserve">ONE </w:t>
            </w:r>
            <w:r w:rsidRPr="0050257E">
              <w:rPr>
                <w:rFonts w:ascii="Cambria Math" w:eastAsia="SimSun" w:hAnsi="Cambria Math" w:cs="Arial"/>
                <w:i/>
                <w:kern w:val="0"/>
                <w:sz w:val="18"/>
                <w:szCs w:val="18"/>
                <w:lang w:val="en-GB" w:eastAsia="zh-CN"/>
                <w14:ligatures w14:val="none"/>
              </w:rPr>
              <w:t xml:space="preserve">(1). It is usual to have value of </w:t>
            </w:r>
            <w:r w:rsidRPr="0050257E">
              <w:rPr>
                <w:rFonts w:ascii="Cambria Math" w:eastAsia="SimSun" w:hAnsi="Cambria Math" w:cs="Arial"/>
                <w:b/>
                <w:i/>
                <w:kern w:val="0"/>
                <w:sz w:val="18"/>
                <w:szCs w:val="18"/>
                <w:lang w:val="en-GB" w:eastAsia="zh-CN"/>
                <w14:ligatures w14:val="none"/>
              </w:rPr>
              <w:t>A</w:t>
            </w:r>
            <w:r w:rsidRPr="0050257E">
              <w:rPr>
                <w:rFonts w:ascii="Cambria Math" w:eastAsia="SimSun" w:hAnsi="Cambria Math" w:cs="Arial"/>
                <w:i/>
                <w:kern w:val="0"/>
                <w:sz w:val="18"/>
                <w:szCs w:val="18"/>
                <w:lang w:val="en-GB" w:eastAsia="zh-CN"/>
                <w14:ligatures w14:val="none"/>
              </w:rPr>
              <w:t xml:space="preserve"> between 0.20 and 0.25 and that of </w:t>
            </w:r>
            <w:r w:rsidRPr="0050257E">
              <w:rPr>
                <w:rFonts w:ascii="Cambria Math" w:eastAsia="SimSun" w:hAnsi="Cambria Math" w:cs="Arial"/>
                <w:b/>
                <w:i/>
                <w:kern w:val="0"/>
                <w:sz w:val="18"/>
                <w:szCs w:val="18"/>
                <w:lang w:val="en-GB" w:eastAsia="zh-CN"/>
                <w14:ligatures w14:val="none"/>
              </w:rPr>
              <w:t>B</w:t>
            </w:r>
            <w:r w:rsidRPr="0050257E">
              <w:rPr>
                <w:rFonts w:ascii="Cambria Math" w:eastAsia="SimSun" w:hAnsi="Cambria Math" w:cs="Arial"/>
                <w:i/>
                <w:kern w:val="0"/>
                <w:sz w:val="18"/>
                <w:szCs w:val="18"/>
                <w:lang w:val="en-GB" w:eastAsia="zh-CN"/>
                <w14:ligatures w14:val="none"/>
              </w:rPr>
              <w:t xml:space="preserve"> between 0.80 and 0.75. Breakdown of </w:t>
            </w:r>
            <w:r w:rsidRPr="0050257E">
              <w:rPr>
                <w:rFonts w:ascii="Cambria Math" w:eastAsia="SimSun" w:hAnsi="Cambria Math" w:cs="Arial"/>
                <w:b/>
                <w:i/>
                <w:kern w:val="0"/>
                <w:sz w:val="18"/>
                <w:szCs w:val="18"/>
                <w:lang w:val="en-GB" w:eastAsia="zh-CN"/>
                <w14:ligatures w14:val="none"/>
              </w:rPr>
              <w:t>B</w:t>
            </w:r>
            <w:r w:rsidRPr="0050257E">
              <w:rPr>
                <w:rFonts w:ascii="Cambria Math" w:eastAsia="SimSun" w:hAnsi="Cambria Math" w:cs="Arial"/>
                <w:i/>
                <w:kern w:val="0"/>
                <w:sz w:val="18"/>
                <w:szCs w:val="18"/>
                <w:lang w:val="en-GB" w:eastAsia="zh-CN"/>
                <w14:ligatures w14:val="none"/>
              </w:rPr>
              <w:t xml:space="preserve"> shall be provided in </w:t>
            </w:r>
            <w:r w:rsidRPr="0050257E">
              <w:rPr>
                <w:rFonts w:ascii="Cambria Math" w:eastAsia="SimSun" w:hAnsi="Cambria Math" w:cs="Arial"/>
                <w:b/>
                <w:i/>
                <w:kern w:val="0"/>
                <w:sz w:val="18"/>
                <w:szCs w:val="18"/>
                <w:lang w:val="en-GB" w:eastAsia="zh-CN"/>
                <w14:ligatures w14:val="none"/>
              </w:rPr>
              <w:t>Appendix to the Tender.]</w:t>
            </w:r>
          </w:p>
          <w:p w14:paraId="484CF748" w14:textId="77777777" w:rsidR="00B64591" w:rsidRPr="0050257E" w:rsidRDefault="00B64591" w:rsidP="00B64591">
            <w:pPr>
              <w:spacing w:after="20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i/>
                <w:kern w:val="0"/>
                <w:sz w:val="16"/>
                <w:szCs w:val="16"/>
                <w:lang w:eastAsia="zh-CN"/>
                <w14:ligatures w14:val="none"/>
              </w:rPr>
              <w:t xml:space="preserve"> [delete not appropriate.]</w:t>
            </w:r>
          </w:p>
        </w:tc>
      </w:tr>
      <w:tr w:rsidR="00B64591" w:rsidRPr="0050257E" w14:paraId="5AFF5ECD"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55AA23F6"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sz w:val="21"/>
                <w:szCs w:val="21"/>
                <w:lang w:val="en-GB" w:eastAsia="zh-CN"/>
                <w14:ligatures w14:val="none"/>
              </w:rPr>
              <w:t>GCC 61.1</w:t>
            </w:r>
          </w:p>
        </w:tc>
        <w:tc>
          <w:tcPr>
            <w:tcW w:w="7740" w:type="dxa"/>
            <w:gridSpan w:val="2"/>
            <w:tcBorders>
              <w:top w:val="single" w:sz="6" w:space="0" w:color="auto"/>
              <w:left w:val="single" w:sz="6" w:space="0" w:color="auto"/>
              <w:bottom w:val="single" w:sz="6" w:space="0" w:color="auto"/>
              <w:right w:val="single" w:sz="6" w:space="0" w:color="auto"/>
            </w:tcBorders>
          </w:tcPr>
          <w:p w14:paraId="7B327D57" w14:textId="77777777" w:rsidR="00B64591" w:rsidRPr="0050257E" w:rsidRDefault="00B64591" w:rsidP="00B64591">
            <w:pPr>
              <w:keepNext/>
              <w:tabs>
                <w:tab w:val="left" w:pos="1152"/>
                <w:tab w:val="left" w:pos="2502"/>
              </w:tabs>
              <w:spacing w:before="120" w:after="120" w:line="240" w:lineRule="auto"/>
              <w:ind w:right="-72"/>
              <w:jc w:val="both"/>
              <w:outlineLvl w:val="6"/>
              <w:rPr>
                <w:rFonts w:ascii="Cambria Math" w:eastAsia="SimSun" w:hAnsi="Cambria Math" w:cs="Arial"/>
                <w:b/>
                <w:i/>
                <w:kern w:val="0"/>
                <w:lang w:val="en-GB" w:eastAsia="zh-CN"/>
                <w14:ligatures w14:val="none"/>
              </w:rPr>
            </w:pPr>
            <w:r w:rsidRPr="0050257E">
              <w:rPr>
                <w:rFonts w:ascii="Cambria Math" w:eastAsia="SimSun" w:hAnsi="Cambria Math" w:cs="Arial"/>
                <w:kern w:val="0"/>
                <w:lang w:val="en-GB" w:eastAsia="zh-CN"/>
                <w14:ligatures w14:val="none"/>
              </w:rPr>
              <w:t xml:space="preserve">The original Contract price is: </w:t>
            </w:r>
            <w:r w:rsidRPr="0050257E">
              <w:rPr>
                <w:rFonts w:ascii="Cambria Math" w:eastAsia="SimSun" w:hAnsi="Cambria Math" w:cs="Arial"/>
                <w:i/>
                <w:kern w:val="0"/>
                <w:sz w:val="18"/>
                <w:szCs w:val="18"/>
                <w:lang w:val="en-GB" w:eastAsia="zh-CN"/>
                <w14:ligatures w14:val="none"/>
              </w:rPr>
              <w:t>[insert the amount in the NOA</w:t>
            </w:r>
            <w:r w:rsidRPr="0050257E">
              <w:rPr>
                <w:rFonts w:ascii="Cambria Math" w:eastAsia="SimSun" w:hAnsi="Cambria Math" w:cs="Arial"/>
                <w:i/>
                <w:kern w:val="0"/>
                <w:sz w:val="21"/>
                <w:szCs w:val="21"/>
                <w:lang w:val="en-GB" w:eastAsia="zh-CN"/>
                <w14:ligatures w14:val="none"/>
              </w:rPr>
              <w:t>]</w:t>
            </w:r>
          </w:p>
        </w:tc>
      </w:tr>
      <w:tr w:rsidR="00B64591" w:rsidRPr="0050257E" w14:paraId="49337A9F"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11E4C367"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61.1</w:t>
            </w:r>
          </w:p>
        </w:tc>
        <w:tc>
          <w:tcPr>
            <w:tcW w:w="7740" w:type="dxa"/>
            <w:gridSpan w:val="2"/>
            <w:tcBorders>
              <w:top w:val="single" w:sz="6" w:space="0" w:color="auto"/>
              <w:left w:val="single" w:sz="6" w:space="0" w:color="auto"/>
              <w:bottom w:val="single" w:sz="6" w:space="0" w:color="auto"/>
              <w:right w:val="single" w:sz="6" w:space="0" w:color="auto"/>
            </w:tcBorders>
          </w:tcPr>
          <w:p w14:paraId="10291399" w14:textId="77777777" w:rsidR="00B64591" w:rsidRPr="0050257E" w:rsidRDefault="00B64591" w:rsidP="00B64591">
            <w:pPr>
              <w:spacing w:before="120" w:after="120" w:line="240" w:lineRule="auto"/>
              <w:ind w:right="-72"/>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The Advance Payment shall be Tk </w:t>
            </w:r>
            <w:r w:rsidRPr="0050257E">
              <w:rPr>
                <w:rFonts w:ascii="Cambria Math" w:eastAsia="SimSun" w:hAnsi="Cambria Math" w:cs="Arial"/>
                <w:i/>
                <w:iCs/>
                <w:color w:val="000000"/>
                <w:kern w:val="0"/>
                <w:sz w:val="18"/>
                <w:szCs w:val="18"/>
                <w:lang w:val="en-GB" w:eastAsia="zh-CN"/>
                <w14:ligatures w14:val="none"/>
              </w:rPr>
              <w:t>[insert amount]</w:t>
            </w:r>
            <w:r w:rsidRPr="0050257E">
              <w:rPr>
                <w:rFonts w:ascii="Cambria Math" w:eastAsia="SimSun" w:hAnsi="Cambria Math" w:cs="Arial"/>
                <w:color w:val="000000"/>
                <w:kern w:val="0"/>
                <w:sz w:val="21"/>
                <w:szCs w:val="21"/>
                <w:lang w:val="en-GB" w:eastAsia="zh-CN"/>
                <w14:ligatures w14:val="none"/>
              </w:rPr>
              <w:t xml:space="preserve"> and shall be paid to the Contractor not later than </w:t>
            </w:r>
            <w:r w:rsidRPr="0050257E">
              <w:rPr>
                <w:rFonts w:ascii="Cambria Math" w:eastAsia="SimSun" w:hAnsi="Cambria Math" w:cs="Arial"/>
                <w:i/>
                <w:iCs/>
                <w:color w:val="000000"/>
                <w:kern w:val="0"/>
                <w:sz w:val="18"/>
                <w:szCs w:val="18"/>
                <w:lang w:val="en-GB" w:eastAsia="zh-CN"/>
                <w14:ligatures w14:val="none"/>
              </w:rPr>
              <w:t>[insert date]</w:t>
            </w:r>
            <w:r w:rsidRPr="0050257E">
              <w:rPr>
                <w:rFonts w:ascii="Cambria Math" w:eastAsia="SimSun" w:hAnsi="Cambria Math" w:cs="Arial"/>
                <w:color w:val="000000"/>
                <w:kern w:val="0"/>
                <w:sz w:val="18"/>
                <w:szCs w:val="18"/>
                <w:lang w:val="en-GB" w:eastAsia="zh-CN"/>
                <w14:ligatures w14:val="none"/>
              </w:rPr>
              <w:t>.</w:t>
            </w:r>
          </w:p>
          <w:p w14:paraId="12E18B82" w14:textId="77777777" w:rsidR="00B64591" w:rsidRPr="0050257E" w:rsidRDefault="00B64591" w:rsidP="00B64591">
            <w:pPr>
              <w:spacing w:before="120" w:after="120" w:line="240" w:lineRule="auto"/>
              <w:ind w:right="-72"/>
              <w:jc w:val="both"/>
              <w:rPr>
                <w:rFonts w:ascii="Cambria Math" w:eastAsia="SimSun" w:hAnsi="Cambria Math" w:cs="Arial"/>
                <w:color w:val="000000"/>
                <w:kern w:val="0"/>
                <w:sz w:val="18"/>
                <w:szCs w:val="18"/>
                <w:lang w:val="en-GB" w:eastAsia="zh-CN"/>
                <w14:ligatures w14:val="none"/>
              </w:rPr>
            </w:pPr>
          </w:p>
          <w:p w14:paraId="71B1B32B" w14:textId="77777777" w:rsidR="00B64591" w:rsidRPr="0050257E" w:rsidRDefault="00B64591" w:rsidP="00B64591">
            <w:pPr>
              <w:spacing w:after="200" w:line="240" w:lineRule="auto"/>
              <w:ind w:left="72" w:hanging="10"/>
              <w:jc w:val="both"/>
              <w:rPr>
                <w:rFonts w:ascii="Cambria Math" w:eastAsia="SimSun" w:hAnsi="Cambria Math" w:cs="Arial"/>
                <w:kern w:val="0"/>
                <w:sz w:val="18"/>
                <w:szCs w:val="18"/>
                <w:lang w:eastAsia="zh-CN"/>
                <w14:ligatures w14:val="none"/>
              </w:rPr>
            </w:pPr>
            <w:r w:rsidRPr="0050257E">
              <w:rPr>
                <w:rFonts w:ascii="Cambria Math" w:eastAsia="SimSun" w:hAnsi="Cambria Math" w:cs="Arial"/>
                <w:i/>
                <w:iCs/>
                <w:color w:val="000000"/>
                <w:kern w:val="0"/>
                <w:sz w:val="18"/>
                <w:szCs w:val="18"/>
                <w:lang w:val="en-GB" w:eastAsia="zh-CN"/>
                <w14:ligatures w14:val="none"/>
              </w:rPr>
              <w:t>[ If any advance payment is not to be made, please state “Not Applicable”. An advance payment, if admissible, shall be made for mobilisation, considering the nature of the works.  The recommended maximum advance payment is ten (10) percent of the original Contract Price against an irrevocable unconditional Bank Guarantee]</w:t>
            </w:r>
          </w:p>
        </w:tc>
      </w:tr>
      <w:tr w:rsidR="00B64591" w:rsidRPr="0050257E" w14:paraId="5FFC8B76"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56F4054B"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61.5</w:t>
            </w:r>
          </w:p>
        </w:tc>
        <w:tc>
          <w:tcPr>
            <w:tcW w:w="7740" w:type="dxa"/>
            <w:gridSpan w:val="2"/>
            <w:tcBorders>
              <w:top w:val="single" w:sz="6" w:space="0" w:color="auto"/>
              <w:left w:val="single" w:sz="6" w:space="0" w:color="auto"/>
              <w:bottom w:val="single" w:sz="6" w:space="0" w:color="auto"/>
              <w:right w:val="single" w:sz="6" w:space="0" w:color="auto"/>
            </w:tcBorders>
          </w:tcPr>
          <w:p w14:paraId="6A7BFEC9" w14:textId="77777777" w:rsidR="00B64591" w:rsidRPr="0050257E" w:rsidRDefault="00B64591" w:rsidP="00B64591">
            <w:pPr>
              <w:spacing w:before="120" w:after="120" w:line="240" w:lineRule="auto"/>
              <w:ind w:right="-72"/>
              <w:jc w:val="both"/>
              <w:rPr>
                <w:rFonts w:ascii="Cambria Math" w:eastAsia="SimSun" w:hAnsi="Cambria Math" w:cs="Arial"/>
                <w:color w:val="000000"/>
                <w:kern w:val="0"/>
                <w:lang w:val="en-GB" w:eastAsia="zh-CN"/>
                <w14:ligatures w14:val="none"/>
              </w:rPr>
            </w:pPr>
            <w:r w:rsidRPr="0050257E">
              <w:rPr>
                <w:rFonts w:ascii="Cambria Math" w:eastAsia="SimSun" w:hAnsi="Cambria Math" w:cs="Arial"/>
                <w:color w:val="000000"/>
                <w:kern w:val="0"/>
                <w:lang w:val="en-GB" w:eastAsia="zh-CN"/>
                <w14:ligatures w14:val="none"/>
              </w:rPr>
              <w:t>The rate of interest shall be the prevailing rate of interest for commercial borrowing established in the country.</w:t>
            </w:r>
          </w:p>
          <w:p w14:paraId="31EA5E7B" w14:textId="77777777" w:rsidR="00B64591" w:rsidRPr="0050257E" w:rsidRDefault="00B64591" w:rsidP="00B64591">
            <w:pPr>
              <w:spacing w:before="120" w:after="120" w:line="240" w:lineRule="auto"/>
              <w:ind w:right="-72"/>
              <w:rPr>
                <w:rFonts w:ascii="Cambria Math" w:eastAsia="SimSun" w:hAnsi="Cambria Math" w:cs="Arial"/>
                <w:color w:val="000000"/>
                <w:kern w:val="0"/>
                <w:lang w:val="en-GB" w:eastAsia="zh-CN"/>
                <w14:ligatures w14:val="none"/>
              </w:rPr>
            </w:pPr>
            <w:r w:rsidRPr="0050257E">
              <w:rPr>
                <w:rFonts w:ascii="Cambria Math" w:eastAsia="SimSun" w:hAnsi="Cambria Math" w:cs="Arial"/>
                <w:color w:val="000000"/>
                <w:kern w:val="0"/>
                <w:lang w:val="en-GB" w:eastAsia="zh-CN"/>
                <w14:ligatures w14:val="none"/>
              </w:rPr>
              <w:t xml:space="preserve">Or </w:t>
            </w:r>
          </w:p>
          <w:p w14:paraId="07375906" w14:textId="77777777" w:rsidR="00B64591" w:rsidRPr="0050257E" w:rsidRDefault="00B64591" w:rsidP="00B64591">
            <w:pPr>
              <w:spacing w:before="120" w:after="120" w:line="240" w:lineRule="auto"/>
              <w:ind w:right="-72"/>
              <w:rPr>
                <w:rFonts w:ascii="Cambria Math" w:eastAsia="SimSun" w:hAnsi="Cambria Math" w:cs="Arial"/>
                <w:i/>
                <w:color w:val="000000"/>
                <w:kern w:val="0"/>
                <w:sz w:val="18"/>
                <w:szCs w:val="18"/>
                <w:lang w:val="en-GB" w:eastAsia="zh-CN"/>
                <w14:ligatures w14:val="none"/>
              </w:rPr>
            </w:pPr>
            <w:r w:rsidRPr="0050257E">
              <w:rPr>
                <w:rFonts w:ascii="Cambria Math" w:eastAsia="SimSun" w:hAnsi="Cambria Math" w:cs="Arial"/>
                <w:i/>
                <w:color w:val="000000"/>
                <w:kern w:val="0"/>
                <w:sz w:val="18"/>
                <w:szCs w:val="18"/>
                <w:lang w:val="en-GB" w:eastAsia="zh-CN"/>
                <w14:ligatures w14:val="none"/>
              </w:rPr>
              <w:t>[state ‘None’]</w:t>
            </w:r>
          </w:p>
          <w:p w14:paraId="715EE177" w14:textId="77777777" w:rsidR="00B64591" w:rsidRPr="0050257E" w:rsidRDefault="00B64591" w:rsidP="00B64591">
            <w:pPr>
              <w:spacing w:after="20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i/>
                <w:color w:val="000000"/>
                <w:kern w:val="0"/>
                <w:sz w:val="18"/>
                <w:szCs w:val="18"/>
                <w:lang w:val="en-GB" w:eastAsia="zh-CN"/>
                <w14:ligatures w14:val="none"/>
              </w:rPr>
              <w:t xml:space="preserve">[delete not appropriate] </w:t>
            </w:r>
          </w:p>
        </w:tc>
      </w:tr>
      <w:tr w:rsidR="00B64591" w:rsidRPr="0050257E" w14:paraId="17D380D8"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767F2A2C"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sz w:val="21"/>
                <w:szCs w:val="21"/>
                <w:lang w:val="en-GB" w:eastAsia="zh-CN"/>
                <w14:ligatures w14:val="none"/>
              </w:rPr>
              <w:t>GCC 63.1</w:t>
            </w:r>
          </w:p>
        </w:tc>
        <w:tc>
          <w:tcPr>
            <w:tcW w:w="7740" w:type="dxa"/>
            <w:gridSpan w:val="2"/>
            <w:tcBorders>
              <w:top w:val="single" w:sz="6" w:space="0" w:color="auto"/>
              <w:left w:val="single" w:sz="6" w:space="0" w:color="auto"/>
              <w:bottom w:val="single" w:sz="6" w:space="0" w:color="auto"/>
              <w:right w:val="single" w:sz="6" w:space="0" w:color="auto"/>
            </w:tcBorders>
          </w:tcPr>
          <w:p w14:paraId="0781C0F1" w14:textId="77777777" w:rsidR="00B64591" w:rsidRPr="0050257E" w:rsidRDefault="00B64591" w:rsidP="00B64591">
            <w:pPr>
              <w:spacing w:after="20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szCs w:val="24"/>
                <w:lang w:eastAsia="zh-CN"/>
                <w14:ligatures w14:val="none"/>
              </w:rPr>
              <w:t xml:space="preserve">The amount of performance security, as a percentage of the Contract Price for the Facility or for the part of the Facility for which a separate Time for Completion is provided, shall be </w:t>
            </w:r>
            <w:r w:rsidRPr="0050257E">
              <w:rPr>
                <w:rFonts w:ascii="Cambria Math" w:eastAsia="SimSun" w:hAnsi="Cambria Math" w:cs="Arial"/>
                <w:i/>
                <w:iCs/>
                <w:kern w:val="0"/>
                <w:szCs w:val="24"/>
                <w:lang w:eastAsia="zh-CN"/>
                <w14:ligatures w14:val="none"/>
              </w:rPr>
              <w:t>[insert amount]</w:t>
            </w:r>
          </w:p>
        </w:tc>
      </w:tr>
      <w:tr w:rsidR="00B64591" w:rsidRPr="0050257E" w14:paraId="2AFDDCF1"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2802A727"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sz w:val="21"/>
                <w:szCs w:val="21"/>
                <w:lang w:val="en-GB" w:eastAsia="zh-CN"/>
                <w14:ligatures w14:val="none"/>
              </w:rPr>
              <w:t>GCC 63.4</w:t>
            </w:r>
          </w:p>
        </w:tc>
        <w:tc>
          <w:tcPr>
            <w:tcW w:w="7740" w:type="dxa"/>
            <w:gridSpan w:val="2"/>
            <w:tcBorders>
              <w:top w:val="single" w:sz="6" w:space="0" w:color="auto"/>
              <w:left w:val="single" w:sz="6" w:space="0" w:color="auto"/>
              <w:bottom w:val="single" w:sz="6" w:space="0" w:color="auto"/>
              <w:right w:val="single" w:sz="6" w:space="0" w:color="auto"/>
            </w:tcBorders>
          </w:tcPr>
          <w:p w14:paraId="08D33DFE" w14:textId="77777777" w:rsidR="00B64591" w:rsidRPr="0050257E" w:rsidRDefault="00B64591" w:rsidP="00B64591">
            <w:pPr>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szCs w:val="24"/>
                <w:lang w:eastAsia="zh-CN"/>
                <w14:ligatures w14:val="none"/>
              </w:rPr>
              <w:t xml:space="preserve">The performance security shall not be reduced on the date </w:t>
            </w:r>
            <w:r w:rsidRPr="0050257E">
              <w:rPr>
                <w:rFonts w:ascii="Cambria Math" w:eastAsia="SimSun" w:hAnsi="Cambria Math" w:cs="Arial"/>
                <w:i/>
                <w:iCs/>
                <w:kern w:val="0"/>
                <w:szCs w:val="24"/>
                <w:lang w:eastAsia="zh-CN"/>
                <w14:ligatures w14:val="none"/>
              </w:rPr>
              <w:t>[insert date]</w:t>
            </w:r>
            <w:r w:rsidRPr="0050257E">
              <w:rPr>
                <w:rFonts w:ascii="Cambria Math" w:eastAsia="SimSun" w:hAnsi="Cambria Math" w:cs="Arial"/>
                <w:kern w:val="0"/>
                <w:szCs w:val="24"/>
                <w:lang w:eastAsia="zh-CN"/>
                <w14:ligatures w14:val="none"/>
              </w:rPr>
              <w:t xml:space="preserve"> of the Operational Acceptance.</w:t>
            </w:r>
          </w:p>
        </w:tc>
      </w:tr>
      <w:tr w:rsidR="00B64591" w:rsidRPr="0050257E" w14:paraId="7872C090"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6811CEB5"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sz w:val="21"/>
                <w:szCs w:val="21"/>
                <w:lang w:val="en-GB" w:eastAsia="zh-CN"/>
                <w14:ligatures w14:val="none"/>
              </w:rPr>
              <w:t>GCC 63.4</w:t>
            </w:r>
          </w:p>
        </w:tc>
        <w:tc>
          <w:tcPr>
            <w:tcW w:w="7740" w:type="dxa"/>
            <w:gridSpan w:val="2"/>
            <w:tcBorders>
              <w:top w:val="single" w:sz="6" w:space="0" w:color="auto"/>
              <w:left w:val="single" w:sz="6" w:space="0" w:color="auto"/>
              <w:bottom w:val="single" w:sz="6" w:space="0" w:color="auto"/>
              <w:right w:val="single" w:sz="6" w:space="0" w:color="auto"/>
            </w:tcBorders>
          </w:tcPr>
          <w:p w14:paraId="0E33E8B3" w14:textId="77777777" w:rsidR="00B64591" w:rsidRPr="0050257E" w:rsidRDefault="00B64591" w:rsidP="0050257E">
            <w:pPr>
              <w:tabs>
                <w:tab w:val="right" w:pos="7164"/>
              </w:tabs>
              <w:spacing w:before="120" w:after="12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color w:val="EE0000"/>
                <w:kern w:val="0"/>
                <w:szCs w:val="24"/>
                <w:lang w:eastAsia="zh-CN"/>
                <w14:ligatures w14:val="none"/>
              </w:rPr>
              <w:t>The performance security shall be reduced to ten percent (10%) of the value of the component covered by the extended defect liability to cover the Contractor’s extended defect liability in accordance with the provision in the PCC, pursuant to GCC Sub-Clause 42.10.</w:t>
            </w:r>
          </w:p>
        </w:tc>
      </w:tr>
      <w:tr w:rsidR="00B64591" w:rsidRPr="0050257E" w14:paraId="7EE85261" w14:textId="77777777" w:rsidTr="00C86983">
        <w:trPr>
          <w:cantSplit/>
          <w:trHeight w:val="1524"/>
        </w:trPr>
        <w:tc>
          <w:tcPr>
            <w:tcW w:w="1980" w:type="dxa"/>
            <w:tcBorders>
              <w:top w:val="single" w:sz="6" w:space="0" w:color="auto"/>
              <w:left w:val="single" w:sz="6" w:space="0" w:color="auto"/>
              <w:bottom w:val="single" w:sz="6" w:space="0" w:color="auto"/>
              <w:right w:val="single" w:sz="6" w:space="0" w:color="auto"/>
            </w:tcBorders>
          </w:tcPr>
          <w:p w14:paraId="65525496"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color w:val="000000"/>
                <w:kern w:val="0"/>
                <w:sz w:val="21"/>
                <w:szCs w:val="21"/>
                <w:lang w:val="en-GB" w:eastAsia="zh-CN"/>
                <w14:ligatures w14:val="none"/>
              </w:rPr>
              <w:lastRenderedPageBreak/>
              <w:t>GCC 64.1</w:t>
            </w:r>
          </w:p>
        </w:tc>
        <w:tc>
          <w:tcPr>
            <w:tcW w:w="7740" w:type="dxa"/>
            <w:gridSpan w:val="2"/>
            <w:tcBorders>
              <w:top w:val="single" w:sz="6" w:space="0" w:color="auto"/>
              <w:left w:val="single" w:sz="6" w:space="0" w:color="auto"/>
              <w:bottom w:val="single" w:sz="6" w:space="0" w:color="auto"/>
              <w:right w:val="single" w:sz="6" w:space="0" w:color="auto"/>
            </w:tcBorders>
          </w:tcPr>
          <w:p w14:paraId="2283FD7F" w14:textId="77777777" w:rsidR="00B64591" w:rsidRPr="0050257E" w:rsidRDefault="00B64591" w:rsidP="00B64591">
            <w:pPr>
              <w:spacing w:before="120" w:after="120" w:line="240" w:lineRule="auto"/>
              <w:ind w:right="-7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lang w:val="en-GB" w:eastAsia="zh-CN"/>
                <w14:ligatures w14:val="none"/>
              </w:rPr>
              <w:t xml:space="preserve">The portion of payments to be retained is </w:t>
            </w:r>
            <w:r w:rsidRPr="0050257E">
              <w:rPr>
                <w:rFonts w:ascii="Cambria Math" w:eastAsia="SimSun" w:hAnsi="Cambria Math" w:cs="Arial"/>
                <w:b/>
                <w:color w:val="000000"/>
                <w:kern w:val="0"/>
                <w:lang w:val="en-GB" w:eastAsia="zh-CN"/>
                <w14:ligatures w14:val="none"/>
              </w:rPr>
              <w:t>five (5) percent</w:t>
            </w:r>
            <w:r w:rsidRPr="0050257E">
              <w:rPr>
                <w:rFonts w:ascii="Cambria Math" w:eastAsia="SimSun" w:hAnsi="Cambria Math" w:cs="Arial"/>
                <w:color w:val="000000"/>
                <w:kern w:val="0"/>
                <w:lang w:val="en-GB" w:eastAsia="zh-CN"/>
                <w14:ligatures w14:val="none"/>
              </w:rPr>
              <w:t xml:space="preserve"> of the contract price.</w:t>
            </w:r>
          </w:p>
          <w:p w14:paraId="3CA0C668" w14:textId="77777777" w:rsidR="00B64591" w:rsidRPr="0050257E" w:rsidRDefault="00B64591" w:rsidP="00B64591">
            <w:pPr>
              <w:spacing w:before="120" w:after="120" w:line="240" w:lineRule="auto"/>
              <w:ind w:right="-72"/>
              <w:jc w:val="both"/>
              <w:rPr>
                <w:rFonts w:ascii="Cambria Math" w:eastAsia="SimSun" w:hAnsi="Cambria Math" w:cs="Arial"/>
                <w:kern w:val="0"/>
                <w:szCs w:val="24"/>
                <w:lang w:eastAsia="zh-CN"/>
                <w14:ligatures w14:val="none"/>
              </w:rPr>
            </w:pPr>
            <w:r w:rsidRPr="0050257E">
              <w:rPr>
                <w:rFonts w:ascii="Cambria Math" w:eastAsia="SimSun" w:hAnsi="Cambria Math" w:cs="Arial"/>
                <w:color w:val="000000"/>
                <w:kern w:val="0"/>
                <w:lang w:val="en-GB" w:eastAsia="zh-CN"/>
                <w14:ligatures w14:val="none"/>
              </w:rPr>
              <w:t xml:space="preserve">In case of front loading or unbalanced price loading, PE may extend this proportion up to twenty (20) percent of the contract price. In such cases, money retained for meeting any claims during Defect Liability Period shall be half of the total money retained but not less than five (5) percent of the contract price.  </w:t>
            </w:r>
          </w:p>
        </w:tc>
      </w:tr>
      <w:tr w:rsidR="00B64591" w:rsidRPr="0050257E" w14:paraId="42D58528" w14:textId="77777777" w:rsidTr="00C86983">
        <w:trPr>
          <w:cantSplit/>
          <w:trHeight w:val="579"/>
        </w:trPr>
        <w:tc>
          <w:tcPr>
            <w:tcW w:w="1980" w:type="dxa"/>
            <w:tcBorders>
              <w:top w:val="single" w:sz="6" w:space="0" w:color="auto"/>
              <w:left w:val="single" w:sz="6" w:space="0" w:color="auto"/>
              <w:bottom w:val="single" w:sz="6" w:space="0" w:color="auto"/>
              <w:right w:val="single" w:sz="6" w:space="0" w:color="auto"/>
            </w:tcBorders>
          </w:tcPr>
          <w:p w14:paraId="31AD41D5" w14:textId="77777777" w:rsidR="00B64591" w:rsidRPr="0050257E" w:rsidRDefault="00B64591" w:rsidP="00B64591">
            <w:pPr>
              <w:spacing w:before="120" w:after="120" w:line="240" w:lineRule="auto"/>
              <w:rPr>
                <w:rFonts w:ascii="Cambria Math" w:eastAsia="SimSun" w:hAnsi="Cambria Math" w:cs="Arial"/>
                <w:b/>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GCC 80.1(k)</w:t>
            </w:r>
          </w:p>
        </w:tc>
        <w:tc>
          <w:tcPr>
            <w:tcW w:w="7740" w:type="dxa"/>
            <w:gridSpan w:val="2"/>
            <w:tcBorders>
              <w:top w:val="single" w:sz="6" w:space="0" w:color="auto"/>
              <w:left w:val="single" w:sz="6" w:space="0" w:color="auto"/>
              <w:bottom w:val="single" w:sz="6" w:space="0" w:color="auto"/>
              <w:right w:val="single" w:sz="6" w:space="0" w:color="auto"/>
            </w:tcBorders>
          </w:tcPr>
          <w:p w14:paraId="5EC3661D" w14:textId="77777777" w:rsidR="00B64591" w:rsidRPr="0050257E" w:rsidRDefault="00B64591" w:rsidP="00B64591">
            <w:pPr>
              <w:spacing w:before="120" w:after="120" w:line="240" w:lineRule="auto"/>
              <w:ind w:right="-72"/>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following additional events shall also be the Compensation Events:</w:t>
            </w:r>
          </w:p>
          <w:p w14:paraId="0931494B" w14:textId="77777777" w:rsidR="00B64591" w:rsidRPr="0050257E" w:rsidRDefault="00B64591" w:rsidP="00B64591">
            <w:pPr>
              <w:tabs>
                <w:tab w:val="right" w:pos="7164"/>
              </w:tabs>
              <w:spacing w:before="120" w:after="120" w:line="240" w:lineRule="auto"/>
              <w:rPr>
                <w:rFonts w:ascii="Cambria Math" w:eastAsia="SimSun" w:hAnsi="Cambria Math" w:cs="Arial"/>
                <w:color w:val="EE0000"/>
                <w:kern w:val="0"/>
                <w:szCs w:val="24"/>
                <w:lang w:eastAsia="zh-CN"/>
                <w14:ligatures w14:val="none"/>
              </w:rPr>
            </w:pPr>
            <w:r w:rsidRPr="0050257E">
              <w:rPr>
                <w:rFonts w:ascii="Cambria Math" w:eastAsia="SimSun" w:hAnsi="Cambria Math" w:cs="Arial"/>
                <w:i/>
                <w:color w:val="000000"/>
                <w:kern w:val="0"/>
                <w:sz w:val="18"/>
                <w:szCs w:val="18"/>
                <w:lang w:val="en-GB" w:eastAsia="zh-CN"/>
                <w14:ligatures w14:val="none"/>
              </w:rPr>
              <w:t>[list events or state “none”]</w:t>
            </w:r>
          </w:p>
        </w:tc>
      </w:tr>
      <w:tr w:rsidR="00B64591" w:rsidRPr="0050257E" w14:paraId="73D031F1" w14:textId="77777777" w:rsidTr="00C86983">
        <w:trPr>
          <w:cantSplit/>
          <w:trHeight w:val="1263"/>
        </w:trPr>
        <w:tc>
          <w:tcPr>
            <w:tcW w:w="1980" w:type="dxa"/>
            <w:vMerge w:val="restart"/>
            <w:tcBorders>
              <w:top w:val="single" w:sz="6" w:space="0" w:color="auto"/>
              <w:left w:val="single" w:sz="6" w:space="0" w:color="auto"/>
              <w:right w:val="single" w:sz="6" w:space="0" w:color="auto"/>
            </w:tcBorders>
          </w:tcPr>
          <w:p w14:paraId="1462313E"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lang w:val="en-GB" w:eastAsia="zh-CN"/>
                <w14:ligatures w14:val="none"/>
              </w:rPr>
              <w:t>GCC 82.2(b)&amp;(e)</w:t>
            </w:r>
          </w:p>
        </w:tc>
        <w:tc>
          <w:tcPr>
            <w:tcW w:w="7740" w:type="dxa"/>
            <w:gridSpan w:val="2"/>
            <w:tcBorders>
              <w:top w:val="single" w:sz="6" w:space="0" w:color="auto"/>
              <w:left w:val="single" w:sz="6" w:space="0" w:color="auto"/>
              <w:bottom w:val="single" w:sz="6" w:space="0" w:color="auto"/>
              <w:right w:val="single" w:sz="6" w:space="0" w:color="auto"/>
            </w:tcBorders>
          </w:tcPr>
          <w:p w14:paraId="1607C59B"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The Adjudicator jointly appointed by the Parties is:</w:t>
            </w:r>
          </w:p>
          <w:p w14:paraId="433499FC"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w:t>
            </w:r>
          </w:p>
          <w:p w14:paraId="540427BF"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Address:</w:t>
            </w:r>
          </w:p>
          <w:p w14:paraId="3E75A400"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Tel/Cell No:</w:t>
            </w:r>
          </w:p>
          <w:p w14:paraId="42217721"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Fax No:</w:t>
            </w:r>
          </w:p>
          <w:p w14:paraId="18E412BE" w14:textId="77777777" w:rsidR="00B64591" w:rsidRPr="0050257E" w:rsidRDefault="00B64591" w:rsidP="00B64591">
            <w:pPr>
              <w:pageBreakBefore/>
              <w:tabs>
                <w:tab w:val="right" w:pos="7164"/>
              </w:tabs>
              <w:spacing w:before="120" w:after="120" w:line="240" w:lineRule="auto"/>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e-mail address:</w:t>
            </w:r>
          </w:p>
          <w:p w14:paraId="00AFD021" w14:textId="77777777" w:rsidR="00B64591" w:rsidRPr="0050257E" w:rsidRDefault="00B64591" w:rsidP="00B64591">
            <w:pPr>
              <w:pageBreakBefore/>
              <w:tabs>
                <w:tab w:val="right" w:pos="7164"/>
              </w:tabs>
              <w:spacing w:before="120" w:after="120" w:line="240" w:lineRule="auto"/>
              <w:rPr>
                <w:rFonts w:ascii="Cambria Math" w:eastAsia="SimSun" w:hAnsi="Cambria Math" w:cs="Arial"/>
                <w:kern w:val="0"/>
                <w:lang w:val="en-GB" w:eastAsia="zh-CN"/>
                <w14:ligatures w14:val="none"/>
              </w:rPr>
            </w:pPr>
          </w:p>
        </w:tc>
      </w:tr>
      <w:tr w:rsidR="00B64591" w:rsidRPr="0050257E" w14:paraId="4ED31159" w14:textId="77777777" w:rsidTr="00C86983">
        <w:trPr>
          <w:cantSplit/>
          <w:trHeight w:val="1263"/>
        </w:trPr>
        <w:tc>
          <w:tcPr>
            <w:tcW w:w="1980" w:type="dxa"/>
            <w:vMerge/>
            <w:tcBorders>
              <w:left w:val="single" w:sz="6" w:space="0" w:color="auto"/>
              <w:bottom w:val="single" w:sz="6" w:space="0" w:color="auto"/>
              <w:right w:val="single" w:sz="6" w:space="0" w:color="auto"/>
            </w:tcBorders>
          </w:tcPr>
          <w:p w14:paraId="1518CDFC"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p>
        </w:tc>
        <w:tc>
          <w:tcPr>
            <w:tcW w:w="7740" w:type="dxa"/>
            <w:gridSpan w:val="2"/>
            <w:tcBorders>
              <w:top w:val="single" w:sz="6" w:space="0" w:color="auto"/>
              <w:left w:val="single" w:sz="6" w:space="0" w:color="auto"/>
              <w:bottom w:val="single" w:sz="6" w:space="0" w:color="auto"/>
              <w:right w:val="single" w:sz="6" w:space="0" w:color="auto"/>
            </w:tcBorders>
          </w:tcPr>
          <w:p w14:paraId="73A2FD0F" w14:textId="77777777" w:rsidR="00B64591" w:rsidRPr="0050257E" w:rsidRDefault="00B64591" w:rsidP="00B64591">
            <w:pPr>
              <w:spacing w:before="120" w:after="120" w:line="240" w:lineRule="auto"/>
              <w:ind w:right="-72"/>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In case of disagreement between the parties, the Appointing Authority for the Adjudicator is the President of the Institution of Engineers, Bangladesh (IEB).</w:t>
            </w:r>
          </w:p>
        </w:tc>
      </w:tr>
      <w:tr w:rsidR="00B64591" w:rsidRPr="0050257E" w14:paraId="5D45D8F7" w14:textId="77777777" w:rsidTr="00C86983">
        <w:trPr>
          <w:cantSplit/>
          <w:trHeight w:val="813"/>
        </w:trPr>
        <w:tc>
          <w:tcPr>
            <w:tcW w:w="1980" w:type="dxa"/>
            <w:tcBorders>
              <w:top w:val="single" w:sz="6" w:space="0" w:color="auto"/>
              <w:left w:val="single" w:sz="6" w:space="0" w:color="auto"/>
              <w:bottom w:val="single" w:sz="6" w:space="0" w:color="auto"/>
              <w:right w:val="single" w:sz="6" w:space="0" w:color="auto"/>
            </w:tcBorders>
          </w:tcPr>
          <w:p w14:paraId="124D6890" w14:textId="77777777" w:rsidR="00B64591" w:rsidRPr="0050257E" w:rsidRDefault="00B64591" w:rsidP="00B64591">
            <w:pPr>
              <w:spacing w:before="120" w:after="120" w:line="240" w:lineRule="auto"/>
              <w:rPr>
                <w:rFonts w:ascii="Cambria Math" w:eastAsia="SimSun" w:hAnsi="Cambria Math" w:cs="Arial"/>
                <w:b/>
                <w:kern w:val="0"/>
                <w:lang w:val="en-GB" w:eastAsia="zh-CN"/>
                <w14:ligatures w14:val="none"/>
              </w:rPr>
            </w:pPr>
            <w:r w:rsidRPr="0050257E">
              <w:rPr>
                <w:rFonts w:ascii="Cambria Math" w:eastAsia="SimSun" w:hAnsi="Cambria Math" w:cs="Arial"/>
                <w:b/>
                <w:kern w:val="0"/>
                <w:sz w:val="21"/>
                <w:szCs w:val="21"/>
                <w:lang w:val="en-GB" w:eastAsia="zh-CN"/>
                <w14:ligatures w14:val="none"/>
              </w:rPr>
              <w:t>GCC 82.3</w:t>
            </w:r>
          </w:p>
        </w:tc>
        <w:tc>
          <w:tcPr>
            <w:tcW w:w="7740" w:type="dxa"/>
            <w:gridSpan w:val="2"/>
            <w:tcBorders>
              <w:top w:val="single" w:sz="6" w:space="0" w:color="auto"/>
              <w:left w:val="single" w:sz="6" w:space="0" w:color="auto"/>
              <w:bottom w:val="single" w:sz="6" w:space="0" w:color="auto"/>
              <w:right w:val="single" w:sz="6" w:space="0" w:color="auto"/>
            </w:tcBorders>
          </w:tcPr>
          <w:p w14:paraId="3EB11F00" w14:textId="3808EC12" w:rsidR="00B64591" w:rsidRPr="0050257E" w:rsidRDefault="00B64591" w:rsidP="00B64591">
            <w:pPr>
              <w:keepNext/>
              <w:tabs>
                <w:tab w:val="left" w:pos="1152"/>
                <w:tab w:val="left" w:pos="2502"/>
              </w:tabs>
              <w:spacing w:before="120" w:after="120" w:line="240" w:lineRule="auto"/>
              <w:ind w:left="332" w:right="-72" w:hanging="330"/>
              <w:jc w:val="both"/>
              <w:outlineLvl w:val="6"/>
              <w:rPr>
                <w:rFonts w:ascii="Cambria Math" w:eastAsia="SimSun" w:hAnsi="Cambria Math" w:cs="Arial"/>
                <w:b/>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 xml:space="preserve"> In the case of a dispute between the </w:t>
            </w:r>
            <w:r w:rsidR="00BF6C39" w:rsidRPr="0050257E">
              <w:rPr>
                <w:rFonts w:ascii="Cambria Math" w:eastAsia="SimSun" w:hAnsi="Cambria Math" w:cs="Arial"/>
                <w:kern w:val="0"/>
                <w:sz w:val="21"/>
                <w:szCs w:val="21"/>
                <w:lang w:val="en-GB" w:eastAsia="zh-CN"/>
                <w14:ligatures w14:val="none"/>
              </w:rPr>
              <w:t>Procuring Entity</w:t>
            </w:r>
            <w:r w:rsidRPr="0050257E">
              <w:rPr>
                <w:rFonts w:ascii="Cambria Math" w:eastAsia="SimSun" w:hAnsi="Cambria Math" w:cs="Arial"/>
                <w:kern w:val="0"/>
                <w:sz w:val="21"/>
                <w:szCs w:val="21"/>
                <w:lang w:val="en-GB" w:eastAsia="zh-CN"/>
                <w14:ligatures w14:val="none"/>
              </w:rPr>
              <w:t xml:space="preserve"> and the </w:t>
            </w:r>
            <w:r w:rsidRPr="0050257E">
              <w:rPr>
                <w:rFonts w:ascii="Cambria Math" w:eastAsia="SimSun" w:hAnsi="Cambria Math" w:cs="Arial"/>
                <w:b/>
                <w:kern w:val="0"/>
                <w:sz w:val="21"/>
                <w:szCs w:val="21"/>
                <w:lang w:val="en-GB" w:eastAsia="zh-CN"/>
                <w14:ligatures w14:val="none"/>
              </w:rPr>
              <w:t xml:space="preserve">foreign  Contractor, </w:t>
            </w:r>
          </w:p>
          <w:p w14:paraId="2BFF0FCE" w14:textId="77777777" w:rsidR="00B64591" w:rsidRPr="0050257E" w:rsidRDefault="00B64591" w:rsidP="00B64591">
            <w:pPr>
              <w:keepNext/>
              <w:tabs>
                <w:tab w:val="left" w:pos="1152"/>
                <w:tab w:val="left" w:pos="2502"/>
              </w:tabs>
              <w:spacing w:before="120" w:after="120" w:line="240" w:lineRule="auto"/>
              <w:ind w:left="332" w:right="-72" w:hanging="330"/>
              <w:jc w:val="both"/>
              <w:outlineLvl w:val="6"/>
              <w:rPr>
                <w:rFonts w:ascii="Cambria Math" w:eastAsia="SimSun" w:hAnsi="Cambria Math" w:cs="Arial"/>
                <w:i/>
                <w:iCs/>
                <w:kern w:val="0"/>
                <w:sz w:val="18"/>
                <w:szCs w:val="18"/>
                <w:lang w:val="en-GB" w:eastAsia="zh-CN"/>
                <w14:ligatures w14:val="none"/>
              </w:rPr>
            </w:pPr>
            <w:r w:rsidRPr="0050257E">
              <w:rPr>
                <w:rFonts w:ascii="Cambria Math" w:eastAsia="SimSun" w:hAnsi="Cambria Math" w:cs="Arial"/>
                <w:i/>
                <w:iCs/>
                <w:kern w:val="0"/>
                <w:sz w:val="18"/>
                <w:szCs w:val="18"/>
                <w:lang w:val="en-GB" w:eastAsia="zh-CN"/>
                <w14:ligatures w14:val="none"/>
              </w:rPr>
              <w:t>[insert any of the following options]</w:t>
            </w:r>
          </w:p>
          <w:p w14:paraId="730E0C47" w14:textId="77777777" w:rsidR="00B64591" w:rsidRPr="0050257E" w:rsidRDefault="00B64591" w:rsidP="00B64591">
            <w:pPr>
              <w:keepNext/>
              <w:tabs>
                <w:tab w:val="left" w:pos="1152"/>
                <w:tab w:val="left" w:pos="2502"/>
              </w:tabs>
              <w:spacing w:before="120" w:after="120" w:line="240" w:lineRule="auto"/>
              <w:ind w:left="332" w:right="-7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Any dispute, controversy or claim arising out of or relating to this Contract, or breach, termination or invalidity thereof, shall be settled by arbitration</w:t>
            </w:r>
            <w:r w:rsidRPr="0050257E">
              <w:rPr>
                <w:rFonts w:ascii="Cambria Math" w:eastAsia="SimSun" w:hAnsi="Cambria Math" w:cs="Arial"/>
                <w:kern w:val="0"/>
                <w:lang w:val="en-GB" w:eastAsia="zh-CN"/>
                <w14:ligatures w14:val="none"/>
              </w:rPr>
              <w:t xml:space="preserve"> in accordance with the </w:t>
            </w:r>
            <w:r w:rsidRPr="0050257E">
              <w:rPr>
                <w:rFonts w:ascii="Cambria Math" w:eastAsia="SimSun" w:hAnsi="Cambria Math" w:cs="Arial"/>
                <w:b/>
                <w:kern w:val="0"/>
                <w:sz w:val="21"/>
                <w:szCs w:val="21"/>
                <w:lang w:val="en-GB" w:eastAsia="zh-CN"/>
                <w14:ligatures w14:val="none"/>
              </w:rPr>
              <w:t>United Nations Commission on International Trade Law (UNCITRAL) Arbitration Rules of 1976</w:t>
            </w:r>
            <w:r w:rsidRPr="0050257E">
              <w:rPr>
                <w:rFonts w:ascii="Cambria Math" w:eastAsia="SimSun" w:hAnsi="Cambria Math" w:cs="Arial"/>
                <w:kern w:val="0"/>
                <w:sz w:val="21"/>
                <w:szCs w:val="21"/>
                <w:lang w:val="en-GB" w:eastAsia="zh-CN"/>
                <w14:ligatures w14:val="none"/>
              </w:rPr>
              <w:t xml:space="preserve"> as at present in force.</w:t>
            </w:r>
          </w:p>
          <w:p w14:paraId="7CF9F3B4" w14:textId="77777777" w:rsidR="00B64591" w:rsidRPr="0050257E" w:rsidRDefault="00B64591" w:rsidP="00B64591">
            <w:pPr>
              <w:keepNext/>
              <w:tabs>
                <w:tab w:val="left" w:pos="1152"/>
                <w:tab w:val="left" w:pos="2502"/>
              </w:tabs>
              <w:spacing w:before="120" w:after="120" w:line="240" w:lineRule="auto"/>
              <w:ind w:left="612" w:right="-7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OR</w:t>
            </w:r>
          </w:p>
          <w:p w14:paraId="1C074098" w14:textId="77777777" w:rsidR="00B64591" w:rsidRPr="0050257E" w:rsidRDefault="00B64591" w:rsidP="00B64591">
            <w:pPr>
              <w:pageBreakBefore/>
              <w:tabs>
                <w:tab w:val="right" w:pos="7164"/>
              </w:tabs>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sz w:val="21"/>
                <w:szCs w:val="21"/>
                <w:lang w:val="en-GB" w:eastAsia="zh-CN"/>
                <w14:ligatures w14:val="none"/>
              </w:rPr>
              <w:t xml:space="preserve">All disputes arising in connection with the present Contract shall be finally settled under the </w:t>
            </w:r>
            <w:r w:rsidRPr="0050257E">
              <w:rPr>
                <w:rFonts w:ascii="Cambria Math" w:eastAsia="SimSun" w:hAnsi="Cambria Math" w:cs="Arial"/>
                <w:b/>
                <w:kern w:val="0"/>
                <w:sz w:val="21"/>
                <w:szCs w:val="21"/>
                <w:lang w:val="en-GB" w:eastAsia="zh-CN"/>
                <w14:ligatures w14:val="none"/>
              </w:rPr>
              <w:t>Rules of Conciliation and Arbitration of the International Chamber of Commerce</w:t>
            </w:r>
            <w:r w:rsidRPr="0050257E">
              <w:rPr>
                <w:rFonts w:ascii="Cambria Math" w:eastAsia="SimSun" w:hAnsi="Cambria Math" w:cs="Arial"/>
                <w:kern w:val="0"/>
                <w:sz w:val="21"/>
                <w:szCs w:val="21"/>
                <w:lang w:val="en-GB" w:eastAsia="zh-CN"/>
                <w14:ligatures w14:val="none"/>
              </w:rPr>
              <w:t xml:space="preserve"> by one or more arbitrators in accordance with the said rules.</w:t>
            </w:r>
          </w:p>
        </w:tc>
      </w:tr>
    </w:tbl>
    <w:p w14:paraId="5BA15C16"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5856A875"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0F8982FF"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29733918"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446219FF"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028C2208"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550250F1"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54E804B2"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6408F4A8"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469EC29F"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539D35B0"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5121784E"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0C111A3C"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072837BB"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2CEEC2CC"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38F80510"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1DE716B9" w14:textId="77777777" w:rsidR="00B64591" w:rsidRPr="0050257E" w:rsidRDefault="00B64591" w:rsidP="00B64591">
      <w:pPr>
        <w:keepNext/>
        <w:tabs>
          <w:tab w:val="left" w:pos="1152"/>
          <w:tab w:val="left" w:pos="2502"/>
        </w:tabs>
        <w:spacing w:before="120" w:after="120" w:line="240" w:lineRule="auto"/>
        <w:ind w:left="612"/>
        <w:jc w:val="both"/>
        <w:outlineLvl w:val="6"/>
        <w:rPr>
          <w:rFonts w:ascii="Cambria Math" w:eastAsia="SimSun" w:hAnsi="Cambria Math" w:cs="Arial"/>
          <w:b/>
          <w:kern w:val="0"/>
          <w:sz w:val="36"/>
          <w:szCs w:val="36"/>
          <w:lang w:eastAsia="zh-CN"/>
          <w14:ligatures w14:val="none"/>
        </w:rPr>
      </w:pPr>
      <w:r w:rsidRPr="0050257E">
        <w:rPr>
          <w:rFonts w:ascii="Cambria Math" w:eastAsia="SimSun" w:hAnsi="Cambria Math" w:cs="Arial"/>
          <w:b/>
          <w:kern w:val="0"/>
          <w:sz w:val="36"/>
          <w:szCs w:val="36"/>
          <w:lang w:eastAsia="zh-CN"/>
          <w14:ligatures w14:val="none"/>
        </w:rPr>
        <w:t>Appendix to the Tender</w:t>
      </w:r>
    </w:p>
    <w:p w14:paraId="455F7DDD" w14:textId="77777777" w:rsidR="00B64591" w:rsidRPr="0050257E" w:rsidRDefault="00B64591" w:rsidP="00B64591">
      <w:pPr>
        <w:spacing w:after="0" w:line="240" w:lineRule="auto"/>
        <w:jc w:val="both"/>
        <w:rPr>
          <w:rFonts w:ascii="Cambria Math" w:eastAsia="SimSun" w:hAnsi="Cambria Math" w:cs="Arial"/>
          <w:b/>
          <w:kern w:val="0"/>
          <w:sz w:val="28"/>
          <w:szCs w:val="28"/>
          <w:lang w:eastAsia="zh-CN"/>
          <w14:ligatures w14:val="none"/>
        </w:rPr>
      </w:pPr>
    </w:p>
    <w:p w14:paraId="7B6C6C23" w14:textId="77777777" w:rsidR="00B64591" w:rsidRPr="0050257E" w:rsidRDefault="00B64591" w:rsidP="00B64591">
      <w:pPr>
        <w:spacing w:after="0" w:line="240" w:lineRule="auto"/>
        <w:jc w:val="both"/>
        <w:rPr>
          <w:rFonts w:ascii="Cambria Math" w:eastAsia="SimSun" w:hAnsi="Cambria Math" w:cs="Arial"/>
          <w:b/>
          <w:kern w:val="0"/>
          <w:sz w:val="28"/>
          <w:szCs w:val="28"/>
          <w:lang w:eastAsia="zh-CN"/>
          <w14:ligatures w14:val="none"/>
        </w:rPr>
      </w:pPr>
    </w:p>
    <w:p w14:paraId="097D674A" w14:textId="77777777" w:rsidR="00B64591" w:rsidRPr="0050257E" w:rsidRDefault="00B64591" w:rsidP="00B64591">
      <w:pPr>
        <w:keepNext/>
        <w:tabs>
          <w:tab w:val="left" w:pos="1152"/>
          <w:tab w:val="left" w:pos="2502"/>
        </w:tabs>
        <w:spacing w:after="0" w:line="240" w:lineRule="auto"/>
        <w:ind w:left="612"/>
        <w:jc w:val="both"/>
        <w:outlineLvl w:val="6"/>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[In Tables below, the Procuring Entity shall indicate the source and base values with dates of Indexes, unless otherwise instructed to be quoted by the Tenderer, for the different Cost Components and mention its Weightings or Coefficients]</w:t>
      </w:r>
    </w:p>
    <w:p w14:paraId="2AF03D01" w14:textId="77777777" w:rsidR="00B64591" w:rsidRPr="0050257E" w:rsidRDefault="00B64591" w:rsidP="00B64591">
      <w:pPr>
        <w:spacing w:after="0" w:line="240" w:lineRule="auto"/>
        <w:jc w:val="both"/>
        <w:rPr>
          <w:rFonts w:ascii="Cambria Math" w:eastAsia="SimSun" w:hAnsi="Cambria Math" w:cs="Arial"/>
          <w:b/>
          <w:kern w:val="0"/>
          <w:sz w:val="28"/>
          <w:szCs w:val="28"/>
          <w:lang w:eastAsia="zh-CN"/>
          <w14:ligatures w14:val="none"/>
        </w:rPr>
      </w:pPr>
    </w:p>
    <w:p w14:paraId="5D610EE7" w14:textId="77777777" w:rsidR="00B64591" w:rsidRPr="0050257E" w:rsidRDefault="00B64591" w:rsidP="00B64591">
      <w:pPr>
        <w:keepNext/>
        <w:tabs>
          <w:tab w:val="left" w:pos="1152"/>
          <w:tab w:val="left" w:pos="2502"/>
        </w:tabs>
        <w:spacing w:before="120" w:after="120" w:line="240" w:lineRule="auto"/>
        <w:ind w:left="612"/>
        <w:jc w:val="both"/>
        <w:outlineLvl w:val="6"/>
        <w:rPr>
          <w:rFonts w:ascii="Cambria Math" w:eastAsia="SimSun" w:hAnsi="Cambria Math" w:cs="Arial"/>
          <w:b/>
          <w:kern w:val="0"/>
          <w:sz w:val="28"/>
          <w:szCs w:val="28"/>
          <w:lang w:eastAsia="zh-CN"/>
          <w14:ligatures w14:val="none"/>
        </w:rPr>
      </w:pPr>
      <w:r w:rsidRPr="0050257E">
        <w:rPr>
          <w:rFonts w:ascii="Cambria Math" w:eastAsia="SimSun" w:hAnsi="Cambria Math" w:cs="Arial"/>
          <w:b/>
          <w:kern w:val="0"/>
          <w:sz w:val="28"/>
          <w:szCs w:val="28"/>
          <w:lang w:eastAsia="zh-CN"/>
          <w14:ligatures w14:val="none"/>
        </w:rPr>
        <w:t>Table 1.1: Price Adjustment Data</w:t>
      </w:r>
    </w:p>
    <w:p w14:paraId="6F858EF4" w14:textId="77777777" w:rsidR="00B64591" w:rsidRPr="0050257E" w:rsidRDefault="00B64591" w:rsidP="00B64591">
      <w:pPr>
        <w:keepNext/>
        <w:tabs>
          <w:tab w:val="left" w:pos="1152"/>
          <w:tab w:val="left" w:pos="2502"/>
        </w:tabs>
        <w:suppressAutoHyphens/>
        <w:spacing w:before="120" w:after="120" w:line="240" w:lineRule="auto"/>
        <w:ind w:left="612"/>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 ITT Sub Clause 26: To be provided by the Procuring Entity]</w:t>
      </w:r>
    </w:p>
    <w:p w14:paraId="71CA1B14" w14:textId="77777777" w:rsidR="00B64591" w:rsidRPr="0050257E" w:rsidRDefault="00B64591" w:rsidP="00B64591">
      <w:pPr>
        <w:suppressAutoHyphens/>
        <w:spacing w:after="0" w:line="240" w:lineRule="auto"/>
        <w:jc w:val="both"/>
        <w:rPr>
          <w:rFonts w:ascii="Cambria Math" w:eastAsia="SimSun" w:hAnsi="Cambria Math" w:cs="Arial"/>
          <w:b/>
          <w:kern w:val="0"/>
          <w:sz w:val="18"/>
          <w:szCs w:val="18"/>
          <w:lang w:eastAsia="zh-CN"/>
          <w14:ligatures w14:val="none"/>
        </w:rPr>
      </w:pPr>
    </w:p>
    <w:p w14:paraId="717DB298" w14:textId="77777777" w:rsidR="00B64591" w:rsidRPr="0050257E" w:rsidRDefault="00B64591" w:rsidP="00B64591">
      <w:pPr>
        <w:suppressAutoHyphens/>
        <w:spacing w:after="0" w:line="240" w:lineRule="auto"/>
        <w:jc w:val="both"/>
        <w:rPr>
          <w:rFonts w:ascii="Cambria Math" w:eastAsia="SimSun" w:hAnsi="Cambria Math" w:cs="Arial"/>
          <w:b/>
          <w:kern w:val="0"/>
          <w:sz w:val="18"/>
          <w:szCs w:val="18"/>
          <w:lang w:eastAsia="zh-CN"/>
          <w14:ligatures w14:val="none"/>
        </w:rPr>
      </w:pPr>
    </w:p>
    <w:tbl>
      <w:tblPr>
        <w:tblW w:w="852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74"/>
        <w:gridCol w:w="2351"/>
        <w:gridCol w:w="3595"/>
      </w:tblGrid>
      <w:tr w:rsidR="00B64591" w:rsidRPr="0050257E" w14:paraId="00F8CB72" w14:textId="77777777" w:rsidTr="00C86983">
        <w:trPr>
          <w:trHeight w:val="564"/>
        </w:trPr>
        <w:tc>
          <w:tcPr>
            <w:tcW w:w="2574" w:type="dxa"/>
            <w:vMerge w:val="restart"/>
            <w:shd w:val="clear" w:color="auto" w:fill="D9D9D9"/>
            <w:vAlign w:val="center"/>
          </w:tcPr>
          <w:p w14:paraId="7E39537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Index Descriptions</w:t>
            </w:r>
          </w:p>
        </w:tc>
        <w:tc>
          <w:tcPr>
            <w:tcW w:w="2351" w:type="dxa"/>
            <w:vMerge w:val="restart"/>
            <w:shd w:val="clear" w:color="auto" w:fill="D9D9D9"/>
            <w:vAlign w:val="center"/>
          </w:tcPr>
          <w:p w14:paraId="784341B5"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Base Value</w:t>
            </w:r>
          </w:p>
        </w:tc>
        <w:tc>
          <w:tcPr>
            <w:tcW w:w="3595" w:type="dxa"/>
            <w:vMerge w:val="restart"/>
            <w:shd w:val="clear" w:color="auto" w:fill="D9D9D9"/>
            <w:vAlign w:val="center"/>
          </w:tcPr>
          <w:p w14:paraId="473CC25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Sources of Index</w:t>
            </w:r>
          </w:p>
        </w:tc>
      </w:tr>
      <w:tr w:rsidR="00B64591" w:rsidRPr="0050257E" w14:paraId="73FC44AA" w14:textId="77777777" w:rsidTr="00C86983">
        <w:trPr>
          <w:trHeight w:val="343"/>
        </w:trPr>
        <w:tc>
          <w:tcPr>
            <w:tcW w:w="2574" w:type="dxa"/>
            <w:vMerge/>
            <w:tcBorders>
              <w:bottom w:val="single" w:sz="4" w:space="0" w:color="auto"/>
            </w:tcBorders>
            <w:shd w:val="clear" w:color="auto" w:fill="D9D9D9"/>
            <w:vAlign w:val="center"/>
          </w:tcPr>
          <w:p w14:paraId="63A1723C"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vMerge/>
            <w:tcBorders>
              <w:bottom w:val="single" w:sz="4" w:space="0" w:color="auto"/>
            </w:tcBorders>
            <w:shd w:val="clear" w:color="auto" w:fill="D9D9D9"/>
            <w:vAlign w:val="center"/>
          </w:tcPr>
          <w:p w14:paraId="43A84CE0"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vMerge/>
            <w:tcBorders>
              <w:bottom w:val="single" w:sz="4" w:space="0" w:color="auto"/>
            </w:tcBorders>
            <w:shd w:val="clear" w:color="auto" w:fill="D9D9D9"/>
            <w:vAlign w:val="center"/>
          </w:tcPr>
          <w:p w14:paraId="2A9A13F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4D615727" w14:textId="77777777" w:rsidTr="00C86983">
        <w:trPr>
          <w:trHeight w:val="549"/>
        </w:trPr>
        <w:tc>
          <w:tcPr>
            <w:tcW w:w="2574" w:type="dxa"/>
            <w:shd w:val="clear" w:color="auto" w:fill="F5F5F5"/>
          </w:tcPr>
          <w:p w14:paraId="2FE32379"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37D49A3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722D3833"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4BD1DEE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7E1B14BA" w14:textId="77777777" w:rsidTr="00C86983">
        <w:trPr>
          <w:trHeight w:val="612"/>
        </w:trPr>
        <w:tc>
          <w:tcPr>
            <w:tcW w:w="2574" w:type="dxa"/>
            <w:shd w:val="clear" w:color="auto" w:fill="F5F5F5"/>
          </w:tcPr>
          <w:p w14:paraId="2A594A16"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3E7BFC71"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5905BB6"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45A6A484" w14:textId="77777777" w:rsidTr="00C86983">
        <w:trPr>
          <w:trHeight w:val="539"/>
        </w:trPr>
        <w:tc>
          <w:tcPr>
            <w:tcW w:w="2574" w:type="dxa"/>
            <w:shd w:val="clear" w:color="auto" w:fill="F5F5F5"/>
          </w:tcPr>
          <w:p w14:paraId="6FF72BF0"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785D8680"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6FDE77E"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2AF3F18B" w14:textId="77777777" w:rsidTr="00C86983">
        <w:trPr>
          <w:trHeight w:val="539"/>
        </w:trPr>
        <w:tc>
          <w:tcPr>
            <w:tcW w:w="2574" w:type="dxa"/>
            <w:shd w:val="clear" w:color="auto" w:fill="F5F5F5"/>
          </w:tcPr>
          <w:p w14:paraId="25022A55"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5F1EB23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7A75EF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1DDCC2B2" w14:textId="77777777" w:rsidTr="00C86983">
        <w:trPr>
          <w:trHeight w:val="539"/>
        </w:trPr>
        <w:tc>
          <w:tcPr>
            <w:tcW w:w="2574" w:type="dxa"/>
            <w:shd w:val="clear" w:color="auto" w:fill="F5F5F5"/>
          </w:tcPr>
          <w:p w14:paraId="6B862EF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15C4D941"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3BCF6183"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21A156A9" w14:textId="77777777" w:rsidTr="00C86983">
        <w:trPr>
          <w:trHeight w:val="549"/>
        </w:trPr>
        <w:tc>
          <w:tcPr>
            <w:tcW w:w="2574" w:type="dxa"/>
            <w:shd w:val="clear" w:color="auto" w:fill="F5F5F5"/>
          </w:tcPr>
          <w:p w14:paraId="3925F3E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000B3C4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2351" w:type="dxa"/>
            <w:shd w:val="clear" w:color="auto" w:fill="F5F5F5"/>
          </w:tcPr>
          <w:p w14:paraId="4A13B187"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595" w:type="dxa"/>
            <w:shd w:val="clear" w:color="auto" w:fill="F5F5F5"/>
          </w:tcPr>
          <w:p w14:paraId="708E640E"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bl>
    <w:p w14:paraId="458668B0" w14:textId="77777777" w:rsidR="00B64591" w:rsidRPr="0050257E" w:rsidRDefault="00B64591" w:rsidP="00B64591">
      <w:pPr>
        <w:suppressAutoHyphens/>
        <w:spacing w:after="0" w:line="240" w:lineRule="auto"/>
        <w:jc w:val="both"/>
        <w:rPr>
          <w:rFonts w:ascii="Cambria Math" w:eastAsia="SimSun" w:hAnsi="Cambria Math" w:cs="Arial"/>
          <w:b/>
          <w:kern w:val="0"/>
          <w:sz w:val="24"/>
          <w:szCs w:val="24"/>
          <w:lang w:eastAsia="zh-CN"/>
          <w14:ligatures w14:val="none"/>
        </w:rPr>
      </w:pPr>
    </w:p>
    <w:p w14:paraId="506AF2DD" w14:textId="77777777" w:rsidR="00B64591" w:rsidRPr="0050257E" w:rsidRDefault="00B64591" w:rsidP="00B64591">
      <w:pPr>
        <w:keepNext/>
        <w:tabs>
          <w:tab w:val="left" w:pos="1152"/>
          <w:tab w:val="left" w:pos="2502"/>
        </w:tabs>
        <w:spacing w:before="120" w:after="120" w:line="240" w:lineRule="auto"/>
        <w:ind w:left="612"/>
        <w:jc w:val="both"/>
        <w:outlineLvl w:val="6"/>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Note:</w:t>
      </w:r>
    </w:p>
    <w:p w14:paraId="31F3FAB4" w14:textId="77777777" w:rsidR="00B64591" w:rsidRPr="0050257E" w:rsidRDefault="00B64591" w:rsidP="00B64591">
      <w:pPr>
        <w:keepNext/>
        <w:numPr>
          <w:ilvl w:val="0"/>
          <w:numId w:val="135"/>
        </w:numPr>
        <w:tabs>
          <w:tab w:val="num" w:pos="783"/>
          <w:tab w:val="left" w:pos="1152"/>
          <w:tab w:val="left" w:pos="2502"/>
        </w:tabs>
        <w:spacing w:before="120" w:after="120" w:line="240" w:lineRule="auto"/>
        <w:ind w:left="792" w:hanging="765"/>
        <w:jc w:val="both"/>
        <w:outlineLvl w:val="6"/>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t>The sources of Indexes and its values with dates shall be Bangladesh Bureau of Statistics (BBS) unless otherwise mentioned by the Procuring Entity or instructed to be quoted by the Tenderer.</w:t>
      </w:r>
    </w:p>
    <w:p w14:paraId="77E58CE0" w14:textId="77777777" w:rsidR="00B64591" w:rsidRPr="0050257E" w:rsidRDefault="00B64591" w:rsidP="00B64591">
      <w:pPr>
        <w:keepNext/>
        <w:numPr>
          <w:ilvl w:val="0"/>
          <w:numId w:val="135"/>
        </w:numPr>
        <w:tabs>
          <w:tab w:val="num" w:pos="783"/>
          <w:tab w:val="left" w:pos="1152"/>
          <w:tab w:val="left" w:pos="2502"/>
        </w:tabs>
        <w:spacing w:before="120" w:after="120" w:line="240" w:lineRule="auto"/>
        <w:ind w:left="792" w:hanging="763"/>
        <w:jc w:val="both"/>
        <w:outlineLvl w:val="6"/>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t>The Procuring Entity may require the Tenderer to justify its proposed Indexes, if quoted by the Tenderer.</w:t>
      </w:r>
    </w:p>
    <w:p w14:paraId="3C5A6423" w14:textId="77777777" w:rsidR="00B64591" w:rsidRPr="0050257E" w:rsidRDefault="00B64591" w:rsidP="00B64591">
      <w:pPr>
        <w:keepNext/>
        <w:numPr>
          <w:ilvl w:val="0"/>
          <w:numId w:val="135"/>
        </w:numPr>
        <w:tabs>
          <w:tab w:val="num" w:pos="783"/>
          <w:tab w:val="left" w:pos="1152"/>
          <w:tab w:val="left" w:pos="2502"/>
        </w:tabs>
        <w:spacing w:before="120" w:after="120" w:line="240" w:lineRule="auto"/>
        <w:ind w:left="792" w:hanging="763"/>
        <w:jc w:val="both"/>
        <w:outlineLvl w:val="6"/>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t>The Base Value of the Indexes shall be those prevailing twenty-eight (28) days prior to the deadline for submission of the Tenders.</w:t>
      </w:r>
    </w:p>
    <w:p w14:paraId="72C068CE" w14:textId="77777777" w:rsidR="00B64591" w:rsidRPr="0050257E" w:rsidRDefault="00B64591" w:rsidP="00B64591">
      <w:pPr>
        <w:spacing w:after="0" w:line="240" w:lineRule="auto"/>
        <w:jc w:val="both"/>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br w:type="page"/>
      </w:r>
    </w:p>
    <w:p w14:paraId="5A819BB9" w14:textId="77777777" w:rsidR="00B64591" w:rsidRPr="0050257E" w:rsidRDefault="00B64591" w:rsidP="00B64591">
      <w:pPr>
        <w:keepNext/>
        <w:spacing w:before="120" w:after="120" w:line="240" w:lineRule="auto"/>
        <w:jc w:val="both"/>
        <w:outlineLvl w:val="0"/>
        <w:rPr>
          <w:rFonts w:ascii="Cambria Math" w:eastAsia="SimSun" w:hAnsi="Cambria Math" w:cs="Times New Roman Bold"/>
          <w:kern w:val="32"/>
          <w:sz w:val="4"/>
          <w:szCs w:val="4"/>
          <w:lang w:val="en-GB"/>
          <w14:ligatures w14:val="none"/>
        </w:rPr>
      </w:pPr>
    </w:p>
    <w:p w14:paraId="393FEFD5" w14:textId="77777777" w:rsidR="00B64591" w:rsidRPr="0050257E" w:rsidRDefault="00B64591" w:rsidP="00B64591">
      <w:pPr>
        <w:spacing w:after="0" w:line="240" w:lineRule="auto"/>
        <w:jc w:val="both"/>
        <w:rPr>
          <w:rFonts w:ascii="Cambria Math" w:eastAsia="SimSun" w:hAnsi="Cambria Math" w:cs="Times New Roman"/>
          <w:kern w:val="0"/>
          <w:sz w:val="4"/>
          <w:szCs w:val="4"/>
          <w:lang w:val="en-GB" w:eastAsia="zh-CN"/>
          <w14:ligatures w14:val="none"/>
        </w:rPr>
      </w:pPr>
    </w:p>
    <w:p w14:paraId="64E0A03C" w14:textId="77777777" w:rsidR="00B64591" w:rsidRPr="0050257E" w:rsidRDefault="00B64591" w:rsidP="00B64591">
      <w:pPr>
        <w:spacing w:after="0" w:line="240" w:lineRule="auto"/>
        <w:jc w:val="both"/>
        <w:rPr>
          <w:rFonts w:ascii="Cambria Math" w:eastAsia="SimSun" w:hAnsi="Cambria Math" w:cs="Times New Roman"/>
          <w:kern w:val="0"/>
          <w:sz w:val="4"/>
          <w:szCs w:val="4"/>
          <w:lang w:val="en-GB" w:eastAsia="zh-CN"/>
          <w14:ligatures w14:val="none"/>
        </w:rPr>
      </w:pPr>
    </w:p>
    <w:p w14:paraId="1870002E" w14:textId="77777777" w:rsidR="00B64591" w:rsidRPr="0050257E" w:rsidRDefault="00B64591" w:rsidP="00B64591">
      <w:pPr>
        <w:spacing w:after="0" w:line="240" w:lineRule="auto"/>
        <w:jc w:val="both"/>
        <w:rPr>
          <w:rFonts w:ascii="Cambria Math" w:eastAsia="SimSun" w:hAnsi="Cambria Math" w:cs="Times New Roman"/>
          <w:kern w:val="0"/>
          <w:sz w:val="4"/>
          <w:szCs w:val="4"/>
          <w:lang w:val="en-GB" w:eastAsia="zh-CN"/>
          <w14:ligatures w14:val="none"/>
        </w:rPr>
      </w:pPr>
    </w:p>
    <w:p w14:paraId="1BC3AB25" w14:textId="77777777" w:rsidR="00B64591" w:rsidRPr="0050257E" w:rsidRDefault="00B64591" w:rsidP="00B64591">
      <w:pPr>
        <w:spacing w:after="0" w:line="240" w:lineRule="auto"/>
        <w:jc w:val="both"/>
        <w:rPr>
          <w:rFonts w:ascii="Cambria Math" w:eastAsia="SimSun" w:hAnsi="Cambria Math" w:cs="Times New Roman"/>
          <w:b/>
          <w:kern w:val="0"/>
          <w:sz w:val="28"/>
          <w:szCs w:val="28"/>
          <w:lang w:eastAsia="zh-CN"/>
          <w14:ligatures w14:val="none"/>
        </w:rPr>
      </w:pPr>
      <w:r w:rsidRPr="0050257E">
        <w:rPr>
          <w:rFonts w:ascii="Cambria Math" w:eastAsia="SimSun" w:hAnsi="Cambria Math" w:cs="Times New Roman"/>
          <w:b/>
          <w:kern w:val="0"/>
          <w:sz w:val="28"/>
          <w:szCs w:val="28"/>
          <w:lang w:eastAsia="zh-CN"/>
          <w14:ligatures w14:val="none"/>
        </w:rPr>
        <w:t>Table 1.2: Price Adjustment Data</w:t>
      </w:r>
    </w:p>
    <w:p w14:paraId="3C897A64" w14:textId="77777777" w:rsidR="00B64591" w:rsidRPr="0050257E" w:rsidRDefault="00B64591" w:rsidP="007E31AC">
      <w:pPr>
        <w:keepNext/>
        <w:tabs>
          <w:tab w:val="left" w:pos="1152"/>
          <w:tab w:val="left" w:pos="2502"/>
        </w:tabs>
        <w:suppressAutoHyphens/>
        <w:spacing w:before="120" w:after="12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 GCC Sub Clause 67: To be provided by the Procuring Entity]</w:t>
      </w:r>
    </w:p>
    <w:p w14:paraId="012920E7" w14:textId="77777777" w:rsidR="00B64591" w:rsidRPr="0050257E" w:rsidRDefault="00B64591" w:rsidP="00B64591">
      <w:pPr>
        <w:spacing w:after="0" w:line="240" w:lineRule="auto"/>
        <w:jc w:val="both"/>
        <w:rPr>
          <w:rFonts w:ascii="Cambria Math" w:eastAsia="SimSun" w:hAnsi="Cambria Math" w:cs="Times New Roman"/>
          <w:b/>
          <w:kern w:val="0"/>
          <w:sz w:val="24"/>
          <w:szCs w:val="24"/>
          <w:lang w:eastAsia="zh-CN"/>
          <w14:ligatures w14:val="none"/>
        </w:rPr>
      </w:pPr>
    </w:p>
    <w:tbl>
      <w:tblPr>
        <w:tblW w:w="927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37"/>
        <w:gridCol w:w="1188"/>
        <w:gridCol w:w="1260"/>
        <w:gridCol w:w="1575"/>
        <w:gridCol w:w="378"/>
        <w:gridCol w:w="369"/>
        <w:gridCol w:w="333"/>
        <w:gridCol w:w="405"/>
        <w:gridCol w:w="360"/>
        <w:gridCol w:w="360"/>
        <w:gridCol w:w="378"/>
        <w:gridCol w:w="360"/>
        <w:gridCol w:w="324"/>
        <w:gridCol w:w="378"/>
        <w:gridCol w:w="765"/>
      </w:tblGrid>
      <w:tr w:rsidR="00B64591" w:rsidRPr="0050257E" w14:paraId="6F932696" w14:textId="77777777" w:rsidTr="00C86983">
        <w:trPr>
          <w:trHeight w:val="1205"/>
        </w:trPr>
        <w:tc>
          <w:tcPr>
            <w:tcW w:w="837" w:type="dxa"/>
            <w:vMerge w:val="restart"/>
            <w:shd w:val="clear" w:color="auto" w:fill="F0F0F0"/>
            <w:vAlign w:val="center"/>
          </w:tcPr>
          <w:p w14:paraId="21DFF7D7"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Item Group</w:t>
            </w:r>
          </w:p>
        </w:tc>
        <w:tc>
          <w:tcPr>
            <w:tcW w:w="1188" w:type="dxa"/>
            <w:vMerge w:val="restart"/>
            <w:shd w:val="clear" w:color="auto" w:fill="F0F0F0"/>
            <w:vAlign w:val="center"/>
          </w:tcPr>
          <w:p w14:paraId="2833B63F"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Bill No. if applicable</w:t>
            </w:r>
          </w:p>
        </w:tc>
        <w:tc>
          <w:tcPr>
            <w:tcW w:w="1260" w:type="dxa"/>
            <w:vMerge w:val="restart"/>
            <w:shd w:val="clear" w:color="auto" w:fill="F0F0F0"/>
            <w:vAlign w:val="center"/>
          </w:tcPr>
          <w:p w14:paraId="62E34445"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Index Descriptions</w:t>
            </w:r>
          </w:p>
        </w:tc>
        <w:tc>
          <w:tcPr>
            <w:tcW w:w="1575" w:type="dxa"/>
            <w:vMerge w:val="restart"/>
            <w:shd w:val="clear" w:color="auto" w:fill="F0F0F0"/>
            <w:vAlign w:val="center"/>
          </w:tcPr>
          <w:p w14:paraId="43BF0829"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Coefficients or Weightings for non-adjustable Cost Component</w:t>
            </w:r>
          </w:p>
        </w:tc>
        <w:tc>
          <w:tcPr>
            <w:tcW w:w="3645" w:type="dxa"/>
            <w:gridSpan w:val="10"/>
            <w:tcBorders>
              <w:bottom w:val="single" w:sz="4" w:space="0" w:color="auto"/>
            </w:tcBorders>
            <w:shd w:val="clear" w:color="auto" w:fill="F0F0F0"/>
            <w:vAlign w:val="center"/>
          </w:tcPr>
          <w:p w14:paraId="12A8DD1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Coefficients or Weightings for adjustable Cost Components</w:t>
            </w:r>
          </w:p>
        </w:tc>
        <w:tc>
          <w:tcPr>
            <w:tcW w:w="765" w:type="dxa"/>
            <w:vMerge w:val="restart"/>
            <w:shd w:val="clear" w:color="auto" w:fill="F0F0F0"/>
            <w:vAlign w:val="center"/>
          </w:tcPr>
          <w:p w14:paraId="7335BCA6"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Total</w:t>
            </w:r>
          </w:p>
        </w:tc>
      </w:tr>
      <w:tr w:rsidR="00B64591" w:rsidRPr="0050257E" w14:paraId="079E24A5" w14:textId="77777777" w:rsidTr="00C86983">
        <w:trPr>
          <w:trHeight w:val="620"/>
        </w:trPr>
        <w:tc>
          <w:tcPr>
            <w:tcW w:w="837" w:type="dxa"/>
            <w:vMerge/>
            <w:tcBorders>
              <w:bottom w:val="single" w:sz="4" w:space="0" w:color="auto"/>
            </w:tcBorders>
            <w:shd w:val="clear" w:color="auto" w:fill="A6A6A6"/>
            <w:vAlign w:val="center"/>
          </w:tcPr>
          <w:p w14:paraId="7B3C331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vMerge/>
            <w:tcBorders>
              <w:bottom w:val="single" w:sz="4" w:space="0" w:color="auto"/>
            </w:tcBorders>
            <w:shd w:val="clear" w:color="auto" w:fill="A6A6A6"/>
            <w:vAlign w:val="center"/>
          </w:tcPr>
          <w:p w14:paraId="4F81CBA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vMerge/>
            <w:tcBorders>
              <w:bottom w:val="single" w:sz="4" w:space="0" w:color="auto"/>
            </w:tcBorders>
            <w:shd w:val="clear" w:color="auto" w:fill="A6A6A6"/>
            <w:vAlign w:val="center"/>
          </w:tcPr>
          <w:p w14:paraId="416ECA11"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vMerge/>
            <w:tcBorders>
              <w:bottom w:val="single" w:sz="4" w:space="0" w:color="auto"/>
            </w:tcBorders>
            <w:shd w:val="clear" w:color="auto" w:fill="A6A6A6"/>
            <w:vAlign w:val="center"/>
          </w:tcPr>
          <w:p w14:paraId="524AC671"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78" w:type="dxa"/>
            <w:tcBorders>
              <w:bottom w:val="single" w:sz="4" w:space="0" w:color="auto"/>
            </w:tcBorders>
            <w:shd w:val="clear" w:color="auto" w:fill="F5F5F5"/>
            <w:vAlign w:val="center"/>
          </w:tcPr>
          <w:p w14:paraId="19ABB5D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a</w:t>
            </w:r>
          </w:p>
        </w:tc>
        <w:tc>
          <w:tcPr>
            <w:tcW w:w="369" w:type="dxa"/>
            <w:tcBorders>
              <w:bottom w:val="single" w:sz="4" w:space="0" w:color="auto"/>
            </w:tcBorders>
            <w:shd w:val="clear" w:color="auto" w:fill="F5F5F5"/>
            <w:vAlign w:val="center"/>
          </w:tcPr>
          <w:p w14:paraId="6B6BDC4F"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b</w:t>
            </w:r>
          </w:p>
        </w:tc>
        <w:tc>
          <w:tcPr>
            <w:tcW w:w="333" w:type="dxa"/>
            <w:tcBorders>
              <w:bottom w:val="single" w:sz="4" w:space="0" w:color="auto"/>
            </w:tcBorders>
            <w:shd w:val="clear" w:color="auto" w:fill="F5F5F5"/>
            <w:vAlign w:val="center"/>
          </w:tcPr>
          <w:p w14:paraId="23EFAF6C"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c</w:t>
            </w:r>
          </w:p>
        </w:tc>
        <w:tc>
          <w:tcPr>
            <w:tcW w:w="405" w:type="dxa"/>
            <w:tcBorders>
              <w:bottom w:val="single" w:sz="4" w:space="0" w:color="auto"/>
            </w:tcBorders>
            <w:shd w:val="clear" w:color="auto" w:fill="F5F5F5"/>
            <w:vAlign w:val="center"/>
          </w:tcPr>
          <w:p w14:paraId="3D298B4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d</w:t>
            </w:r>
          </w:p>
        </w:tc>
        <w:tc>
          <w:tcPr>
            <w:tcW w:w="360" w:type="dxa"/>
            <w:tcBorders>
              <w:bottom w:val="single" w:sz="4" w:space="0" w:color="auto"/>
            </w:tcBorders>
            <w:shd w:val="clear" w:color="auto" w:fill="F5F5F5"/>
            <w:vAlign w:val="center"/>
          </w:tcPr>
          <w:p w14:paraId="7DD1738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e</w:t>
            </w:r>
          </w:p>
        </w:tc>
        <w:tc>
          <w:tcPr>
            <w:tcW w:w="360" w:type="dxa"/>
            <w:tcBorders>
              <w:bottom w:val="single" w:sz="4" w:space="0" w:color="auto"/>
            </w:tcBorders>
            <w:shd w:val="clear" w:color="auto" w:fill="F5F5F5"/>
            <w:vAlign w:val="center"/>
          </w:tcPr>
          <w:p w14:paraId="674A774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f</w:t>
            </w:r>
          </w:p>
        </w:tc>
        <w:tc>
          <w:tcPr>
            <w:tcW w:w="378" w:type="dxa"/>
            <w:tcBorders>
              <w:bottom w:val="single" w:sz="4" w:space="0" w:color="auto"/>
            </w:tcBorders>
            <w:shd w:val="clear" w:color="auto" w:fill="F5F5F5"/>
            <w:vAlign w:val="center"/>
          </w:tcPr>
          <w:p w14:paraId="2ECEF2A1"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g</w:t>
            </w:r>
          </w:p>
        </w:tc>
        <w:tc>
          <w:tcPr>
            <w:tcW w:w="360" w:type="dxa"/>
            <w:tcBorders>
              <w:bottom w:val="single" w:sz="4" w:space="0" w:color="auto"/>
            </w:tcBorders>
            <w:shd w:val="clear" w:color="auto" w:fill="F5F5F5"/>
            <w:vAlign w:val="center"/>
          </w:tcPr>
          <w:p w14:paraId="543ECC6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h</w:t>
            </w:r>
          </w:p>
        </w:tc>
        <w:tc>
          <w:tcPr>
            <w:tcW w:w="324" w:type="dxa"/>
            <w:tcBorders>
              <w:bottom w:val="single" w:sz="4" w:space="0" w:color="auto"/>
            </w:tcBorders>
            <w:shd w:val="clear" w:color="auto" w:fill="F5F5F5"/>
            <w:vAlign w:val="center"/>
          </w:tcPr>
          <w:p w14:paraId="0835457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roofErr w:type="spellStart"/>
            <w:r w:rsidRPr="0050257E">
              <w:rPr>
                <w:rFonts w:ascii="Cambria Math" w:eastAsia="Times New Roman" w:hAnsi="Cambria Math" w:cs="Times New Roman"/>
                <w:b/>
                <w:bCs/>
                <w:kern w:val="0"/>
                <w:sz w:val="18"/>
                <w:szCs w:val="18"/>
                <w14:ligatures w14:val="none"/>
              </w:rPr>
              <w:t>i</w:t>
            </w:r>
            <w:proofErr w:type="spellEnd"/>
          </w:p>
        </w:tc>
        <w:tc>
          <w:tcPr>
            <w:tcW w:w="378" w:type="dxa"/>
            <w:tcBorders>
              <w:bottom w:val="single" w:sz="4" w:space="0" w:color="auto"/>
            </w:tcBorders>
            <w:shd w:val="clear" w:color="auto" w:fill="F5F5F5"/>
            <w:vAlign w:val="center"/>
          </w:tcPr>
          <w:p w14:paraId="7EB5E3B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j</w:t>
            </w:r>
          </w:p>
        </w:tc>
        <w:tc>
          <w:tcPr>
            <w:tcW w:w="765" w:type="dxa"/>
            <w:vMerge/>
            <w:tcBorders>
              <w:bottom w:val="single" w:sz="4" w:space="0" w:color="auto"/>
            </w:tcBorders>
            <w:vAlign w:val="center"/>
          </w:tcPr>
          <w:p w14:paraId="22ED608F"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r>
      <w:tr w:rsidR="00B64591" w:rsidRPr="0050257E" w14:paraId="761086F4" w14:textId="77777777" w:rsidTr="00C86983">
        <w:tc>
          <w:tcPr>
            <w:tcW w:w="837" w:type="dxa"/>
          </w:tcPr>
          <w:p w14:paraId="58F0877C"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1E8A8D1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4452AA0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3251BB1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048428F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D23847C"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369E6835"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1</w:t>
            </w:r>
          </w:p>
        </w:tc>
      </w:tr>
      <w:tr w:rsidR="00B64591" w:rsidRPr="0050257E" w14:paraId="13885E2E" w14:textId="77777777" w:rsidTr="00C86983">
        <w:tc>
          <w:tcPr>
            <w:tcW w:w="837" w:type="dxa"/>
          </w:tcPr>
          <w:p w14:paraId="73162657"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33C9C06E"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5DE81A4B"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2C45A363"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0699D546"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6979CC5"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1166103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1</w:t>
            </w:r>
          </w:p>
        </w:tc>
      </w:tr>
      <w:tr w:rsidR="00B64591" w:rsidRPr="0050257E" w14:paraId="780FEC74" w14:textId="77777777" w:rsidTr="00C86983">
        <w:tc>
          <w:tcPr>
            <w:tcW w:w="837" w:type="dxa"/>
          </w:tcPr>
          <w:p w14:paraId="7191C28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7FE0C19B"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6C704E3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2B759E60"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5A498F3B"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308B9C7"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10CBDDF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1</w:t>
            </w:r>
          </w:p>
        </w:tc>
      </w:tr>
      <w:tr w:rsidR="00B64591" w:rsidRPr="0050257E" w14:paraId="2052A678" w14:textId="77777777" w:rsidTr="00C86983">
        <w:tc>
          <w:tcPr>
            <w:tcW w:w="837" w:type="dxa"/>
          </w:tcPr>
          <w:p w14:paraId="15EF0B2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0E8C08D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2D3B53D4"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580BC94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57366E48"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5E319BCB"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30329A35"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1</w:t>
            </w:r>
          </w:p>
        </w:tc>
      </w:tr>
      <w:tr w:rsidR="00B64591" w:rsidRPr="0050257E" w14:paraId="7960D992" w14:textId="77777777" w:rsidTr="00C86983">
        <w:tc>
          <w:tcPr>
            <w:tcW w:w="837" w:type="dxa"/>
          </w:tcPr>
          <w:p w14:paraId="1DC8FA73"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423CD1B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32470FD6"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6B3745D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427FB67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388850F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60961999"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1</w:t>
            </w:r>
          </w:p>
        </w:tc>
      </w:tr>
      <w:tr w:rsidR="00B64591" w:rsidRPr="0050257E" w14:paraId="15B26808" w14:textId="77777777" w:rsidTr="00C86983">
        <w:tc>
          <w:tcPr>
            <w:tcW w:w="837" w:type="dxa"/>
          </w:tcPr>
          <w:p w14:paraId="1387B1D3"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p w14:paraId="57BDA1D3"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188" w:type="dxa"/>
          </w:tcPr>
          <w:p w14:paraId="20F60202"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260" w:type="dxa"/>
          </w:tcPr>
          <w:p w14:paraId="18B7BEDA"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1575" w:type="dxa"/>
          </w:tcPr>
          <w:p w14:paraId="5C21668B"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3645" w:type="dxa"/>
            <w:gridSpan w:val="10"/>
          </w:tcPr>
          <w:p w14:paraId="0867C8ED"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p>
        </w:tc>
        <w:tc>
          <w:tcPr>
            <w:tcW w:w="765" w:type="dxa"/>
          </w:tcPr>
          <w:p w14:paraId="1093EB31" w14:textId="77777777" w:rsidR="00B64591" w:rsidRPr="0050257E" w:rsidRDefault="00B64591" w:rsidP="00B64591">
            <w:pPr>
              <w:suppressAutoHyphens/>
              <w:spacing w:after="120" w:line="240" w:lineRule="auto"/>
              <w:ind w:right="18"/>
              <w:jc w:val="center"/>
              <w:rPr>
                <w:rFonts w:ascii="Cambria Math" w:eastAsia="Times New Roman" w:hAnsi="Cambria Math" w:cs="Times New Roman"/>
                <w:b/>
                <w:bCs/>
                <w:kern w:val="0"/>
                <w:sz w:val="18"/>
                <w:szCs w:val="18"/>
                <w14:ligatures w14:val="none"/>
              </w:rPr>
            </w:pPr>
            <w:r w:rsidRPr="0050257E">
              <w:rPr>
                <w:rFonts w:ascii="Cambria Math" w:eastAsia="Times New Roman" w:hAnsi="Cambria Math" w:cs="Times New Roman"/>
                <w:b/>
                <w:bCs/>
                <w:kern w:val="0"/>
                <w:sz w:val="18"/>
                <w:szCs w:val="18"/>
                <w14:ligatures w14:val="none"/>
              </w:rPr>
              <w:t>1</w:t>
            </w:r>
          </w:p>
        </w:tc>
      </w:tr>
    </w:tbl>
    <w:p w14:paraId="784DBB57" w14:textId="77777777" w:rsidR="00B64591" w:rsidRPr="0050257E" w:rsidRDefault="00B64591" w:rsidP="00B64591">
      <w:pPr>
        <w:spacing w:after="0" w:line="240" w:lineRule="auto"/>
        <w:jc w:val="both"/>
        <w:rPr>
          <w:rFonts w:ascii="Cambria Math" w:eastAsia="SimSun" w:hAnsi="Cambria Math" w:cs="Times New Roman"/>
          <w:kern w:val="0"/>
          <w:sz w:val="24"/>
          <w:szCs w:val="24"/>
          <w:lang w:eastAsia="zh-CN"/>
          <w14:ligatures w14:val="none"/>
        </w:rPr>
      </w:pPr>
    </w:p>
    <w:p w14:paraId="591900E6" w14:textId="77777777" w:rsidR="00B64591" w:rsidRPr="0050257E" w:rsidRDefault="00B64591" w:rsidP="00B64591">
      <w:pPr>
        <w:spacing w:after="0" w:line="240" w:lineRule="auto"/>
        <w:jc w:val="both"/>
        <w:rPr>
          <w:rFonts w:ascii="Cambria Math" w:eastAsia="SimSun" w:hAnsi="Cambria Math" w:cs="Times New Roman"/>
          <w:kern w:val="0"/>
          <w:sz w:val="24"/>
          <w:szCs w:val="24"/>
          <w:lang w:eastAsia="zh-CN"/>
          <w14:ligatures w14:val="none"/>
        </w:rPr>
      </w:pPr>
    </w:p>
    <w:p w14:paraId="2F4460FB" w14:textId="77777777" w:rsidR="00B64591" w:rsidRPr="0050257E" w:rsidRDefault="00B64591" w:rsidP="00B64591">
      <w:pPr>
        <w:spacing w:after="0" w:line="240" w:lineRule="auto"/>
        <w:jc w:val="both"/>
        <w:rPr>
          <w:rFonts w:ascii="Cambria Math" w:eastAsia="SimSun" w:hAnsi="Cambria Math" w:cs="Times New Roman"/>
          <w:kern w:val="0"/>
          <w:sz w:val="24"/>
          <w:szCs w:val="24"/>
          <w:lang w:eastAsia="zh-CN"/>
          <w14:ligatures w14:val="none"/>
        </w:rPr>
      </w:pPr>
    </w:p>
    <w:p w14:paraId="6D494676" w14:textId="77777777" w:rsidR="00B64591" w:rsidRPr="0050257E" w:rsidRDefault="00B64591" w:rsidP="00B64591">
      <w:pPr>
        <w:spacing w:after="0" w:line="240" w:lineRule="auto"/>
        <w:jc w:val="both"/>
        <w:rPr>
          <w:rFonts w:ascii="Cambria Math" w:eastAsia="SimSun" w:hAnsi="Cambria Math" w:cs="Tahoma"/>
          <w:b/>
          <w:kern w:val="0"/>
          <w:sz w:val="20"/>
          <w:szCs w:val="24"/>
          <w:lang w:eastAsia="zh-CN"/>
          <w14:ligatures w14:val="none"/>
        </w:rPr>
      </w:pPr>
      <w:r w:rsidRPr="0050257E">
        <w:rPr>
          <w:rFonts w:ascii="Cambria Math" w:eastAsia="SimSun" w:hAnsi="Cambria Math" w:cs="Tahoma"/>
          <w:b/>
          <w:kern w:val="0"/>
          <w:sz w:val="20"/>
          <w:szCs w:val="24"/>
          <w:u w:val="single"/>
          <w:lang w:eastAsia="zh-CN"/>
          <w14:ligatures w14:val="none"/>
        </w:rPr>
        <w:t>Note</w:t>
      </w:r>
      <w:r w:rsidRPr="0050257E">
        <w:rPr>
          <w:rFonts w:ascii="Cambria Math" w:eastAsia="SimSun" w:hAnsi="Cambria Math" w:cs="Tahoma"/>
          <w:b/>
          <w:kern w:val="0"/>
          <w:sz w:val="20"/>
          <w:szCs w:val="24"/>
          <w:lang w:eastAsia="zh-CN"/>
          <w14:ligatures w14:val="none"/>
        </w:rPr>
        <w:t>:</w:t>
      </w:r>
    </w:p>
    <w:p w14:paraId="2F210F6F" w14:textId="77777777" w:rsidR="00B64591" w:rsidRPr="0050257E" w:rsidRDefault="00B64591" w:rsidP="00B64591">
      <w:pPr>
        <w:spacing w:after="0" w:line="240" w:lineRule="auto"/>
        <w:jc w:val="both"/>
        <w:rPr>
          <w:rFonts w:ascii="Cambria Math" w:eastAsia="SimSun" w:hAnsi="Cambria Math" w:cs="Tahoma"/>
          <w:b/>
          <w:kern w:val="0"/>
          <w:sz w:val="20"/>
          <w:szCs w:val="24"/>
          <w:lang w:eastAsia="zh-CN"/>
          <w14:ligatures w14:val="none"/>
        </w:rPr>
      </w:pPr>
    </w:p>
    <w:p w14:paraId="2259E4D3" w14:textId="77777777" w:rsidR="00B64591" w:rsidRPr="0050257E" w:rsidRDefault="00B64591" w:rsidP="00B64591">
      <w:pPr>
        <w:keepNext/>
        <w:tabs>
          <w:tab w:val="left" w:pos="1152"/>
          <w:tab w:val="left" w:pos="2502"/>
        </w:tabs>
        <w:spacing w:after="0" w:line="240" w:lineRule="auto"/>
        <w:ind w:left="75"/>
        <w:jc w:val="both"/>
        <w:outlineLvl w:val="6"/>
        <w:rPr>
          <w:rFonts w:ascii="Cambria Math" w:eastAsia="SimSun" w:hAnsi="Cambria Math" w:cs="Arial"/>
          <w:b/>
          <w:kern w:val="0"/>
          <w:sz w:val="20"/>
          <w:szCs w:val="24"/>
          <w:lang w:eastAsia="zh-CN"/>
          <w14:ligatures w14:val="none"/>
        </w:rPr>
      </w:pPr>
      <w:r w:rsidRPr="0050257E">
        <w:rPr>
          <w:rFonts w:ascii="Cambria Math" w:eastAsia="SimSun" w:hAnsi="Cambria Math" w:cs="Arial"/>
          <w:b/>
          <w:kern w:val="0"/>
          <w:sz w:val="20"/>
          <w:szCs w:val="24"/>
          <w:lang w:eastAsia="zh-CN"/>
          <w14:ligatures w14:val="none"/>
        </w:rPr>
        <w:t>The Weightings or Coefficients of the Cost Components shall be mentioned by the Procuring Entity based on the proportion of components involved in the items caused to be impacted by rise and fall in its prices.</w:t>
      </w:r>
    </w:p>
    <w:p w14:paraId="6DAC41C6"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046441F1"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5427B84"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32893CF0"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55F38FB0"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7BDC3E3B"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B4C61D5"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C5200B8"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00F2729B"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70235D07"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7B4C2A4"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0C9BDE94"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52B694CD"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1776FCA"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E0860C4"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42750483"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E3AF01B"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5619FF78"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3E6A7942"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p>
    <w:p w14:paraId="15BAAA94" w14:textId="77777777" w:rsidR="00B64591" w:rsidRPr="0050257E" w:rsidRDefault="00B64591" w:rsidP="00B64591">
      <w:pPr>
        <w:spacing w:after="0" w:line="240" w:lineRule="auto"/>
        <w:ind w:left="360" w:right="288"/>
        <w:jc w:val="both"/>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lastRenderedPageBreak/>
        <w:t>APPENDICES [These appendixes shall be the part of the contract]</w:t>
      </w:r>
    </w:p>
    <w:p w14:paraId="352E9BD3" w14:textId="77777777" w:rsidR="00B64591" w:rsidRPr="0050257E" w:rsidRDefault="00B64591" w:rsidP="00B64591">
      <w:pPr>
        <w:spacing w:after="0" w:line="240" w:lineRule="auto"/>
        <w:ind w:left="360" w:right="288"/>
        <w:jc w:val="both"/>
        <w:rPr>
          <w:rFonts w:ascii="Cambria Math" w:eastAsia="SimSun" w:hAnsi="Cambria Math" w:cs="Arial"/>
          <w:kern w:val="0"/>
          <w:lang w:eastAsia="zh-CN"/>
          <w14:ligatures w14:val="none"/>
        </w:rPr>
      </w:pPr>
    </w:p>
    <w:p w14:paraId="581CBFFF" w14:textId="77777777"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1 -</w:t>
      </w:r>
      <w:r w:rsidRPr="0050257E">
        <w:rPr>
          <w:rFonts w:ascii="Cambria Math" w:eastAsia="SimSun" w:hAnsi="Cambria Math" w:cs="Arial"/>
          <w:kern w:val="0"/>
          <w:lang w:eastAsia="zh-CN"/>
          <w14:ligatures w14:val="none"/>
        </w:rPr>
        <w:tab/>
        <w:t>Terms and Procedures of Payment</w:t>
      </w:r>
    </w:p>
    <w:p w14:paraId="61FE8B60" w14:textId="77777777"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2 -</w:t>
      </w:r>
      <w:r w:rsidRPr="0050257E">
        <w:rPr>
          <w:rFonts w:ascii="Cambria Math" w:eastAsia="SimSun" w:hAnsi="Cambria Math" w:cs="Arial"/>
          <w:kern w:val="0"/>
          <w:lang w:eastAsia="zh-CN"/>
          <w14:ligatures w14:val="none"/>
        </w:rPr>
        <w:tab/>
        <w:t>Price Adjustment</w:t>
      </w:r>
    </w:p>
    <w:p w14:paraId="7D35D7BC" w14:textId="77777777"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3 -</w:t>
      </w:r>
      <w:r w:rsidRPr="0050257E">
        <w:rPr>
          <w:rFonts w:ascii="Cambria Math" w:eastAsia="SimSun" w:hAnsi="Cambria Math" w:cs="Arial"/>
          <w:kern w:val="0"/>
          <w:lang w:eastAsia="zh-CN"/>
          <w14:ligatures w14:val="none"/>
        </w:rPr>
        <w:tab/>
        <w:t>Insurance Requirements</w:t>
      </w:r>
    </w:p>
    <w:p w14:paraId="15A23CCA" w14:textId="77777777"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4 -</w:t>
      </w:r>
      <w:r w:rsidRPr="0050257E">
        <w:rPr>
          <w:rFonts w:ascii="Cambria Math" w:eastAsia="SimSun" w:hAnsi="Cambria Math" w:cs="Arial"/>
          <w:kern w:val="0"/>
          <w:lang w:eastAsia="zh-CN"/>
          <w14:ligatures w14:val="none"/>
        </w:rPr>
        <w:tab/>
        <w:t>Time Schedule</w:t>
      </w:r>
    </w:p>
    <w:p w14:paraId="0C02BDAB" w14:textId="77777777" w:rsidR="00B64591" w:rsidRPr="0050257E" w:rsidRDefault="00B64591" w:rsidP="00B64591">
      <w:pPr>
        <w:tabs>
          <w:tab w:val="left" w:pos="1548"/>
        </w:tabs>
        <w:spacing w:after="60" w:line="240" w:lineRule="auto"/>
        <w:ind w:left="2160" w:right="288" w:hanging="180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5 -</w:t>
      </w:r>
      <w:r w:rsidRPr="0050257E">
        <w:rPr>
          <w:rFonts w:ascii="Cambria Math" w:eastAsia="SimSun" w:hAnsi="Cambria Math" w:cs="Arial"/>
          <w:kern w:val="0"/>
          <w:lang w:eastAsia="zh-CN"/>
          <w14:ligatures w14:val="none"/>
        </w:rPr>
        <w:tab/>
        <w:t>List of Major Items of Plant and services and List of Approved Subcontractors</w:t>
      </w:r>
    </w:p>
    <w:p w14:paraId="60330A02" w14:textId="6695D09E"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6 -</w:t>
      </w:r>
      <w:r w:rsidRPr="0050257E">
        <w:rPr>
          <w:rFonts w:ascii="Cambria Math" w:eastAsia="SimSun" w:hAnsi="Cambria Math" w:cs="Arial"/>
          <w:kern w:val="0"/>
          <w:lang w:eastAsia="zh-CN"/>
          <w14:ligatures w14:val="none"/>
        </w:rPr>
        <w:tab/>
        <w:t xml:space="preserve">Scope of Works and Supply by the </w:t>
      </w:r>
      <w:r w:rsidR="00BF6C39" w:rsidRPr="0050257E">
        <w:rPr>
          <w:rFonts w:ascii="Cambria Math" w:eastAsia="SimSun" w:hAnsi="Cambria Math" w:cs="Arial"/>
          <w:kern w:val="0"/>
          <w:lang w:eastAsia="zh-CN"/>
          <w14:ligatures w14:val="none"/>
        </w:rPr>
        <w:t>Procuring Entity</w:t>
      </w:r>
    </w:p>
    <w:p w14:paraId="2113D41B" w14:textId="77777777"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7 -</w:t>
      </w:r>
      <w:r w:rsidRPr="0050257E">
        <w:rPr>
          <w:rFonts w:ascii="Cambria Math" w:eastAsia="SimSun" w:hAnsi="Cambria Math" w:cs="Arial"/>
          <w:kern w:val="0"/>
          <w:lang w:eastAsia="zh-CN"/>
          <w14:ligatures w14:val="none"/>
        </w:rPr>
        <w:tab/>
        <w:t>List of Documents for Approval or Review</w:t>
      </w:r>
    </w:p>
    <w:p w14:paraId="10BCE06F" w14:textId="77777777" w:rsidR="00B64591" w:rsidRPr="0050257E" w:rsidRDefault="00B64591" w:rsidP="00B64591">
      <w:pPr>
        <w:tabs>
          <w:tab w:val="left" w:pos="1548"/>
        </w:tabs>
        <w:spacing w:after="6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Appendix 8 -</w:t>
      </w:r>
      <w:r w:rsidRPr="0050257E">
        <w:rPr>
          <w:rFonts w:ascii="Cambria Math" w:eastAsia="SimSun" w:hAnsi="Cambria Math" w:cs="Arial"/>
          <w:kern w:val="0"/>
          <w:lang w:eastAsia="zh-CN"/>
          <w14:ligatures w14:val="none"/>
        </w:rPr>
        <w:tab/>
        <w:t>Functional Guarantees</w:t>
      </w:r>
    </w:p>
    <w:p w14:paraId="38FAC6E2" w14:textId="77777777" w:rsidR="00B64591" w:rsidRPr="0050257E" w:rsidRDefault="00B64591" w:rsidP="00B64591">
      <w:pPr>
        <w:spacing w:after="0" w:line="240" w:lineRule="auto"/>
        <w:ind w:left="540"/>
        <w:jc w:val="both"/>
        <w:rPr>
          <w:rFonts w:ascii="Cambria Math" w:eastAsia="SimSun" w:hAnsi="Cambria Math" w:cs="Arial"/>
          <w:kern w:val="0"/>
          <w:lang w:val="en-GB" w:eastAsia="zh-CN"/>
          <w14:ligatures w14:val="none"/>
        </w:rPr>
      </w:pPr>
    </w:p>
    <w:p w14:paraId="07ACADA9" w14:textId="77777777" w:rsidR="00B64591" w:rsidRPr="0050257E" w:rsidRDefault="00B64591" w:rsidP="00B64591">
      <w:pPr>
        <w:spacing w:after="0" w:line="240" w:lineRule="auto"/>
        <w:ind w:left="360" w:right="288"/>
        <w:jc w:val="both"/>
        <w:rPr>
          <w:rFonts w:ascii="Cambria Math" w:eastAsia="SimSun" w:hAnsi="Cambria Math" w:cs="Arial"/>
          <w:kern w:val="0"/>
          <w:sz w:val="24"/>
          <w:szCs w:val="24"/>
          <w:lang w:eastAsia="zh-CN"/>
          <w14:ligatures w14:val="none"/>
        </w:rPr>
      </w:pPr>
    </w:p>
    <w:p w14:paraId="068EF2E8"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sz w:val="28"/>
          <w:szCs w:val="28"/>
          <w14:ligatures w14:val="none"/>
        </w:rPr>
        <w:br w:type="page"/>
      </w:r>
      <w:bookmarkStart w:id="650" w:name="_Toc217382933"/>
      <w:r w:rsidRPr="0050257E">
        <w:rPr>
          <w:rFonts w:ascii="Cambria Math" w:eastAsia="Times New Roman" w:hAnsi="Cambria Math" w:cs="Arial"/>
          <w:b/>
          <w:kern w:val="0"/>
          <w:sz w:val="28"/>
          <w:szCs w:val="28"/>
          <w14:ligatures w14:val="none"/>
        </w:rPr>
        <w:lastRenderedPageBreak/>
        <w:t>Appendix 1.  Terms and Procedures of Payment</w:t>
      </w:r>
      <w:bookmarkEnd w:id="650"/>
    </w:p>
    <w:p w14:paraId="35095ED6" w14:textId="77777777" w:rsidR="00B64591" w:rsidRPr="0050257E" w:rsidRDefault="00B64591" w:rsidP="00B64591">
      <w:pPr>
        <w:spacing w:after="0" w:line="240" w:lineRule="auto"/>
        <w:jc w:val="both"/>
        <w:rPr>
          <w:rFonts w:ascii="Cambria Math" w:eastAsia="SimSun" w:hAnsi="Cambria Math" w:cs="Arial"/>
          <w:kern w:val="0"/>
          <w:sz w:val="24"/>
          <w:szCs w:val="24"/>
          <w:lang w:eastAsia="zh-CN"/>
          <w14:ligatures w14:val="none"/>
        </w:rPr>
      </w:pPr>
    </w:p>
    <w:p w14:paraId="43880631" w14:textId="3BBD3801"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The following Terms and Procedures of Payment are given as a guideline suitable for Supply and Installation Contracts. In the event that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wishes to introduce different terms of payment to the following, it shall first obtain the written approval of the Procuring Entity/authority as deemed appropriate, if beyond the financial power, for the terms it intends to use. If additional Price Schedules are introduced, suitable terms of payment in respect of such additional schedules must be added.</w:t>
      </w:r>
    </w:p>
    <w:p w14:paraId="54626675" w14:textId="77777777" w:rsidR="00B64591" w:rsidRPr="0050257E" w:rsidRDefault="00B64591" w:rsidP="00B64591">
      <w:pPr>
        <w:spacing w:after="0" w:line="240" w:lineRule="auto"/>
        <w:jc w:val="both"/>
        <w:rPr>
          <w:rFonts w:ascii="Cambria Math" w:eastAsia="SimSun" w:hAnsi="Cambria Math" w:cs="Arial"/>
          <w:kern w:val="0"/>
          <w:szCs w:val="24"/>
          <w:lang w:eastAsia="zh-CN"/>
          <w14:ligatures w14:val="none"/>
        </w:rPr>
      </w:pPr>
    </w:p>
    <w:p w14:paraId="5E017C7B" w14:textId="3B0D7EB9" w:rsidR="00B64591" w:rsidRPr="0050257E"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In accordance with the provisions of GCC Clause 61 (Terms of Payment),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shall pay the Contractor in the following manner and at the following times, on the basis of the Price Breakdown given in the section on Price Schedules.  Payments will be made in the currencies quoted by the Tenderer unless otherwise agreed between the parties.  Applications for payment in respect of part deliveries may be made by the Contractor as work proceeds.</w:t>
      </w:r>
    </w:p>
    <w:p w14:paraId="7A115CB0" w14:textId="77777777" w:rsidR="00B64591" w:rsidRPr="0050257E" w:rsidRDefault="00B64591" w:rsidP="00B64591">
      <w:pPr>
        <w:spacing w:before="240" w:after="24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 Terms of Payment</w:t>
      </w:r>
    </w:p>
    <w:p w14:paraId="071DBC42" w14:textId="77777777" w:rsidR="00B64591" w:rsidRPr="0050257E"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Schedule No. 1 - Plant and Equipment Supplied from Abroad</w:t>
      </w:r>
    </w:p>
    <w:p w14:paraId="1ACBEE3F"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In respect of plant and equipment supplied from abroad, the following payments shall be made:</w:t>
      </w:r>
    </w:p>
    <w:p w14:paraId="1C7F9831" w14:textId="54477283"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Ten percent (10%) of the total CIF or CIP amount as an advance payment against receipt of invoice and an irrevocable unconditional advance payment security for the equivalent amount made out in </w:t>
      </w:r>
      <w:proofErr w:type="spellStart"/>
      <w:r w:rsidRPr="0050257E">
        <w:rPr>
          <w:rFonts w:ascii="Cambria Math" w:eastAsia="SimSun" w:hAnsi="Cambria Math" w:cs="Arial"/>
          <w:kern w:val="0"/>
          <w:szCs w:val="24"/>
          <w:lang w:eastAsia="zh-CN"/>
          <w14:ligatures w14:val="none"/>
        </w:rPr>
        <w:t>favour</w:t>
      </w:r>
      <w:proofErr w:type="spellEnd"/>
      <w:r w:rsidRPr="0050257E">
        <w:rPr>
          <w:rFonts w:ascii="Cambria Math" w:eastAsia="SimSun" w:hAnsi="Cambria Math" w:cs="Arial"/>
          <w:kern w:val="0"/>
          <w:szCs w:val="24"/>
          <w:lang w:eastAsia="zh-CN"/>
          <w14:ligatures w14:val="none"/>
        </w:rPr>
        <w:t xml:space="preserve"> of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The advance payment security may be reduced in proportion to the value of the plant and equipment shipped FOB or delivered to the site, as evidenced by shipping and delivery documents.</w:t>
      </w:r>
    </w:p>
    <w:p w14:paraId="65FE5735" w14:textId="44A499A5"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Eighty percent (80%) of the total or pro rata CIP amount upon Incoterm “CIP,” upon delivery to carrier within forty-five (45) days after receipt of documents </w:t>
      </w:r>
      <w:r w:rsidRPr="0050257E">
        <w:rPr>
          <w:rFonts w:ascii="Cambria Math" w:eastAsia="SimSun" w:hAnsi="Cambria Math" w:cs="Arial"/>
          <w:i/>
          <w:kern w:val="0"/>
          <w:szCs w:val="24"/>
          <w:lang w:eastAsia="zh-CN"/>
          <w14:ligatures w14:val="none"/>
        </w:rPr>
        <w:t>[</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to state the required documents, such as a </w:t>
      </w:r>
      <w:proofErr w:type="spellStart"/>
      <w:r w:rsidRPr="0050257E">
        <w:rPr>
          <w:rFonts w:ascii="Cambria Math" w:eastAsia="SimSun" w:hAnsi="Cambria Math" w:cs="Arial"/>
          <w:i/>
          <w:kern w:val="0"/>
          <w:szCs w:val="24"/>
          <w:lang w:eastAsia="zh-CN"/>
          <w14:ligatures w14:val="none"/>
        </w:rPr>
        <w:t>negotiatable</w:t>
      </w:r>
      <w:proofErr w:type="spellEnd"/>
      <w:r w:rsidRPr="0050257E">
        <w:rPr>
          <w:rFonts w:ascii="Cambria Math" w:eastAsia="SimSun" w:hAnsi="Cambria Math" w:cs="Arial"/>
          <w:i/>
          <w:kern w:val="0"/>
          <w:szCs w:val="24"/>
          <w:lang w:eastAsia="zh-CN"/>
          <w14:ligatures w14:val="none"/>
        </w:rPr>
        <w:t xml:space="preserve"> bill of lading, a non-negotiable sea way bill, an airway will, a railway consignment note, a road consignment note, insurance certificate, etc.]</w:t>
      </w:r>
      <w:r w:rsidRPr="0050257E">
        <w:rPr>
          <w:rFonts w:ascii="Cambria Math" w:eastAsia="SimSun" w:hAnsi="Cambria Math" w:cs="Arial"/>
          <w:kern w:val="0"/>
          <w:szCs w:val="24"/>
          <w:lang w:eastAsia="zh-CN"/>
          <w14:ligatures w14:val="none"/>
        </w:rPr>
        <w:t>.</w:t>
      </w:r>
    </w:p>
    <w:p w14:paraId="69646A10"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Five percent (5%) of the total or pro rata CIP amount upon issue of the Completion Certificate, within forty-five (45) days after receipt of invoice.</w:t>
      </w:r>
    </w:p>
    <w:p w14:paraId="4C45D189"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Five percent (5%) of the total or pro rata CIP amount upon issue of the Operational Acceptance Certificate, within forty-five (45) days after receipt of invoice.</w:t>
      </w:r>
    </w:p>
    <w:p w14:paraId="2D8459ED" w14:textId="1E5B40BE" w:rsidR="00B64591" w:rsidRPr="0050257E"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 xml:space="preserve">Schedule No. 2 - Plant and Equipment Supplied from within the </w:t>
      </w:r>
      <w:r w:rsidR="00BF6C39" w:rsidRPr="0050257E">
        <w:rPr>
          <w:rFonts w:ascii="Cambria Math" w:eastAsia="SimSun" w:hAnsi="Cambria Math" w:cs="Arial"/>
          <w:b/>
          <w:kern w:val="0"/>
          <w:szCs w:val="24"/>
          <w:lang w:eastAsia="zh-CN"/>
          <w14:ligatures w14:val="none"/>
        </w:rPr>
        <w:t>Procuring Entity</w:t>
      </w:r>
      <w:r w:rsidRPr="0050257E">
        <w:rPr>
          <w:rFonts w:ascii="Cambria Math" w:eastAsia="SimSun" w:hAnsi="Cambria Math" w:cs="Arial"/>
          <w:b/>
          <w:kern w:val="0"/>
          <w:szCs w:val="24"/>
          <w:lang w:eastAsia="zh-CN"/>
          <w14:ligatures w14:val="none"/>
        </w:rPr>
        <w:t>’s Country</w:t>
      </w:r>
    </w:p>
    <w:p w14:paraId="497A94D1" w14:textId="0BB5A2D4"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In respect of plant and equipment supplied from within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’s country, the following payments shall be made:</w:t>
      </w:r>
    </w:p>
    <w:p w14:paraId="7EABE6D8" w14:textId="3BEBC1D8"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Ten percent (10%) of the total EXW amount as an advance payment against receipt of invoice, and an irrevocable unconditional advance payment security for the equivalent amount made out in favor of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The advance payment security may be reduced in proportion to the value of the plant and equipment delivered to the site, as evidenced by shipping and delivery documents.</w:t>
      </w:r>
    </w:p>
    <w:p w14:paraId="23C3F344" w14:textId="475CA12B" w:rsidR="00B64591" w:rsidRPr="0050257E" w:rsidRDefault="00B64591" w:rsidP="00B64591">
      <w:pPr>
        <w:tabs>
          <w:tab w:val="left" w:pos="360"/>
        </w:tabs>
        <w:spacing w:after="240" w:line="240" w:lineRule="auto"/>
        <w:ind w:left="360" w:right="288"/>
        <w:jc w:val="both"/>
        <w:rPr>
          <w:rFonts w:ascii="Cambria Math" w:eastAsia="SimSun" w:hAnsi="Cambria Math" w:cs="Arial"/>
          <w:i/>
          <w:kern w:val="0"/>
          <w:szCs w:val="24"/>
          <w:lang w:eastAsia="zh-CN"/>
          <w14:ligatures w14:val="none"/>
        </w:rPr>
      </w:pPr>
      <w:r w:rsidRPr="0050257E">
        <w:rPr>
          <w:rFonts w:ascii="Cambria Math" w:eastAsia="SimSun" w:hAnsi="Cambria Math" w:cs="Arial"/>
          <w:kern w:val="0"/>
          <w:szCs w:val="24"/>
          <w:lang w:eastAsia="zh-CN"/>
          <w14:ligatures w14:val="none"/>
        </w:rPr>
        <w:t xml:space="preserve">Eighty percent (80%) of the total or pro rata EXW amount upon Incoterm “Ex-Works,” upon delivery to the carrier within forty-five (45) days after receipt of invoice. </w:t>
      </w:r>
      <w:r w:rsidRPr="0050257E">
        <w:rPr>
          <w:rFonts w:ascii="Cambria Math" w:eastAsia="SimSun" w:hAnsi="Cambria Math" w:cs="Arial"/>
          <w:i/>
          <w:kern w:val="0"/>
          <w:szCs w:val="24"/>
          <w:lang w:eastAsia="zh-CN"/>
          <w14:ligatures w14:val="none"/>
        </w:rPr>
        <w:t>[</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to state the required documents, such as a railway consignment note, a road consignment note, insurance certificate, etc.]</w:t>
      </w:r>
    </w:p>
    <w:p w14:paraId="2F5848DA" w14:textId="77777777"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lastRenderedPageBreak/>
        <w:t>Five percent (5%) of the total or pro rata EXW amount upon issue of the Completion Certificate, within forty-five (45) days after receipt of invoice.</w:t>
      </w:r>
    </w:p>
    <w:p w14:paraId="68EFA22B" w14:textId="77777777"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Five percent (5%) of the total or pro rata EXW amount upon issue of the Operational Acceptance Certificate, within forty-five (45) days after receipt of invoice.</w:t>
      </w:r>
    </w:p>
    <w:p w14:paraId="4C2D36B1" w14:textId="77777777" w:rsidR="00B64591" w:rsidRPr="0050257E"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Schedule No. 3 - Design Services</w:t>
      </w:r>
    </w:p>
    <w:p w14:paraId="7D9813CA" w14:textId="77777777"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In respect of design services for both the foreign currency and the local currency portions, the following payments shall be made:</w:t>
      </w:r>
    </w:p>
    <w:p w14:paraId="4E3C3760" w14:textId="566FF8D5"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Ten percent (10%) of the total design services amount as an advance payment against receipt of invoice and an irrevocable advance payment security for the equivalent amount made out in favor of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w:t>
      </w:r>
    </w:p>
    <w:p w14:paraId="7725359D" w14:textId="77777777"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Ninety percent (90%) of the total or pro rata design services amount upon acceptance of design in accordance with GCC Clause 48 by the Project Manager within forty-five (45) days after receipt of invoice.</w:t>
      </w:r>
    </w:p>
    <w:p w14:paraId="6986BCC5" w14:textId="77777777" w:rsidR="00B64591" w:rsidRPr="0050257E" w:rsidRDefault="00B64591" w:rsidP="00B64591">
      <w:pPr>
        <w:spacing w:after="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Schedule No. 4 - Installation and other Services</w:t>
      </w:r>
    </w:p>
    <w:p w14:paraId="7104D1C4" w14:textId="77777777"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In respect of installation services for both the foreign and local currency portions, the following payments shall be made:</w:t>
      </w:r>
    </w:p>
    <w:p w14:paraId="60F0443D" w14:textId="329ADC5B"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Ten percent (10%) of the total installation and other services amount as an advance payment against receipt of invoice and an irrevocable unconditional advance payment security for the equivalent amount made out in favor of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The advance payment security may be reduced in proportion to the value of work performed by the Contractor as evidenced by the invoices for installation services.</w:t>
      </w:r>
    </w:p>
    <w:p w14:paraId="7C76B1B2" w14:textId="175E440A"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Eighty percent (80%) of the measured value of work performed by the Contractor, as identified in the said Program of Performance, during the preceding month, as evidenced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’s authorization of the Contractor’s application, will be made monthly within forty-five (45) days after receipt of invoice.</w:t>
      </w:r>
    </w:p>
    <w:p w14:paraId="708BFC30" w14:textId="3830ECC6"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Five percent (5%) of the total or pro rata value of installation services performed by the Contractor as evidenced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’s authorization of the Contractor’s monthly applications, upon issue of the Completion Certificate, within forty-five (45) days after receipt of invoice.</w:t>
      </w:r>
    </w:p>
    <w:p w14:paraId="4556A776" w14:textId="1B8CA265" w:rsidR="00B64591" w:rsidRPr="0050257E" w:rsidRDefault="00B64591" w:rsidP="00B64591">
      <w:pPr>
        <w:tabs>
          <w:tab w:val="left" w:pos="36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Five percent (5%) of the total or pro rata value of installation services performed by the Contractor as evidenced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’s authorization of the Contractor’s monthly applications, upon issue of the Operational Acceptance Certificate, within forty-five (45) days after receipt of invoice.</w:t>
      </w:r>
    </w:p>
    <w:p w14:paraId="2863349B" w14:textId="0E895538" w:rsidR="00B64591" w:rsidRPr="0050257E" w:rsidRDefault="00B64591"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In the event that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fails to make any payment on its respective due date,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shall pay to the Contractor interest on the amount of such delayed payment at the rate of </w:t>
      </w:r>
      <w:r w:rsidRPr="0050257E">
        <w:rPr>
          <w:rFonts w:ascii="Cambria Math" w:eastAsia="SimSun" w:hAnsi="Cambria Math" w:cs="Arial"/>
          <w:i/>
          <w:kern w:val="0"/>
          <w:szCs w:val="24"/>
          <w:lang w:eastAsia="zh-CN"/>
          <w14:ligatures w14:val="none"/>
        </w:rPr>
        <w:t>[insert a figure that may be different for the foreign and local currency portions and a figure that reflects the cost of money in the respective currencies]</w:t>
      </w:r>
      <w:r w:rsidRPr="0050257E">
        <w:rPr>
          <w:rFonts w:ascii="Cambria Math" w:eastAsia="SimSun" w:hAnsi="Cambria Math" w:cs="Arial"/>
          <w:kern w:val="0"/>
          <w:szCs w:val="24"/>
          <w:lang w:eastAsia="zh-CN"/>
          <w14:ligatures w14:val="none"/>
        </w:rPr>
        <w:t xml:space="preserve"> percent (. . . %) per month for period of delay until payment has been made in full.</w:t>
      </w:r>
    </w:p>
    <w:p w14:paraId="4F05CFFE" w14:textId="2D091060" w:rsidR="00747A18" w:rsidRPr="0050257E" w:rsidRDefault="00747A18"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p>
    <w:p w14:paraId="4FC60931" w14:textId="7B5B803A" w:rsidR="00747A18" w:rsidRPr="0050257E" w:rsidRDefault="00747A18"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p>
    <w:p w14:paraId="005332B3" w14:textId="77777777" w:rsidR="00747A18" w:rsidRPr="0050257E" w:rsidRDefault="00747A18" w:rsidP="00B64591">
      <w:pPr>
        <w:tabs>
          <w:tab w:val="left" w:pos="360"/>
        </w:tabs>
        <w:spacing w:after="240" w:line="240" w:lineRule="auto"/>
        <w:ind w:right="288"/>
        <w:jc w:val="both"/>
        <w:rPr>
          <w:rFonts w:ascii="Cambria Math" w:eastAsia="SimSun" w:hAnsi="Cambria Math" w:cs="Arial"/>
          <w:kern w:val="0"/>
          <w:szCs w:val="24"/>
          <w:lang w:eastAsia="zh-CN"/>
          <w14:ligatures w14:val="none"/>
        </w:rPr>
      </w:pPr>
    </w:p>
    <w:p w14:paraId="00E5F6E1" w14:textId="77777777" w:rsidR="00B64591" w:rsidRPr="0050257E" w:rsidRDefault="00B64591" w:rsidP="00B64591">
      <w:pPr>
        <w:spacing w:after="24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lastRenderedPageBreak/>
        <w:t>(B) Payment Procedures</w:t>
      </w:r>
    </w:p>
    <w:p w14:paraId="113CBDAE" w14:textId="77777777" w:rsidR="00B64591" w:rsidRPr="0050257E"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The procedures to be followed in applying for certification and making payments shall be as follows:</w:t>
      </w:r>
    </w:p>
    <w:p w14:paraId="62456891" w14:textId="4A25355C" w:rsidR="00B64591" w:rsidRPr="0050257E" w:rsidRDefault="00B64591" w:rsidP="00B64591">
      <w:pPr>
        <w:spacing w:after="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i/>
          <w:kern w:val="0"/>
          <w:szCs w:val="24"/>
          <w:lang w:eastAsia="zh-CN"/>
          <w14:ligatures w14:val="none"/>
        </w:rPr>
        <w:t xml:space="preserve">[Insert appropriate procedures, usually Letters of Credit, including forms and certificates annexed as appropriate by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in the tender document</w:t>
      </w:r>
      <w:r w:rsidRPr="0050257E">
        <w:rPr>
          <w:rFonts w:ascii="Cambria Math" w:eastAsia="SimSun" w:hAnsi="Cambria Math" w:cs="Arial"/>
          <w:kern w:val="0"/>
          <w:szCs w:val="24"/>
          <w:lang w:eastAsia="zh-CN"/>
          <w14:ligatures w14:val="none"/>
        </w:rPr>
        <w:t>]</w:t>
      </w:r>
    </w:p>
    <w:p w14:paraId="1BC97C66"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sz w:val="28"/>
          <w:szCs w:val="28"/>
          <w14:ligatures w14:val="none"/>
        </w:rPr>
        <w:br w:type="page"/>
      </w:r>
      <w:bookmarkStart w:id="651" w:name="_Toc217382934"/>
      <w:r w:rsidRPr="0050257E">
        <w:rPr>
          <w:rFonts w:ascii="Cambria Math" w:eastAsia="Times New Roman" w:hAnsi="Cambria Math" w:cs="Arial"/>
          <w:b/>
          <w:kern w:val="0"/>
          <w:sz w:val="28"/>
          <w:szCs w:val="28"/>
          <w14:ligatures w14:val="none"/>
        </w:rPr>
        <w:lastRenderedPageBreak/>
        <w:t>Appendix 2.  Price Adjustment</w:t>
      </w:r>
      <w:bookmarkEnd w:id="651"/>
    </w:p>
    <w:p w14:paraId="1BB61EA3" w14:textId="77777777" w:rsidR="00B64591" w:rsidRPr="0050257E" w:rsidRDefault="00B64591" w:rsidP="00B64591">
      <w:pPr>
        <w:spacing w:after="0" w:line="240" w:lineRule="auto"/>
        <w:ind w:right="288"/>
        <w:jc w:val="both"/>
        <w:rPr>
          <w:rFonts w:ascii="Cambria Math" w:eastAsia="SimSun" w:hAnsi="Cambria Math" w:cs="Arial"/>
          <w:kern w:val="0"/>
          <w:sz w:val="20"/>
          <w:szCs w:val="24"/>
          <w:lang w:eastAsia="zh-CN"/>
          <w14:ligatures w14:val="none"/>
        </w:rPr>
      </w:pPr>
    </w:p>
    <w:p w14:paraId="34C214EE" w14:textId="77777777" w:rsidR="00B64591" w:rsidRPr="0050257E" w:rsidRDefault="00B64591" w:rsidP="00B64591">
      <w:pPr>
        <w:spacing w:after="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Prices payable to the Contractor, in accordance with the Contract, shall be subject to adjustment during performance of the Contract to reflect changes in the cost of labor and material components, in accordance with the following formula:</w:t>
      </w:r>
    </w:p>
    <w:p w14:paraId="4C6E1212" w14:textId="77777777" w:rsidR="00B64591" w:rsidRPr="0050257E" w:rsidRDefault="00B64591" w:rsidP="00B64591">
      <w:pPr>
        <w:spacing w:before="120" w:after="120" w:line="240" w:lineRule="auto"/>
        <w:ind w:left="360" w:right="-72"/>
        <w:jc w:val="both"/>
        <w:rPr>
          <w:rFonts w:ascii="Cambria Math" w:eastAsia="SimSun" w:hAnsi="Cambria Math" w:cs="Arial"/>
          <w:kern w:val="0"/>
          <w:szCs w:val="21"/>
          <w:lang w:val="en-GB" w:eastAsia="zh-CN"/>
          <w14:ligatures w14:val="none"/>
        </w:rPr>
      </w:pPr>
      <w:r w:rsidRPr="0050257E">
        <w:rPr>
          <w:rFonts w:ascii="Cambria Math" w:eastAsia="SimSun" w:hAnsi="Cambria Math" w:cs="Arial"/>
          <w:kern w:val="0"/>
          <w:szCs w:val="21"/>
          <w:lang w:val="en-GB" w:eastAsia="zh-CN"/>
          <w14:ligatures w14:val="none"/>
        </w:rPr>
        <w:t>The Contract is subject to price adjustment applying the following formulae and the weightings or coefficients:</w:t>
      </w:r>
    </w:p>
    <w:p w14:paraId="35B82B95" w14:textId="77777777" w:rsidR="00B64591" w:rsidRPr="0050257E" w:rsidRDefault="00B64591" w:rsidP="00B64591">
      <w:pPr>
        <w:spacing w:before="120" w:after="120" w:line="240" w:lineRule="auto"/>
        <w:ind w:right="-72" w:firstLine="360"/>
        <w:jc w:val="both"/>
        <w:rPr>
          <w:rFonts w:ascii="Cambria Math" w:eastAsia="SimSun" w:hAnsi="Cambria Math" w:cs="Arial"/>
          <w:kern w:val="0"/>
          <w:szCs w:val="21"/>
          <w:lang w:val="en-GB" w:eastAsia="zh-CN"/>
          <w14:ligatures w14:val="none"/>
        </w:rPr>
      </w:pPr>
      <w:r w:rsidRPr="0050257E">
        <w:rPr>
          <w:rFonts w:ascii="Cambria Math" w:eastAsia="SimSun" w:hAnsi="Cambria Math" w:cs="Arial"/>
          <w:kern w:val="0"/>
          <w:szCs w:val="21"/>
          <w:lang w:val="en-GB" w:eastAsia="zh-CN"/>
          <w14:ligatures w14:val="none"/>
        </w:rPr>
        <w:t>[</w:t>
      </w:r>
      <w:r w:rsidRPr="0050257E">
        <w:rPr>
          <w:rFonts w:ascii="Cambria Math" w:eastAsia="SimSun" w:hAnsi="Cambria Math" w:cs="Arial"/>
          <w:i/>
          <w:kern w:val="0"/>
          <w:sz w:val="20"/>
          <w:szCs w:val="18"/>
          <w:lang w:eastAsia="zh-CN"/>
          <w14:ligatures w14:val="none"/>
        </w:rPr>
        <w:t>Price Adjustment Formulae to be applicable if stated under ITT Sub Clause 26.9 shall be specified here]</w:t>
      </w:r>
    </w:p>
    <w:p w14:paraId="756CD44F" w14:textId="77777777" w:rsidR="00B64591" w:rsidRPr="0050257E" w:rsidRDefault="00B64591" w:rsidP="00B64591">
      <w:pPr>
        <w:spacing w:before="120" w:after="120" w:line="240" w:lineRule="auto"/>
        <w:ind w:right="-72" w:firstLine="360"/>
        <w:jc w:val="both"/>
        <w:rPr>
          <w:rFonts w:ascii="Cambria Math" w:eastAsia="SimSun" w:hAnsi="Cambria Math" w:cs="Arial"/>
          <w:i/>
          <w:kern w:val="0"/>
          <w:sz w:val="24"/>
          <w:szCs w:val="24"/>
          <w:lang w:val="en-GB" w:eastAsia="zh-CN"/>
          <w14:ligatures w14:val="none"/>
        </w:rPr>
      </w:pPr>
      <w:r w:rsidRPr="0050257E">
        <w:rPr>
          <w:rFonts w:ascii="Cambria Math" w:eastAsia="SimSun" w:hAnsi="Cambria Math" w:cs="Arial"/>
          <w:b/>
          <w:i/>
          <w:iCs/>
          <w:kern w:val="0"/>
          <w:sz w:val="24"/>
          <w:szCs w:val="24"/>
          <w:u w:val="single"/>
          <w:lang w:val="pt-PT" w:eastAsia="zh-CN"/>
          <w14:ligatures w14:val="none"/>
        </w:rPr>
        <w:t>Example:</w:t>
      </w:r>
    </w:p>
    <w:p w14:paraId="6B19CB17" w14:textId="77777777" w:rsidR="00B64591" w:rsidRPr="0050257E" w:rsidRDefault="00B64591" w:rsidP="00B64591">
      <w:pPr>
        <w:keepNext/>
        <w:tabs>
          <w:tab w:val="left" w:pos="1602"/>
        </w:tabs>
        <w:spacing w:before="60" w:after="60" w:line="240" w:lineRule="auto"/>
        <w:ind w:left="360"/>
        <w:jc w:val="both"/>
        <w:rPr>
          <w:rFonts w:ascii="Cambria Math" w:eastAsia="SimSun" w:hAnsi="Cambria Math" w:cs="Arial"/>
          <w:b/>
          <w:bCs/>
          <w:i/>
          <w:iCs/>
          <w:kern w:val="0"/>
          <w:sz w:val="24"/>
          <w:szCs w:val="24"/>
          <w:lang w:val="pt-PT" w:eastAsia="zh-CN"/>
          <w14:ligatures w14:val="none"/>
        </w:rPr>
      </w:pPr>
      <w:r w:rsidRPr="0050257E">
        <w:rPr>
          <w:rFonts w:ascii="Cambria Math" w:eastAsia="SimSun" w:hAnsi="Cambria Math" w:cs="Arial"/>
          <w:b/>
          <w:bCs/>
          <w:i/>
          <w:iCs/>
          <w:kern w:val="0"/>
          <w:sz w:val="24"/>
          <w:szCs w:val="24"/>
          <w:lang w:val="pt-PT" w:eastAsia="zh-CN"/>
          <w14:ligatures w14:val="none"/>
        </w:rPr>
        <w:t>P= A + a (Lm/Lo)+ b (BIm/BIo)+ c (CEm/CEo)+ d  (RSm/RSo)+ e (STm/STo)+ f (BRm/BRo)+g (MIm/MIo) + h (FUm/FUo)+ etc</w:t>
      </w:r>
    </w:p>
    <w:p w14:paraId="57911CE0" w14:textId="77777777" w:rsidR="00B64591" w:rsidRPr="0050257E" w:rsidRDefault="00B64591" w:rsidP="00B64591">
      <w:pPr>
        <w:keepNext/>
        <w:tabs>
          <w:tab w:val="left" w:pos="1602"/>
        </w:tabs>
        <w:spacing w:before="60" w:after="60" w:line="240" w:lineRule="auto"/>
        <w:jc w:val="both"/>
        <w:rPr>
          <w:rFonts w:ascii="Cambria Math" w:eastAsia="SimSun" w:hAnsi="Cambria Math" w:cs="Arial"/>
          <w:i/>
          <w:iCs/>
          <w:kern w:val="0"/>
          <w:sz w:val="24"/>
          <w:szCs w:val="24"/>
          <w:lang w:eastAsia="zh-CN"/>
          <w14:ligatures w14:val="none"/>
        </w:rPr>
      </w:pPr>
    </w:p>
    <w:p w14:paraId="750DB063" w14:textId="77777777" w:rsidR="00B64591" w:rsidRPr="0050257E" w:rsidRDefault="00B64591" w:rsidP="00B64591">
      <w:pPr>
        <w:keepNext/>
        <w:tabs>
          <w:tab w:val="left" w:pos="1602"/>
        </w:tabs>
        <w:spacing w:before="60" w:after="60" w:line="240" w:lineRule="auto"/>
        <w:ind w:left="360"/>
        <w:jc w:val="both"/>
        <w:rPr>
          <w:rFonts w:ascii="Cambria Math" w:eastAsia="SimSun" w:hAnsi="Cambria Math" w:cs="Arial"/>
          <w:i/>
          <w:iCs/>
          <w:kern w:val="0"/>
          <w:sz w:val="24"/>
          <w:szCs w:val="24"/>
          <w:lang w:eastAsia="zh-CN"/>
          <w14:ligatures w14:val="none"/>
        </w:rPr>
      </w:pPr>
      <w:r w:rsidRPr="0050257E">
        <w:rPr>
          <w:rFonts w:ascii="Cambria Math" w:eastAsia="SimSun" w:hAnsi="Cambria Math" w:cs="Arial"/>
          <w:i/>
          <w:iCs/>
          <w:kern w:val="0"/>
          <w:sz w:val="24"/>
          <w:szCs w:val="24"/>
          <w:lang w:eastAsia="zh-CN"/>
          <w14:ligatures w14:val="none"/>
        </w:rPr>
        <w:t>where;</w:t>
      </w:r>
    </w:p>
    <w:p w14:paraId="2934BF33" w14:textId="77777777" w:rsidR="00B64591" w:rsidRPr="0050257E" w:rsidRDefault="00B64591" w:rsidP="00B64591">
      <w:pPr>
        <w:keepNext/>
        <w:tabs>
          <w:tab w:val="left" w:pos="1602"/>
        </w:tabs>
        <w:spacing w:before="60" w:after="60" w:line="240" w:lineRule="auto"/>
        <w:ind w:left="360"/>
        <w:jc w:val="both"/>
        <w:rPr>
          <w:rFonts w:ascii="Cambria Math" w:eastAsia="SimSun" w:hAnsi="Cambria Math" w:cs="Arial"/>
          <w:b/>
          <w:bCs/>
          <w:i/>
          <w:iCs/>
          <w:kern w:val="0"/>
          <w:sz w:val="24"/>
          <w:szCs w:val="24"/>
          <w:lang w:eastAsia="zh-CN"/>
          <w14:ligatures w14:val="none"/>
        </w:rPr>
      </w:pPr>
      <w:r w:rsidRPr="0050257E">
        <w:rPr>
          <w:rFonts w:ascii="Cambria Math" w:eastAsia="SimSun" w:hAnsi="Cambria Math" w:cs="Arial"/>
          <w:b/>
          <w:bCs/>
          <w:i/>
          <w:iCs/>
          <w:kern w:val="0"/>
          <w:sz w:val="24"/>
          <w:szCs w:val="24"/>
          <w:lang w:eastAsia="zh-CN"/>
          <w14:ligatures w14:val="none"/>
        </w:rPr>
        <w:t>L= Labor, BI=Bitumen, CE=Cement, RS=Reinforcing Steel, ST=Stone, BR=Bricks, MI=Miscellaneous, FU= Fuel ]</w:t>
      </w:r>
    </w:p>
    <w:p w14:paraId="6797DD78" w14:textId="77777777" w:rsidR="00B64591" w:rsidRPr="0050257E" w:rsidRDefault="00B64591" w:rsidP="00B64591">
      <w:pPr>
        <w:spacing w:before="120" w:after="120" w:line="240" w:lineRule="auto"/>
        <w:ind w:left="360" w:right="-72" w:firstLine="90"/>
        <w:jc w:val="both"/>
        <w:rPr>
          <w:rFonts w:ascii="Cambria Math" w:eastAsia="SimSun" w:hAnsi="Cambria Math" w:cs="Arial"/>
          <w:b/>
          <w:bCs/>
          <w:iCs/>
          <w:kern w:val="0"/>
          <w:sz w:val="24"/>
          <w:szCs w:val="24"/>
          <w:lang w:eastAsia="zh-CN"/>
          <w14:ligatures w14:val="none"/>
        </w:rPr>
      </w:pPr>
    </w:p>
    <w:p w14:paraId="48182B8C" w14:textId="77777777" w:rsidR="00B64591" w:rsidRPr="0050257E" w:rsidRDefault="00B64591" w:rsidP="00B64591">
      <w:pPr>
        <w:spacing w:before="120" w:after="120" w:line="240" w:lineRule="auto"/>
        <w:ind w:left="450" w:right="-72"/>
        <w:jc w:val="both"/>
        <w:rPr>
          <w:rFonts w:ascii="Cambria Math" w:eastAsia="SimSun" w:hAnsi="Cambria Math" w:cs="Arial"/>
          <w:i/>
          <w:iCs/>
          <w:kern w:val="0"/>
          <w:sz w:val="24"/>
          <w:szCs w:val="24"/>
          <w:lang w:eastAsia="zh-CN"/>
          <w14:ligatures w14:val="none"/>
        </w:rPr>
      </w:pPr>
      <w:r w:rsidRPr="0050257E">
        <w:rPr>
          <w:rFonts w:ascii="Cambria Math" w:eastAsia="SimSun" w:hAnsi="Cambria Math" w:cs="Arial"/>
          <w:b/>
          <w:bCs/>
          <w:i/>
          <w:iCs/>
          <w:kern w:val="0"/>
          <w:sz w:val="24"/>
          <w:szCs w:val="24"/>
          <w:lang w:eastAsia="zh-CN"/>
          <w14:ligatures w14:val="none"/>
        </w:rPr>
        <w:t>Weighting or Coefficient A equals between 0.10 and 0.15 and, B (</w:t>
      </w:r>
      <w:proofErr w:type="spellStart"/>
      <w:r w:rsidRPr="0050257E">
        <w:rPr>
          <w:rFonts w:ascii="Cambria Math" w:eastAsia="SimSun" w:hAnsi="Cambria Math" w:cs="Arial"/>
          <w:b/>
          <w:bCs/>
          <w:i/>
          <w:iCs/>
          <w:kern w:val="0"/>
          <w:sz w:val="24"/>
          <w:szCs w:val="24"/>
          <w:lang w:eastAsia="zh-CN"/>
          <w14:ligatures w14:val="none"/>
        </w:rPr>
        <w:t>a+b+c+d+e+f+g+h+etc</w:t>
      </w:r>
      <w:proofErr w:type="spellEnd"/>
      <w:r w:rsidRPr="0050257E">
        <w:rPr>
          <w:rFonts w:ascii="Cambria Math" w:eastAsia="SimSun" w:hAnsi="Cambria Math" w:cs="Arial"/>
          <w:b/>
          <w:bCs/>
          <w:i/>
          <w:iCs/>
          <w:kern w:val="0"/>
          <w:sz w:val="24"/>
          <w:szCs w:val="24"/>
          <w:lang w:eastAsia="zh-CN"/>
          <w14:ligatures w14:val="none"/>
        </w:rPr>
        <w:t>) equals between 0.90 and 0.85.</w:t>
      </w:r>
    </w:p>
    <w:p w14:paraId="624B635D" w14:textId="77777777" w:rsidR="00B64591" w:rsidRPr="0050257E" w:rsidRDefault="00B64591" w:rsidP="00B64591">
      <w:pPr>
        <w:keepNext/>
        <w:tabs>
          <w:tab w:val="left" w:pos="1602"/>
        </w:tabs>
        <w:spacing w:before="60" w:after="60" w:line="240" w:lineRule="auto"/>
        <w:jc w:val="both"/>
        <w:rPr>
          <w:rFonts w:ascii="Cambria Math" w:eastAsia="SimSun" w:hAnsi="Cambria Math" w:cs="Arial"/>
          <w:i/>
          <w:kern w:val="0"/>
          <w:sz w:val="24"/>
          <w:szCs w:val="24"/>
          <w:lang w:eastAsia="zh-CN"/>
          <w14:ligatures w14:val="none"/>
        </w:rPr>
      </w:pPr>
    </w:p>
    <w:p w14:paraId="012FC7E5" w14:textId="77777777" w:rsidR="00B64591" w:rsidRPr="0050257E" w:rsidRDefault="00B64591" w:rsidP="00B64591">
      <w:pPr>
        <w:spacing w:before="120" w:after="120" w:line="240" w:lineRule="auto"/>
        <w:ind w:left="2" w:right="-72" w:firstLine="448"/>
        <w:jc w:val="both"/>
        <w:rPr>
          <w:rFonts w:ascii="Cambria Math" w:eastAsia="SimSun" w:hAnsi="Cambria Math" w:cs="Arial"/>
          <w:kern w:val="0"/>
          <w:sz w:val="24"/>
          <w:szCs w:val="24"/>
          <w:lang w:val="fr-FR" w:eastAsia="zh-CN"/>
          <w14:ligatures w14:val="none"/>
        </w:rPr>
      </w:pPr>
      <w:r w:rsidRPr="0050257E">
        <w:rPr>
          <w:rFonts w:ascii="Cambria Math" w:eastAsia="SimSun" w:hAnsi="Cambria Math" w:cs="Arial"/>
          <w:iCs/>
          <w:kern w:val="0"/>
          <w:sz w:val="24"/>
          <w:szCs w:val="24"/>
          <w:lang w:val="fr-FR" w:eastAsia="zh-CN"/>
          <w14:ligatures w14:val="none"/>
        </w:rPr>
        <w:t>[insert  figure]</w:t>
      </w:r>
      <w:r w:rsidRPr="0050257E">
        <w:rPr>
          <w:rFonts w:ascii="Cambria Math" w:eastAsia="SimSun" w:hAnsi="Cambria Math" w:cs="Arial"/>
          <w:kern w:val="0"/>
          <w:sz w:val="24"/>
          <w:szCs w:val="24"/>
          <w:lang w:val="fr-FR" w:eastAsia="zh-CN"/>
          <w14:ligatures w14:val="none"/>
        </w:rPr>
        <w:t xml:space="preserve">  non-</w:t>
      </w:r>
      <w:proofErr w:type="spellStart"/>
      <w:r w:rsidRPr="0050257E">
        <w:rPr>
          <w:rFonts w:ascii="Cambria Math" w:eastAsia="SimSun" w:hAnsi="Cambria Math" w:cs="Arial"/>
          <w:kern w:val="0"/>
          <w:sz w:val="24"/>
          <w:szCs w:val="24"/>
          <w:lang w:val="fr-FR" w:eastAsia="zh-CN"/>
          <w14:ligatures w14:val="none"/>
        </w:rPr>
        <w:t>adjustable</w:t>
      </w:r>
      <w:proofErr w:type="spellEnd"/>
      <w:r w:rsidRPr="0050257E">
        <w:rPr>
          <w:rFonts w:ascii="Cambria Math" w:eastAsia="SimSun" w:hAnsi="Cambria Math" w:cs="Arial"/>
          <w:kern w:val="0"/>
          <w:sz w:val="24"/>
          <w:szCs w:val="24"/>
          <w:lang w:val="fr-FR" w:eastAsia="zh-CN"/>
          <w14:ligatures w14:val="none"/>
        </w:rPr>
        <w:t xml:space="preserve"> component (</w:t>
      </w:r>
      <w:r w:rsidRPr="0050257E">
        <w:rPr>
          <w:rFonts w:ascii="Cambria Math" w:eastAsia="SimSun" w:hAnsi="Cambria Math" w:cs="Arial"/>
          <w:b/>
          <w:kern w:val="0"/>
          <w:sz w:val="24"/>
          <w:szCs w:val="24"/>
          <w:lang w:val="fr-FR" w:eastAsia="zh-CN"/>
          <w14:ligatures w14:val="none"/>
        </w:rPr>
        <w:t>coefficient A</w:t>
      </w:r>
      <w:r w:rsidRPr="0050257E">
        <w:rPr>
          <w:rFonts w:ascii="Cambria Math" w:eastAsia="SimSun" w:hAnsi="Cambria Math" w:cs="Arial"/>
          <w:kern w:val="0"/>
          <w:sz w:val="24"/>
          <w:szCs w:val="24"/>
          <w:lang w:val="fr-FR" w:eastAsia="zh-CN"/>
          <w14:ligatures w14:val="none"/>
        </w:rPr>
        <w:t>)</w:t>
      </w:r>
    </w:p>
    <w:p w14:paraId="21145F41" w14:textId="77777777" w:rsidR="00B64591" w:rsidRPr="0050257E" w:rsidRDefault="00B64591" w:rsidP="00B64591">
      <w:pPr>
        <w:spacing w:before="120" w:after="120" w:line="240" w:lineRule="auto"/>
        <w:ind w:left="2" w:right="-72" w:firstLine="448"/>
        <w:jc w:val="both"/>
        <w:rPr>
          <w:rFonts w:ascii="Cambria Math" w:eastAsia="SimSun" w:hAnsi="Cambria Math" w:cs="Arial"/>
          <w:kern w:val="0"/>
          <w:sz w:val="24"/>
          <w:szCs w:val="24"/>
          <w:lang w:val="fr-FR" w:eastAsia="zh-CN"/>
          <w14:ligatures w14:val="none"/>
        </w:rPr>
      </w:pPr>
      <w:r w:rsidRPr="0050257E">
        <w:rPr>
          <w:rFonts w:ascii="Cambria Math" w:eastAsia="SimSun" w:hAnsi="Cambria Math" w:cs="Arial"/>
          <w:iCs/>
          <w:kern w:val="0"/>
          <w:sz w:val="24"/>
          <w:szCs w:val="24"/>
          <w:lang w:val="fr-FR" w:eastAsia="zh-CN"/>
          <w14:ligatures w14:val="none"/>
        </w:rPr>
        <w:t xml:space="preserve">[insert figure] </w:t>
      </w:r>
      <w:proofErr w:type="spellStart"/>
      <w:r w:rsidRPr="0050257E">
        <w:rPr>
          <w:rFonts w:ascii="Cambria Math" w:eastAsia="SimSun" w:hAnsi="Cambria Math" w:cs="Arial"/>
          <w:kern w:val="0"/>
          <w:sz w:val="24"/>
          <w:szCs w:val="24"/>
          <w:lang w:val="fr-FR" w:eastAsia="zh-CN"/>
          <w14:ligatures w14:val="none"/>
        </w:rPr>
        <w:t>adjustable</w:t>
      </w:r>
      <w:proofErr w:type="spellEnd"/>
      <w:r w:rsidRPr="0050257E">
        <w:rPr>
          <w:rFonts w:ascii="Cambria Math" w:eastAsia="SimSun" w:hAnsi="Cambria Math" w:cs="Arial"/>
          <w:kern w:val="0"/>
          <w:sz w:val="24"/>
          <w:szCs w:val="24"/>
          <w:lang w:val="fr-FR" w:eastAsia="zh-CN"/>
          <w14:ligatures w14:val="none"/>
        </w:rPr>
        <w:t xml:space="preserve"> component (</w:t>
      </w:r>
      <w:r w:rsidRPr="0050257E">
        <w:rPr>
          <w:rFonts w:ascii="Cambria Math" w:eastAsia="SimSun" w:hAnsi="Cambria Math" w:cs="Arial"/>
          <w:b/>
          <w:kern w:val="0"/>
          <w:sz w:val="24"/>
          <w:szCs w:val="24"/>
          <w:lang w:val="fr-FR" w:eastAsia="zh-CN"/>
          <w14:ligatures w14:val="none"/>
        </w:rPr>
        <w:t>coefficient B</w:t>
      </w:r>
      <w:r w:rsidRPr="0050257E">
        <w:rPr>
          <w:rFonts w:ascii="Cambria Math" w:eastAsia="SimSun" w:hAnsi="Cambria Math" w:cs="Arial"/>
          <w:kern w:val="0"/>
          <w:sz w:val="24"/>
          <w:szCs w:val="24"/>
          <w:lang w:val="fr-FR" w:eastAsia="zh-CN"/>
          <w14:ligatures w14:val="none"/>
        </w:rPr>
        <w:t>)</w:t>
      </w:r>
    </w:p>
    <w:p w14:paraId="259709E5" w14:textId="77777777" w:rsidR="00B64591" w:rsidRPr="0050257E" w:rsidRDefault="00B64591" w:rsidP="00B64591">
      <w:pPr>
        <w:spacing w:before="120" w:after="120" w:line="240" w:lineRule="auto"/>
        <w:ind w:left="360" w:right="-72"/>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i/>
          <w:kern w:val="0"/>
          <w:sz w:val="24"/>
          <w:szCs w:val="24"/>
          <w:lang w:val="en-GB" w:eastAsia="zh-CN"/>
          <w14:ligatures w14:val="none"/>
        </w:rPr>
        <w:t xml:space="preserve">[The sum of </w:t>
      </w:r>
      <w:r w:rsidRPr="0050257E">
        <w:rPr>
          <w:rFonts w:ascii="Cambria Math" w:eastAsia="SimSun" w:hAnsi="Cambria Math" w:cs="Arial"/>
          <w:b/>
          <w:i/>
          <w:kern w:val="0"/>
          <w:sz w:val="24"/>
          <w:szCs w:val="24"/>
          <w:lang w:val="en-GB" w:eastAsia="zh-CN"/>
          <w14:ligatures w14:val="none"/>
        </w:rPr>
        <w:t>A+B</w:t>
      </w:r>
      <w:r w:rsidRPr="0050257E">
        <w:rPr>
          <w:rFonts w:ascii="Cambria Math" w:eastAsia="SimSun" w:hAnsi="Cambria Math" w:cs="Arial"/>
          <w:i/>
          <w:kern w:val="0"/>
          <w:sz w:val="24"/>
          <w:szCs w:val="24"/>
          <w:lang w:val="en-GB" w:eastAsia="zh-CN"/>
          <w14:ligatures w14:val="none"/>
        </w:rPr>
        <w:t xml:space="preserve"> shall equal </w:t>
      </w:r>
      <w:r w:rsidRPr="0050257E">
        <w:rPr>
          <w:rFonts w:ascii="Cambria Math" w:eastAsia="SimSun" w:hAnsi="Cambria Math" w:cs="Arial"/>
          <w:b/>
          <w:i/>
          <w:kern w:val="0"/>
          <w:sz w:val="24"/>
          <w:szCs w:val="24"/>
          <w:lang w:val="en-GB" w:eastAsia="zh-CN"/>
          <w14:ligatures w14:val="none"/>
        </w:rPr>
        <w:t xml:space="preserve">ONE </w:t>
      </w:r>
      <w:r w:rsidRPr="0050257E">
        <w:rPr>
          <w:rFonts w:ascii="Cambria Math" w:eastAsia="SimSun" w:hAnsi="Cambria Math" w:cs="Arial"/>
          <w:i/>
          <w:kern w:val="0"/>
          <w:sz w:val="24"/>
          <w:szCs w:val="24"/>
          <w:lang w:val="en-GB" w:eastAsia="zh-CN"/>
          <w14:ligatures w14:val="none"/>
        </w:rPr>
        <w:t xml:space="preserve">(1). It is usual to have value of </w:t>
      </w:r>
      <w:r w:rsidRPr="0050257E">
        <w:rPr>
          <w:rFonts w:ascii="Cambria Math" w:eastAsia="SimSun" w:hAnsi="Cambria Math" w:cs="Arial"/>
          <w:b/>
          <w:i/>
          <w:kern w:val="0"/>
          <w:sz w:val="24"/>
          <w:szCs w:val="24"/>
          <w:lang w:val="en-GB" w:eastAsia="zh-CN"/>
          <w14:ligatures w14:val="none"/>
        </w:rPr>
        <w:t>A</w:t>
      </w:r>
      <w:r w:rsidRPr="0050257E">
        <w:rPr>
          <w:rFonts w:ascii="Cambria Math" w:eastAsia="SimSun" w:hAnsi="Cambria Math" w:cs="Arial"/>
          <w:i/>
          <w:kern w:val="0"/>
          <w:sz w:val="24"/>
          <w:szCs w:val="24"/>
          <w:lang w:val="en-GB" w:eastAsia="zh-CN"/>
          <w14:ligatures w14:val="none"/>
        </w:rPr>
        <w:t xml:space="preserve"> between 0.10 and 0.15 and that of </w:t>
      </w:r>
      <w:r w:rsidRPr="0050257E">
        <w:rPr>
          <w:rFonts w:ascii="Cambria Math" w:eastAsia="SimSun" w:hAnsi="Cambria Math" w:cs="Arial"/>
          <w:b/>
          <w:i/>
          <w:kern w:val="0"/>
          <w:sz w:val="24"/>
          <w:szCs w:val="24"/>
          <w:lang w:val="en-GB" w:eastAsia="zh-CN"/>
          <w14:ligatures w14:val="none"/>
        </w:rPr>
        <w:t>B</w:t>
      </w:r>
      <w:r w:rsidRPr="0050257E">
        <w:rPr>
          <w:rFonts w:ascii="Cambria Math" w:eastAsia="SimSun" w:hAnsi="Cambria Math" w:cs="Arial"/>
          <w:i/>
          <w:kern w:val="0"/>
          <w:sz w:val="24"/>
          <w:szCs w:val="24"/>
          <w:lang w:val="en-GB" w:eastAsia="zh-CN"/>
          <w14:ligatures w14:val="none"/>
        </w:rPr>
        <w:t xml:space="preserve"> between 0.90 and 0.85. Breakdown of </w:t>
      </w:r>
      <w:proofErr w:type="spellStart"/>
      <w:r w:rsidRPr="0050257E">
        <w:rPr>
          <w:rFonts w:ascii="Cambria Math" w:eastAsia="SimSun" w:hAnsi="Cambria Math" w:cs="Arial"/>
          <w:b/>
          <w:i/>
          <w:kern w:val="0"/>
          <w:sz w:val="24"/>
          <w:szCs w:val="24"/>
          <w:lang w:val="en-GB" w:eastAsia="zh-CN"/>
          <w14:ligatures w14:val="none"/>
        </w:rPr>
        <w:t>B</w:t>
      </w:r>
      <w:r w:rsidRPr="0050257E">
        <w:rPr>
          <w:rFonts w:ascii="Cambria Math" w:eastAsia="SimSun" w:hAnsi="Cambria Math" w:cs="Arial"/>
          <w:i/>
          <w:kern w:val="0"/>
          <w:sz w:val="24"/>
          <w:szCs w:val="24"/>
          <w:lang w:val="en-GB" w:eastAsia="zh-CN"/>
          <w14:ligatures w14:val="none"/>
        </w:rPr>
        <w:t>shall</w:t>
      </w:r>
      <w:proofErr w:type="spellEnd"/>
      <w:r w:rsidRPr="0050257E">
        <w:rPr>
          <w:rFonts w:ascii="Cambria Math" w:eastAsia="SimSun" w:hAnsi="Cambria Math" w:cs="Arial"/>
          <w:i/>
          <w:kern w:val="0"/>
          <w:sz w:val="24"/>
          <w:szCs w:val="24"/>
          <w:lang w:val="en-GB" w:eastAsia="zh-CN"/>
          <w14:ligatures w14:val="none"/>
        </w:rPr>
        <w:t xml:space="preserve"> be provided in </w:t>
      </w:r>
      <w:r w:rsidRPr="0050257E">
        <w:rPr>
          <w:rFonts w:ascii="Cambria Math" w:eastAsia="SimSun" w:hAnsi="Cambria Math" w:cs="Arial"/>
          <w:b/>
          <w:i/>
          <w:kern w:val="0"/>
          <w:sz w:val="24"/>
          <w:szCs w:val="24"/>
          <w:lang w:val="en-GB" w:eastAsia="zh-CN"/>
          <w14:ligatures w14:val="none"/>
        </w:rPr>
        <w:t>Appendix to the Tender.]</w:t>
      </w:r>
    </w:p>
    <w:p w14:paraId="2E636DE5" w14:textId="77777777" w:rsidR="00B64591" w:rsidRPr="0050257E" w:rsidRDefault="00B64591" w:rsidP="00B64591">
      <w:pPr>
        <w:spacing w:after="240" w:line="240" w:lineRule="auto"/>
        <w:ind w:left="360" w:right="288"/>
        <w:jc w:val="both"/>
        <w:rPr>
          <w:rFonts w:ascii="Cambria Math" w:eastAsia="SimSun" w:hAnsi="Cambria Math" w:cs="Arial"/>
          <w:i/>
          <w:kern w:val="0"/>
          <w:sz w:val="24"/>
          <w:szCs w:val="24"/>
          <w:lang w:eastAsia="zh-CN"/>
          <w14:ligatures w14:val="none"/>
        </w:rPr>
      </w:pPr>
      <w:r w:rsidRPr="0050257E">
        <w:rPr>
          <w:rFonts w:ascii="Cambria Math" w:eastAsia="SimSun" w:hAnsi="Cambria Math" w:cs="Arial"/>
          <w:i/>
          <w:kern w:val="0"/>
          <w:sz w:val="24"/>
          <w:szCs w:val="24"/>
          <w:lang w:eastAsia="zh-CN"/>
          <w14:ligatures w14:val="none"/>
        </w:rPr>
        <w:t>[delete  as appropriate]</w:t>
      </w:r>
    </w:p>
    <w:p w14:paraId="377BC844" w14:textId="77777777" w:rsidR="00B64591" w:rsidRPr="0050257E" w:rsidRDefault="00B64591" w:rsidP="00B64591">
      <w:pPr>
        <w:spacing w:after="0" w:line="240" w:lineRule="auto"/>
        <w:ind w:left="360" w:right="288"/>
        <w:jc w:val="both"/>
        <w:rPr>
          <w:rFonts w:ascii="Cambria Math" w:eastAsia="SimSun" w:hAnsi="Cambria Math" w:cs="Arial"/>
          <w:b/>
          <w:kern w:val="0"/>
          <w:szCs w:val="24"/>
          <w:lang w:eastAsia="zh-CN"/>
          <w14:ligatures w14:val="none"/>
        </w:rPr>
      </w:pPr>
    </w:p>
    <w:p w14:paraId="22BEA146" w14:textId="77777777" w:rsidR="00B64591" w:rsidRPr="0050257E" w:rsidRDefault="00B64591" w:rsidP="00B64591">
      <w:pPr>
        <w:tabs>
          <w:tab w:val="left" w:pos="81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The date of adjustment shall be the mid-point of the period of manufacture or installation of component or Plant.</w:t>
      </w:r>
    </w:p>
    <w:p w14:paraId="063DBE05" w14:textId="77777777" w:rsidR="00B64591" w:rsidRPr="0050257E" w:rsidRDefault="00B64591" w:rsidP="00B64591">
      <w:pPr>
        <w:tabs>
          <w:tab w:val="left" w:pos="81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The following conditions shall apply:</w:t>
      </w:r>
    </w:p>
    <w:p w14:paraId="09AF7327" w14:textId="2DAB5374" w:rsidR="00B64591" w:rsidRPr="0050257E" w:rsidRDefault="00B64591" w:rsidP="00B64591">
      <w:pPr>
        <w:tabs>
          <w:tab w:val="left" w:pos="8100"/>
        </w:tabs>
        <w:spacing w:after="240" w:line="240" w:lineRule="auto"/>
        <w:ind w:left="90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(a)</w:t>
      </w:r>
      <w:r w:rsidRPr="0050257E">
        <w:rPr>
          <w:rFonts w:ascii="Cambria Math" w:eastAsia="SimSun" w:hAnsi="Cambria Math" w:cs="Arial"/>
          <w:kern w:val="0"/>
          <w:szCs w:val="24"/>
          <w:lang w:eastAsia="zh-CN"/>
          <w14:ligatures w14:val="none"/>
        </w:rPr>
        <w:tab/>
        <w:t xml:space="preserve">No price increase will be allowed beyond the original delivery date unless covered by an extension of time awarded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under the terms of the Contract.  No price increase will be allowed for periods of delay for which the Contractor is responsible.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will, however, be entitled to any price decrease occurring during such periods of delay.</w:t>
      </w:r>
    </w:p>
    <w:p w14:paraId="2AE14E86" w14:textId="77777777" w:rsidR="00B64591" w:rsidRPr="0050257E" w:rsidRDefault="00B64591" w:rsidP="00B64591">
      <w:pPr>
        <w:tabs>
          <w:tab w:val="left" w:pos="8100"/>
        </w:tabs>
        <w:spacing w:after="240" w:line="240" w:lineRule="auto"/>
        <w:ind w:left="90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(c)</w:t>
      </w:r>
      <w:r w:rsidRPr="0050257E">
        <w:rPr>
          <w:rFonts w:ascii="Cambria Math" w:eastAsia="SimSun" w:hAnsi="Cambria Math" w:cs="Arial"/>
          <w:kern w:val="0"/>
          <w:szCs w:val="24"/>
          <w:lang w:eastAsia="zh-CN"/>
          <w14:ligatures w14:val="none"/>
        </w:rPr>
        <w:tab/>
        <w:t>No price adjustment shall be payable on the portion of the Contract price paid to the Contractor as an advance payment.</w:t>
      </w:r>
    </w:p>
    <w:p w14:paraId="208E3CBA" w14:textId="77777777" w:rsidR="00B64591" w:rsidRPr="0050257E" w:rsidRDefault="00B64591" w:rsidP="00B64591">
      <w:pPr>
        <w:tabs>
          <w:tab w:val="left" w:pos="8100"/>
        </w:tabs>
        <w:spacing w:after="240" w:line="240" w:lineRule="auto"/>
        <w:ind w:left="900" w:right="288" w:hanging="540"/>
        <w:jc w:val="both"/>
        <w:rPr>
          <w:rFonts w:ascii="Cambria Math" w:eastAsia="SimSun" w:hAnsi="Cambria Math" w:cs="Arial"/>
          <w:kern w:val="0"/>
          <w:szCs w:val="24"/>
          <w:lang w:eastAsia="zh-CN"/>
          <w14:ligatures w14:val="none"/>
        </w:rPr>
      </w:pPr>
    </w:p>
    <w:p w14:paraId="0BBC8171" w14:textId="77777777" w:rsidR="00B64591" w:rsidRPr="0050257E" w:rsidRDefault="00B64591" w:rsidP="00B64591">
      <w:pPr>
        <w:tabs>
          <w:tab w:val="left" w:pos="8100"/>
        </w:tabs>
        <w:spacing w:after="240" w:line="240" w:lineRule="auto"/>
        <w:ind w:left="360" w:right="288"/>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For complex plant supply and installation involving several sources of supply and/or a substantial amount of installation works, a family of formulas may be necessary, with provision for the usage of Contractor’s equipment in the works formula.</w:t>
      </w:r>
    </w:p>
    <w:p w14:paraId="59BE85AB"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14:ligatures w14:val="none"/>
        </w:rPr>
        <w:br w:type="page"/>
      </w:r>
      <w:bookmarkStart w:id="652" w:name="_Toc217382935"/>
      <w:r w:rsidRPr="0050257E">
        <w:rPr>
          <w:rFonts w:ascii="Cambria Math" w:eastAsia="Times New Roman" w:hAnsi="Cambria Math" w:cs="Arial"/>
          <w:b/>
          <w:kern w:val="0"/>
          <w:sz w:val="28"/>
          <w:szCs w:val="28"/>
          <w14:ligatures w14:val="none"/>
        </w:rPr>
        <w:lastRenderedPageBreak/>
        <w:t>Appendix 3.  Insurance Requirements</w:t>
      </w:r>
      <w:bookmarkEnd w:id="652"/>
    </w:p>
    <w:p w14:paraId="7D1AE51B" w14:textId="77777777" w:rsidR="00B64591" w:rsidRPr="0050257E" w:rsidRDefault="00B64591" w:rsidP="00B64591">
      <w:pPr>
        <w:tabs>
          <w:tab w:val="left" w:pos="9180"/>
        </w:tabs>
        <w:spacing w:after="24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(Note: This form is recommended for application in a contract after consultation with the Scheduled Insurance Companies. A different structure/ method can be applied after approval of competent authority, but should be incorporated in the Tender documents to be sold/ issued to the prospective tenderers).</w:t>
      </w:r>
    </w:p>
    <w:p w14:paraId="0BD443E8" w14:textId="5A4EB3E7" w:rsidR="00B64591" w:rsidRPr="0050257E" w:rsidRDefault="00B64591" w:rsidP="00B64591">
      <w:pPr>
        <w:tabs>
          <w:tab w:val="left" w:pos="9180"/>
        </w:tabs>
        <w:spacing w:after="24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Details are to be completed by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prior to issuing the tender documents. In the event that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provides any insurances under the Contract, appropriate details must also be given.</w:t>
      </w:r>
    </w:p>
    <w:p w14:paraId="693DE1F0" w14:textId="77777777" w:rsidR="00B64591" w:rsidRPr="0050257E" w:rsidRDefault="00B64591" w:rsidP="00B64591">
      <w:pPr>
        <w:tabs>
          <w:tab w:val="left" w:pos="9180"/>
        </w:tabs>
        <w:spacing w:after="0" w:line="240" w:lineRule="auto"/>
        <w:jc w:val="both"/>
        <w:rPr>
          <w:rFonts w:ascii="Cambria Math" w:eastAsia="SimSun" w:hAnsi="Cambria Math" w:cs="Arial"/>
          <w:b/>
          <w:kern w:val="0"/>
          <w:sz w:val="20"/>
          <w:lang w:eastAsia="zh-CN"/>
          <w14:ligatures w14:val="none"/>
        </w:rPr>
      </w:pPr>
      <w:r w:rsidRPr="0050257E">
        <w:rPr>
          <w:rFonts w:ascii="Cambria Math" w:eastAsia="SimSun" w:hAnsi="Cambria Math" w:cs="Arial"/>
          <w:b/>
          <w:kern w:val="0"/>
          <w:sz w:val="20"/>
          <w:lang w:eastAsia="zh-CN"/>
          <w14:ligatures w14:val="none"/>
        </w:rPr>
        <w:t>Insurances To Be Taken Out by The Contractor</w:t>
      </w:r>
    </w:p>
    <w:p w14:paraId="0611990B" w14:textId="77777777" w:rsidR="00B64591" w:rsidRPr="0050257E" w:rsidRDefault="00B64591" w:rsidP="00B64591">
      <w:pPr>
        <w:tabs>
          <w:tab w:val="left" w:pos="9180"/>
        </w:tabs>
        <w:spacing w:after="0" w:line="240" w:lineRule="auto"/>
        <w:jc w:val="both"/>
        <w:rPr>
          <w:rFonts w:ascii="Cambria Math" w:eastAsia="SimSun" w:hAnsi="Cambria Math" w:cs="Arial"/>
          <w:b/>
          <w:kern w:val="0"/>
          <w:sz w:val="18"/>
          <w:szCs w:val="24"/>
          <w:lang w:eastAsia="zh-CN"/>
          <w14:ligatures w14:val="none"/>
        </w:rPr>
      </w:pPr>
    </w:p>
    <w:p w14:paraId="6C290134" w14:textId="17681A1D"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In accordance with the provisions of GCC Clause 52, the Contractor shall at its expense take out and maintain in effect, or cause to be taken out and maintained in effect, during the performance of the Contract, the insurances set forth below in the sums and with the deductibles and other conditions specified.  The identity of the insurers and the form of the policies shall be subject to the approval of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such approval not to be unreasonably withheld.</w:t>
      </w:r>
    </w:p>
    <w:p w14:paraId="7C20094B" w14:textId="77777777" w:rsidR="00B64591" w:rsidRPr="0050257E"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t>(a)  Cargo Insurance</w:t>
      </w:r>
    </w:p>
    <w:p w14:paraId="7411878A"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Covering loss or damage occurring, while in transit from the supplier’s or manufacturer’s works or stores until arrival at the Site, to the Facilities (including spare parts therefore) and to the construction equipment to be provided by the Contractor or its Subcontractors.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50257E" w14:paraId="25D23A34" w14:textId="77777777" w:rsidTr="00C86983">
        <w:trPr>
          <w:jc w:val="center"/>
        </w:trPr>
        <w:tc>
          <w:tcPr>
            <w:tcW w:w="2160" w:type="dxa"/>
            <w:tcBorders>
              <w:bottom w:val="nil"/>
            </w:tcBorders>
            <w:vAlign w:val="center"/>
          </w:tcPr>
          <w:p w14:paraId="5F89BEBA"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4266E0AD"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7FC63764"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724802C4"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From</w:t>
            </w:r>
          </w:p>
        </w:tc>
        <w:tc>
          <w:tcPr>
            <w:tcW w:w="1152" w:type="dxa"/>
            <w:tcBorders>
              <w:bottom w:val="nil"/>
            </w:tcBorders>
            <w:vAlign w:val="center"/>
          </w:tcPr>
          <w:p w14:paraId="4F9F1AC1"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To</w:t>
            </w:r>
          </w:p>
        </w:tc>
      </w:tr>
      <w:tr w:rsidR="00B64591" w:rsidRPr="0050257E" w14:paraId="190343B6" w14:textId="77777777" w:rsidTr="00C86983">
        <w:trPr>
          <w:jc w:val="center"/>
        </w:trPr>
        <w:tc>
          <w:tcPr>
            <w:tcW w:w="2160" w:type="dxa"/>
            <w:tcBorders>
              <w:top w:val="nil"/>
              <w:bottom w:val="single" w:sz="4" w:space="0" w:color="auto"/>
            </w:tcBorders>
            <w:vAlign w:val="center"/>
          </w:tcPr>
          <w:p w14:paraId="0D0F9970"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2A7E082C"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400C5973"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34D065F9"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39E4C917"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r>
      <w:tr w:rsidR="00B64591" w:rsidRPr="0050257E" w14:paraId="4B817A53"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2D49541E"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712CC2CF"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5D3A7D14"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27DD481A"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6F23CD22"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50257E" w14:paraId="55C93223"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413EAE6D"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CB65122"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9534E69"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BF3C971"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4283CFD7"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22954A0C" w14:textId="77777777" w:rsidR="00B64591" w:rsidRPr="0050257E" w:rsidRDefault="00B64591" w:rsidP="00B64591">
      <w:pPr>
        <w:tabs>
          <w:tab w:val="left" w:pos="9180"/>
        </w:tabs>
        <w:spacing w:after="240" w:line="240" w:lineRule="auto"/>
        <w:ind w:left="360" w:right="288"/>
        <w:jc w:val="both"/>
        <w:rPr>
          <w:rFonts w:ascii="Cambria Math" w:eastAsia="SimSun" w:hAnsi="Cambria Math" w:cs="Arial"/>
          <w:kern w:val="0"/>
          <w:szCs w:val="24"/>
          <w:lang w:eastAsia="zh-CN"/>
          <w14:ligatures w14:val="none"/>
        </w:rPr>
      </w:pPr>
    </w:p>
    <w:p w14:paraId="54468653" w14:textId="77777777" w:rsidR="00B64591" w:rsidRPr="0050257E"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t>(b)  Installation All Risks Insurance</w:t>
      </w:r>
    </w:p>
    <w:p w14:paraId="309C016F"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Covering physical loss or damage to the Facilities at the Site, occurring prior to completion of the Facilities, with an extended maintenance coverage for the Contractor’s liability in respect of any loss or damage occurring during the defect liability period while the Contractor is on the Site for the purpose of performing its obligations during the defect liability period.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50257E" w14:paraId="7B0583B6" w14:textId="77777777" w:rsidTr="00C86983">
        <w:trPr>
          <w:jc w:val="center"/>
        </w:trPr>
        <w:tc>
          <w:tcPr>
            <w:tcW w:w="2160" w:type="dxa"/>
            <w:tcBorders>
              <w:bottom w:val="nil"/>
            </w:tcBorders>
            <w:vAlign w:val="center"/>
          </w:tcPr>
          <w:p w14:paraId="6BEFCCA6"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698AE786"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10E0FD30"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225DD76E"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From</w:t>
            </w:r>
          </w:p>
        </w:tc>
        <w:tc>
          <w:tcPr>
            <w:tcW w:w="1152" w:type="dxa"/>
            <w:tcBorders>
              <w:bottom w:val="nil"/>
            </w:tcBorders>
            <w:vAlign w:val="center"/>
          </w:tcPr>
          <w:p w14:paraId="051E6B42"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To</w:t>
            </w:r>
          </w:p>
        </w:tc>
      </w:tr>
      <w:tr w:rsidR="00B64591" w:rsidRPr="0050257E" w14:paraId="39D78C48" w14:textId="77777777" w:rsidTr="00C86983">
        <w:trPr>
          <w:jc w:val="center"/>
        </w:trPr>
        <w:tc>
          <w:tcPr>
            <w:tcW w:w="2160" w:type="dxa"/>
            <w:tcBorders>
              <w:top w:val="nil"/>
              <w:bottom w:val="single" w:sz="4" w:space="0" w:color="auto"/>
            </w:tcBorders>
            <w:vAlign w:val="center"/>
          </w:tcPr>
          <w:p w14:paraId="1D9ADAED"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58CD68AC"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5B357FA0"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2E6E019B"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4D40610A"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r>
      <w:tr w:rsidR="00B64591" w:rsidRPr="0050257E" w14:paraId="31F9F535"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1D2D8338"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760FC5BF"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56221863"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750E6C4C"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455D93C0"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50257E" w14:paraId="683D3928"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5D40BE88"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7DA3DCD"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2A81A582"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4AB7435E"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73A05080"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0FC69AB6" w14:textId="77777777" w:rsidR="00B64591" w:rsidRPr="0050257E" w:rsidRDefault="00B64591" w:rsidP="00B64591">
      <w:pPr>
        <w:tabs>
          <w:tab w:val="left" w:pos="9180"/>
        </w:tabs>
        <w:spacing w:after="0" w:line="240" w:lineRule="auto"/>
        <w:ind w:right="288"/>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t>(c)  Third Party Liability Insurance</w:t>
      </w:r>
    </w:p>
    <w:p w14:paraId="5129F02A" w14:textId="76E833C8"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Covering bodily injury or death suffered by third parties (including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’s personnel) and loss of or damage to property (including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’s property and any parts of the Facilities that have been accepted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occurring in connection with the supply and installation of the Facilities.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50257E" w14:paraId="02405384" w14:textId="77777777" w:rsidTr="00C86983">
        <w:trPr>
          <w:jc w:val="center"/>
        </w:trPr>
        <w:tc>
          <w:tcPr>
            <w:tcW w:w="2160" w:type="dxa"/>
            <w:tcBorders>
              <w:bottom w:val="nil"/>
            </w:tcBorders>
            <w:vAlign w:val="center"/>
          </w:tcPr>
          <w:p w14:paraId="50EF5000"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07DCFA8D"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4384B1F0"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54AB1F4D"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From</w:t>
            </w:r>
          </w:p>
        </w:tc>
        <w:tc>
          <w:tcPr>
            <w:tcW w:w="1152" w:type="dxa"/>
            <w:tcBorders>
              <w:bottom w:val="nil"/>
            </w:tcBorders>
            <w:vAlign w:val="center"/>
          </w:tcPr>
          <w:p w14:paraId="43DCA204" w14:textId="77777777" w:rsidR="00B64591" w:rsidRPr="0050257E" w:rsidRDefault="00B64591" w:rsidP="00B64591">
            <w:pPr>
              <w:spacing w:before="20" w:after="2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To</w:t>
            </w:r>
          </w:p>
        </w:tc>
      </w:tr>
      <w:tr w:rsidR="00B64591" w:rsidRPr="0050257E" w14:paraId="5CAFB9BB" w14:textId="77777777" w:rsidTr="00C86983">
        <w:trPr>
          <w:jc w:val="center"/>
        </w:trPr>
        <w:tc>
          <w:tcPr>
            <w:tcW w:w="2160" w:type="dxa"/>
            <w:tcBorders>
              <w:top w:val="nil"/>
              <w:bottom w:val="single" w:sz="4" w:space="0" w:color="auto"/>
            </w:tcBorders>
            <w:vAlign w:val="center"/>
          </w:tcPr>
          <w:p w14:paraId="78D09D2E"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762AF0AF"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68606DF8"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5667C1CC" w14:textId="77777777" w:rsidR="00B64591" w:rsidRPr="0050257E" w:rsidRDefault="00B64591" w:rsidP="00B64591">
            <w:pPr>
              <w:spacing w:before="20" w:after="20" w:line="240" w:lineRule="auto"/>
              <w:ind w:right="288"/>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65828EDE" w14:textId="77777777" w:rsidR="00B64591" w:rsidRPr="0050257E"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r>
      <w:tr w:rsidR="00B64591" w:rsidRPr="0050257E" w14:paraId="0441A324"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5C752807"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158D805E"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7082583C"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537FD794"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6A7E2440"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50257E" w14:paraId="16CFB56F"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651C412A"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07FCE518"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0BED6E5D"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EAF9272"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091DCC8"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39700F75" w14:textId="77777777" w:rsidR="00B64591" w:rsidRPr="0050257E" w:rsidRDefault="00B64591" w:rsidP="00B64591">
      <w:pPr>
        <w:tabs>
          <w:tab w:val="left" w:pos="9180"/>
        </w:tabs>
        <w:spacing w:after="240" w:line="240" w:lineRule="auto"/>
        <w:ind w:left="360" w:right="288"/>
        <w:jc w:val="both"/>
        <w:rPr>
          <w:rFonts w:ascii="Cambria Math" w:eastAsia="SimSun" w:hAnsi="Cambria Math" w:cs="Arial"/>
          <w:kern w:val="0"/>
          <w:szCs w:val="24"/>
          <w:lang w:eastAsia="zh-CN"/>
          <w14:ligatures w14:val="none"/>
        </w:rPr>
      </w:pPr>
    </w:p>
    <w:p w14:paraId="1B0DD4D2" w14:textId="77777777" w:rsidR="00B64591" w:rsidRPr="0050257E"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lastRenderedPageBreak/>
        <w:t>(d)  Automobile Liability Insurance</w:t>
      </w:r>
    </w:p>
    <w:p w14:paraId="7CAA438B"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Covering use of all vehicles used by the Contractor or its Subcontractors (whether or not owned by them) in connection with the supply and installation of the Facilities.  Comprehensive insurance in accordance with statutory requirements.</w:t>
      </w:r>
    </w:p>
    <w:p w14:paraId="2AEE21BC" w14:textId="77777777" w:rsidR="00B64591" w:rsidRPr="0050257E"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t>(e)  Workers’ Compensation</w:t>
      </w:r>
    </w:p>
    <w:p w14:paraId="0C90F50E"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In accordance with the statutory requirements applicable in any country where the Facilities or any part thereof is executed.</w:t>
      </w:r>
    </w:p>
    <w:p w14:paraId="3015BFB4" w14:textId="30E4746E" w:rsidR="00B64591" w:rsidRPr="0050257E"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t xml:space="preserve">(f)  </w:t>
      </w:r>
      <w:r w:rsidR="00BF6C39" w:rsidRPr="0050257E">
        <w:rPr>
          <w:rFonts w:ascii="Cambria Math" w:eastAsia="SimSun" w:hAnsi="Cambria Math" w:cs="Arial"/>
          <w:kern w:val="0"/>
          <w:szCs w:val="24"/>
          <w:u w:val="single"/>
          <w:lang w:eastAsia="zh-CN"/>
          <w14:ligatures w14:val="none"/>
        </w:rPr>
        <w:t>Procuring Entity</w:t>
      </w:r>
      <w:r w:rsidRPr="0050257E">
        <w:rPr>
          <w:rFonts w:ascii="Cambria Math" w:eastAsia="SimSun" w:hAnsi="Cambria Math" w:cs="Arial"/>
          <w:kern w:val="0"/>
          <w:szCs w:val="24"/>
          <w:u w:val="single"/>
          <w:lang w:eastAsia="zh-CN"/>
          <w14:ligatures w14:val="none"/>
        </w:rPr>
        <w:t>’s Liability</w:t>
      </w:r>
    </w:p>
    <w:p w14:paraId="4D6816E9"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In accordance with the statutory requirements applicable in any country where the Facilities or any part thereof is executed.</w:t>
      </w:r>
    </w:p>
    <w:p w14:paraId="2D43BD2A" w14:textId="77777777" w:rsidR="00B64591" w:rsidRPr="0050257E" w:rsidRDefault="00B64591" w:rsidP="00B64591">
      <w:pPr>
        <w:tabs>
          <w:tab w:val="left" w:pos="9180"/>
        </w:tabs>
        <w:spacing w:after="0" w:line="240" w:lineRule="auto"/>
        <w:jc w:val="both"/>
        <w:rPr>
          <w:rFonts w:ascii="Cambria Math" w:eastAsia="SimSun" w:hAnsi="Cambria Math" w:cs="Arial"/>
          <w:kern w:val="0"/>
          <w:szCs w:val="24"/>
          <w:u w:val="single"/>
          <w:lang w:eastAsia="zh-CN"/>
          <w14:ligatures w14:val="none"/>
        </w:rPr>
      </w:pPr>
      <w:r w:rsidRPr="0050257E">
        <w:rPr>
          <w:rFonts w:ascii="Cambria Math" w:eastAsia="SimSun" w:hAnsi="Cambria Math" w:cs="Arial"/>
          <w:kern w:val="0"/>
          <w:szCs w:val="24"/>
          <w:u w:val="single"/>
          <w:lang w:eastAsia="zh-CN"/>
          <w14:ligatures w14:val="none"/>
        </w:rPr>
        <w:t>(g)  Other Insurances</w:t>
      </w:r>
    </w:p>
    <w:p w14:paraId="1ABCC9E7"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The Contractor is also required to take out and maintain at its own cost the following insurances:</w:t>
      </w:r>
    </w:p>
    <w:p w14:paraId="579A6DFF" w14:textId="7777777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50257E" w14:paraId="7118F8C3" w14:textId="77777777" w:rsidTr="00C86983">
        <w:trPr>
          <w:jc w:val="center"/>
        </w:trPr>
        <w:tc>
          <w:tcPr>
            <w:tcW w:w="2160" w:type="dxa"/>
            <w:tcBorders>
              <w:bottom w:val="nil"/>
            </w:tcBorders>
            <w:vAlign w:val="center"/>
          </w:tcPr>
          <w:p w14:paraId="5A7AA9A0" w14:textId="77777777" w:rsidR="00B64591" w:rsidRPr="0050257E" w:rsidRDefault="00B64591" w:rsidP="00B64591">
            <w:pPr>
              <w:spacing w:before="20" w:after="20" w:line="240" w:lineRule="auto"/>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Amount</w:t>
            </w:r>
          </w:p>
        </w:tc>
        <w:tc>
          <w:tcPr>
            <w:tcW w:w="2160" w:type="dxa"/>
            <w:tcBorders>
              <w:bottom w:val="nil"/>
            </w:tcBorders>
            <w:vAlign w:val="center"/>
          </w:tcPr>
          <w:p w14:paraId="2ECA3EBC" w14:textId="77777777" w:rsidR="00B64591" w:rsidRPr="0050257E" w:rsidRDefault="00B64591" w:rsidP="00B64591">
            <w:pPr>
              <w:spacing w:before="20" w:after="20" w:line="240" w:lineRule="auto"/>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Deductible limits</w:t>
            </w:r>
          </w:p>
        </w:tc>
        <w:tc>
          <w:tcPr>
            <w:tcW w:w="2160" w:type="dxa"/>
            <w:tcBorders>
              <w:bottom w:val="nil"/>
            </w:tcBorders>
            <w:vAlign w:val="center"/>
          </w:tcPr>
          <w:p w14:paraId="1FD58372" w14:textId="77777777" w:rsidR="00B64591" w:rsidRPr="0050257E" w:rsidRDefault="00B64591" w:rsidP="00B64591">
            <w:pPr>
              <w:spacing w:before="20" w:after="20" w:line="240" w:lineRule="auto"/>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Parties insured</w:t>
            </w:r>
          </w:p>
        </w:tc>
        <w:tc>
          <w:tcPr>
            <w:tcW w:w="1152" w:type="dxa"/>
            <w:tcBorders>
              <w:bottom w:val="nil"/>
            </w:tcBorders>
            <w:vAlign w:val="center"/>
          </w:tcPr>
          <w:p w14:paraId="5D207B63" w14:textId="77777777" w:rsidR="00B64591" w:rsidRPr="0050257E" w:rsidRDefault="00B64591" w:rsidP="00B64591">
            <w:pPr>
              <w:spacing w:before="20" w:after="20" w:line="240" w:lineRule="auto"/>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From</w:t>
            </w:r>
          </w:p>
        </w:tc>
        <w:tc>
          <w:tcPr>
            <w:tcW w:w="1152" w:type="dxa"/>
            <w:tcBorders>
              <w:bottom w:val="nil"/>
            </w:tcBorders>
            <w:vAlign w:val="center"/>
          </w:tcPr>
          <w:p w14:paraId="422A700A" w14:textId="77777777" w:rsidR="00B64591" w:rsidRPr="0050257E" w:rsidRDefault="00B64591" w:rsidP="00B64591">
            <w:pPr>
              <w:spacing w:before="20" w:after="20" w:line="240" w:lineRule="auto"/>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To</w:t>
            </w:r>
          </w:p>
        </w:tc>
      </w:tr>
      <w:tr w:rsidR="00B64591" w:rsidRPr="0050257E" w14:paraId="12EE8DEC" w14:textId="77777777" w:rsidTr="00C86983">
        <w:trPr>
          <w:jc w:val="center"/>
        </w:trPr>
        <w:tc>
          <w:tcPr>
            <w:tcW w:w="2160" w:type="dxa"/>
            <w:tcBorders>
              <w:top w:val="nil"/>
              <w:bottom w:val="single" w:sz="4" w:space="0" w:color="auto"/>
            </w:tcBorders>
            <w:vAlign w:val="center"/>
          </w:tcPr>
          <w:p w14:paraId="660C3577" w14:textId="77777777" w:rsidR="00B64591" w:rsidRPr="0050257E"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7D6C1455" w14:textId="77777777" w:rsidR="00B64591" w:rsidRPr="0050257E"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[in currency(</w:t>
            </w:r>
            <w:proofErr w:type="spellStart"/>
            <w:r w:rsidRPr="0050257E">
              <w:rPr>
                <w:rFonts w:ascii="Cambria Math" w:eastAsia="SimSun" w:hAnsi="Cambria Math" w:cs="Arial"/>
                <w:b/>
                <w:kern w:val="0"/>
                <w:sz w:val="18"/>
                <w:szCs w:val="24"/>
                <w:lang w:eastAsia="zh-CN"/>
                <w14:ligatures w14:val="none"/>
              </w:rPr>
              <w:t>ies</w:t>
            </w:r>
            <w:proofErr w:type="spellEnd"/>
            <w:r w:rsidRPr="0050257E">
              <w:rPr>
                <w:rFonts w:ascii="Cambria Math" w:eastAsia="SimSun" w:hAnsi="Cambria Math" w:cs="Arial"/>
                <w:b/>
                <w:kern w:val="0"/>
                <w:sz w:val="18"/>
                <w:szCs w:val="24"/>
                <w:lang w:eastAsia="zh-CN"/>
                <w14:ligatures w14:val="none"/>
              </w:rPr>
              <w:t>)]</w:t>
            </w:r>
          </w:p>
        </w:tc>
        <w:tc>
          <w:tcPr>
            <w:tcW w:w="2160" w:type="dxa"/>
            <w:tcBorders>
              <w:top w:val="nil"/>
              <w:bottom w:val="single" w:sz="4" w:space="0" w:color="auto"/>
            </w:tcBorders>
            <w:vAlign w:val="center"/>
          </w:tcPr>
          <w:p w14:paraId="3654F59E" w14:textId="77777777" w:rsidR="00B64591" w:rsidRPr="0050257E"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[names]</w:t>
            </w:r>
          </w:p>
        </w:tc>
        <w:tc>
          <w:tcPr>
            <w:tcW w:w="1152" w:type="dxa"/>
            <w:tcBorders>
              <w:top w:val="nil"/>
              <w:bottom w:val="single" w:sz="4" w:space="0" w:color="auto"/>
            </w:tcBorders>
            <w:vAlign w:val="center"/>
          </w:tcPr>
          <w:p w14:paraId="745F883C" w14:textId="77777777" w:rsidR="00B64591" w:rsidRPr="0050257E"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c>
          <w:tcPr>
            <w:tcW w:w="1152" w:type="dxa"/>
            <w:tcBorders>
              <w:top w:val="nil"/>
              <w:bottom w:val="single" w:sz="4" w:space="0" w:color="auto"/>
            </w:tcBorders>
            <w:vAlign w:val="center"/>
          </w:tcPr>
          <w:p w14:paraId="0FFA5DD6" w14:textId="77777777" w:rsidR="00B64591" w:rsidRPr="0050257E" w:rsidRDefault="00B64591" w:rsidP="00B64591">
            <w:pPr>
              <w:spacing w:before="20" w:after="20" w:line="240" w:lineRule="auto"/>
              <w:jc w:val="both"/>
              <w:rPr>
                <w:rFonts w:ascii="Cambria Math" w:eastAsia="SimSun" w:hAnsi="Cambria Math" w:cs="Arial"/>
                <w:b/>
                <w:kern w:val="0"/>
                <w:sz w:val="18"/>
                <w:szCs w:val="24"/>
                <w:lang w:eastAsia="zh-CN"/>
                <w14:ligatures w14:val="none"/>
              </w:rPr>
            </w:pPr>
            <w:r w:rsidRPr="0050257E">
              <w:rPr>
                <w:rFonts w:ascii="Cambria Math" w:eastAsia="SimSun" w:hAnsi="Cambria Math" w:cs="Arial"/>
                <w:b/>
                <w:kern w:val="0"/>
                <w:sz w:val="18"/>
                <w:szCs w:val="24"/>
                <w:lang w:eastAsia="zh-CN"/>
                <w14:ligatures w14:val="none"/>
              </w:rPr>
              <w:t>[place]</w:t>
            </w:r>
          </w:p>
        </w:tc>
      </w:tr>
      <w:tr w:rsidR="00B64591" w:rsidRPr="0050257E" w14:paraId="6F716B18"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64C74C88"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4CCFE748"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5EE881E2"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18CB94F1"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551DB339"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r>
      <w:tr w:rsidR="00B64591" w:rsidRPr="0050257E" w14:paraId="341A823C"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6D266C4E"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7615DE73"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4003D431"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6DF043B9"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35630DF0" w14:textId="77777777" w:rsidR="00B64591" w:rsidRPr="0050257E" w:rsidRDefault="00B64591" w:rsidP="00B64591">
            <w:pPr>
              <w:spacing w:before="60" w:after="60" w:line="240" w:lineRule="auto"/>
              <w:jc w:val="both"/>
              <w:rPr>
                <w:rFonts w:ascii="Cambria Math" w:eastAsia="SimSun" w:hAnsi="Cambria Math" w:cs="Arial"/>
                <w:kern w:val="0"/>
                <w:szCs w:val="24"/>
                <w:lang w:eastAsia="zh-CN"/>
                <w14:ligatures w14:val="none"/>
              </w:rPr>
            </w:pPr>
          </w:p>
        </w:tc>
      </w:tr>
    </w:tbl>
    <w:p w14:paraId="78030DA9" w14:textId="77777777" w:rsidR="00B64591" w:rsidRPr="0050257E" w:rsidRDefault="00B64591" w:rsidP="00B64591">
      <w:pPr>
        <w:tabs>
          <w:tab w:val="left" w:pos="9180"/>
        </w:tabs>
        <w:spacing w:after="0" w:line="240" w:lineRule="auto"/>
        <w:jc w:val="both"/>
        <w:rPr>
          <w:rFonts w:ascii="Cambria Math" w:eastAsia="SimSun" w:hAnsi="Cambria Math" w:cs="Arial"/>
          <w:kern w:val="0"/>
          <w:szCs w:val="24"/>
          <w:lang w:eastAsia="zh-CN"/>
          <w14:ligatures w14:val="none"/>
        </w:rPr>
      </w:pPr>
    </w:p>
    <w:p w14:paraId="283012BE" w14:textId="52BDA717" w:rsidR="00B64591" w:rsidRPr="0050257E" w:rsidRDefault="00B64591" w:rsidP="00B64591">
      <w:pPr>
        <w:tabs>
          <w:tab w:val="left" w:pos="9180"/>
        </w:tabs>
        <w:spacing w:after="24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shall be named as co-insured under all insurance policies taken out by the Contractor pursuant to GCC Sub-Clause 52.1, except for the Third-Party Liability, Workers’ Compensation and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’s Liability Insurances, and the Contractor’s Subcontractors shall be named as co-insureds under all insurance policies taken out by the Contractor pursuant to GCC Sub-Clause 52.1, except for the Cargo, Workers’ Compensation and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’s Liability Insurances.  All insurer’s rights of subrogation against such co-insureds for losses or claims arising out of the performance of the Contract shall be waived under such policies.</w:t>
      </w:r>
    </w:p>
    <w:p w14:paraId="574BD0B9" w14:textId="77777777" w:rsidR="00B64591" w:rsidRPr="0050257E" w:rsidRDefault="00B64591" w:rsidP="00B64591">
      <w:pPr>
        <w:tabs>
          <w:tab w:val="left" w:pos="9180"/>
        </w:tabs>
        <w:spacing w:after="240" w:line="240" w:lineRule="auto"/>
        <w:ind w:left="360" w:right="288"/>
        <w:jc w:val="both"/>
        <w:rPr>
          <w:rFonts w:ascii="Cambria Math" w:eastAsia="SimSun" w:hAnsi="Cambria Math" w:cs="Arial"/>
          <w:kern w:val="0"/>
          <w:sz w:val="18"/>
          <w:szCs w:val="24"/>
          <w:lang w:eastAsia="zh-CN"/>
          <w14:ligatures w14:val="none"/>
        </w:rPr>
      </w:pPr>
    </w:p>
    <w:p w14:paraId="129330E9" w14:textId="721BAC92" w:rsidR="00B64591" w:rsidRPr="0050257E" w:rsidRDefault="00B64591" w:rsidP="00B64591">
      <w:pPr>
        <w:tabs>
          <w:tab w:val="left" w:pos="9180"/>
        </w:tabs>
        <w:spacing w:after="240" w:line="240" w:lineRule="auto"/>
        <w:ind w:left="360" w:right="288"/>
        <w:jc w:val="both"/>
        <w:rPr>
          <w:rFonts w:ascii="Cambria Math" w:eastAsia="SimSun" w:hAnsi="Cambria Math" w:cs="Arial"/>
          <w:b/>
          <w:kern w:val="0"/>
          <w:lang w:eastAsia="zh-CN"/>
          <w14:ligatures w14:val="none"/>
        </w:rPr>
      </w:pPr>
      <w:r w:rsidRPr="0050257E">
        <w:rPr>
          <w:rFonts w:ascii="Cambria Math" w:eastAsia="SimSun" w:hAnsi="Cambria Math" w:cs="Arial"/>
          <w:kern w:val="0"/>
          <w:sz w:val="18"/>
          <w:szCs w:val="24"/>
          <w:lang w:eastAsia="zh-CN"/>
          <w14:ligatures w14:val="none"/>
        </w:rPr>
        <w:br w:type="page"/>
      </w:r>
      <w:r w:rsidRPr="0050257E">
        <w:rPr>
          <w:rFonts w:ascii="Cambria Math" w:eastAsia="SimSun" w:hAnsi="Cambria Math" w:cs="Arial"/>
          <w:b/>
          <w:kern w:val="0"/>
          <w:sz w:val="28"/>
          <w:lang w:eastAsia="zh-CN"/>
          <w14:ligatures w14:val="none"/>
        </w:rPr>
        <w:lastRenderedPageBreak/>
        <w:t xml:space="preserve">Insurances to be Taken Out by The </w:t>
      </w:r>
      <w:r w:rsidR="00BF6C39" w:rsidRPr="0050257E">
        <w:rPr>
          <w:rFonts w:ascii="Cambria Math" w:eastAsia="SimSun" w:hAnsi="Cambria Math" w:cs="Arial"/>
          <w:b/>
          <w:kern w:val="0"/>
          <w:sz w:val="28"/>
          <w:lang w:eastAsia="zh-CN"/>
          <w14:ligatures w14:val="none"/>
        </w:rPr>
        <w:t>Procuring Entity</w:t>
      </w:r>
    </w:p>
    <w:p w14:paraId="33C81D1B" w14:textId="7D036F18" w:rsidR="00B64591" w:rsidRPr="0050257E" w:rsidRDefault="00B64591" w:rsidP="00B64591">
      <w:pPr>
        <w:tabs>
          <w:tab w:val="left" w:pos="9180"/>
        </w:tabs>
        <w:spacing w:after="240" w:line="240" w:lineRule="auto"/>
        <w:ind w:left="360" w:right="288"/>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If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is proposing to take out any or all of the above insurances itself, or any other insurances in respect of the Facilities, either in its own name or in the joint names of itself and the Contractor, it shall give details below prior to issuing the tender documents. Under the terms of the Contract, the Contractor and the Contractor’s Subcontractors shall be named as co-insured under all such policies.</w:t>
      </w:r>
    </w:p>
    <w:p w14:paraId="1F117312" w14:textId="6A581870"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shall at its expense take out and maintain in effect during the performance of the Contract the following insurances.</w:t>
      </w:r>
    </w:p>
    <w:p w14:paraId="7B784058" w14:textId="77777777" w:rsidR="00B64591" w:rsidRPr="0050257E" w:rsidRDefault="00B64591" w:rsidP="00B64591">
      <w:pPr>
        <w:spacing w:after="240" w:line="240" w:lineRule="auto"/>
        <w:ind w:left="360" w:right="288"/>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Details: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160"/>
        <w:gridCol w:w="2160"/>
        <w:gridCol w:w="1152"/>
        <w:gridCol w:w="1152"/>
      </w:tblGrid>
      <w:tr w:rsidR="00B64591" w:rsidRPr="0050257E" w14:paraId="7D20557C" w14:textId="77777777" w:rsidTr="00C86983">
        <w:trPr>
          <w:jc w:val="center"/>
        </w:trPr>
        <w:tc>
          <w:tcPr>
            <w:tcW w:w="2160" w:type="dxa"/>
            <w:tcBorders>
              <w:bottom w:val="nil"/>
            </w:tcBorders>
            <w:vAlign w:val="center"/>
          </w:tcPr>
          <w:p w14:paraId="4F4962C2" w14:textId="77777777" w:rsidR="00B64591" w:rsidRPr="0050257E" w:rsidRDefault="00B64591" w:rsidP="00B64591">
            <w:pPr>
              <w:spacing w:before="20" w:after="20" w:line="240" w:lineRule="auto"/>
              <w:ind w:right="288"/>
              <w:jc w:val="both"/>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Amount</w:t>
            </w:r>
          </w:p>
        </w:tc>
        <w:tc>
          <w:tcPr>
            <w:tcW w:w="2160" w:type="dxa"/>
            <w:tcBorders>
              <w:bottom w:val="nil"/>
            </w:tcBorders>
            <w:vAlign w:val="center"/>
          </w:tcPr>
          <w:p w14:paraId="4D5E90CE" w14:textId="77777777" w:rsidR="00B64591" w:rsidRPr="0050257E" w:rsidRDefault="00B64591" w:rsidP="00B64591">
            <w:pPr>
              <w:spacing w:before="20" w:after="20" w:line="240" w:lineRule="auto"/>
              <w:ind w:right="288"/>
              <w:jc w:val="both"/>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Deductible limits</w:t>
            </w:r>
          </w:p>
        </w:tc>
        <w:tc>
          <w:tcPr>
            <w:tcW w:w="2160" w:type="dxa"/>
            <w:tcBorders>
              <w:bottom w:val="nil"/>
            </w:tcBorders>
            <w:vAlign w:val="center"/>
          </w:tcPr>
          <w:p w14:paraId="3FE610FE" w14:textId="77777777" w:rsidR="00B64591" w:rsidRPr="0050257E" w:rsidRDefault="00B64591" w:rsidP="00B64591">
            <w:pPr>
              <w:spacing w:before="20" w:after="20" w:line="240" w:lineRule="auto"/>
              <w:ind w:right="288"/>
              <w:jc w:val="both"/>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Parties insured</w:t>
            </w:r>
          </w:p>
        </w:tc>
        <w:tc>
          <w:tcPr>
            <w:tcW w:w="1152" w:type="dxa"/>
            <w:tcBorders>
              <w:bottom w:val="nil"/>
            </w:tcBorders>
            <w:vAlign w:val="center"/>
          </w:tcPr>
          <w:p w14:paraId="7826B829" w14:textId="77777777" w:rsidR="00B64591" w:rsidRPr="0050257E" w:rsidRDefault="00B64591" w:rsidP="00B64591">
            <w:pPr>
              <w:spacing w:before="20" w:after="20" w:line="240" w:lineRule="auto"/>
              <w:ind w:right="-108"/>
              <w:jc w:val="both"/>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From</w:t>
            </w:r>
          </w:p>
        </w:tc>
        <w:tc>
          <w:tcPr>
            <w:tcW w:w="1152" w:type="dxa"/>
            <w:tcBorders>
              <w:bottom w:val="nil"/>
            </w:tcBorders>
            <w:vAlign w:val="center"/>
          </w:tcPr>
          <w:p w14:paraId="0073FF93" w14:textId="77777777" w:rsidR="00B64591" w:rsidRPr="0050257E" w:rsidRDefault="00B64591" w:rsidP="00B64591">
            <w:pPr>
              <w:spacing w:before="20" w:after="20" w:line="240" w:lineRule="auto"/>
              <w:ind w:right="-108"/>
              <w:jc w:val="both"/>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To</w:t>
            </w:r>
          </w:p>
        </w:tc>
      </w:tr>
      <w:tr w:rsidR="00B64591" w:rsidRPr="0050257E" w14:paraId="65D580BF" w14:textId="77777777" w:rsidTr="00C86983">
        <w:trPr>
          <w:jc w:val="center"/>
        </w:trPr>
        <w:tc>
          <w:tcPr>
            <w:tcW w:w="2160" w:type="dxa"/>
            <w:tcBorders>
              <w:top w:val="nil"/>
              <w:bottom w:val="single" w:sz="4" w:space="0" w:color="auto"/>
            </w:tcBorders>
            <w:vAlign w:val="center"/>
          </w:tcPr>
          <w:p w14:paraId="5C7C60E5" w14:textId="77777777" w:rsidR="00B64591" w:rsidRPr="0050257E" w:rsidRDefault="00B64591" w:rsidP="00B64591">
            <w:pPr>
              <w:spacing w:before="20" w:after="20" w:line="240" w:lineRule="auto"/>
              <w:ind w:right="288"/>
              <w:jc w:val="both"/>
              <w:rPr>
                <w:rFonts w:ascii="Cambria Math" w:eastAsia="SimSun" w:hAnsi="Cambria Math" w:cs="Arial"/>
                <w:b/>
                <w:kern w:val="0"/>
                <w:sz w:val="20"/>
                <w:szCs w:val="24"/>
                <w:lang w:eastAsia="zh-CN"/>
                <w14:ligatures w14:val="none"/>
              </w:rPr>
            </w:pPr>
            <w:r w:rsidRPr="0050257E">
              <w:rPr>
                <w:rFonts w:ascii="Cambria Math" w:eastAsia="SimSun" w:hAnsi="Cambria Math" w:cs="Arial"/>
                <w:b/>
                <w:kern w:val="0"/>
                <w:sz w:val="20"/>
                <w:szCs w:val="24"/>
                <w:lang w:eastAsia="zh-CN"/>
                <w14:ligatures w14:val="none"/>
              </w:rPr>
              <w:t>[in currency(</w:t>
            </w:r>
            <w:proofErr w:type="spellStart"/>
            <w:r w:rsidRPr="0050257E">
              <w:rPr>
                <w:rFonts w:ascii="Cambria Math" w:eastAsia="SimSun" w:hAnsi="Cambria Math" w:cs="Arial"/>
                <w:b/>
                <w:kern w:val="0"/>
                <w:sz w:val="20"/>
                <w:szCs w:val="24"/>
                <w:lang w:eastAsia="zh-CN"/>
                <w14:ligatures w14:val="none"/>
              </w:rPr>
              <w:t>ies</w:t>
            </w:r>
            <w:proofErr w:type="spellEnd"/>
            <w:r w:rsidRPr="0050257E">
              <w:rPr>
                <w:rFonts w:ascii="Cambria Math" w:eastAsia="SimSun" w:hAnsi="Cambria Math" w:cs="Arial"/>
                <w:b/>
                <w:kern w:val="0"/>
                <w:sz w:val="20"/>
                <w:szCs w:val="24"/>
                <w:lang w:eastAsia="zh-CN"/>
                <w14:ligatures w14:val="none"/>
              </w:rPr>
              <w:t>)]</w:t>
            </w:r>
          </w:p>
        </w:tc>
        <w:tc>
          <w:tcPr>
            <w:tcW w:w="2160" w:type="dxa"/>
            <w:tcBorders>
              <w:top w:val="nil"/>
              <w:bottom w:val="single" w:sz="4" w:space="0" w:color="auto"/>
            </w:tcBorders>
            <w:vAlign w:val="center"/>
          </w:tcPr>
          <w:p w14:paraId="2A9E1752" w14:textId="77777777" w:rsidR="00B64591" w:rsidRPr="0050257E" w:rsidRDefault="00B64591" w:rsidP="00B64591">
            <w:pPr>
              <w:spacing w:before="20" w:after="20" w:line="240" w:lineRule="auto"/>
              <w:ind w:right="288"/>
              <w:jc w:val="both"/>
              <w:rPr>
                <w:rFonts w:ascii="Cambria Math" w:eastAsia="SimSun" w:hAnsi="Cambria Math" w:cs="Arial"/>
                <w:b/>
                <w:kern w:val="0"/>
                <w:sz w:val="20"/>
                <w:szCs w:val="24"/>
                <w:lang w:eastAsia="zh-CN"/>
                <w14:ligatures w14:val="none"/>
              </w:rPr>
            </w:pPr>
            <w:r w:rsidRPr="0050257E">
              <w:rPr>
                <w:rFonts w:ascii="Cambria Math" w:eastAsia="SimSun" w:hAnsi="Cambria Math" w:cs="Arial"/>
                <w:b/>
                <w:kern w:val="0"/>
                <w:sz w:val="20"/>
                <w:szCs w:val="24"/>
                <w:lang w:eastAsia="zh-CN"/>
                <w14:ligatures w14:val="none"/>
              </w:rPr>
              <w:t>[in currency(</w:t>
            </w:r>
            <w:proofErr w:type="spellStart"/>
            <w:r w:rsidRPr="0050257E">
              <w:rPr>
                <w:rFonts w:ascii="Cambria Math" w:eastAsia="SimSun" w:hAnsi="Cambria Math" w:cs="Arial"/>
                <w:b/>
                <w:kern w:val="0"/>
                <w:sz w:val="20"/>
                <w:szCs w:val="24"/>
                <w:lang w:eastAsia="zh-CN"/>
                <w14:ligatures w14:val="none"/>
              </w:rPr>
              <w:t>ies</w:t>
            </w:r>
            <w:proofErr w:type="spellEnd"/>
            <w:r w:rsidRPr="0050257E">
              <w:rPr>
                <w:rFonts w:ascii="Cambria Math" w:eastAsia="SimSun" w:hAnsi="Cambria Math" w:cs="Arial"/>
                <w:b/>
                <w:kern w:val="0"/>
                <w:sz w:val="20"/>
                <w:szCs w:val="24"/>
                <w:lang w:eastAsia="zh-CN"/>
                <w14:ligatures w14:val="none"/>
              </w:rPr>
              <w:t>)]</w:t>
            </w:r>
          </w:p>
        </w:tc>
        <w:tc>
          <w:tcPr>
            <w:tcW w:w="2160" w:type="dxa"/>
            <w:tcBorders>
              <w:top w:val="nil"/>
              <w:bottom w:val="single" w:sz="4" w:space="0" w:color="auto"/>
            </w:tcBorders>
            <w:vAlign w:val="center"/>
          </w:tcPr>
          <w:p w14:paraId="0DF16E5F" w14:textId="77777777" w:rsidR="00B64591" w:rsidRPr="0050257E" w:rsidRDefault="00B64591" w:rsidP="00B64591">
            <w:pPr>
              <w:spacing w:before="20" w:after="20" w:line="240" w:lineRule="auto"/>
              <w:ind w:right="288"/>
              <w:jc w:val="both"/>
              <w:rPr>
                <w:rFonts w:ascii="Cambria Math" w:eastAsia="SimSun" w:hAnsi="Cambria Math" w:cs="Arial"/>
                <w:b/>
                <w:kern w:val="0"/>
                <w:sz w:val="20"/>
                <w:szCs w:val="24"/>
                <w:lang w:eastAsia="zh-CN"/>
                <w14:ligatures w14:val="none"/>
              </w:rPr>
            </w:pPr>
            <w:r w:rsidRPr="0050257E">
              <w:rPr>
                <w:rFonts w:ascii="Cambria Math" w:eastAsia="SimSun" w:hAnsi="Cambria Math" w:cs="Arial"/>
                <w:b/>
                <w:kern w:val="0"/>
                <w:sz w:val="20"/>
                <w:szCs w:val="24"/>
                <w:lang w:eastAsia="zh-CN"/>
                <w14:ligatures w14:val="none"/>
              </w:rPr>
              <w:t>[names]</w:t>
            </w:r>
          </w:p>
        </w:tc>
        <w:tc>
          <w:tcPr>
            <w:tcW w:w="1152" w:type="dxa"/>
            <w:tcBorders>
              <w:top w:val="nil"/>
              <w:bottom w:val="single" w:sz="4" w:space="0" w:color="auto"/>
            </w:tcBorders>
            <w:vAlign w:val="center"/>
          </w:tcPr>
          <w:p w14:paraId="0223F43A" w14:textId="77777777" w:rsidR="00B64591" w:rsidRPr="0050257E" w:rsidRDefault="00B64591" w:rsidP="00B64591">
            <w:pPr>
              <w:spacing w:before="20" w:after="20" w:line="240" w:lineRule="auto"/>
              <w:ind w:right="-108"/>
              <w:jc w:val="both"/>
              <w:rPr>
                <w:rFonts w:ascii="Cambria Math" w:eastAsia="SimSun" w:hAnsi="Cambria Math" w:cs="Arial"/>
                <w:b/>
                <w:kern w:val="0"/>
                <w:sz w:val="20"/>
                <w:szCs w:val="24"/>
                <w:lang w:eastAsia="zh-CN"/>
                <w14:ligatures w14:val="none"/>
              </w:rPr>
            </w:pPr>
            <w:r w:rsidRPr="0050257E">
              <w:rPr>
                <w:rFonts w:ascii="Cambria Math" w:eastAsia="SimSun" w:hAnsi="Cambria Math" w:cs="Arial"/>
                <w:b/>
                <w:kern w:val="0"/>
                <w:sz w:val="20"/>
                <w:szCs w:val="24"/>
                <w:lang w:eastAsia="zh-CN"/>
                <w14:ligatures w14:val="none"/>
              </w:rPr>
              <w:t>[place]</w:t>
            </w:r>
          </w:p>
        </w:tc>
        <w:tc>
          <w:tcPr>
            <w:tcW w:w="1152" w:type="dxa"/>
            <w:tcBorders>
              <w:top w:val="nil"/>
              <w:bottom w:val="single" w:sz="4" w:space="0" w:color="auto"/>
            </w:tcBorders>
            <w:vAlign w:val="center"/>
          </w:tcPr>
          <w:p w14:paraId="385D1403" w14:textId="77777777" w:rsidR="00B64591" w:rsidRPr="0050257E" w:rsidRDefault="00B64591" w:rsidP="00B64591">
            <w:pPr>
              <w:spacing w:before="20" w:after="20" w:line="240" w:lineRule="auto"/>
              <w:ind w:right="-108"/>
              <w:jc w:val="both"/>
              <w:rPr>
                <w:rFonts w:ascii="Cambria Math" w:eastAsia="SimSun" w:hAnsi="Cambria Math" w:cs="Arial"/>
                <w:b/>
                <w:kern w:val="0"/>
                <w:sz w:val="20"/>
                <w:szCs w:val="24"/>
                <w:lang w:eastAsia="zh-CN"/>
                <w14:ligatures w14:val="none"/>
              </w:rPr>
            </w:pPr>
            <w:r w:rsidRPr="0050257E">
              <w:rPr>
                <w:rFonts w:ascii="Cambria Math" w:eastAsia="SimSun" w:hAnsi="Cambria Math" w:cs="Arial"/>
                <w:b/>
                <w:kern w:val="0"/>
                <w:sz w:val="20"/>
                <w:szCs w:val="24"/>
                <w:lang w:eastAsia="zh-CN"/>
                <w14:ligatures w14:val="none"/>
              </w:rPr>
              <w:t>[place]</w:t>
            </w:r>
          </w:p>
        </w:tc>
      </w:tr>
      <w:tr w:rsidR="00B64591" w:rsidRPr="0050257E" w14:paraId="1035AA7B" w14:textId="77777777" w:rsidTr="00C86983">
        <w:trPr>
          <w:jc w:val="center"/>
        </w:trPr>
        <w:tc>
          <w:tcPr>
            <w:tcW w:w="2160" w:type="dxa"/>
            <w:tcBorders>
              <w:top w:val="single" w:sz="4" w:space="0" w:color="auto"/>
              <w:left w:val="dotted" w:sz="4" w:space="0" w:color="auto"/>
              <w:bottom w:val="dotted" w:sz="4" w:space="0" w:color="auto"/>
              <w:right w:val="dotted" w:sz="4" w:space="0" w:color="auto"/>
            </w:tcBorders>
            <w:vAlign w:val="center"/>
          </w:tcPr>
          <w:p w14:paraId="4AB8FF12"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361E2DA8"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single" w:sz="4" w:space="0" w:color="auto"/>
              <w:left w:val="dotted" w:sz="4" w:space="0" w:color="auto"/>
              <w:bottom w:val="dotted" w:sz="4" w:space="0" w:color="auto"/>
              <w:right w:val="dotted" w:sz="4" w:space="0" w:color="auto"/>
            </w:tcBorders>
            <w:vAlign w:val="center"/>
          </w:tcPr>
          <w:p w14:paraId="3ECA50E3"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728DD98C"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single" w:sz="4" w:space="0" w:color="auto"/>
              <w:left w:val="dotted" w:sz="4" w:space="0" w:color="auto"/>
              <w:bottom w:val="dotted" w:sz="4" w:space="0" w:color="auto"/>
              <w:right w:val="dotted" w:sz="4" w:space="0" w:color="auto"/>
            </w:tcBorders>
            <w:vAlign w:val="center"/>
          </w:tcPr>
          <w:p w14:paraId="46DFBBD5"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r>
      <w:tr w:rsidR="00B64591" w:rsidRPr="0050257E" w14:paraId="2759DDEA" w14:textId="77777777" w:rsidTr="00C86983">
        <w:trPr>
          <w:jc w:val="center"/>
        </w:trPr>
        <w:tc>
          <w:tcPr>
            <w:tcW w:w="2160" w:type="dxa"/>
            <w:tcBorders>
              <w:top w:val="dotted" w:sz="4" w:space="0" w:color="auto"/>
              <w:left w:val="dotted" w:sz="4" w:space="0" w:color="auto"/>
              <w:bottom w:val="dotted" w:sz="4" w:space="0" w:color="auto"/>
              <w:right w:val="dotted" w:sz="4" w:space="0" w:color="auto"/>
            </w:tcBorders>
            <w:vAlign w:val="center"/>
          </w:tcPr>
          <w:p w14:paraId="75D9EAD3"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44129F0E"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2160" w:type="dxa"/>
            <w:tcBorders>
              <w:top w:val="dotted" w:sz="4" w:space="0" w:color="auto"/>
              <w:left w:val="dotted" w:sz="4" w:space="0" w:color="auto"/>
              <w:bottom w:val="dotted" w:sz="4" w:space="0" w:color="auto"/>
              <w:right w:val="dotted" w:sz="4" w:space="0" w:color="auto"/>
            </w:tcBorders>
            <w:vAlign w:val="center"/>
          </w:tcPr>
          <w:p w14:paraId="196CC669"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7D047A50"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c>
          <w:tcPr>
            <w:tcW w:w="1152" w:type="dxa"/>
            <w:tcBorders>
              <w:top w:val="dotted" w:sz="4" w:space="0" w:color="auto"/>
              <w:left w:val="dotted" w:sz="4" w:space="0" w:color="auto"/>
              <w:bottom w:val="dotted" w:sz="4" w:space="0" w:color="auto"/>
              <w:right w:val="dotted" w:sz="4" w:space="0" w:color="auto"/>
            </w:tcBorders>
            <w:vAlign w:val="center"/>
          </w:tcPr>
          <w:p w14:paraId="2FD55CE7" w14:textId="77777777" w:rsidR="00B64591" w:rsidRPr="0050257E" w:rsidRDefault="00B64591" w:rsidP="00B64591">
            <w:pPr>
              <w:spacing w:before="60" w:after="60" w:line="240" w:lineRule="auto"/>
              <w:ind w:right="288"/>
              <w:jc w:val="both"/>
              <w:rPr>
                <w:rFonts w:ascii="Cambria Math" w:eastAsia="SimSun" w:hAnsi="Cambria Math" w:cs="Arial"/>
                <w:kern w:val="0"/>
                <w:sz w:val="24"/>
                <w:szCs w:val="24"/>
                <w:lang w:eastAsia="zh-CN"/>
                <w14:ligatures w14:val="none"/>
              </w:rPr>
            </w:pPr>
          </w:p>
        </w:tc>
      </w:tr>
    </w:tbl>
    <w:p w14:paraId="3DA3253C" w14:textId="77777777" w:rsidR="00B64591" w:rsidRPr="0050257E" w:rsidRDefault="00B64591" w:rsidP="00B64591">
      <w:pPr>
        <w:spacing w:after="240" w:line="240" w:lineRule="auto"/>
        <w:ind w:left="360" w:right="288"/>
        <w:jc w:val="both"/>
        <w:rPr>
          <w:rFonts w:ascii="Cambria Math" w:eastAsia="SimSun" w:hAnsi="Cambria Math" w:cs="Arial"/>
          <w:kern w:val="0"/>
          <w:sz w:val="24"/>
          <w:szCs w:val="24"/>
          <w:lang w:eastAsia="zh-CN"/>
          <w14:ligatures w14:val="none"/>
        </w:rPr>
      </w:pPr>
    </w:p>
    <w:p w14:paraId="36D856B9"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sz w:val="28"/>
          <w:szCs w:val="28"/>
          <w14:ligatures w14:val="none"/>
        </w:rPr>
        <w:br w:type="page"/>
      </w:r>
      <w:bookmarkStart w:id="653" w:name="_Toc217382936"/>
      <w:r w:rsidRPr="0050257E">
        <w:rPr>
          <w:rFonts w:ascii="Cambria Math" w:eastAsia="Times New Roman" w:hAnsi="Cambria Math" w:cs="Arial"/>
          <w:b/>
          <w:kern w:val="0"/>
          <w:sz w:val="28"/>
          <w:szCs w:val="28"/>
          <w14:ligatures w14:val="none"/>
        </w:rPr>
        <w:lastRenderedPageBreak/>
        <w:t>Appendix 4.  Time Schedule</w:t>
      </w:r>
      <w:bookmarkEnd w:id="653"/>
    </w:p>
    <w:p w14:paraId="2483CE93" w14:textId="77777777" w:rsidR="00B64591" w:rsidRPr="0050257E" w:rsidRDefault="00B64591" w:rsidP="00B64591">
      <w:pPr>
        <w:spacing w:after="0" w:line="240" w:lineRule="auto"/>
        <w:jc w:val="both"/>
        <w:rPr>
          <w:rFonts w:ascii="Cambria Math" w:eastAsia="SimSun" w:hAnsi="Cambria Math" w:cs="Arial"/>
          <w:kern w:val="0"/>
          <w:sz w:val="24"/>
          <w:szCs w:val="24"/>
          <w:lang w:eastAsia="zh-CN"/>
          <w14:ligatures w14:val="none"/>
        </w:rPr>
      </w:pPr>
    </w:p>
    <w:p w14:paraId="6F98AF4C" w14:textId="51799DAA"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should normally provide a Time Schedule to be followed by the Contractor during the performance of the Contract. This schedule should be provided with the tender documents under this Appendix. All completion times indicated must be in accordance with the information regarding Time(s) for Completion given in the Tender Data Sheet.</w:t>
      </w:r>
    </w:p>
    <w:p w14:paraId="4F89E4E7" w14:textId="77777777"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p>
    <w:p w14:paraId="781F5A24" w14:textId="77777777"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Except under exceptional circumstances, the Time Schedule should indicate periods of time (e.g., weeks or months) and not specify calendar dates. All periods should be shown from the Effective Date of the Contract.</w:t>
      </w:r>
    </w:p>
    <w:p w14:paraId="65D20A51" w14:textId="77777777"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p>
    <w:p w14:paraId="45E2AD5A" w14:textId="77777777"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Should it become necessary to amend the Time Schedule to reflect any agreements made with the selected Tenderer prior to award of Contract, the amended Time Schedule shall replace the original Time Schedule prior to signature of the Contract Agreement.</w:t>
      </w:r>
    </w:p>
    <w:p w14:paraId="24212D10" w14:textId="77777777"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p>
    <w:p w14:paraId="27CA90B6" w14:textId="0C850E3B"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If the tender documents contain no Time Schedule, the Tenderer shall be required to submit with its tender a detailed program, normally in the form of a bar chart, showing how and the order in which it intends to perform the Contract and showing the key events requiring action or decision by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In preparing this Program, the Tenderer shall adhere to the Time(s) for Completion given in the Tender Data Sheet or give its reasons for not adhering thereto. The Time Schedule submitted by the selected Tenderer and amended as necessary prior to award of Contract shall be included as Appendix to the Contract Agreement before the Contract is signed</w:t>
      </w:r>
    </w:p>
    <w:p w14:paraId="211E5E0D" w14:textId="77777777" w:rsidR="00B64591" w:rsidRPr="0050257E" w:rsidRDefault="00B64591" w:rsidP="00B64591">
      <w:pPr>
        <w:spacing w:after="240" w:line="240" w:lineRule="auto"/>
        <w:jc w:val="both"/>
        <w:rPr>
          <w:rFonts w:ascii="Cambria Math" w:eastAsia="SimSun" w:hAnsi="Cambria Math" w:cs="Arial"/>
          <w:kern w:val="0"/>
          <w:sz w:val="24"/>
          <w:szCs w:val="24"/>
          <w:lang w:eastAsia="zh-CN"/>
          <w14:ligatures w14:val="none"/>
        </w:rPr>
      </w:pPr>
    </w:p>
    <w:p w14:paraId="250ADA96" w14:textId="77777777" w:rsidR="00B64591" w:rsidRPr="0050257E" w:rsidRDefault="00B64591" w:rsidP="00B64591">
      <w:pPr>
        <w:spacing w:after="240" w:line="240" w:lineRule="auto"/>
        <w:jc w:val="both"/>
        <w:rPr>
          <w:rFonts w:ascii="Cambria Math" w:eastAsia="SimSun" w:hAnsi="Cambria Math" w:cs="Arial"/>
          <w:kern w:val="0"/>
          <w:sz w:val="24"/>
          <w:szCs w:val="24"/>
          <w:lang w:eastAsia="zh-CN"/>
          <w14:ligatures w14:val="none"/>
        </w:rPr>
      </w:pPr>
    </w:p>
    <w:p w14:paraId="2C70795F" w14:textId="77777777" w:rsidR="00B64591" w:rsidRPr="0050257E" w:rsidRDefault="00B64591" w:rsidP="00B64591">
      <w:pPr>
        <w:spacing w:after="240" w:line="240" w:lineRule="auto"/>
        <w:jc w:val="both"/>
        <w:rPr>
          <w:rFonts w:ascii="Cambria Math" w:eastAsia="SimSun" w:hAnsi="Cambria Math" w:cs="Arial"/>
          <w:kern w:val="0"/>
          <w:sz w:val="24"/>
          <w:szCs w:val="24"/>
          <w:lang w:eastAsia="zh-CN"/>
          <w14:ligatures w14:val="none"/>
        </w:rPr>
      </w:pPr>
    </w:p>
    <w:p w14:paraId="71ECF2EC"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4"/>
          <w:szCs w:val="28"/>
          <w14:ligatures w14:val="none"/>
        </w:rPr>
      </w:pPr>
      <w:r w:rsidRPr="0050257E">
        <w:rPr>
          <w:rFonts w:ascii="Cambria Math" w:eastAsia="Times New Roman" w:hAnsi="Cambria Math" w:cs="Arial"/>
          <w:b/>
          <w:kern w:val="0"/>
          <w:sz w:val="28"/>
          <w:szCs w:val="28"/>
          <w14:ligatures w14:val="none"/>
        </w:rPr>
        <w:br w:type="page"/>
      </w:r>
      <w:bookmarkStart w:id="654" w:name="_Toc217382937"/>
      <w:r w:rsidRPr="0050257E">
        <w:rPr>
          <w:rFonts w:ascii="Cambria Math" w:eastAsia="Times New Roman" w:hAnsi="Cambria Math" w:cs="Arial"/>
          <w:b/>
          <w:kern w:val="0"/>
          <w:sz w:val="28"/>
          <w:szCs w:val="28"/>
          <w14:ligatures w14:val="none"/>
        </w:rPr>
        <w:lastRenderedPageBreak/>
        <w:t>Appendix 5.  List of Major Items of Plant and Services and List of Approved Subcontractors</w:t>
      </w:r>
      <w:bookmarkEnd w:id="654"/>
    </w:p>
    <w:p w14:paraId="2A303787" w14:textId="77777777" w:rsidR="00B64591" w:rsidRPr="0050257E" w:rsidRDefault="00B64591" w:rsidP="00B64591">
      <w:pPr>
        <w:spacing w:after="240" w:line="240" w:lineRule="auto"/>
        <w:ind w:left="360" w:right="288"/>
        <w:jc w:val="both"/>
        <w:rPr>
          <w:rFonts w:ascii="Cambria Math" w:eastAsia="SimSun" w:hAnsi="Cambria Math" w:cs="Arial"/>
          <w:kern w:val="0"/>
          <w:sz w:val="24"/>
          <w:szCs w:val="24"/>
          <w:lang w:eastAsia="zh-CN"/>
          <w14:ligatures w14:val="none"/>
        </w:rPr>
      </w:pPr>
    </w:p>
    <w:p w14:paraId="16CF102F" w14:textId="65EC73B9" w:rsidR="00B64591" w:rsidRPr="0050257E" w:rsidRDefault="00B64591" w:rsidP="00B64591">
      <w:pPr>
        <w:spacing w:after="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Prior to issuing the Tender Document,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has established a list of major items of plant and services for which approval of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is required. Prior to award of Contract, the details of approved subcontractor, including manufacturers shall be completed, indicating those subcontractors proposed by the Tenderer in the corresponding Attachment to its tender that are approved by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for engagement by the Contractor during the performance of the Contract.</w:t>
      </w:r>
    </w:p>
    <w:p w14:paraId="20ACA242" w14:textId="77777777" w:rsidR="00B64591" w:rsidRPr="0050257E" w:rsidRDefault="00B64591" w:rsidP="00B64591">
      <w:pPr>
        <w:spacing w:after="240" w:line="240" w:lineRule="auto"/>
        <w:ind w:right="288"/>
        <w:jc w:val="both"/>
        <w:rPr>
          <w:rFonts w:ascii="Cambria Math" w:eastAsia="SimSun" w:hAnsi="Cambria Math" w:cs="Arial"/>
          <w:kern w:val="0"/>
          <w:sz w:val="18"/>
          <w:szCs w:val="24"/>
          <w:lang w:eastAsia="zh-CN"/>
          <w14:ligatures w14:val="none"/>
        </w:rPr>
      </w:pPr>
    </w:p>
    <w:p w14:paraId="19D986E2" w14:textId="77777777" w:rsidR="00B64591" w:rsidRPr="0050257E"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A list of major items of plant and services is provided below.</w:t>
      </w:r>
    </w:p>
    <w:p w14:paraId="49185BD3" w14:textId="66CE425E" w:rsidR="00B64591" w:rsidRPr="0050257E" w:rsidRDefault="00B64591" w:rsidP="00B64591">
      <w:pPr>
        <w:spacing w:after="240" w:line="240" w:lineRule="auto"/>
        <w:ind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The following Subcontractors and/or manufacturers are approved for carrying out the item of the facilities indicated.  Where more than one Subcontractor is listed, the Contractor is free to choose between them, but it must notify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of its choice in good time prior to appointing any selected Subcontractor.  In accordance with GCC Sub-Clause </w:t>
      </w:r>
      <w:r w:rsidR="00277F05" w:rsidRPr="0050257E">
        <w:rPr>
          <w:rFonts w:ascii="Cambria Math" w:eastAsia="SimSun" w:hAnsi="Cambria Math" w:cs="Arial"/>
          <w:kern w:val="0"/>
          <w:szCs w:val="24"/>
          <w:lang w:eastAsia="zh-CN"/>
          <w14:ligatures w14:val="none"/>
        </w:rPr>
        <w:t>23</w:t>
      </w:r>
      <w:r w:rsidRPr="0050257E">
        <w:rPr>
          <w:rFonts w:ascii="Cambria Math" w:eastAsia="SimSun" w:hAnsi="Cambria Math" w:cs="Arial"/>
          <w:kern w:val="0"/>
          <w:szCs w:val="24"/>
          <w:lang w:eastAsia="zh-CN"/>
          <w14:ligatures w14:val="none"/>
        </w:rPr>
        <w:t xml:space="preserve">.1, the Contractor is free to submit proposals for Subcontractors for additional items from time to time.  No Subcontracts shall be placed with any such Subcontractors for additional items until the Subcontractors have been approved in writing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and their names have been added to this list of Approved Subcontractors.</w:t>
      </w:r>
    </w:p>
    <w:p w14:paraId="468791AE"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4"/>
        <w:gridCol w:w="4204"/>
        <w:gridCol w:w="1912"/>
      </w:tblGrid>
      <w:tr w:rsidR="00B64591" w:rsidRPr="0050257E" w14:paraId="40B008C0" w14:textId="77777777" w:rsidTr="00C86983">
        <w:trPr>
          <w:jc w:val="center"/>
        </w:trPr>
        <w:tc>
          <w:tcPr>
            <w:tcW w:w="2774" w:type="dxa"/>
            <w:tcBorders>
              <w:bottom w:val="single" w:sz="4" w:space="0" w:color="auto"/>
            </w:tcBorders>
            <w:vAlign w:val="center"/>
          </w:tcPr>
          <w:p w14:paraId="59ECACDB" w14:textId="77777777" w:rsidR="00B64591" w:rsidRPr="0050257E" w:rsidRDefault="00B64591" w:rsidP="00B64591">
            <w:pPr>
              <w:spacing w:after="0" w:line="240" w:lineRule="auto"/>
              <w:ind w:left="360"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Major Items of Plant and Services</w:t>
            </w:r>
          </w:p>
        </w:tc>
        <w:tc>
          <w:tcPr>
            <w:tcW w:w="4204" w:type="dxa"/>
            <w:tcBorders>
              <w:bottom w:val="single" w:sz="4" w:space="0" w:color="auto"/>
            </w:tcBorders>
            <w:vAlign w:val="center"/>
          </w:tcPr>
          <w:p w14:paraId="67B035EE" w14:textId="77777777" w:rsidR="00B64591" w:rsidRPr="0050257E" w:rsidRDefault="00B64591" w:rsidP="00B64591">
            <w:pPr>
              <w:spacing w:after="0" w:line="240" w:lineRule="auto"/>
              <w:ind w:left="360"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Approved Subcontractors/Manufacturers</w:t>
            </w:r>
          </w:p>
        </w:tc>
        <w:tc>
          <w:tcPr>
            <w:tcW w:w="1887" w:type="dxa"/>
            <w:tcBorders>
              <w:bottom w:val="single" w:sz="4" w:space="0" w:color="auto"/>
            </w:tcBorders>
            <w:vAlign w:val="center"/>
          </w:tcPr>
          <w:p w14:paraId="6E11ECA3" w14:textId="77777777" w:rsidR="00B64591" w:rsidRPr="0050257E" w:rsidRDefault="00B64591" w:rsidP="00B64591">
            <w:pPr>
              <w:spacing w:after="0" w:line="240" w:lineRule="auto"/>
              <w:ind w:left="360"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Nationality</w:t>
            </w:r>
          </w:p>
        </w:tc>
      </w:tr>
      <w:tr w:rsidR="00B64591" w:rsidRPr="0050257E" w14:paraId="750DAF5F" w14:textId="77777777" w:rsidTr="00C86983">
        <w:trPr>
          <w:jc w:val="center"/>
        </w:trPr>
        <w:tc>
          <w:tcPr>
            <w:tcW w:w="2774" w:type="dxa"/>
            <w:tcBorders>
              <w:left w:val="dotted" w:sz="4" w:space="0" w:color="auto"/>
              <w:bottom w:val="dotted" w:sz="4" w:space="0" w:color="auto"/>
              <w:right w:val="dotted" w:sz="4" w:space="0" w:color="auto"/>
            </w:tcBorders>
          </w:tcPr>
          <w:p w14:paraId="3C4C7801"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4204" w:type="dxa"/>
            <w:tcBorders>
              <w:left w:val="dotted" w:sz="4" w:space="0" w:color="auto"/>
              <w:bottom w:val="dotted" w:sz="4" w:space="0" w:color="auto"/>
              <w:right w:val="dotted" w:sz="4" w:space="0" w:color="auto"/>
            </w:tcBorders>
          </w:tcPr>
          <w:p w14:paraId="5CA4986D"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1887" w:type="dxa"/>
            <w:tcBorders>
              <w:left w:val="dotted" w:sz="4" w:space="0" w:color="auto"/>
              <w:bottom w:val="dotted" w:sz="4" w:space="0" w:color="auto"/>
              <w:right w:val="dotted" w:sz="4" w:space="0" w:color="auto"/>
            </w:tcBorders>
          </w:tcPr>
          <w:p w14:paraId="3178742D"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r>
      <w:tr w:rsidR="00B64591" w:rsidRPr="0050257E" w14:paraId="5618CFAD" w14:textId="77777777" w:rsidTr="00C86983">
        <w:trPr>
          <w:jc w:val="center"/>
        </w:trPr>
        <w:tc>
          <w:tcPr>
            <w:tcW w:w="2774" w:type="dxa"/>
            <w:tcBorders>
              <w:top w:val="dotted" w:sz="4" w:space="0" w:color="auto"/>
              <w:left w:val="dotted" w:sz="4" w:space="0" w:color="auto"/>
              <w:bottom w:val="dotted" w:sz="4" w:space="0" w:color="auto"/>
              <w:right w:val="dotted" w:sz="4" w:space="0" w:color="auto"/>
            </w:tcBorders>
          </w:tcPr>
          <w:p w14:paraId="290DC53A"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4204" w:type="dxa"/>
            <w:tcBorders>
              <w:top w:val="dotted" w:sz="4" w:space="0" w:color="auto"/>
              <w:left w:val="dotted" w:sz="4" w:space="0" w:color="auto"/>
              <w:bottom w:val="dotted" w:sz="4" w:space="0" w:color="auto"/>
              <w:right w:val="dotted" w:sz="4" w:space="0" w:color="auto"/>
            </w:tcBorders>
          </w:tcPr>
          <w:p w14:paraId="10540356"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1887" w:type="dxa"/>
            <w:tcBorders>
              <w:top w:val="dotted" w:sz="4" w:space="0" w:color="auto"/>
              <w:left w:val="dotted" w:sz="4" w:space="0" w:color="auto"/>
              <w:bottom w:val="dotted" w:sz="4" w:space="0" w:color="auto"/>
              <w:right w:val="dotted" w:sz="4" w:space="0" w:color="auto"/>
            </w:tcBorders>
          </w:tcPr>
          <w:p w14:paraId="0210B5BD"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r>
      <w:tr w:rsidR="00B64591" w:rsidRPr="0050257E" w14:paraId="529EDBC5" w14:textId="77777777" w:rsidTr="00C86983">
        <w:trPr>
          <w:jc w:val="center"/>
        </w:trPr>
        <w:tc>
          <w:tcPr>
            <w:tcW w:w="2774" w:type="dxa"/>
            <w:tcBorders>
              <w:top w:val="dotted" w:sz="4" w:space="0" w:color="auto"/>
              <w:left w:val="dotted" w:sz="4" w:space="0" w:color="auto"/>
              <w:bottom w:val="dotted" w:sz="4" w:space="0" w:color="auto"/>
              <w:right w:val="dotted" w:sz="4" w:space="0" w:color="auto"/>
            </w:tcBorders>
          </w:tcPr>
          <w:p w14:paraId="10E40CA6"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4204" w:type="dxa"/>
            <w:tcBorders>
              <w:top w:val="dotted" w:sz="4" w:space="0" w:color="auto"/>
              <w:left w:val="dotted" w:sz="4" w:space="0" w:color="auto"/>
              <w:bottom w:val="dotted" w:sz="4" w:space="0" w:color="auto"/>
              <w:right w:val="dotted" w:sz="4" w:space="0" w:color="auto"/>
            </w:tcBorders>
          </w:tcPr>
          <w:p w14:paraId="17C5FCE5"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c>
          <w:tcPr>
            <w:tcW w:w="1887" w:type="dxa"/>
            <w:tcBorders>
              <w:top w:val="dotted" w:sz="4" w:space="0" w:color="auto"/>
              <w:left w:val="dotted" w:sz="4" w:space="0" w:color="auto"/>
              <w:bottom w:val="dotted" w:sz="4" w:space="0" w:color="auto"/>
              <w:right w:val="dotted" w:sz="4" w:space="0" w:color="auto"/>
            </w:tcBorders>
          </w:tcPr>
          <w:p w14:paraId="2183A6B3"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p>
        </w:tc>
      </w:tr>
    </w:tbl>
    <w:p w14:paraId="3361FDFE" w14:textId="77777777" w:rsidR="00B64591" w:rsidRPr="0050257E"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5159C28D" w14:textId="339C787E"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sz w:val="24"/>
          <w:szCs w:val="28"/>
          <w14:ligatures w14:val="none"/>
        </w:rPr>
        <w:br w:type="page"/>
      </w:r>
      <w:bookmarkStart w:id="655" w:name="_Toc217382938"/>
      <w:r w:rsidRPr="0050257E">
        <w:rPr>
          <w:rFonts w:ascii="Cambria Math" w:eastAsia="Times New Roman" w:hAnsi="Cambria Math" w:cs="Arial"/>
          <w:b/>
          <w:kern w:val="0"/>
          <w:sz w:val="28"/>
          <w:szCs w:val="28"/>
          <w14:ligatures w14:val="none"/>
        </w:rPr>
        <w:lastRenderedPageBreak/>
        <w:t xml:space="preserve">Appendix 6.  Scope of Works and Supply by the </w:t>
      </w:r>
      <w:r w:rsidR="00BF6C39" w:rsidRPr="0050257E">
        <w:rPr>
          <w:rFonts w:ascii="Cambria Math" w:eastAsia="Times New Roman" w:hAnsi="Cambria Math" w:cs="Arial"/>
          <w:b/>
          <w:kern w:val="0"/>
          <w:sz w:val="28"/>
          <w:szCs w:val="28"/>
          <w14:ligatures w14:val="none"/>
        </w:rPr>
        <w:t>Procuring Entity</w:t>
      </w:r>
      <w:bookmarkEnd w:id="655"/>
    </w:p>
    <w:p w14:paraId="7B898DC9" w14:textId="3C139466" w:rsidR="00B64591" w:rsidRPr="0050257E" w:rsidRDefault="00B64591" w:rsidP="00B64591">
      <w:pPr>
        <w:spacing w:after="20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Prior to issuing the tender documents, 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shall indicate in this Appendix details of all personnel and Facilities it will provide for use by the Contractor and indicate, where applicable, the charges that it will make in respect of their use.</w:t>
      </w:r>
    </w:p>
    <w:p w14:paraId="67114DCE" w14:textId="2E19653A" w:rsidR="00B64591" w:rsidRPr="0050257E" w:rsidRDefault="00B64591" w:rsidP="00B64591">
      <w:pPr>
        <w:spacing w:after="200" w:line="240" w:lineRule="auto"/>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xml:space="preserve">The </w:t>
      </w:r>
      <w:r w:rsidR="00BF6C39" w:rsidRPr="0050257E">
        <w:rPr>
          <w:rFonts w:ascii="Cambria Math" w:eastAsia="SimSun" w:hAnsi="Cambria Math" w:cs="Arial"/>
          <w:i/>
          <w:kern w:val="0"/>
          <w:szCs w:val="24"/>
          <w:lang w:eastAsia="zh-CN"/>
          <w14:ligatures w14:val="none"/>
        </w:rPr>
        <w:t>Procuring Entity</w:t>
      </w:r>
      <w:r w:rsidRPr="0050257E">
        <w:rPr>
          <w:rFonts w:ascii="Cambria Math" w:eastAsia="SimSun" w:hAnsi="Cambria Math" w:cs="Arial"/>
          <w:i/>
          <w:kern w:val="0"/>
          <w:szCs w:val="24"/>
          <w:lang w:eastAsia="zh-CN"/>
          <w14:ligatures w14:val="none"/>
        </w:rPr>
        <w:t xml:space="preserve"> shall also identify any part(s) of the facilities it intends to carry out itself (or by other contractors), and any plant, equipment, or materials that it proposes to purchase itself and supply to the Contractor for incorporation in the facilities, indicating, where applicable, the charges that it will make in respect thereof.</w:t>
      </w:r>
    </w:p>
    <w:p w14:paraId="1DE2C65C" w14:textId="77777777" w:rsidR="00B64591" w:rsidRPr="0050257E" w:rsidRDefault="00B64591" w:rsidP="00B64591">
      <w:pPr>
        <w:spacing w:after="20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The following personnel, facilities, works and supplies shall apply as appropriate.</w:t>
      </w:r>
    </w:p>
    <w:p w14:paraId="1FE067D4" w14:textId="6D17D852" w:rsidR="00B64591" w:rsidRPr="0050257E" w:rsidRDefault="00B64591" w:rsidP="00B64591">
      <w:pPr>
        <w:spacing w:after="20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All personnel, facilities, works and supplies will be provided by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in good time so as not to delay the performance of the Contractor, in accordance with the approved Time Schedule and Program of Performance pursuant to GCC Sub-Clause 37.2.</w:t>
      </w:r>
    </w:p>
    <w:p w14:paraId="7EFBF086" w14:textId="77777777" w:rsidR="00B64591" w:rsidRPr="0050257E" w:rsidRDefault="00B64591" w:rsidP="00B64591">
      <w:pPr>
        <w:spacing w:after="20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Unless otherwise indicated, all personnel, facilities, works and supplies will be provided free of charge to the Contractor.</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50257E" w14:paraId="418BA058"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224753F2"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Personnel</w:t>
            </w:r>
          </w:p>
        </w:tc>
        <w:tc>
          <w:tcPr>
            <w:tcW w:w="4357" w:type="dxa"/>
            <w:tcBorders>
              <w:top w:val="single" w:sz="4" w:space="0" w:color="auto"/>
              <w:left w:val="single" w:sz="4" w:space="0" w:color="auto"/>
              <w:bottom w:val="single" w:sz="4" w:space="0" w:color="auto"/>
              <w:right w:val="single" w:sz="4" w:space="0" w:color="auto"/>
            </w:tcBorders>
            <w:vAlign w:val="center"/>
          </w:tcPr>
          <w:p w14:paraId="256C29C8"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Charge to Contractor (if any)</w:t>
            </w:r>
          </w:p>
        </w:tc>
      </w:tr>
      <w:tr w:rsidR="00B64591" w:rsidRPr="0050257E" w14:paraId="7BD33A6C" w14:textId="77777777" w:rsidTr="00C86983">
        <w:trPr>
          <w:jc w:val="center"/>
        </w:trPr>
        <w:tc>
          <w:tcPr>
            <w:tcW w:w="4643" w:type="dxa"/>
            <w:tcBorders>
              <w:top w:val="single" w:sz="4" w:space="0" w:color="auto"/>
            </w:tcBorders>
          </w:tcPr>
          <w:p w14:paraId="24931CC6"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4357" w:type="dxa"/>
            <w:tcBorders>
              <w:top w:val="single" w:sz="4" w:space="0" w:color="auto"/>
            </w:tcBorders>
          </w:tcPr>
          <w:p w14:paraId="3AC39260"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r w:rsidR="00B64591" w:rsidRPr="0050257E" w14:paraId="1083F3BD" w14:textId="77777777" w:rsidTr="00C86983">
        <w:trPr>
          <w:jc w:val="center"/>
        </w:trPr>
        <w:tc>
          <w:tcPr>
            <w:tcW w:w="4643" w:type="dxa"/>
          </w:tcPr>
          <w:p w14:paraId="7175415C"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c>
          <w:tcPr>
            <w:tcW w:w="4357" w:type="dxa"/>
          </w:tcPr>
          <w:p w14:paraId="3A5957A4" w14:textId="77777777" w:rsidR="00B64591" w:rsidRPr="0050257E" w:rsidRDefault="00B64591" w:rsidP="00B64591">
            <w:pPr>
              <w:spacing w:before="60" w:after="60" w:line="240" w:lineRule="auto"/>
              <w:ind w:right="288"/>
              <w:jc w:val="both"/>
              <w:rPr>
                <w:rFonts w:ascii="Cambria Math" w:eastAsia="SimSun" w:hAnsi="Cambria Math" w:cs="Arial"/>
                <w:kern w:val="0"/>
                <w:szCs w:val="24"/>
                <w:lang w:eastAsia="zh-CN"/>
                <w14:ligatures w14:val="none"/>
              </w:rPr>
            </w:pPr>
          </w:p>
        </w:tc>
      </w:tr>
    </w:tbl>
    <w:p w14:paraId="312A663D" w14:textId="77777777" w:rsidR="00B64591" w:rsidRPr="0050257E" w:rsidRDefault="00B64591" w:rsidP="00B64591">
      <w:pPr>
        <w:spacing w:before="60" w:afterLines="60" w:after="144" w:line="240" w:lineRule="auto"/>
        <w:ind w:left="360" w:right="288"/>
        <w:jc w:val="both"/>
        <w:rPr>
          <w:rFonts w:ascii="Cambria Math" w:eastAsia="SimSun" w:hAnsi="Cambria Math" w:cs="Arial"/>
          <w:kern w:val="0"/>
          <w:szCs w:val="24"/>
          <w:lang w:eastAsia="zh-CN"/>
          <w14:ligatures w14:val="none"/>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50257E" w14:paraId="60FA0935"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42A0FE10"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Facilities</w:t>
            </w:r>
          </w:p>
        </w:tc>
        <w:tc>
          <w:tcPr>
            <w:tcW w:w="4357" w:type="dxa"/>
            <w:tcBorders>
              <w:top w:val="single" w:sz="4" w:space="0" w:color="auto"/>
              <w:left w:val="single" w:sz="4" w:space="0" w:color="auto"/>
              <w:bottom w:val="single" w:sz="4" w:space="0" w:color="auto"/>
              <w:right w:val="single" w:sz="4" w:space="0" w:color="auto"/>
            </w:tcBorders>
            <w:vAlign w:val="center"/>
          </w:tcPr>
          <w:p w14:paraId="353F85BA"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Charge to Contractor (if any)</w:t>
            </w:r>
          </w:p>
        </w:tc>
      </w:tr>
      <w:tr w:rsidR="00B64591" w:rsidRPr="0050257E" w14:paraId="5EF7747B" w14:textId="77777777" w:rsidTr="00C86983">
        <w:trPr>
          <w:jc w:val="center"/>
        </w:trPr>
        <w:tc>
          <w:tcPr>
            <w:tcW w:w="4643" w:type="dxa"/>
            <w:tcBorders>
              <w:top w:val="single" w:sz="4" w:space="0" w:color="auto"/>
            </w:tcBorders>
          </w:tcPr>
          <w:p w14:paraId="734031E2"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Borders>
              <w:top w:val="single" w:sz="4" w:space="0" w:color="auto"/>
            </w:tcBorders>
          </w:tcPr>
          <w:p w14:paraId="00C6A012"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r w:rsidR="00B64591" w:rsidRPr="0050257E" w14:paraId="34F87672" w14:textId="77777777" w:rsidTr="00C86983">
        <w:trPr>
          <w:jc w:val="center"/>
        </w:trPr>
        <w:tc>
          <w:tcPr>
            <w:tcW w:w="4643" w:type="dxa"/>
          </w:tcPr>
          <w:p w14:paraId="563C7763"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Pr>
          <w:p w14:paraId="68BCFB10"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bl>
    <w:p w14:paraId="3AE4C0E4" w14:textId="77777777" w:rsidR="00B64591" w:rsidRPr="0050257E" w:rsidRDefault="00B64591" w:rsidP="00B64591">
      <w:pPr>
        <w:spacing w:before="60" w:afterLines="60" w:after="144" w:line="240" w:lineRule="auto"/>
        <w:ind w:left="360" w:right="288"/>
        <w:jc w:val="both"/>
        <w:rPr>
          <w:rFonts w:ascii="Cambria Math" w:eastAsia="SimSun" w:hAnsi="Cambria Math" w:cs="Arial"/>
          <w:kern w:val="0"/>
          <w:szCs w:val="24"/>
          <w:lang w:eastAsia="zh-CN"/>
          <w14:ligatures w14:val="none"/>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50257E" w14:paraId="5563546A"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74C8BD9F"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Works</w:t>
            </w:r>
          </w:p>
        </w:tc>
        <w:tc>
          <w:tcPr>
            <w:tcW w:w="4357" w:type="dxa"/>
            <w:tcBorders>
              <w:top w:val="single" w:sz="4" w:space="0" w:color="auto"/>
              <w:left w:val="single" w:sz="4" w:space="0" w:color="auto"/>
              <w:bottom w:val="single" w:sz="4" w:space="0" w:color="auto"/>
              <w:right w:val="single" w:sz="4" w:space="0" w:color="auto"/>
            </w:tcBorders>
            <w:vAlign w:val="center"/>
          </w:tcPr>
          <w:p w14:paraId="541F71F3"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Charge to Contractor (if any)</w:t>
            </w:r>
          </w:p>
        </w:tc>
      </w:tr>
      <w:tr w:rsidR="00B64591" w:rsidRPr="0050257E" w14:paraId="6D550A1B" w14:textId="77777777" w:rsidTr="00C86983">
        <w:trPr>
          <w:jc w:val="center"/>
        </w:trPr>
        <w:tc>
          <w:tcPr>
            <w:tcW w:w="4643" w:type="dxa"/>
            <w:tcBorders>
              <w:top w:val="single" w:sz="4" w:space="0" w:color="auto"/>
            </w:tcBorders>
          </w:tcPr>
          <w:p w14:paraId="5EAA37E1"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Borders>
              <w:top w:val="single" w:sz="4" w:space="0" w:color="auto"/>
            </w:tcBorders>
          </w:tcPr>
          <w:p w14:paraId="432E969E"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r w:rsidR="00B64591" w:rsidRPr="0050257E" w14:paraId="68983AEA" w14:textId="77777777" w:rsidTr="00C86983">
        <w:trPr>
          <w:jc w:val="center"/>
        </w:trPr>
        <w:tc>
          <w:tcPr>
            <w:tcW w:w="4643" w:type="dxa"/>
          </w:tcPr>
          <w:p w14:paraId="72719E6C"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Pr>
          <w:p w14:paraId="0BD795BD"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bl>
    <w:p w14:paraId="3319193F"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4643"/>
        <w:gridCol w:w="4357"/>
      </w:tblGrid>
      <w:tr w:rsidR="00B64591" w:rsidRPr="0050257E" w14:paraId="500970B0" w14:textId="77777777" w:rsidTr="00C86983">
        <w:trPr>
          <w:jc w:val="center"/>
        </w:trPr>
        <w:tc>
          <w:tcPr>
            <w:tcW w:w="4643" w:type="dxa"/>
            <w:tcBorders>
              <w:top w:val="single" w:sz="4" w:space="0" w:color="auto"/>
              <w:left w:val="single" w:sz="4" w:space="0" w:color="auto"/>
              <w:bottom w:val="single" w:sz="4" w:space="0" w:color="auto"/>
              <w:right w:val="single" w:sz="4" w:space="0" w:color="auto"/>
            </w:tcBorders>
            <w:vAlign w:val="center"/>
          </w:tcPr>
          <w:p w14:paraId="64EA517D"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Supplies</w:t>
            </w:r>
          </w:p>
        </w:tc>
        <w:tc>
          <w:tcPr>
            <w:tcW w:w="4357" w:type="dxa"/>
            <w:tcBorders>
              <w:top w:val="single" w:sz="4" w:space="0" w:color="auto"/>
              <w:left w:val="single" w:sz="4" w:space="0" w:color="auto"/>
              <w:bottom w:val="single" w:sz="4" w:space="0" w:color="auto"/>
              <w:right w:val="single" w:sz="4" w:space="0" w:color="auto"/>
            </w:tcBorders>
            <w:vAlign w:val="center"/>
          </w:tcPr>
          <w:p w14:paraId="0C450CD1"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Charge to Contractor (if any)</w:t>
            </w:r>
          </w:p>
        </w:tc>
      </w:tr>
      <w:tr w:rsidR="00B64591" w:rsidRPr="0050257E" w14:paraId="772983F9" w14:textId="77777777" w:rsidTr="00C86983">
        <w:trPr>
          <w:jc w:val="center"/>
        </w:trPr>
        <w:tc>
          <w:tcPr>
            <w:tcW w:w="4643" w:type="dxa"/>
            <w:tcBorders>
              <w:top w:val="single" w:sz="4" w:space="0" w:color="auto"/>
            </w:tcBorders>
          </w:tcPr>
          <w:p w14:paraId="1534E3B6"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Borders>
              <w:top w:val="single" w:sz="4" w:space="0" w:color="auto"/>
            </w:tcBorders>
          </w:tcPr>
          <w:p w14:paraId="29107371"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r w:rsidR="00B64591" w:rsidRPr="0050257E" w14:paraId="5EF03AAF" w14:textId="77777777" w:rsidTr="00C86983">
        <w:trPr>
          <w:jc w:val="center"/>
        </w:trPr>
        <w:tc>
          <w:tcPr>
            <w:tcW w:w="4643" w:type="dxa"/>
          </w:tcPr>
          <w:p w14:paraId="0EB8E411"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c>
          <w:tcPr>
            <w:tcW w:w="4357" w:type="dxa"/>
          </w:tcPr>
          <w:p w14:paraId="66121659" w14:textId="77777777" w:rsidR="00B64591" w:rsidRPr="0050257E" w:rsidRDefault="00B64591" w:rsidP="00B64591">
            <w:pPr>
              <w:spacing w:before="60" w:after="60" w:line="240" w:lineRule="auto"/>
              <w:ind w:right="288"/>
              <w:jc w:val="both"/>
              <w:rPr>
                <w:rFonts w:ascii="Cambria Math" w:eastAsia="SimSun" w:hAnsi="Cambria Math" w:cs="Arial"/>
                <w:b/>
                <w:kern w:val="0"/>
                <w:szCs w:val="24"/>
                <w:lang w:eastAsia="zh-CN"/>
                <w14:ligatures w14:val="none"/>
              </w:rPr>
            </w:pPr>
          </w:p>
        </w:tc>
      </w:tr>
    </w:tbl>
    <w:p w14:paraId="41082A0F"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sz w:val="24"/>
          <w:szCs w:val="28"/>
          <w14:ligatures w14:val="none"/>
        </w:rPr>
        <w:br w:type="page"/>
      </w:r>
      <w:bookmarkStart w:id="656" w:name="_Toc217382939"/>
      <w:r w:rsidRPr="0050257E">
        <w:rPr>
          <w:rFonts w:ascii="Cambria Math" w:eastAsia="Times New Roman" w:hAnsi="Cambria Math" w:cs="Arial"/>
          <w:b/>
          <w:kern w:val="0"/>
          <w:sz w:val="28"/>
          <w:szCs w:val="28"/>
          <w14:ligatures w14:val="none"/>
        </w:rPr>
        <w:lastRenderedPageBreak/>
        <w:t>Appendix 7.  List of Documents for Approval or Review</w:t>
      </w:r>
      <w:bookmarkEnd w:id="656"/>
    </w:p>
    <w:p w14:paraId="71425D29" w14:textId="77777777" w:rsidR="00B64591" w:rsidRPr="0050257E" w:rsidRDefault="00B64591" w:rsidP="00B64591">
      <w:pPr>
        <w:spacing w:after="240" w:line="240" w:lineRule="auto"/>
        <w:ind w:left="360" w:right="288"/>
        <w:jc w:val="both"/>
        <w:rPr>
          <w:rFonts w:ascii="Cambria Math" w:eastAsia="SimSun" w:hAnsi="Cambria Math" w:cs="Arial"/>
          <w:kern w:val="0"/>
          <w:sz w:val="20"/>
          <w:szCs w:val="24"/>
          <w:lang w:eastAsia="zh-CN"/>
          <w14:ligatures w14:val="none"/>
        </w:rPr>
      </w:pPr>
    </w:p>
    <w:p w14:paraId="19FCD453" w14:textId="77777777" w:rsidR="00B64591" w:rsidRPr="0050257E" w:rsidRDefault="00B64591" w:rsidP="00B64591">
      <w:pPr>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Pursuant to GCC Sub-Clause 38.3.1, the Contractor shall prepare, or cause its Subcontractor to prepare, and present to the Project Manager in accordance with the requirements of GCC Sub-Clause 37.2 (Program of Performance), the following documents for</w:t>
      </w:r>
    </w:p>
    <w:p w14:paraId="136A3352" w14:textId="77777777" w:rsidR="00B64591" w:rsidRPr="0050257E"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6C3F88FC" w14:textId="77777777" w:rsidR="00B64591" w:rsidRPr="0050257E" w:rsidRDefault="00B64591" w:rsidP="00B64591">
      <w:pPr>
        <w:spacing w:after="240" w:line="240" w:lineRule="auto"/>
        <w:ind w:left="360"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(A)  Approval</w:t>
      </w:r>
    </w:p>
    <w:p w14:paraId="5C770E3A" w14:textId="77777777" w:rsidR="00B64591" w:rsidRPr="0050257E"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1.</w:t>
      </w:r>
    </w:p>
    <w:p w14:paraId="5E69A973" w14:textId="77777777" w:rsidR="00B64591" w:rsidRPr="0050257E"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2.</w:t>
      </w:r>
    </w:p>
    <w:p w14:paraId="16968D93" w14:textId="77777777" w:rsidR="00B64591" w:rsidRPr="0050257E"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3.</w:t>
      </w:r>
    </w:p>
    <w:p w14:paraId="28C2105A" w14:textId="77777777" w:rsidR="00B64591" w:rsidRPr="0050257E" w:rsidRDefault="00B64591" w:rsidP="00B64591">
      <w:pPr>
        <w:tabs>
          <w:tab w:val="right" w:pos="9000"/>
        </w:tabs>
        <w:spacing w:after="240" w:line="240" w:lineRule="auto"/>
        <w:ind w:left="360" w:right="288"/>
        <w:jc w:val="both"/>
        <w:rPr>
          <w:rFonts w:ascii="Cambria Math" w:eastAsia="SimSun" w:hAnsi="Cambria Math" w:cs="Arial"/>
          <w:kern w:val="0"/>
          <w:sz w:val="18"/>
          <w:szCs w:val="24"/>
          <w:lang w:eastAsia="zh-CN"/>
          <w14:ligatures w14:val="none"/>
        </w:rPr>
      </w:pPr>
    </w:p>
    <w:p w14:paraId="37FA1F44" w14:textId="77777777" w:rsidR="00B64591" w:rsidRPr="0050257E" w:rsidRDefault="00B64591" w:rsidP="00B64591">
      <w:pPr>
        <w:tabs>
          <w:tab w:val="right" w:pos="9000"/>
        </w:tabs>
        <w:spacing w:after="240" w:line="240" w:lineRule="auto"/>
        <w:ind w:left="360" w:right="288"/>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(B)  Review</w:t>
      </w:r>
    </w:p>
    <w:p w14:paraId="118E53FD" w14:textId="77777777" w:rsidR="00B64591" w:rsidRPr="0050257E"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1.</w:t>
      </w:r>
    </w:p>
    <w:p w14:paraId="1C38D40C" w14:textId="77777777" w:rsidR="00B64591" w:rsidRPr="0050257E"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2.</w:t>
      </w:r>
    </w:p>
    <w:p w14:paraId="4B2BA09B" w14:textId="77777777" w:rsidR="00B64591" w:rsidRPr="0050257E" w:rsidRDefault="00B64591" w:rsidP="00B64591">
      <w:pPr>
        <w:tabs>
          <w:tab w:val="right" w:leader="dot" w:pos="9000"/>
        </w:tabs>
        <w:spacing w:after="240" w:line="240" w:lineRule="auto"/>
        <w:ind w:left="360" w:right="288"/>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3.</w:t>
      </w:r>
    </w:p>
    <w:p w14:paraId="63BD48C0" w14:textId="77777777" w:rsidR="00B64591" w:rsidRPr="0050257E"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6F9CE3E9" w14:textId="77777777" w:rsidR="00B64591" w:rsidRPr="0050257E" w:rsidRDefault="00B64591" w:rsidP="00B64591">
      <w:pPr>
        <w:spacing w:after="240" w:line="240" w:lineRule="auto"/>
        <w:ind w:left="360" w:right="288"/>
        <w:jc w:val="both"/>
        <w:rPr>
          <w:rFonts w:ascii="Cambria Math" w:eastAsia="SimSun" w:hAnsi="Cambria Math" w:cs="Arial"/>
          <w:kern w:val="0"/>
          <w:sz w:val="18"/>
          <w:szCs w:val="24"/>
          <w:lang w:eastAsia="zh-CN"/>
          <w14:ligatures w14:val="none"/>
        </w:rPr>
      </w:pPr>
    </w:p>
    <w:p w14:paraId="70E04CA4" w14:textId="77777777" w:rsidR="00B64591" w:rsidRPr="0050257E" w:rsidRDefault="00B64591" w:rsidP="00B64591">
      <w:pPr>
        <w:tabs>
          <w:tab w:val="left" w:pos="619"/>
        </w:tabs>
        <w:spacing w:after="200" w:line="240" w:lineRule="auto"/>
        <w:jc w:val="both"/>
        <w:outlineLvl w:val="1"/>
        <w:rPr>
          <w:rFonts w:ascii="Cambria Math" w:eastAsia="Times New Roman" w:hAnsi="Cambria Math" w:cs="Arial"/>
          <w:b/>
          <w:kern w:val="0"/>
          <w:sz w:val="28"/>
          <w:szCs w:val="28"/>
          <w14:ligatures w14:val="none"/>
        </w:rPr>
      </w:pPr>
      <w:r w:rsidRPr="0050257E">
        <w:rPr>
          <w:rFonts w:ascii="Cambria Math" w:eastAsia="Times New Roman" w:hAnsi="Cambria Math" w:cs="Arial"/>
          <w:b/>
          <w:kern w:val="0"/>
          <w:sz w:val="24"/>
          <w:szCs w:val="28"/>
          <w14:ligatures w14:val="none"/>
        </w:rPr>
        <w:br w:type="page"/>
      </w:r>
      <w:bookmarkStart w:id="657" w:name="_Toc217382940"/>
      <w:r w:rsidRPr="0050257E">
        <w:rPr>
          <w:rFonts w:ascii="Cambria Math" w:eastAsia="Times New Roman" w:hAnsi="Cambria Math" w:cs="Arial"/>
          <w:b/>
          <w:kern w:val="0"/>
          <w:sz w:val="28"/>
          <w:szCs w:val="28"/>
          <w14:ligatures w14:val="none"/>
        </w:rPr>
        <w:lastRenderedPageBreak/>
        <w:t>Appendix 8.   Functional Guarantees</w:t>
      </w:r>
      <w:bookmarkEnd w:id="657"/>
    </w:p>
    <w:p w14:paraId="67E9181A" w14:textId="77777777" w:rsidR="00B64591" w:rsidRPr="0050257E" w:rsidRDefault="00B64591" w:rsidP="00B64591">
      <w:pPr>
        <w:spacing w:after="0" w:line="240" w:lineRule="auto"/>
        <w:ind w:left="360" w:right="288"/>
        <w:jc w:val="both"/>
        <w:rPr>
          <w:rFonts w:ascii="Cambria Math" w:eastAsia="SimSun" w:hAnsi="Cambria Math" w:cs="Arial"/>
          <w:kern w:val="0"/>
          <w:sz w:val="20"/>
          <w:szCs w:val="24"/>
          <w:lang w:eastAsia="zh-CN"/>
          <w14:ligatures w14:val="none"/>
        </w:rPr>
      </w:pPr>
    </w:p>
    <w:p w14:paraId="744E8644" w14:textId="77777777" w:rsidR="00B64591" w:rsidRPr="0050257E" w:rsidRDefault="00B64591" w:rsidP="00B64591">
      <w:pPr>
        <w:spacing w:after="0" w:line="240" w:lineRule="auto"/>
        <w:ind w:left="547"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 w:val="24"/>
          <w:szCs w:val="24"/>
          <w:lang w:eastAsia="zh-CN"/>
          <w14:ligatures w14:val="none"/>
        </w:rPr>
        <w:t>1.</w:t>
      </w:r>
      <w:r w:rsidRPr="0050257E">
        <w:rPr>
          <w:rFonts w:ascii="Cambria Math" w:eastAsia="SimSun" w:hAnsi="Cambria Math" w:cs="Arial"/>
          <w:b/>
          <w:kern w:val="0"/>
          <w:sz w:val="24"/>
          <w:szCs w:val="24"/>
          <w:lang w:eastAsia="zh-CN"/>
          <w14:ligatures w14:val="none"/>
        </w:rPr>
        <w:tab/>
      </w:r>
      <w:r w:rsidRPr="0050257E">
        <w:rPr>
          <w:rFonts w:ascii="Cambria Math" w:eastAsia="SimSun" w:hAnsi="Cambria Math" w:cs="Arial"/>
          <w:b/>
          <w:kern w:val="0"/>
          <w:szCs w:val="24"/>
          <w:lang w:eastAsia="zh-CN"/>
          <w14:ligatures w14:val="none"/>
        </w:rPr>
        <w:t>General</w:t>
      </w:r>
    </w:p>
    <w:p w14:paraId="0381E355" w14:textId="77777777" w:rsidR="00B64591" w:rsidRPr="0050257E" w:rsidRDefault="00B64591" w:rsidP="00B64591">
      <w:pPr>
        <w:spacing w:after="0" w:line="240" w:lineRule="auto"/>
        <w:ind w:left="547" w:right="288" w:hanging="547"/>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This Appendix sets out</w:t>
      </w:r>
    </w:p>
    <w:p w14:paraId="28FAD479" w14:textId="77777777" w:rsidR="00B64591" w:rsidRPr="0050257E" w:rsidRDefault="00B64591" w:rsidP="00B64591">
      <w:pPr>
        <w:spacing w:after="0" w:line="240" w:lineRule="auto"/>
        <w:ind w:left="547" w:right="288" w:hanging="547"/>
        <w:jc w:val="both"/>
        <w:rPr>
          <w:rFonts w:ascii="Cambria Math" w:eastAsia="SimSun" w:hAnsi="Cambria Math" w:cs="Arial"/>
          <w:b/>
          <w:kern w:val="0"/>
          <w:szCs w:val="24"/>
          <w:lang w:eastAsia="zh-CN"/>
          <w14:ligatures w14:val="none"/>
        </w:rPr>
      </w:pPr>
    </w:p>
    <w:p w14:paraId="39B60052" w14:textId="77777777" w:rsidR="00B64591" w:rsidRPr="0050257E"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(a)</w:t>
      </w:r>
      <w:r w:rsidRPr="0050257E">
        <w:rPr>
          <w:rFonts w:ascii="Cambria Math" w:eastAsia="SimSun" w:hAnsi="Cambria Math" w:cs="Arial"/>
          <w:kern w:val="0"/>
          <w:szCs w:val="24"/>
          <w:lang w:eastAsia="zh-CN"/>
          <w14:ligatures w14:val="none"/>
        </w:rPr>
        <w:tab/>
        <w:t>the functional guarantees referred to in GCC Clause46 (Functional Guarantees)</w:t>
      </w:r>
    </w:p>
    <w:p w14:paraId="163725E1" w14:textId="77777777" w:rsidR="00B64591" w:rsidRPr="0050257E"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(b)</w:t>
      </w:r>
      <w:r w:rsidRPr="0050257E">
        <w:rPr>
          <w:rFonts w:ascii="Cambria Math" w:eastAsia="SimSun" w:hAnsi="Cambria Math" w:cs="Arial"/>
          <w:kern w:val="0"/>
          <w:szCs w:val="24"/>
          <w:lang w:eastAsia="zh-CN"/>
          <w14:ligatures w14:val="none"/>
        </w:rPr>
        <w:tab/>
        <w:t>the preconditions to the validity of the functional guarantees, either in production and/or consumption, set forth below</w:t>
      </w:r>
    </w:p>
    <w:p w14:paraId="5CB4E547" w14:textId="77777777" w:rsidR="00B64591" w:rsidRPr="0050257E"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(c)</w:t>
      </w:r>
      <w:r w:rsidRPr="0050257E">
        <w:rPr>
          <w:rFonts w:ascii="Cambria Math" w:eastAsia="SimSun" w:hAnsi="Cambria Math" w:cs="Arial"/>
          <w:kern w:val="0"/>
          <w:szCs w:val="24"/>
          <w:lang w:eastAsia="zh-CN"/>
          <w14:ligatures w14:val="none"/>
        </w:rPr>
        <w:tab/>
        <w:t>the minimum level of the functional guarantees</w:t>
      </w:r>
    </w:p>
    <w:p w14:paraId="22CCCC02" w14:textId="77777777" w:rsidR="00B64591" w:rsidRPr="0050257E" w:rsidRDefault="00B64591" w:rsidP="00B64591">
      <w:pPr>
        <w:spacing w:after="24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(d)</w:t>
      </w:r>
      <w:r w:rsidRPr="0050257E">
        <w:rPr>
          <w:rFonts w:ascii="Cambria Math" w:eastAsia="SimSun" w:hAnsi="Cambria Math" w:cs="Arial"/>
          <w:kern w:val="0"/>
          <w:szCs w:val="24"/>
          <w:lang w:eastAsia="zh-CN"/>
          <w14:ligatures w14:val="none"/>
        </w:rPr>
        <w:tab/>
        <w:t>the formula for calculation of liquidated damages for failure to attain the functional guarantees.</w:t>
      </w:r>
    </w:p>
    <w:p w14:paraId="25BB1BD4" w14:textId="77777777" w:rsidR="00B64591" w:rsidRPr="0050257E"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2.</w:t>
      </w:r>
      <w:r w:rsidRPr="0050257E">
        <w:rPr>
          <w:rFonts w:ascii="Cambria Math" w:eastAsia="SimSun" w:hAnsi="Cambria Math" w:cs="Arial"/>
          <w:b/>
          <w:kern w:val="0"/>
          <w:szCs w:val="24"/>
          <w:lang w:eastAsia="zh-CN"/>
          <w14:ligatures w14:val="none"/>
        </w:rPr>
        <w:tab/>
        <w:t>Preconditions</w:t>
      </w:r>
    </w:p>
    <w:p w14:paraId="16276936" w14:textId="77777777" w:rsidR="00B64591" w:rsidRPr="0050257E" w:rsidRDefault="00B64591" w:rsidP="00B64591">
      <w:pPr>
        <w:spacing w:after="200" w:line="240" w:lineRule="auto"/>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The Contractor gives the functional guarantees (specified herein) for the facilities, subject to the following preconditions being fully satisfied: </w:t>
      </w:r>
      <w:r w:rsidRPr="0050257E">
        <w:rPr>
          <w:rFonts w:ascii="Cambria Math" w:eastAsia="SimSun" w:hAnsi="Cambria Math" w:cs="Arial"/>
          <w:i/>
          <w:kern w:val="0"/>
          <w:szCs w:val="24"/>
          <w:lang w:eastAsia="zh-CN"/>
          <w14:ligatures w14:val="none"/>
        </w:rPr>
        <w:t>[ List any conditions for the carrying out of the Guarantee Test referred to in GCC Sub-Clause 43.2]</w:t>
      </w:r>
    </w:p>
    <w:p w14:paraId="00FC0441" w14:textId="77777777" w:rsidR="00B64591" w:rsidRPr="0050257E"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3.</w:t>
      </w:r>
      <w:r w:rsidRPr="0050257E">
        <w:rPr>
          <w:rFonts w:ascii="Cambria Math" w:eastAsia="SimSun" w:hAnsi="Cambria Math" w:cs="Arial"/>
          <w:b/>
          <w:kern w:val="0"/>
          <w:szCs w:val="24"/>
          <w:lang w:eastAsia="zh-CN"/>
          <w14:ligatures w14:val="none"/>
        </w:rPr>
        <w:tab/>
        <w:t>Functional Guarantees</w:t>
      </w:r>
    </w:p>
    <w:p w14:paraId="5F3BD79A" w14:textId="77777777" w:rsidR="00B64591" w:rsidRPr="0050257E"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kern w:val="0"/>
          <w:szCs w:val="24"/>
          <w:lang w:eastAsia="zh-CN"/>
          <w14:ligatures w14:val="none"/>
        </w:rPr>
        <w:t>Subject to compliance with the foregoing preconditions, the Contractor guarantees as follows:</w:t>
      </w:r>
    </w:p>
    <w:p w14:paraId="15CB0C4F" w14:textId="77777777" w:rsidR="00B64591" w:rsidRPr="0050257E"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3.1</w:t>
      </w:r>
      <w:r w:rsidRPr="0050257E">
        <w:rPr>
          <w:rFonts w:ascii="Cambria Math" w:eastAsia="SimSun" w:hAnsi="Cambria Math" w:cs="Arial"/>
          <w:b/>
          <w:kern w:val="0"/>
          <w:szCs w:val="24"/>
          <w:lang w:eastAsia="zh-CN"/>
          <w14:ligatures w14:val="none"/>
        </w:rPr>
        <w:tab/>
        <w:t xml:space="preserve">Production Capacity </w:t>
      </w:r>
      <w:r w:rsidRPr="0050257E">
        <w:rPr>
          <w:rFonts w:ascii="Cambria Math" w:eastAsia="SimSun" w:hAnsi="Cambria Math" w:cs="Arial"/>
          <w:i/>
          <w:kern w:val="0"/>
          <w:szCs w:val="24"/>
          <w:lang w:eastAsia="zh-CN"/>
          <w14:ligatures w14:val="none"/>
        </w:rPr>
        <w:t>[List here the production capacity that the Contractor is to guarantee, making sure to use, as functional guarantees, the figures offered by the Contractor in its tender]</w:t>
      </w:r>
    </w:p>
    <w:p w14:paraId="29A3FE14" w14:textId="77777777" w:rsidR="00B64591" w:rsidRPr="0050257E" w:rsidRDefault="00B64591" w:rsidP="00B64591">
      <w:pPr>
        <w:tabs>
          <w:tab w:val="left" w:pos="1080"/>
        </w:tabs>
        <w:spacing w:after="200" w:line="240" w:lineRule="auto"/>
        <w:ind w:left="1080" w:hanging="533"/>
        <w:jc w:val="both"/>
        <w:rPr>
          <w:rFonts w:ascii="Cambria Math" w:eastAsia="SimSun" w:hAnsi="Cambria Math" w:cs="Arial"/>
          <w:kern w:val="0"/>
          <w:szCs w:val="24"/>
          <w:lang w:eastAsia="zh-CN"/>
          <w14:ligatures w14:val="none"/>
        </w:rPr>
      </w:pPr>
      <w:r w:rsidRPr="0050257E">
        <w:rPr>
          <w:rFonts w:ascii="Cambria Math" w:eastAsia="SimSun" w:hAnsi="Cambria Math" w:cs="Arial"/>
          <w:b/>
          <w:kern w:val="0"/>
          <w:szCs w:val="24"/>
          <w:lang w:eastAsia="zh-CN"/>
          <w14:ligatures w14:val="none"/>
        </w:rPr>
        <w:t>3.2</w:t>
      </w:r>
      <w:r w:rsidRPr="0050257E">
        <w:rPr>
          <w:rFonts w:ascii="Cambria Math" w:eastAsia="SimSun" w:hAnsi="Cambria Math" w:cs="Arial"/>
          <w:b/>
          <w:kern w:val="0"/>
          <w:szCs w:val="24"/>
          <w:lang w:eastAsia="zh-CN"/>
          <w14:ligatures w14:val="none"/>
        </w:rPr>
        <w:tab/>
        <w:t xml:space="preserve">Raw Materials and Utilities Consumption </w:t>
      </w:r>
      <w:r w:rsidRPr="0050257E">
        <w:rPr>
          <w:rFonts w:ascii="Cambria Math" w:eastAsia="SimSun" w:hAnsi="Cambria Math" w:cs="Arial"/>
          <w:i/>
          <w:kern w:val="0"/>
          <w:szCs w:val="24"/>
          <w:lang w:eastAsia="zh-CN"/>
          <w14:ligatures w14:val="none"/>
        </w:rPr>
        <w:t>[List here the guaranteed items of consumption per unit of production (e.g., kg, tons, kcal, kWh, etc.) that the Contractor is to guarantee, making sure to use, as functional guarantees, the figures offered by the Contractor in its tender]</w:t>
      </w:r>
    </w:p>
    <w:p w14:paraId="135714C5" w14:textId="77777777" w:rsidR="00B64591" w:rsidRPr="0050257E" w:rsidRDefault="00B64591" w:rsidP="00B64591">
      <w:pPr>
        <w:spacing w:after="200" w:line="240" w:lineRule="auto"/>
        <w:ind w:left="547"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4.</w:t>
      </w:r>
      <w:r w:rsidRPr="0050257E">
        <w:rPr>
          <w:rFonts w:ascii="Cambria Math" w:eastAsia="SimSun" w:hAnsi="Cambria Math" w:cs="Arial"/>
          <w:b/>
          <w:kern w:val="0"/>
          <w:szCs w:val="24"/>
          <w:lang w:eastAsia="zh-CN"/>
          <w14:ligatures w14:val="none"/>
        </w:rPr>
        <w:tab/>
        <w:t>Failure in Guarantees and Liquidated Damages</w:t>
      </w:r>
    </w:p>
    <w:p w14:paraId="0EC47255" w14:textId="77777777" w:rsidR="00B64591" w:rsidRPr="0050257E"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4.1</w:t>
      </w:r>
      <w:r w:rsidRPr="0050257E">
        <w:rPr>
          <w:rFonts w:ascii="Cambria Math" w:eastAsia="SimSun" w:hAnsi="Cambria Math" w:cs="Arial"/>
          <w:b/>
          <w:kern w:val="0"/>
          <w:szCs w:val="24"/>
          <w:lang w:eastAsia="zh-CN"/>
          <w14:ligatures w14:val="none"/>
        </w:rPr>
        <w:tab/>
        <w:t>Failure to Attain Guaranteed Production Capacity</w:t>
      </w:r>
    </w:p>
    <w:p w14:paraId="2162D32A" w14:textId="1ACB68AA" w:rsidR="00B64591" w:rsidRPr="0050257E"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If the production capacity of the facilities attained in the guarantee test, pursuant to GCC Sub-Clause 43.2, is less than the guaranteed figure specified in para. 3.1 above, but the actual production capacity attained in the guarantee test is not less than the minimum level specified in para. 4.3 below, and the Contractor elects to pay liquidated damages to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in lieu of making changes, modifications and/or additions to the Facilities, pursuant to GCC Sub-Clause 46.3, then the Contractor shall pay liquidated damages at the rate of </w:t>
      </w:r>
      <w:r w:rsidRPr="0050257E">
        <w:rPr>
          <w:rFonts w:ascii="Cambria Math" w:eastAsia="SimSun" w:hAnsi="Cambria Math" w:cs="Arial"/>
          <w:i/>
          <w:kern w:val="0"/>
          <w:szCs w:val="24"/>
          <w:lang w:eastAsia="zh-CN"/>
          <w14:ligatures w14:val="none"/>
        </w:rPr>
        <w:t>[amount in the contract currency]</w:t>
      </w:r>
      <w:r w:rsidRPr="0050257E">
        <w:rPr>
          <w:rFonts w:ascii="Cambria Math" w:eastAsia="SimSun" w:hAnsi="Cambria Math" w:cs="Arial"/>
          <w:kern w:val="0"/>
          <w:szCs w:val="24"/>
          <w:lang w:eastAsia="zh-CN"/>
          <w14:ligatures w14:val="none"/>
        </w:rPr>
        <w:t>.for every complete one percent (1%) of the deficiency in the production capacity of the Facilities, or at a proportionately reduced rate for any deficiency, or part thereof, of less than a complete one percent (1%).</w:t>
      </w:r>
    </w:p>
    <w:p w14:paraId="674BB325" w14:textId="12CCB9CC" w:rsidR="00B64591" w:rsidRPr="0050257E"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53008680" w14:textId="5634B7F8" w:rsidR="00747A18" w:rsidRPr="0050257E" w:rsidRDefault="00747A18"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3F827E7C" w14:textId="0C3B2947" w:rsidR="00747A18" w:rsidRPr="0050257E" w:rsidRDefault="00747A18"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54AB2E2E" w14:textId="77777777" w:rsidR="00747A18" w:rsidRPr="0050257E" w:rsidRDefault="00747A18" w:rsidP="00B64591">
      <w:pPr>
        <w:spacing w:after="200" w:line="240" w:lineRule="auto"/>
        <w:ind w:left="1080" w:right="288" w:hanging="540"/>
        <w:jc w:val="both"/>
        <w:rPr>
          <w:rFonts w:ascii="Cambria Math" w:eastAsia="SimSun" w:hAnsi="Cambria Math" w:cs="Arial"/>
          <w:kern w:val="0"/>
          <w:szCs w:val="24"/>
          <w:lang w:eastAsia="zh-CN"/>
          <w14:ligatures w14:val="none"/>
        </w:rPr>
      </w:pPr>
    </w:p>
    <w:p w14:paraId="5E2477D1" w14:textId="77777777" w:rsidR="00B64591" w:rsidRPr="0050257E"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lastRenderedPageBreak/>
        <w:t>4.2</w:t>
      </w:r>
      <w:r w:rsidRPr="0050257E">
        <w:rPr>
          <w:rFonts w:ascii="Cambria Math" w:eastAsia="SimSun" w:hAnsi="Cambria Math" w:cs="Arial"/>
          <w:b/>
          <w:kern w:val="0"/>
          <w:szCs w:val="24"/>
          <w:lang w:eastAsia="zh-CN"/>
          <w14:ligatures w14:val="none"/>
        </w:rPr>
        <w:tab/>
        <w:t>Raw Materials and Utilities Consumption in Excess of Guaranteed Level</w:t>
      </w:r>
    </w:p>
    <w:p w14:paraId="381583EA" w14:textId="77777777" w:rsidR="00B64591" w:rsidRPr="0050257E" w:rsidRDefault="00B64591" w:rsidP="00B64591">
      <w:pPr>
        <w:spacing w:after="200" w:line="240" w:lineRule="auto"/>
        <w:ind w:left="360"/>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[To be specified in the appropriate wording for the type of facilities if there are consumption guarantee]</w:t>
      </w:r>
    </w:p>
    <w:p w14:paraId="2C726C92" w14:textId="747CFE28" w:rsidR="00B64591" w:rsidRPr="0050257E" w:rsidRDefault="00B64591" w:rsidP="00B64591">
      <w:pPr>
        <w:spacing w:after="200" w:line="240" w:lineRule="auto"/>
        <w:ind w:left="1094" w:right="288" w:hanging="547"/>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If the actual measured figure of specified raw materials and utilities consumed per unit (or their average total cost of consumption) exceeds the guaranteed figure specified in para. 3.2 above (or their specified average total cost of consumption), but the actual consumption attained in the guarantee test, pursuant to GCC Sub-Clause 43.2, is not more than the maximum level specified in para. 4.3 below, and the Contractor elects to pay liquidated damages to the </w:t>
      </w:r>
      <w:r w:rsidR="00BF6C39" w:rsidRPr="0050257E">
        <w:rPr>
          <w:rFonts w:ascii="Cambria Math" w:eastAsia="SimSun" w:hAnsi="Cambria Math" w:cs="Arial"/>
          <w:kern w:val="0"/>
          <w:szCs w:val="24"/>
          <w:lang w:eastAsia="zh-CN"/>
          <w14:ligatures w14:val="none"/>
        </w:rPr>
        <w:t>Procuring Entity</w:t>
      </w:r>
      <w:r w:rsidRPr="0050257E">
        <w:rPr>
          <w:rFonts w:ascii="Cambria Math" w:eastAsia="SimSun" w:hAnsi="Cambria Math" w:cs="Arial"/>
          <w:kern w:val="0"/>
          <w:szCs w:val="24"/>
          <w:lang w:eastAsia="zh-CN"/>
          <w14:ligatures w14:val="none"/>
        </w:rPr>
        <w:t xml:space="preserve"> in lieu of making changes, modifications and/or additions to the Facilities pursuant to GCC Sub-Clause 46.3, then the Contractor shall pay liquidated damages at the rate of </w:t>
      </w:r>
      <w:r w:rsidRPr="0050257E">
        <w:rPr>
          <w:rFonts w:ascii="Cambria Math" w:eastAsia="SimSun" w:hAnsi="Cambria Math" w:cs="Arial"/>
          <w:i/>
          <w:kern w:val="0"/>
          <w:szCs w:val="24"/>
          <w:lang w:eastAsia="zh-CN"/>
          <w14:ligatures w14:val="none"/>
        </w:rPr>
        <w:t>[amount in the contract currency]</w:t>
      </w:r>
      <w:r w:rsidRPr="0050257E">
        <w:rPr>
          <w:rFonts w:ascii="Cambria Math" w:eastAsia="SimSun" w:hAnsi="Cambria Math" w:cs="Arial"/>
          <w:kern w:val="0"/>
          <w:szCs w:val="24"/>
          <w:lang w:eastAsia="zh-CN"/>
          <w14:ligatures w14:val="none"/>
        </w:rPr>
        <w:t>for every complete one percent (1%) of the excess consumption of the Facilities, or part thereof, of less than a complete one percent (1%).</w:t>
      </w:r>
    </w:p>
    <w:p w14:paraId="3CBBD83C" w14:textId="77777777" w:rsidR="00B64591" w:rsidRPr="0050257E" w:rsidRDefault="00B64591" w:rsidP="00B64591">
      <w:pPr>
        <w:spacing w:after="200" w:line="240" w:lineRule="auto"/>
        <w:ind w:left="360"/>
        <w:jc w:val="both"/>
        <w:rPr>
          <w:rFonts w:ascii="Cambria Math" w:eastAsia="SimSun" w:hAnsi="Cambria Math" w:cs="Arial"/>
          <w:i/>
          <w:kern w:val="0"/>
          <w:szCs w:val="24"/>
          <w:lang w:eastAsia="zh-CN"/>
          <w14:ligatures w14:val="none"/>
        </w:rPr>
      </w:pPr>
      <w:r w:rsidRPr="0050257E">
        <w:rPr>
          <w:rFonts w:ascii="Cambria Math" w:eastAsia="SimSun" w:hAnsi="Cambria Math" w:cs="Arial"/>
          <w:i/>
          <w:kern w:val="0"/>
          <w:szCs w:val="24"/>
          <w:lang w:eastAsia="zh-CN"/>
          <w14:ligatures w14:val="none"/>
        </w:rPr>
        <w:t>[ The rate of liquidated damages specified in paras. 4.1 and 4.2 above shall be at least equivalent to the rate specified in Section 3 (General Conditions of Contract) for the comparison of functional guarantees provided by the Tenderers]</w:t>
      </w:r>
    </w:p>
    <w:p w14:paraId="0D633C4F" w14:textId="77777777" w:rsidR="00B64591" w:rsidRPr="0050257E"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4.3</w:t>
      </w:r>
      <w:r w:rsidRPr="0050257E">
        <w:rPr>
          <w:rFonts w:ascii="Cambria Math" w:eastAsia="SimSun" w:hAnsi="Cambria Math" w:cs="Arial"/>
          <w:b/>
          <w:kern w:val="0"/>
          <w:szCs w:val="24"/>
          <w:lang w:eastAsia="zh-CN"/>
          <w14:ligatures w14:val="none"/>
        </w:rPr>
        <w:tab/>
        <w:t>Minimum Levels</w:t>
      </w:r>
    </w:p>
    <w:p w14:paraId="330D5341" w14:textId="77777777" w:rsidR="00B64591" w:rsidRPr="0050257E"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Notwithstanding the provisions of this paragraph, if as a result of the guarantee test(s), the following minimum levels of performance guarantees (and consumption guarantees) are not attained by the Contractor, the Contractor shall at its own cost make good any deficiencies until the Facilities reach any of such minimum performance levels, pursuant to GCC Sub-Clause 46.2:</w:t>
      </w:r>
    </w:p>
    <w:p w14:paraId="213FB311" w14:textId="77777777" w:rsidR="00B64591" w:rsidRPr="0050257E" w:rsidRDefault="00B64591" w:rsidP="00B64591">
      <w:pPr>
        <w:spacing w:after="200" w:line="240" w:lineRule="auto"/>
        <w:ind w:left="162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(a)</w:t>
      </w:r>
      <w:r w:rsidRPr="0050257E">
        <w:rPr>
          <w:rFonts w:ascii="Cambria Math" w:eastAsia="SimSun" w:hAnsi="Cambria Math" w:cs="Arial"/>
          <w:kern w:val="0"/>
          <w:szCs w:val="24"/>
          <w:lang w:eastAsia="zh-CN"/>
          <w14:ligatures w14:val="none"/>
        </w:rPr>
        <w:tab/>
        <w:t>production capacity of the Facilities attained in the guarantee test: ninety-five percent (95%) of the guaranteed production capacity</w:t>
      </w:r>
    </w:p>
    <w:p w14:paraId="23C54D79" w14:textId="77777777" w:rsidR="00B64591" w:rsidRPr="0050257E" w:rsidRDefault="00B64591" w:rsidP="00B64591">
      <w:pPr>
        <w:spacing w:after="200" w:line="240" w:lineRule="auto"/>
        <w:ind w:left="162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and/or</w:t>
      </w:r>
    </w:p>
    <w:p w14:paraId="6339DA92" w14:textId="77777777" w:rsidR="00B64591" w:rsidRPr="0050257E" w:rsidRDefault="00B64591" w:rsidP="00B64591">
      <w:pPr>
        <w:spacing w:after="200" w:line="240" w:lineRule="auto"/>
        <w:ind w:left="162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(b)</w:t>
      </w:r>
      <w:r w:rsidRPr="0050257E">
        <w:rPr>
          <w:rFonts w:ascii="Cambria Math" w:eastAsia="SimSun" w:hAnsi="Cambria Math" w:cs="Arial"/>
          <w:kern w:val="0"/>
          <w:szCs w:val="24"/>
          <w:lang w:eastAsia="zh-CN"/>
          <w14:ligatures w14:val="none"/>
        </w:rPr>
        <w:tab/>
        <w:t>average total cost of consumption of all the raw materials and utilities of the Facilities: one hundred and five percent (105%) of the guaranteed figures.</w:t>
      </w:r>
    </w:p>
    <w:p w14:paraId="3D82F50C" w14:textId="77777777" w:rsidR="00B64591" w:rsidRPr="0050257E" w:rsidRDefault="00B64591" w:rsidP="00B64591">
      <w:pPr>
        <w:spacing w:after="200" w:line="240" w:lineRule="auto"/>
        <w:ind w:left="1094" w:right="288" w:hanging="547"/>
        <w:jc w:val="both"/>
        <w:rPr>
          <w:rFonts w:ascii="Cambria Math" w:eastAsia="SimSun" w:hAnsi="Cambria Math" w:cs="Arial"/>
          <w:b/>
          <w:kern w:val="0"/>
          <w:szCs w:val="24"/>
          <w:lang w:eastAsia="zh-CN"/>
          <w14:ligatures w14:val="none"/>
        </w:rPr>
      </w:pPr>
      <w:r w:rsidRPr="0050257E">
        <w:rPr>
          <w:rFonts w:ascii="Cambria Math" w:eastAsia="SimSun" w:hAnsi="Cambria Math" w:cs="Arial"/>
          <w:b/>
          <w:kern w:val="0"/>
          <w:szCs w:val="24"/>
          <w:lang w:eastAsia="zh-CN"/>
          <w14:ligatures w14:val="none"/>
        </w:rPr>
        <w:t>4.4</w:t>
      </w:r>
      <w:r w:rsidRPr="0050257E">
        <w:rPr>
          <w:rFonts w:ascii="Cambria Math" w:eastAsia="SimSun" w:hAnsi="Cambria Math" w:cs="Arial"/>
          <w:b/>
          <w:kern w:val="0"/>
          <w:szCs w:val="24"/>
          <w:lang w:eastAsia="zh-CN"/>
          <w14:ligatures w14:val="none"/>
        </w:rPr>
        <w:tab/>
        <w:t>Limitation of Liability</w:t>
      </w:r>
    </w:p>
    <w:p w14:paraId="63FF9750" w14:textId="77777777" w:rsidR="00B64591" w:rsidRPr="0050257E" w:rsidRDefault="00B64591" w:rsidP="00B64591">
      <w:pPr>
        <w:spacing w:after="200" w:line="240" w:lineRule="auto"/>
        <w:ind w:left="1080" w:right="288" w:hanging="540"/>
        <w:jc w:val="both"/>
        <w:rPr>
          <w:rFonts w:ascii="Cambria Math" w:eastAsia="SimSun" w:hAnsi="Cambria Math" w:cs="Arial"/>
          <w:kern w:val="0"/>
          <w:szCs w:val="24"/>
          <w:lang w:eastAsia="zh-CN"/>
          <w14:ligatures w14:val="none"/>
        </w:rPr>
      </w:pPr>
      <w:r w:rsidRPr="0050257E">
        <w:rPr>
          <w:rFonts w:ascii="Cambria Math" w:eastAsia="SimSun" w:hAnsi="Cambria Math" w:cs="Arial"/>
          <w:kern w:val="0"/>
          <w:szCs w:val="24"/>
          <w:lang w:eastAsia="zh-CN"/>
          <w14:ligatures w14:val="none"/>
        </w:rPr>
        <w:t xml:space="preserve">Subject to para. 4.3 above, the Contractor’s aggregate liability to pay liquidated damages for failure to attain the functional guarantees shall not exceed </w:t>
      </w:r>
      <w:r w:rsidRPr="0050257E">
        <w:rPr>
          <w:rFonts w:ascii="Cambria Math" w:eastAsia="SimSun" w:hAnsi="Cambria Math" w:cs="Arial"/>
          <w:i/>
          <w:kern w:val="0"/>
          <w:szCs w:val="24"/>
          <w:lang w:eastAsia="zh-CN"/>
          <w14:ligatures w14:val="none"/>
        </w:rPr>
        <w:t>[ the percentage specified shall not exceed ten percent (10%)].</w:t>
      </w:r>
      <w:r w:rsidRPr="0050257E">
        <w:rPr>
          <w:rFonts w:ascii="Cambria Math" w:eastAsia="SimSun" w:hAnsi="Cambria Math" w:cs="Arial"/>
          <w:kern w:val="0"/>
          <w:szCs w:val="24"/>
          <w:lang w:eastAsia="zh-CN"/>
          <w14:ligatures w14:val="none"/>
        </w:rPr>
        <w:t xml:space="preserve"> percent ( . . .  %) of the Contract price</w:t>
      </w:r>
    </w:p>
    <w:p w14:paraId="5F5CBC9D"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03BCCA1A"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7CA1EC9B"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6AFEFA1B"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52CDCB21"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3BF68B6D"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7C4FB7A6"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9456074"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5921371"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20008C9A"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501EAC69"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43C92863" w14:textId="77777777" w:rsidR="00B64591" w:rsidRPr="0050257E" w:rsidRDefault="00B64591" w:rsidP="00B64591">
      <w:pPr>
        <w:spacing w:after="0" w:line="240" w:lineRule="auto"/>
        <w:ind w:left="75"/>
        <w:jc w:val="both"/>
        <w:rPr>
          <w:rFonts w:ascii="Cambria Math" w:eastAsia="SimSun" w:hAnsi="Cambria Math" w:cs="Times New Roman"/>
          <w:b/>
          <w:kern w:val="0"/>
          <w:sz w:val="20"/>
          <w:szCs w:val="24"/>
          <w:lang w:eastAsia="zh-CN"/>
          <w14:ligatures w14:val="none"/>
        </w:rPr>
      </w:pPr>
    </w:p>
    <w:p w14:paraId="171F3B8E" w14:textId="77777777" w:rsidR="00B64591" w:rsidRPr="0050257E" w:rsidRDefault="00B64591" w:rsidP="00B64591">
      <w:pPr>
        <w:spacing w:after="0" w:line="240" w:lineRule="auto"/>
        <w:rPr>
          <w:rFonts w:ascii="Cambria Math" w:eastAsia="SimSun" w:hAnsi="Cambria Math" w:cs="Times New Roman"/>
          <w:kern w:val="0"/>
          <w:sz w:val="24"/>
          <w:szCs w:val="24"/>
          <w:lang w:eastAsia="zh-CN"/>
          <w14:ligatures w14:val="none"/>
        </w:rPr>
      </w:pPr>
    </w:p>
    <w:p w14:paraId="5956A1F9" w14:textId="6B90B5D4" w:rsidR="00316168" w:rsidRPr="0050257E" w:rsidRDefault="00316168" w:rsidP="00726F7E">
      <w:pPr>
        <w:rPr>
          <w:rFonts w:ascii="Cambria Math" w:hAnsi="Cambria Math"/>
          <w:sz w:val="24"/>
          <w:szCs w:val="24"/>
        </w:rPr>
      </w:pPr>
    </w:p>
    <w:p w14:paraId="4D4E9B21" w14:textId="77777777" w:rsidR="00316168" w:rsidRPr="0050257E" w:rsidRDefault="00316168" w:rsidP="00316168">
      <w:pPr>
        <w:pStyle w:val="Heading1"/>
        <w:jc w:val="both"/>
        <w:rPr>
          <w:rFonts w:ascii="Cambria Math" w:hAnsi="Cambria Math"/>
          <w:b/>
          <w:bCs/>
          <w:sz w:val="4"/>
          <w:szCs w:val="4"/>
          <w:lang w:val="en-GB"/>
        </w:rPr>
      </w:pPr>
    </w:p>
    <w:p w14:paraId="734C8CDA" w14:textId="77777777" w:rsidR="00316168" w:rsidRPr="0050257E" w:rsidRDefault="00316168" w:rsidP="00316168">
      <w:pPr>
        <w:spacing w:after="0" w:line="240" w:lineRule="auto"/>
        <w:ind w:left="75"/>
        <w:rPr>
          <w:rFonts w:ascii="Cambria Math" w:eastAsia="SimSun" w:hAnsi="Cambria Math" w:cs="Arial"/>
          <w:b/>
          <w:color w:val="000000"/>
          <w:kern w:val="0"/>
          <w:sz w:val="24"/>
          <w:szCs w:val="24"/>
          <w:lang w:eastAsia="zh-CN"/>
          <w14:ligatures w14:val="none"/>
        </w:rPr>
      </w:pPr>
      <w:bookmarkStart w:id="658" w:name="_Toc50199159"/>
      <w:bookmarkStart w:id="659" w:name="_Toc50259654"/>
      <w:bookmarkStart w:id="660" w:name="_Toc50260629"/>
      <w:bookmarkStart w:id="661" w:name="_Toc50261666"/>
      <w:bookmarkStart w:id="662" w:name="_Toc50262320"/>
      <w:bookmarkStart w:id="663" w:name="_Toc50262989"/>
      <w:bookmarkStart w:id="664" w:name="_Toc50263805"/>
      <w:bookmarkStart w:id="665" w:name="_Toc50264520"/>
      <w:bookmarkStart w:id="666" w:name="_Toc50264685"/>
      <w:bookmarkStart w:id="667" w:name="_Toc50264974"/>
      <w:bookmarkStart w:id="668" w:name="_Toc50267916"/>
      <w:bookmarkStart w:id="669" w:name="_Toc50268449"/>
      <w:bookmarkStart w:id="670" w:name="_Toc50280633"/>
      <w:bookmarkStart w:id="671" w:name="_Toc50280860"/>
    </w:p>
    <w:p w14:paraId="5AC48659"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color w:val="000000"/>
          <w:kern w:val="0"/>
          <w:sz w:val="32"/>
          <w:szCs w:val="32"/>
          <w:lang w:val="en-GB" w:eastAsia="zh-CN"/>
          <w14:ligatures w14:val="none"/>
        </w:rPr>
      </w:pPr>
      <w:bookmarkStart w:id="672" w:name="_Toc132720812"/>
      <w:bookmarkStart w:id="673" w:name="_Toc217382941"/>
      <w:r w:rsidRPr="0050257E">
        <w:rPr>
          <w:rFonts w:ascii="Cambria Math" w:eastAsia="Times New Roman" w:hAnsi="Cambria Math" w:cs="Arial"/>
          <w:b/>
          <w:bCs/>
          <w:color w:val="000000"/>
          <w:kern w:val="0"/>
          <w:sz w:val="32"/>
          <w:szCs w:val="32"/>
          <w:lang w:val="en-GB" w:eastAsia="zh-CN"/>
          <w14:ligatures w14:val="none"/>
        </w:rPr>
        <w:t>Section 5.</w:t>
      </w:r>
      <w:r w:rsidRPr="0050257E">
        <w:rPr>
          <w:rFonts w:ascii="Cambria Math" w:eastAsia="Times New Roman" w:hAnsi="Cambria Math" w:cs="Arial"/>
          <w:b/>
          <w:bCs/>
          <w:color w:val="000000"/>
          <w:kern w:val="0"/>
          <w:sz w:val="32"/>
          <w:szCs w:val="32"/>
          <w:lang w:val="en-GB" w:eastAsia="zh-CN"/>
          <w14:ligatures w14:val="none"/>
        </w:rPr>
        <w:tab/>
        <w:t>Tender and Contract Forms</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p>
    <w:p w14:paraId="4062E79D" w14:textId="77777777" w:rsidR="00316168" w:rsidRPr="0050257E"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bookmarkStart w:id="674" w:name="_Toc50199163"/>
      <w:bookmarkStart w:id="675" w:name="_Toc50259658"/>
      <w:bookmarkStart w:id="676" w:name="_Toc50260633"/>
      <w:bookmarkStart w:id="677" w:name="_Toc50261670"/>
      <w:bookmarkStart w:id="678" w:name="_Toc50262324"/>
      <w:bookmarkStart w:id="679" w:name="_Toc50262993"/>
    </w:p>
    <w:tbl>
      <w:tblPr>
        <w:tblW w:w="0" w:type="auto"/>
        <w:tblInd w:w="108" w:type="dxa"/>
        <w:tblLook w:val="0000" w:firstRow="0" w:lastRow="0" w:firstColumn="0" w:lastColumn="0" w:noHBand="0" w:noVBand="0"/>
      </w:tblPr>
      <w:tblGrid>
        <w:gridCol w:w="1426"/>
        <w:gridCol w:w="7418"/>
      </w:tblGrid>
      <w:tr w:rsidR="00316168" w:rsidRPr="0050257E" w14:paraId="23816C03" w14:textId="77777777" w:rsidTr="00C86983">
        <w:tc>
          <w:tcPr>
            <w:tcW w:w="1426" w:type="dxa"/>
          </w:tcPr>
          <w:p w14:paraId="2D5C3F5D" w14:textId="77777777" w:rsidR="00316168" w:rsidRPr="0050257E" w:rsidRDefault="00316168" w:rsidP="00316168">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50257E">
              <w:rPr>
                <w:rFonts w:ascii="Cambria Math" w:eastAsia="SimSun" w:hAnsi="Cambria Math" w:cs="Arial"/>
                <w:b/>
                <w:color w:val="000000"/>
                <w:kern w:val="0"/>
                <w:sz w:val="24"/>
                <w:szCs w:val="24"/>
                <w:lang w:val="en-GB" w:eastAsia="zh-CN"/>
                <w14:ligatures w14:val="none"/>
              </w:rPr>
              <w:t>Form</w:t>
            </w:r>
          </w:p>
        </w:tc>
        <w:tc>
          <w:tcPr>
            <w:tcW w:w="7418" w:type="dxa"/>
          </w:tcPr>
          <w:p w14:paraId="46F797A5" w14:textId="77777777" w:rsidR="00316168" w:rsidRPr="0050257E" w:rsidRDefault="00316168" w:rsidP="00316168">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50257E">
              <w:rPr>
                <w:rFonts w:ascii="Cambria Math" w:eastAsia="SimSun" w:hAnsi="Cambria Math" w:cs="Arial"/>
                <w:b/>
                <w:color w:val="000000"/>
                <w:kern w:val="0"/>
                <w:sz w:val="24"/>
                <w:szCs w:val="24"/>
                <w:lang w:val="en-GB" w:eastAsia="zh-CN"/>
                <w14:ligatures w14:val="none"/>
              </w:rPr>
              <w:t>Title</w:t>
            </w:r>
          </w:p>
        </w:tc>
      </w:tr>
      <w:tr w:rsidR="00316168" w:rsidRPr="0050257E" w14:paraId="5B110E01" w14:textId="77777777" w:rsidTr="00C86983">
        <w:tc>
          <w:tcPr>
            <w:tcW w:w="1426" w:type="dxa"/>
          </w:tcPr>
          <w:p w14:paraId="3719651D"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p>
        </w:tc>
        <w:tc>
          <w:tcPr>
            <w:tcW w:w="7418" w:type="dxa"/>
          </w:tcPr>
          <w:p w14:paraId="6448E1F3" w14:textId="77777777" w:rsidR="00316168" w:rsidRPr="0050257E" w:rsidRDefault="00316168" w:rsidP="00316168">
            <w:pPr>
              <w:spacing w:before="80" w:after="80" w:line="240" w:lineRule="auto"/>
              <w:rPr>
                <w:rFonts w:ascii="Cambria Math" w:eastAsia="SimSun" w:hAnsi="Cambria Math" w:cs="Arial"/>
                <w:b/>
                <w:bCs/>
                <w:color w:val="000000"/>
                <w:kern w:val="0"/>
                <w:sz w:val="21"/>
                <w:szCs w:val="21"/>
                <w:lang w:val="en-GB" w:eastAsia="zh-CN"/>
                <w14:ligatures w14:val="none"/>
              </w:rPr>
            </w:pPr>
            <w:bookmarkStart w:id="680" w:name="_Toc50280634"/>
            <w:r w:rsidRPr="0050257E">
              <w:rPr>
                <w:rFonts w:ascii="Cambria Math" w:eastAsia="SimSun" w:hAnsi="Cambria Math" w:cs="Arial"/>
                <w:b/>
                <w:bCs/>
                <w:color w:val="000000"/>
                <w:kern w:val="0"/>
                <w:sz w:val="21"/>
                <w:szCs w:val="21"/>
                <w:lang w:val="en-GB" w:eastAsia="zh-CN"/>
                <w14:ligatures w14:val="none"/>
              </w:rPr>
              <w:t>Tender Forms</w:t>
            </w:r>
            <w:bookmarkEnd w:id="680"/>
          </w:p>
        </w:tc>
      </w:tr>
      <w:tr w:rsidR="00316168" w:rsidRPr="0050257E" w14:paraId="7161940F" w14:textId="77777777" w:rsidTr="00C86983">
        <w:tc>
          <w:tcPr>
            <w:tcW w:w="1426" w:type="dxa"/>
          </w:tcPr>
          <w:p w14:paraId="38531754"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PG5A-1a</w:t>
            </w:r>
          </w:p>
        </w:tc>
        <w:tc>
          <w:tcPr>
            <w:tcW w:w="7418" w:type="dxa"/>
          </w:tcPr>
          <w:p w14:paraId="66B2B89F"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Tender Submission Letter for Technical Offer</w:t>
            </w:r>
          </w:p>
        </w:tc>
      </w:tr>
      <w:tr w:rsidR="00316168" w:rsidRPr="0050257E" w14:paraId="0FEE7E9E" w14:textId="77777777" w:rsidTr="00C86983">
        <w:tc>
          <w:tcPr>
            <w:tcW w:w="1426" w:type="dxa"/>
          </w:tcPr>
          <w:p w14:paraId="4779FDA8"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PG5A-1b</w:t>
            </w:r>
          </w:p>
        </w:tc>
        <w:tc>
          <w:tcPr>
            <w:tcW w:w="7418" w:type="dxa"/>
          </w:tcPr>
          <w:p w14:paraId="2E04F9C3"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Tender Submission Letter for Financial Offer</w:t>
            </w:r>
          </w:p>
        </w:tc>
      </w:tr>
      <w:tr w:rsidR="00316168" w:rsidRPr="0050257E" w14:paraId="6D2DE976" w14:textId="77777777" w:rsidTr="00C86983">
        <w:tc>
          <w:tcPr>
            <w:tcW w:w="1426" w:type="dxa"/>
          </w:tcPr>
          <w:p w14:paraId="4B7C1F88"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PG5A-1c</w:t>
            </w:r>
          </w:p>
        </w:tc>
        <w:tc>
          <w:tcPr>
            <w:tcW w:w="7418" w:type="dxa"/>
          </w:tcPr>
          <w:p w14:paraId="73D27DB8"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Letter of Authorization</w:t>
            </w:r>
          </w:p>
        </w:tc>
      </w:tr>
      <w:tr w:rsidR="00316168" w:rsidRPr="0050257E" w14:paraId="6F3C1F4F" w14:textId="77777777" w:rsidTr="00C86983">
        <w:tc>
          <w:tcPr>
            <w:tcW w:w="1426" w:type="dxa"/>
          </w:tcPr>
          <w:p w14:paraId="15624A2F"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PG5A-2a</w:t>
            </w:r>
          </w:p>
        </w:tc>
        <w:tc>
          <w:tcPr>
            <w:tcW w:w="7418" w:type="dxa"/>
          </w:tcPr>
          <w:p w14:paraId="76C4995B"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Tenderer Information </w:t>
            </w:r>
          </w:p>
        </w:tc>
      </w:tr>
      <w:tr w:rsidR="00316168" w:rsidRPr="0050257E" w14:paraId="23D30D1E" w14:textId="77777777" w:rsidTr="00C86983">
        <w:tc>
          <w:tcPr>
            <w:tcW w:w="1426" w:type="dxa"/>
          </w:tcPr>
          <w:p w14:paraId="7089FF39"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PG5A-2b</w:t>
            </w:r>
          </w:p>
        </w:tc>
        <w:tc>
          <w:tcPr>
            <w:tcW w:w="7418" w:type="dxa"/>
          </w:tcPr>
          <w:p w14:paraId="791132B4"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JV Partner Information </w:t>
            </w:r>
            <w:r w:rsidRPr="0050257E">
              <w:rPr>
                <w:rFonts w:ascii="Cambria Math" w:eastAsia="SimSun" w:hAnsi="Cambria Math" w:cs="Arial"/>
                <w:i/>
                <w:iCs/>
                <w:color w:val="000000"/>
                <w:kern w:val="0"/>
                <w:sz w:val="21"/>
                <w:szCs w:val="21"/>
                <w:lang w:val="en-GB" w:eastAsia="zh-CN"/>
                <w14:ligatures w14:val="none"/>
              </w:rPr>
              <w:t>(if applicable)</w:t>
            </w:r>
          </w:p>
        </w:tc>
      </w:tr>
      <w:tr w:rsidR="00316168" w:rsidRPr="0050257E" w14:paraId="043C1AC9" w14:textId="77777777" w:rsidTr="00C86983">
        <w:tc>
          <w:tcPr>
            <w:tcW w:w="1426" w:type="dxa"/>
          </w:tcPr>
          <w:p w14:paraId="72AAF6C3"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PG5A-2c</w:t>
            </w:r>
          </w:p>
        </w:tc>
        <w:tc>
          <w:tcPr>
            <w:tcW w:w="7418" w:type="dxa"/>
          </w:tcPr>
          <w:p w14:paraId="23C97FE4"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Subcontractor Information (</w:t>
            </w:r>
            <w:r w:rsidRPr="0050257E">
              <w:rPr>
                <w:rFonts w:ascii="Cambria Math" w:eastAsia="SimSun" w:hAnsi="Cambria Math" w:cs="Arial"/>
                <w:i/>
                <w:color w:val="000000"/>
                <w:kern w:val="0"/>
                <w:sz w:val="21"/>
                <w:szCs w:val="21"/>
                <w:lang w:val="en-GB" w:eastAsia="zh-CN"/>
                <w14:ligatures w14:val="none"/>
              </w:rPr>
              <w:t>if applicable</w:t>
            </w:r>
            <w:r w:rsidRPr="0050257E">
              <w:rPr>
                <w:rFonts w:ascii="Cambria Math" w:eastAsia="SimSun" w:hAnsi="Cambria Math" w:cs="Arial"/>
                <w:color w:val="000000"/>
                <w:kern w:val="0"/>
                <w:sz w:val="21"/>
                <w:szCs w:val="21"/>
                <w:lang w:val="en-GB" w:eastAsia="zh-CN"/>
                <w14:ligatures w14:val="none"/>
              </w:rPr>
              <w:t>)</w:t>
            </w:r>
          </w:p>
        </w:tc>
      </w:tr>
      <w:tr w:rsidR="00316168" w:rsidRPr="0050257E" w14:paraId="6902B710" w14:textId="77777777" w:rsidTr="00C86983">
        <w:tc>
          <w:tcPr>
            <w:tcW w:w="1426" w:type="dxa"/>
          </w:tcPr>
          <w:p w14:paraId="10DC330A"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PG5A-3</w:t>
            </w:r>
          </w:p>
        </w:tc>
        <w:tc>
          <w:tcPr>
            <w:tcW w:w="7418" w:type="dxa"/>
          </w:tcPr>
          <w:p w14:paraId="6A9ECBF0"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kern w:val="0"/>
                <w:lang w:val="en-GB" w:eastAsia="zh-CN"/>
                <w14:ligatures w14:val="none"/>
              </w:rPr>
              <w:t>Price Schedule for Plant and Services</w:t>
            </w:r>
          </w:p>
        </w:tc>
      </w:tr>
      <w:tr w:rsidR="00316168" w:rsidRPr="0050257E" w14:paraId="23D3BD61" w14:textId="77777777" w:rsidTr="00C86983">
        <w:tc>
          <w:tcPr>
            <w:tcW w:w="1426" w:type="dxa"/>
          </w:tcPr>
          <w:p w14:paraId="2835CAD6"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PG5A-4</w:t>
            </w:r>
          </w:p>
        </w:tc>
        <w:tc>
          <w:tcPr>
            <w:tcW w:w="7418" w:type="dxa"/>
          </w:tcPr>
          <w:p w14:paraId="32B34E68"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kern w:val="0"/>
                <w:lang w:val="en-GB" w:eastAsia="zh-CN"/>
                <w14:ligatures w14:val="none"/>
              </w:rPr>
              <w:t>Technical Proposal</w:t>
            </w:r>
          </w:p>
        </w:tc>
      </w:tr>
      <w:tr w:rsidR="00316168" w:rsidRPr="0050257E" w14:paraId="22B1AD3D" w14:textId="77777777" w:rsidTr="00C86983">
        <w:tc>
          <w:tcPr>
            <w:tcW w:w="1426" w:type="dxa"/>
          </w:tcPr>
          <w:p w14:paraId="0D1504AA"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PG5A-5</w:t>
            </w:r>
          </w:p>
          <w:p w14:paraId="7A6099BD"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PG5A-6</w:t>
            </w:r>
          </w:p>
        </w:tc>
        <w:tc>
          <w:tcPr>
            <w:tcW w:w="7418" w:type="dxa"/>
          </w:tcPr>
          <w:p w14:paraId="66F6D966" w14:textId="77777777" w:rsidR="00316168" w:rsidRPr="0050257E" w:rsidRDefault="00316168" w:rsidP="00316168">
            <w:pPr>
              <w:spacing w:before="80" w:after="8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Specifications Submission and Compliance Sheet</w:t>
            </w:r>
          </w:p>
          <w:p w14:paraId="26FF1412"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kern w:val="0"/>
                <w:lang w:val="en-GB" w:eastAsia="zh-CN"/>
                <w14:ligatures w14:val="none"/>
              </w:rPr>
              <w:t>Manufacturer’s Authorisation Letter</w:t>
            </w:r>
          </w:p>
        </w:tc>
      </w:tr>
      <w:tr w:rsidR="00316168" w:rsidRPr="0050257E" w14:paraId="2F962666" w14:textId="77777777" w:rsidTr="00C86983">
        <w:tc>
          <w:tcPr>
            <w:tcW w:w="1426" w:type="dxa"/>
          </w:tcPr>
          <w:p w14:paraId="154FC791"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PG5A-7</w:t>
            </w:r>
          </w:p>
        </w:tc>
        <w:tc>
          <w:tcPr>
            <w:tcW w:w="7418" w:type="dxa"/>
          </w:tcPr>
          <w:p w14:paraId="30A7C750"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Bank Guarantee for Tender Security (</w:t>
            </w:r>
            <w:r w:rsidRPr="0050257E">
              <w:rPr>
                <w:rFonts w:ascii="Cambria Math" w:eastAsia="SimSun" w:hAnsi="Cambria Math" w:cs="Arial"/>
                <w:i/>
                <w:color w:val="000000"/>
                <w:kern w:val="0"/>
                <w:sz w:val="21"/>
                <w:szCs w:val="21"/>
                <w:lang w:val="en-GB" w:eastAsia="zh-CN"/>
                <w14:ligatures w14:val="none"/>
              </w:rPr>
              <w:t>when this option is chosen</w:t>
            </w:r>
            <w:r w:rsidRPr="0050257E">
              <w:rPr>
                <w:rFonts w:ascii="Cambria Math" w:eastAsia="SimSun" w:hAnsi="Cambria Math" w:cs="Arial"/>
                <w:color w:val="000000"/>
                <w:kern w:val="0"/>
                <w:sz w:val="21"/>
                <w:szCs w:val="21"/>
                <w:lang w:val="en-GB" w:eastAsia="zh-CN"/>
                <w14:ligatures w14:val="none"/>
              </w:rPr>
              <w:t>)</w:t>
            </w:r>
          </w:p>
        </w:tc>
      </w:tr>
      <w:tr w:rsidR="00316168" w:rsidRPr="0050257E" w14:paraId="19E02948" w14:textId="77777777" w:rsidTr="00C86983">
        <w:tc>
          <w:tcPr>
            <w:tcW w:w="1426" w:type="dxa"/>
          </w:tcPr>
          <w:p w14:paraId="2E4BE4D5"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PG5A-8</w:t>
            </w:r>
          </w:p>
        </w:tc>
        <w:tc>
          <w:tcPr>
            <w:tcW w:w="7418" w:type="dxa"/>
          </w:tcPr>
          <w:p w14:paraId="309687B0"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Bank’s Letter of Commitment for Line of Credit (</w:t>
            </w:r>
            <w:r w:rsidRPr="0050257E">
              <w:rPr>
                <w:rFonts w:ascii="Cambria Math" w:eastAsia="SimSun" w:hAnsi="Cambria Math" w:cs="Arial"/>
                <w:i/>
                <w:color w:val="000000"/>
                <w:kern w:val="0"/>
                <w:sz w:val="21"/>
                <w:szCs w:val="21"/>
                <w:lang w:val="en-GB" w:eastAsia="zh-CN"/>
                <w14:ligatures w14:val="none"/>
              </w:rPr>
              <w:t>when this option is chosen</w:t>
            </w:r>
            <w:r w:rsidRPr="0050257E">
              <w:rPr>
                <w:rFonts w:ascii="Cambria Math" w:eastAsia="SimSun" w:hAnsi="Cambria Math" w:cs="Arial"/>
                <w:color w:val="000000"/>
                <w:kern w:val="0"/>
                <w:sz w:val="21"/>
                <w:szCs w:val="21"/>
                <w:lang w:val="en-GB" w:eastAsia="zh-CN"/>
                <w14:ligatures w14:val="none"/>
              </w:rPr>
              <w:t>)</w:t>
            </w:r>
          </w:p>
        </w:tc>
      </w:tr>
      <w:tr w:rsidR="00316168" w:rsidRPr="0050257E" w14:paraId="56E81112" w14:textId="77777777" w:rsidTr="00C86983">
        <w:tc>
          <w:tcPr>
            <w:tcW w:w="1426" w:type="dxa"/>
          </w:tcPr>
          <w:p w14:paraId="479C676D"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5638AA3F" w14:textId="77777777" w:rsidR="00316168" w:rsidRPr="0050257E" w:rsidRDefault="00316168" w:rsidP="00316168">
            <w:pPr>
              <w:spacing w:before="80" w:after="80" w:line="240" w:lineRule="auto"/>
              <w:rPr>
                <w:rFonts w:ascii="Cambria Math" w:eastAsia="SimSun" w:hAnsi="Cambria Math" w:cs="Arial"/>
                <w:b/>
                <w:bCs/>
                <w:color w:val="000000"/>
                <w:kern w:val="0"/>
                <w:sz w:val="21"/>
                <w:szCs w:val="21"/>
                <w:lang w:val="en-GB" w:eastAsia="zh-CN"/>
                <w14:ligatures w14:val="none"/>
              </w:rPr>
            </w:pPr>
            <w:bookmarkStart w:id="681" w:name="_Toc50280635"/>
            <w:r w:rsidRPr="0050257E">
              <w:rPr>
                <w:rFonts w:ascii="Cambria Math" w:eastAsia="SimSun" w:hAnsi="Cambria Math" w:cs="Arial"/>
                <w:b/>
                <w:bCs/>
                <w:color w:val="000000"/>
                <w:kern w:val="0"/>
                <w:sz w:val="21"/>
                <w:szCs w:val="21"/>
                <w:lang w:val="en-GB" w:eastAsia="zh-CN"/>
                <w14:ligatures w14:val="none"/>
              </w:rPr>
              <w:t>Contract Form</w:t>
            </w:r>
            <w:bookmarkEnd w:id="681"/>
            <w:r w:rsidRPr="0050257E">
              <w:rPr>
                <w:rFonts w:ascii="Cambria Math" w:eastAsia="SimSun" w:hAnsi="Cambria Math" w:cs="Arial"/>
                <w:b/>
                <w:bCs/>
                <w:color w:val="000000"/>
                <w:kern w:val="0"/>
                <w:sz w:val="21"/>
                <w:szCs w:val="21"/>
                <w:lang w:val="en-GB" w:eastAsia="zh-CN"/>
                <w14:ligatures w14:val="none"/>
              </w:rPr>
              <w:t>s</w:t>
            </w:r>
          </w:p>
        </w:tc>
      </w:tr>
      <w:tr w:rsidR="00316168" w:rsidRPr="0050257E" w14:paraId="473EF6FE" w14:textId="77777777" w:rsidTr="00C86983">
        <w:tc>
          <w:tcPr>
            <w:tcW w:w="1426" w:type="dxa"/>
          </w:tcPr>
          <w:p w14:paraId="1FE3C5BE"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PG5A-9</w:t>
            </w:r>
          </w:p>
        </w:tc>
        <w:tc>
          <w:tcPr>
            <w:tcW w:w="7418" w:type="dxa"/>
          </w:tcPr>
          <w:p w14:paraId="0025DA93"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Notification of Award </w:t>
            </w:r>
          </w:p>
        </w:tc>
      </w:tr>
      <w:tr w:rsidR="00316168" w:rsidRPr="0050257E" w14:paraId="6C50D689" w14:textId="77777777" w:rsidTr="00C86983">
        <w:tc>
          <w:tcPr>
            <w:tcW w:w="1426" w:type="dxa"/>
          </w:tcPr>
          <w:p w14:paraId="559653F4"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PG5A-10</w:t>
            </w:r>
          </w:p>
        </w:tc>
        <w:tc>
          <w:tcPr>
            <w:tcW w:w="7418" w:type="dxa"/>
          </w:tcPr>
          <w:p w14:paraId="031F8C2A"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Contract Agreement</w:t>
            </w:r>
          </w:p>
        </w:tc>
      </w:tr>
      <w:tr w:rsidR="00316168" w:rsidRPr="0050257E" w14:paraId="025C2E2A" w14:textId="77777777" w:rsidTr="00C86983">
        <w:tc>
          <w:tcPr>
            <w:tcW w:w="1426" w:type="dxa"/>
          </w:tcPr>
          <w:p w14:paraId="74433736"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PG5A-11</w:t>
            </w:r>
          </w:p>
        </w:tc>
        <w:tc>
          <w:tcPr>
            <w:tcW w:w="7418" w:type="dxa"/>
          </w:tcPr>
          <w:p w14:paraId="51AA03AF"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Bank Guarantee for Performance Security (</w:t>
            </w:r>
            <w:r w:rsidRPr="0050257E">
              <w:rPr>
                <w:rFonts w:ascii="Cambria Math" w:eastAsia="SimSun" w:hAnsi="Cambria Math" w:cs="Arial"/>
                <w:i/>
                <w:color w:val="000000"/>
                <w:kern w:val="0"/>
                <w:sz w:val="21"/>
                <w:szCs w:val="21"/>
                <w:lang w:val="en-GB" w:eastAsia="zh-CN"/>
                <w14:ligatures w14:val="none"/>
              </w:rPr>
              <w:t>when this option is chosen</w:t>
            </w:r>
            <w:r w:rsidRPr="0050257E">
              <w:rPr>
                <w:rFonts w:ascii="Cambria Math" w:eastAsia="SimSun" w:hAnsi="Cambria Math" w:cs="Arial"/>
                <w:color w:val="000000"/>
                <w:kern w:val="0"/>
                <w:sz w:val="21"/>
                <w:szCs w:val="21"/>
                <w:lang w:val="en-GB" w:eastAsia="zh-CN"/>
                <w14:ligatures w14:val="none"/>
              </w:rPr>
              <w:t>)</w:t>
            </w:r>
          </w:p>
        </w:tc>
      </w:tr>
      <w:tr w:rsidR="00316168" w:rsidRPr="0050257E" w14:paraId="7562A0CF" w14:textId="77777777" w:rsidTr="00C86983">
        <w:tc>
          <w:tcPr>
            <w:tcW w:w="1426" w:type="dxa"/>
          </w:tcPr>
          <w:p w14:paraId="2563AFB7"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PG5A-12</w:t>
            </w:r>
          </w:p>
        </w:tc>
        <w:tc>
          <w:tcPr>
            <w:tcW w:w="7418" w:type="dxa"/>
          </w:tcPr>
          <w:p w14:paraId="7C58CAA2"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Bank Guarantee for Advance Payment (</w:t>
            </w:r>
            <w:r w:rsidRPr="0050257E">
              <w:rPr>
                <w:rFonts w:ascii="Cambria Math" w:eastAsia="SimSun" w:hAnsi="Cambria Math" w:cs="Arial"/>
                <w:i/>
                <w:color w:val="000000"/>
                <w:kern w:val="0"/>
                <w:sz w:val="21"/>
                <w:szCs w:val="21"/>
                <w:lang w:val="en-GB" w:eastAsia="zh-CN"/>
                <w14:ligatures w14:val="none"/>
              </w:rPr>
              <w:t>if applicable</w:t>
            </w:r>
            <w:r w:rsidRPr="0050257E">
              <w:rPr>
                <w:rFonts w:ascii="Cambria Math" w:eastAsia="SimSun" w:hAnsi="Cambria Math" w:cs="Arial"/>
                <w:color w:val="000000"/>
                <w:kern w:val="0"/>
                <w:sz w:val="21"/>
                <w:szCs w:val="21"/>
                <w:lang w:val="en-GB" w:eastAsia="zh-CN"/>
                <w14:ligatures w14:val="none"/>
              </w:rPr>
              <w:t>)</w:t>
            </w:r>
          </w:p>
        </w:tc>
      </w:tr>
      <w:tr w:rsidR="00316168" w:rsidRPr="0050257E" w14:paraId="37364C55" w14:textId="77777777" w:rsidTr="00C86983">
        <w:tc>
          <w:tcPr>
            <w:tcW w:w="1426" w:type="dxa"/>
          </w:tcPr>
          <w:p w14:paraId="63C01E0F"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PG5A-13</w:t>
            </w:r>
          </w:p>
        </w:tc>
        <w:tc>
          <w:tcPr>
            <w:tcW w:w="7418" w:type="dxa"/>
          </w:tcPr>
          <w:p w14:paraId="5C4DFED6" w14:textId="77777777" w:rsidR="00316168" w:rsidRPr="0050257E" w:rsidRDefault="00316168" w:rsidP="00316168">
            <w:pPr>
              <w:spacing w:before="80" w:after="8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Bank Guarantee for Retention Money Security (</w:t>
            </w:r>
            <w:r w:rsidRPr="0050257E">
              <w:rPr>
                <w:rFonts w:ascii="Cambria Math" w:eastAsia="SimSun" w:hAnsi="Cambria Math" w:cs="Arial"/>
                <w:i/>
                <w:color w:val="000000"/>
                <w:kern w:val="0"/>
                <w:sz w:val="21"/>
                <w:szCs w:val="21"/>
                <w:lang w:val="en-GB" w:eastAsia="zh-CN"/>
                <w14:ligatures w14:val="none"/>
              </w:rPr>
              <w:t>when this option is chosen</w:t>
            </w:r>
            <w:r w:rsidRPr="0050257E">
              <w:rPr>
                <w:rFonts w:ascii="Cambria Math" w:eastAsia="SimSun" w:hAnsi="Cambria Math" w:cs="Arial"/>
                <w:color w:val="000000"/>
                <w:kern w:val="0"/>
                <w:sz w:val="21"/>
                <w:szCs w:val="21"/>
                <w:lang w:val="en-GB" w:eastAsia="zh-CN"/>
                <w14:ligatures w14:val="none"/>
              </w:rPr>
              <w:t>)</w:t>
            </w:r>
          </w:p>
        </w:tc>
      </w:tr>
      <w:tr w:rsidR="00316168" w:rsidRPr="0050257E" w14:paraId="343373E6" w14:textId="77777777" w:rsidTr="00C86983">
        <w:trPr>
          <w:trHeight w:val="512"/>
        </w:trPr>
        <w:tc>
          <w:tcPr>
            <w:tcW w:w="1426" w:type="dxa"/>
          </w:tcPr>
          <w:p w14:paraId="391B24A2"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PG5A-14</w:t>
            </w:r>
          </w:p>
        </w:tc>
        <w:tc>
          <w:tcPr>
            <w:tcW w:w="7418" w:type="dxa"/>
          </w:tcPr>
          <w:p w14:paraId="615926D4" w14:textId="77777777" w:rsidR="00316168" w:rsidRPr="0050257E" w:rsidRDefault="00316168" w:rsidP="00316168">
            <w:pPr>
              <w:keepNext/>
              <w:spacing w:before="80" w:after="80" w:line="240" w:lineRule="auto"/>
              <w:ind w:left="432" w:hanging="432"/>
              <w:outlineLvl w:val="3"/>
              <w:rPr>
                <w:rFonts w:ascii="Cambria Math" w:eastAsia="SimSun" w:hAnsi="Cambria Math" w:cs="Arial"/>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eastAsia="zh-CN"/>
                <w14:ligatures w14:val="none"/>
              </w:rPr>
              <w:t xml:space="preserve">Contract Amendment </w:t>
            </w:r>
          </w:p>
        </w:tc>
      </w:tr>
      <w:tr w:rsidR="00316168" w:rsidRPr="0050257E" w14:paraId="3ABFE6F0" w14:textId="77777777" w:rsidTr="00C86983">
        <w:tc>
          <w:tcPr>
            <w:tcW w:w="1426" w:type="dxa"/>
          </w:tcPr>
          <w:p w14:paraId="34F21313" w14:textId="77777777" w:rsidR="00316168" w:rsidRPr="0050257E" w:rsidRDefault="00316168" w:rsidP="00316168">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45D2958C" w14:textId="77777777" w:rsidR="00316168" w:rsidRPr="0050257E" w:rsidRDefault="00316168" w:rsidP="00316168">
            <w:pPr>
              <w:keepNext/>
              <w:spacing w:before="80" w:after="80" w:line="240" w:lineRule="auto"/>
              <w:ind w:left="432" w:hanging="432"/>
              <w:outlineLvl w:val="3"/>
              <w:rPr>
                <w:rFonts w:ascii="Cambria Math" w:eastAsia="SimSun" w:hAnsi="Cambria Math" w:cs="Arial"/>
                <w:bCs/>
                <w:color w:val="000000"/>
                <w:kern w:val="0"/>
                <w:sz w:val="21"/>
                <w:szCs w:val="21"/>
                <w:lang w:eastAsia="zh-CN"/>
                <w14:ligatures w14:val="none"/>
              </w:rPr>
            </w:pPr>
          </w:p>
        </w:tc>
      </w:tr>
    </w:tbl>
    <w:p w14:paraId="6F0B5F2D" w14:textId="77777777" w:rsidR="00316168" w:rsidRPr="0050257E" w:rsidRDefault="00316168" w:rsidP="00316168">
      <w:pPr>
        <w:spacing w:after="0" w:line="240" w:lineRule="auto"/>
        <w:jc w:val="both"/>
        <w:rPr>
          <w:rFonts w:ascii="Cambria Math" w:eastAsia="SimSun" w:hAnsi="Cambria Math" w:cs="Arial"/>
          <w:color w:val="000000"/>
          <w:kern w:val="0"/>
          <w:lang w:val="en-GB" w:eastAsia="zh-CN"/>
          <w14:ligatures w14:val="none"/>
        </w:rPr>
      </w:pPr>
    </w:p>
    <w:p w14:paraId="224F20F5" w14:textId="77777777" w:rsidR="00316168" w:rsidRPr="0050257E" w:rsidRDefault="00316168" w:rsidP="00316168">
      <w:pPr>
        <w:spacing w:after="0" w:line="240" w:lineRule="auto"/>
        <w:ind w:left="-90"/>
        <w:jc w:val="both"/>
        <w:rPr>
          <w:rFonts w:ascii="Cambria Math" w:eastAsia="SimSun" w:hAnsi="Cambria Math" w:cs="Arial"/>
          <w:color w:val="000000"/>
          <w:kern w:val="0"/>
          <w:sz w:val="20"/>
          <w:szCs w:val="20"/>
          <w:lang w:val="en-GB" w:eastAsia="zh-CN"/>
          <w14:ligatures w14:val="none"/>
        </w:rPr>
      </w:pPr>
      <w:r w:rsidRPr="0050257E">
        <w:rPr>
          <w:rFonts w:ascii="Cambria Math" w:eastAsia="SimSun" w:hAnsi="Cambria Math" w:cs="Arial"/>
          <w:color w:val="000000"/>
          <w:kern w:val="0"/>
          <w:sz w:val="20"/>
          <w:szCs w:val="20"/>
          <w:lang w:val="en-GB" w:eastAsia="zh-CN"/>
          <w14:ligatures w14:val="none"/>
        </w:rPr>
        <w:t>Forms PG5A-1 to PG5A-8 are the contents of the Tender Forms and should be completed as stated in ITT Clauses 23.</w:t>
      </w:r>
    </w:p>
    <w:p w14:paraId="50B02827" w14:textId="77777777" w:rsidR="00316168" w:rsidRPr="0050257E" w:rsidRDefault="00316168" w:rsidP="00316168">
      <w:pPr>
        <w:spacing w:after="0" w:line="240" w:lineRule="auto"/>
        <w:ind w:left="270"/>
        <w:jc w:val="both"/>
        <w:rPr>
          <w:rFonts w:ascii="Cambria Math" w:eastAsia="SimSun" w:hAnsi="Cambria Math" w:cs="Arial"/>
          <w:color w:val="000000"/>
          <w:kern w:val="0"/>
          <w:sz w:val="20"/>
          <w:szCs w:val="20"/>
          <w:lang w:val="en-GB" w:eastAsia="zh-CN"/>
          <w14:ligatures w14:val="none"/>
        </w:rPr>
      </w:pPr>
    </w:p>
    <w:p w14:paraId="11012F25" w14:textId="4F2B6EED" w:rsidR="00316168" w:rsidRPr="0050257E" w:rsidRDefault="00316168" w:rsidP="00316168">
      <w:pPr>
        <w:spacing w:after="0" w:line="240" w:lineRule="auto"/>
        <w:ind w:left="-90" w:right="-241"/>
        <w:jc w:val="both"/>
        <w:rPr>
          <w:rFonts w:ascii="Cambria Math" w:eastAsia="SimSun" w:hAnsi="Cambria Math" w:cs="Arial"/>
          <w:color w:val="000000"/>
          <w:kern w:val="0"/>
          <w:sz w:val="20"/>
          <w:szCs w:val="20"/>
          <w:lang w:val="en-GB" w:eastAsia="zh-CN"/>
          <w14:ligatures w14:val="none"/>
        </w:rPr>
      </w:pPr>
      <w:r w:rsidRPr="0050257E">
        <w:rPr>
          <w:rFonts w:ascii="Cambria Math" w:eastAsia="SimSun" w:hAnsi="Cambria Math" w:cs="Arial"/>
          <w:color w:val="000000"/>
          <w:kern w:val="0"/>
          <w:sz w:val="20"/>
          <w:szCs w:val="20"/>
          <w:lang w:val="en-GB" w:eastAsia="zh-CN"/>
          <w14:ligatures w14:val="none"/>
        </w:rPr>
        <w:t xml:space="preserve">Forms PG5A-9 to PG5A-14 are the contents of the Contract Forms as stated in GCC Clause </w:t>
      </w:r>
      <w:r w:rsidR="001045E2" w:rsidRPr="0050257E">
        <w:rPr>
          <w:rFonts w:ascii="Cambria Math" w:eastAsia="SimSun" w:hAnsi="Cambria Math" w:cs="Arial"/>
          <w:color w:val="000000"/>
          <w:kern w:val="0"/>
          <w:sz w:val="20"/>
          <w:szCs w:val="20"/>
          <w:lang w:val="en-GB" w:eastAsia="zh-CN"/>
          <w14:ligatures w14:val="none"/>
        </w:rPr>
        <w:t>7</w:t>
      </w:r>
      <w:r w:rsidRPr="0050257E">
        <w:rPr>
          <w:rFonts w:ascii="Cambria Math" w:eastAsia="SimSun" w:hAnsi="Cambria Math" w:cs="Arial"/>
          <w:color w:val="000000"/>
          <w:kern w:val="0"/>
          <w:sz w:val="20"/>
          <w:szCs w:val="20"/>
          <w:lang w:val="en-GB" w:eastAsia="zh-CN"/>
          <w14:ligatures w14:val="none"/>
        </w:rPr>
        <w:t xml:space="preserve">. </w:t>
      </w:r>
    </w:p>
    <w:p w14:paraId="757A6326"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i/>
          <w:iCs/>
          <w:kern w:val="0"/>
          <w:sz w:val="32"/>
          <w:szCs w:val="32"/>
          <w:lang w:val="en-GB" w:eastAsia="zh-CN"/>
          <w14:ligatures w14:val="none"/>
        </w:rPr>
      </w:pPr>
      <w:r w:rsidRPr="0050257E">
        <w:rPr>
          <w:rFonts w:ascii="Cambria Math" w:eastAsia="Times New Roman" w:hAnsi="Cambria Math" w:cs="Times New Roman"/>
          <w:b/>
          <w:bCs/>
          <w:color w:val="000000"/>
          <w:kern w:val="0"/>
          <w:sz w:val="24"/>
          <w:szCs w:val="28"/>
          <w:lang w:val="en-GB" w:eastAsia="zh-CN"/>
          <w14:ligatures w14:val="none"/>
        </w:rPr>
        <w:br w:type="page"/>
      </w:r>
      <w:bookmarkStart w:id="682" w:name="_Toc212476822"/>
      <w:bookmarkStart w:id="683" w:name="_Toc50280636"/>
      <w:bookmarkStart w:id="684" w:name="_Toc50280861"/>
      <w:bookmarkStart w:id="685" w:name="_Toc132720813"/>
      <w:r w:rsidRPr="0050257E">
        <w:rPr>
          <w:rFonts w:ascii="Cambria Math" w:eastAsia="Times New Roman" w:hAnsi="Cambria Math" w:cs="Times New Roman"/>
          <w:b/>
          <w:bCs/>
          <w:i/>
          <w:iCs/>
          <w:kern w:val="0"/>
          <w:sz w:val="32"/>
          <w:szCs w:val="32"/>
          <w:lang w:val="en-GB" w:eastAsia="zh-CN"/>
          <w14:ligatures w14:val="none"/>
        </w:rPr>
        <w:lastRenderedPageBreak/>
        <w:t xml:space="preserve"> </w:t>
      </w:r>
      <w:bookmarkStart w:id="686" w:name="_Toc217382942"/>
      <w:r w:rsidRPr="0050257E">
        <w:rPr>
          <w:rFonts w:ascii="Cambria Math" w:eastAsia="Times New Roman" w:hAnsi="Cambria Math" w:cs="Times New Roman"/>
          <w:b/>
          <w:bCs/>
          <w:i/>
          <w:iCs/>
          <w:kern w:val="0"/>
          <w:sz w:val="32"/>
          <w:szCs w:val="32"/>
          <w:lang w:val="en-GB" w:eastAsia="zh-CN"/>
          <w14:ligatures w14:val="none"/>
        </w:rPr>
        <w:t>Tender Submission Letter for Technical Offer (Form PG5A-1a)</w:t>
      </w:r>
      <w:bookmarkEnd w:id="682"/>
      <w:bookmarkEnd w:id="686"/>
    </w:p>
    <w:p w14:paraId="733A984C" w14:textId="77777777" w:rsidR="00316168" w:rsidRPr="0050257E" w:rsidRDefault="00316168" w:rsidP="00316168">
      <w:pPr>
        <w:spacing w:after="0" w:line="240" w:lineRule="auto"/>
        <w:jc w:val="both"/>
        <w:rPr>
          <w:rFonts w:ascii="Cambria Math" w:eastAsia="SimSun" w:hAnsi="Cambria Math" w:cs="Arial"/>
          <w:color w:val="000000"/>
          <w:kern w:val="0"/>
          <w:sz w:val="20"/>
          <w:szCs w:val="20"/>
          <w:lang w:val="en-GB" w:eastAsia="zh-CN"/>
          <w14:ligatures w14:val="none"/>
        </w:rPr>
      </w:pPr>
      <w:r w:rsidRPr="0050257E">
        <w:rPr>
          <w:rFonts w:ascii="Cambria Math" w:eastAsia="SimSun" w:hAnsi="Cambria Math" w:cs="Arial"/>
          <w:color w:val="000000"/>
          <w:kern w:val="0"/>
          <w:sz w:val="20"/>
          <w:szCs w:val="20"/>
          <w:lang w:val="en-GB" w:eastAsia="zh-CN"/>
          <w14:ligatures w14:val="none"/>
        </w:rPr>
        <w:t xml:space="preserve"> </w:t>
      </w:r>
    </w:p>
    <w:p w14:paraId="29F1803D" w14:textId="77777777" w:rsidR="00316168" w:rsidRPr="0050257E" w:rsidRDefault="00316168" w:rsidP="00316168">
      <w:pPr>
        <w:spacing w:after="0" w:line="240" w:lineRule="auto"/>
        <w:jc w:val="center"/>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30D17BE7" w14:textId="77777777" w:rsidR="00316168" w:rsidRPr="0050257E"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316168" w:rsidRPr="0050257E" w14:paraId="29AFA220" w14:textId="77777777" w:rsidTr="00C86983">
        <w:tc>
          <w:tcPr>
            <w:tcW w:w="5280" w:type="dxa"/>
          </w:tcPr>
          <w:p w14:paraId="6F8B1B4A"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To:</w:t>
            </w:r>
          </w:p>
          <w:p w14:paraId="46A2E5EF"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[Contact Person]</w:t>
            </w:r>
          </w:p>
          <w:p w14:paraId="725BEBFF" w14:textId="77777777" w:rsidR="00316168" w:rsidRPr="0050257E" w:rsidRDefault="00316168" w:rsidP="00316168">
            <w:pPr>
              <w:spacing w:before="40" w:after="120" w:line="240" w:lineRule="auto"/>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[Name of the Procuring Entity]</w:t>
            </w:r>
          </w:p>
          <w:p w14:paraId="4B797E3C" w14:textId="77777777" w:rsidR="00316168" w:rsidRPr="0050257E" w:rsidRDefault="00316168" w:rsidP="00316168">
            <w:pPr>
              <w:spacing w:before="40" w:after="12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[Address of the Procuring Entity</w:t>
            </w:r>
            <w:r w:rsidRPr="0050257E">
              <w:rPr>
                <w:rFonts w:ascii="Cambria Math" w:eastAsia="SimSun" w:hAnsi="Cambria Math" w:cs="Arial"/>
                <w:i/>
                <w:iCs/>
                <w:color w:val="000000"/>
                <w:kern w:val="0"/>
                <w:sz w:val="21"/>
                <w:szCs w:val="21"/>
                <w:lang w:val="en-GB" w:eastAsia="zh-CN"/>
                <w14:ligatures w14:val="none"/>
              </w:rPr>
              <w:t>]</w:t>
            </w:r>
          </w:p>
        </w:tc>
        <w:tc>
          <w:tcPr>
            <w:tcW w:w="3720" w:type="dxa"/>
          </w:tcPr>
          <w:p w14:paraId="0EECB385"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Date:</w:t>
            </w:r>
          </w:p>
        </w:tc>
      </w:tr>
      <w:tr w:rsidR="00316168" w:rsidRPr="0050257E" w14:paraId="60433D84" w14:textId="77777777" w:rsidTr="00C86983">
        <w:tc>
          <w:tcPr>
            <w:tcW w:w="5280" w:type="dxa"/>
          </w:tcPr>
          <w:p w14:paraId="51EB70ED"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Invitation for Tender No:</w:t>
            </w:r>
          </w:p>
        </w:tc>
        <w:tc>
          <w:tcPr>
            <w:tcW w:w="3720" w:type="dxa"/>
          </w:tcPr>
          <w:p w14:paraId="505822FE"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IFT No. __________________________</w:t>
            </w:r>
          </w:p>
        </w:tc>
      </w:tr>
      <w:tr w:rsidR="00316168" w:rsidRPr="0050257E" w14:paraId="225FA653" w14:textId="77777777" w:rsidTr="00C86983">
        <w:tc>
          <w:tcPr>
            <w:tcW w:w="5280" w:type="dxa"/>
          </w:tcPr>
          <w:p w14:paraId="0E9BE997"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Tender Package No:</w:t>
            </w:r>
          </w:p>
        </w:tc>
        <w:tc>
          <w:tcPr>
            <w:tcW w:w="3720" w:type="dxa"/>
          </w:tcPr>
          <w:p w14:paraId="0E5D0A45"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Package No. _____________________</w:t>
            </w:r>
          </w:p>
        </w:tc>
      </w:tr>
      <w:tr w:rsidR="00316168" w:rsidRPr="0050257E" w14:paraId="69AB317C" w14:textId="77777777" w:rsidTr="00C86983">
        <w:tc>
          <w:tcPr>
            <w:tcW w:w="5280" w:type="dxa"/>
          </w:tcPr>
          <w:p w14:paraId="4A7C8CE7"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Lot No: (</w:t>
            </w:r>
            <w:r w:rsidRPr="0050257E">
              <w:rPr>
                <w:rFonts w:ascii="Cambria Math" w:eastAsia="SimSun" w:hAnsi="Cambria Math" w:cs="Arial"/>
                <w:i/>
                <w:color w:val="000000"/>
                <w:kern w:val="0"/>
                <w:sz w:val="18"/>
                <w:szCs w:val="18"/>
                <w:lang w:val="en-GB" w:eastAsia="zh-CN"/>
                <w14:ligatures w14:val="none"/>
              </w:rPr>
              <w:t>when applicable</w:t>
            </w:r>
            <w:r w:rsidRPr="0050257E">
              <w:rPr>
                <w:rFonts w:ascii="Cambria Math" w:eastAsia="SimSun" w:hAnsi="Cambria Math" w:cs="Arial"/>
                <w:color w:val="000000"/>
                <w:kern w:val="0"/>
                <w:sz w:val="21"/>
                <w:szCs w:val="21"/>
                <w:lang w:val="en-GB" w:eastAsia="zh-CN"/>
                <w14:ligatures w14:val="none"/>
              </w:rPr>
              <w:t>)</w:t>
            </w:r>
          </w:p>
        </w:tc>
        <w:tc>
          <w:tcPr>
            <w:tcW w:w="3720" w:type="dxa"/>
          </w:tcPr>
          <w:p w14:paraId="27365016"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Lot No. ___________________________</w:t>
            </w:r>
          </w:p>
        </w:tc>
      </w:tr>
    </w:tbl>
    <w:p w14:paraId="6796458D"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0AF71475"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b/>
        <w:t>We, the undersigned, offer to design, manufacture, test, deliver, install, pre-commission and commission in conformity with the Tender Document, the following Plant and Services, viz:</w:t>
      </w:r>
    </w:p>
    <w:p w14:paraId="43D88500"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9020"/>
      </w:tblGrid>
      <w:tr w:rsidR="00316168" w:rsidRPr="0050257E" w14:paraId="6A3DD116" w14:textId="77777777" w:rsidTr="00C86983">
        <w:tc>
          <w:tcPr>
            <w:tcW w:w="9020" w:type="dxa"/>
            <w:tcBorders>
              <w:top w:val="single" w:sz="4" w:space="0" w:color="auto"/>
              <w:left w:val="single" w:sz="4" w:space="0" w:color="auto"/>
              <w:bottom w:val="single" w:sz="4" w:space="0" w:color="auto"/>
              <w:right w:val="single" w:sz="4" w:space="0" w:color="auto"/>
            </w:tcBorders>
          </w:tcPr>
          <w:p w14:paraId="64732930"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31000EA0"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608B2556"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5524471B" w14:textId="77777777" w:rsidR="00316168" w:rsidRPr="0050257E"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r w:rsidRPr="0050257E">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6BC8C21B" w14:textId="77777777" w:rsidR="00316168" w:rsidRPr="0050257E" w:rsidRDefault="00316168" w:rsidP="00316168">
      <w:pPr>
        <w:spacing w:after="0" w:line="240" w:lineRule="auto"/>
        <w:jc w:val="both"/>
        <w:rPr>
          <w:rFonts w:ascii="Cambria Math" w:eastAsia="SimSun" w:hAnsi="Cambria Math" w:cs="Arial"/>
          <w:color w:val="000000"/>
          <w:kern w:val="0"/>
          <w:sz w:val="21"/>
          <w:szCs w:val="24"/>
          <w:lang w:val="en-GB" w:eastAsia="zh-CN"/>
          <w14:ligatures w14:val="none"/>
        </w:rPr>
      </w:pPr>
    </w:p>
    <w:p w14:paraId="0FCB63D9"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32.1) and it shall remain binding upon us and may be accepted at any time before the expiration of that period;</w:t>
      </w:r>
    </w:p>
    <w:p w14:paraId="08C22DD0"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1C643DF6"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 Tender Security is attached in the form of a </w:t>
      </w:r>
      <w:r w:rsidRPr="0050257E">
        <w:rPr>
          <w:rFonts w:ascii="Cambria Math" w:eastAsia="SimSun" w:hAnsi="Cambria Math" w:cs="Arial"/>
          <w:i/>
          <w:iCs/>
          <w:color w:val="000000"/>
          <w:kern w:val="0"/>
          <w:sz w:val="21"/>
          <w:szCs w:val="21"/>
          <w:lang w:val="en-GB" w:eastAsia="zh-CN"/>
          <w14:ligatures w14:val="none"/>
        </w:rPr>
        <w:t>[state Pay Order, Bank Draft, Bank Guarantee]</w:t>
      </w:r>
      <w:r w:rsidRPr="0050257E">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34.1) and valid for a period of twenty-eight (28) days beyond the Tender Validity date; </w:t>
      </w:r>
    </w:p>
    <w:p w14:paraId="4CA9BF16"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7149C17"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50257E">
        <w:rPr>
          <w:rFonts w:ascii="Cambria Math" w:eastAsia="SimSun" w:hAnsi="Cambria Math" w:cs="Arial"/>
          <w:i/>
          <w:iCs/>
          <w:color w:val="000000"/>
          <w:kern w:val="0"/>
          <w:sz w:val="21"/>
          <w:szCs w:val="21"/>
          <w:lang w:val="en-GB" w:eastAsia="zh-CN"/>
          <w14:ligatures w14:val="none"/>
        </w:rPr>
        <w:t xml:space="preserve">[insert date]; </w:t>
      </w:r>
      <w:r w:rsidRPr="0050257E">
        <w:rPr>
          <w:rFonts w:ascii="Cambria Math" w:eastAsia="SimSun" w:hAnsi="Cambria Math" w:cs="Arial"/>
          <w:color w:val="000000"/>
          <w:kern w:val="0"/>
          <w:sz w:val="21"/>
          <w:szCs w:val="21"/>
          <w:lang w:val="en-GB" w:eastAsia="zh-CN"/>
          <w14:ligatures w14:val="none"/>
        </w:rPr>
        <w:t>including Addendum to Tender Document No(s) [</w:t>
      </w:r>
      <w:r w:rsidRPr="0050257E">
        <w:rPr>
          <w:rFonts w:ascii="Cambria Math" w:eastAsia="SimSun" w:hAnsi="Cambria Math" w:cs="Arial"/>
          <w:i/>
          <w:iCs/>
          <w:color w:val="000000"/>
          <w:kern w:val="0"/>
          <w:sz w:val="21"/>
          <w:szCs w:val="21"/>
          <w:lang w:val="en-GB" w:eastAsia="zh-CN"/>
          <w14:ligatures w14:val="none"/>
        </w:rPr>
        <w:t>state numbers</w:t>
      </w:r>
      <w:r w:rsidRPr="0050257E">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11). </w:t>
      </w:r>
      <w:r w:rsidRPr="0050257E">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5CB4E3D0"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2948B04"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nationalities from eligible countries,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5.1;</w:t>
      </w:r>
    </w:p>
    <w:p w14:paraId="37A5D3DF"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6FBDED6C" w14:textId="77777777" w:rsidR="00316168" w:rsidRPr="0050257E" w:rsidRDefault="00316168" w:rsidP="00316168">
      <w:pPr>
        <w:numPr>
          <w:ilvl w:val="0"/>
          <w:numId w:val="142"/>
        </w:numPr>
        <w:spacing w:after="0" w:line="240" w:lineRule="auto"/>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Cs/>
          <w:color w:val="000000"/>
          <w:kern w:val="0"/>
          <w:sz w:val="21"/>
          <w:szCs w:val="21"/>
          <w:lang w:val="en-GB" w:eastAsia="zh-CN"/>
          <w14:ligatures w14:val="none"/>
        </w:rPr>
        <w:t xml:space="preserve">we are submitting this Tender as a sole Tenderer in accordance with </w:t>
      </w:r>
      <w:smartTag w:uri="urn:schemas-microsoft-com:office:smarttags" w:element="stockticker">
        <w:r w:rsidRPr="0050257E">
          <w:rPr>
            <w:rFonts w:ascii="Cambria Math" w:eastAsia="SimSun" w:hAnsi="Cambria Math" w:cs="Arial"/>
            <w:iCs/>
            <w:color w:val="000000"/>
            <w:kern w:val="0"/>
            <w:sz w:val="21"/>
            <w:szCs w:val="21"/>
            <w:lang w:val="en-GB" w:eastAsia="zh-CN"/>
            <w14:ligatures w14:val="none"/>
          </w:rPr>
          <w:t>ITT</w:t>
        </w:r>
      </w:smartTag>
      <w:r w:rsidRPr="0050257E">
        <w:rPr>
          <w:rFonts w:ascii="Cambria Math" w:eastAsia="SimSun" w:hAnsi="Cambria Math" w:cs="Arial"/>
          <w:iCs/>
          <w:color w:val="000000"/>
          <w:kern w:val="0"/>
          <w:sz w:val="21"/>
          <w:szCs w:val="21"/>
          <w:lang w:val="en-GB" w:eastAsia="zh-CN"/>
          <w14:ligatures w14:val="none"/>
        </w:rPr>
        <w:t xml:space="preserve"> Sub Clause 19.1</w:t>
      </w:r>
    </w:p>
    <w:p w14:paraId="644A3926" w14:textId="77777777" w:rsidR="00316168" w:rsidRPr="0050257E" w:rsidRDefault="00316168" w:rsidP="00316168">
      <w:pPr>
        <w:spacing w:after="0" w:line="240" w:lineRule="auto"/>
        <w:ind w:left="720"/>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 xml:space="preserve"> or</w:t>
      </w:r>
    </w:p>
    <w:p w14:paraId="0E7F5CD2" w14:textId="77777777" w:rsidR="00316168" w:rsidRPr="0050257E"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Cs/>
          <w:color w:val="000000"/>
          <w:kern w:val="0"/>
          <w:sz w:val="21"/>
          <w:szCs w:val="21"/>
          <w:lang w:val="en-GB" w:eastAsia="zh-CN"/>
          <w14:ligatures w14:val="none"/>
        </w:rPr>
        <w:t xml:space="preserve">we are submitting this Tender as the partners of a JV, comprising the following other partners in accordance with </w:t>
      </w:r>
      <w:smartTag w:uri="urn:schemas-microsoft-com:office:smarttags" w:element="stockticker">
        <w:r w:rsidRPr="0050257E">
          <w:rPr>
            <w:rFonts w:ascii="Cambria Math" w:eastAsia="SimSun" w:hAnsi="Cambria Math" w:cs="Arial"/>
            <w:iCs/>
            <w:color w:val="000000"/>
            <w:kern w:val="0"/>
            <w:sz w:val="21"/>
            <w:szCs w:val="21"/>
            <w:lang w:val="en-GB" w:eastAsia="zh-CN"/>
            <w14:ligatures w14:val="none"/>
          </w:rPr>
          <w:t>ITT</w:t>
        </w:r>
      </w:smartTag>
      <w:r w:rsidRPr="0050257E">
        <w:rPr>
          <w:rFonts w:ascii="Cambria Math" w:eastAsia="SimSun" w:hAnsi="Cambria Math" w:cs="Arial"/>
          <w:iCs/>
          <w:color w:val="000000"/>
          <w:kern w:val="0"/>
          <w:sz w:val="21"/>
          <w:szCs w:val="21"/>
          <w:lang w:val="en-GB" w:eastAsia="zh-CN"/>
          <w14:ligatures w14:val="none"/>
        </w:rPr>
        <w:t xml:space="preserve"> Clause 17</w:t>
      </w:r>
      <w:r w:rsidRPr="0050257E">
        <w:rPr>
          <w:rFonts w:ascii="Cambria Math" w:eastAsia="SimSun" w:hAnsi="Cambria Math" w:cs="Arial"/>
          <w:i/>
          <w:iCs/>
          <w:color w:val="000000"/>
          <w:kern w:val="0"/>
          <w:sz w:val="21"/>
          <w:szCs w:val="21"/>
          <w:lang w:val="en-GB" w:eastAsia="zh-CN"/>
          <w14:ligatures w14:val="none"/>
        </w:rPr>
        <w:t>;</w:t>
      </w:r>
    </w:p>
    <w:p w14:paraId="47189AFD" w14:textId="77777777" w:rsidR="00316168" w:rsidRPr="0050257E"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15FEA651" w14:textId="77777777" w:rsidR="00316168" w:rsidRPr="0050257E"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653F3310" w14:textId="77777777" w:rsidR="00316168" w:rsidRPr="0050257E"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4496CB26" w14:textId="77777777" w:rsidR="00316168" w:rsidRPr="0050257E" w:rsidRDefault="00316168" w:rsidP="00316168">
      <w:pPr>
        <w:spacing w:after="0" w:line="240" w:lineRule="auto"/>
        <w:ind w:left="1430"/>
        <w:jc w:val="both"/>
        <w:rPr>
          <w:rFonts w:ascii="Cambria Math" w:eastAsia="SimSun" w:hAnsi="Cambria Math" w:cs="Arial"/>
          <w:i/>
          <w:iCs/>
          <w:color w:val="000000"/>
          <w:kern w:val="0"/>
          <w:sz w:val="21"/>
          <w:szCs w:val="21"/>
          <w:lang w:val="en-GB" w:eastAsia="zh-CN"/>
          <w14:ligatures w14:val="none"/>
        </w:rPr>
      </w:pPr>
    </w:p>
    <w:p w14:paraId="67FC3E94" w14:textId="77777777" w:rsidR="00316168" w:rsidRPr="0050257E"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p>
    <w:p w14:paraId="52F9A26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316168" w:rsidRPr="0050257E" w14:paraId="019427D3" w14:textId="77777777" w:rsidTr="00C86983">
        <w:tc>
          <w:tcPr>
            <w:tcW w:w="480" w:type="dxa"/>
          </w:tcPr>
          <w:p w14:paraId="4DD96107"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240" w:type="dxa"/>
          </w:tcPr>
          <w:p w14:paraId="276C282E"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 of Partner</w:t>
            </w:r>
          </w:p>
        </w:tc>
        <w:tc>
          <w:tcPr>
            <w:tcW w:w="3840" w:type="dxa"/>
          </w:tcPr>
          <w:p w14:paraId="7B4E2FFE"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Location &amp; District of Partner</w:t>
            </w:r>
          </w:p>
        </w:tc>
      </w:tr>
      <w:tr w:rsidR="00316168" w:rsidRPr="0050257E" w14:paraId="2641B317" w14:textId="77777777" w:rsidTr="00C86983">
        <w:tc>
          <w:tcPr>
            <w:tcW w:w="480" w:type="dxa"/>
          </w:tcPr>
          <w:p w14:paraId="2BC88991"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1</w:t>
            </w:r>
          </w:p>
        </w:tc>
        <w:tc>
          <w:tcPr>
            <w:tcW w:w="3240" w:type="dxa"/>
          </w:tcPr>
          <w:p w14:paraId="47525731"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3CE7DE23"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424B4B3F" w14:textId="77777777" w:rsidTr="00C86983">
        <w:tc>
          <w:tcPr>
            <w:tcW w:w="480" w:type="dxa"/>
          </w:tcPr>
          <w:p w14:paraId="4180530B"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lastRenderedPageBreak/>
              <w:t>2</w:t>
            </w:r>
          </w:p>
        </w:tc>
        <w:tc>
          <w:tcPr>
            <w:tcW w:w="3240" w:type="dxa"/>
          </w:tcPr>
          <w:p w14:paraId="72FEB717"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30C2F55A"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EA4EC07" w14:textId="77777777" w:rsidTr="00C86983">
        <w:tc>
          <w:tcPr>
            <w:tcW w:w="480" w:type="dxa"/>
          </w:tcPr>
          <w:p w14:paraId="5D9289A6"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3</w:t>
            </w:r>
          </w:p>
        </w:tc>
        <w:tc>
          <w:tcPr>
            <w:tcW w:w="3240" w:type="dxa"/>
          </w:tcPr>
          <w:p w14:paraId="59B7965F"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73109805"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1EB842B0" w14:textId="77777777" w:rsidTr="00C86983">
        <w:tc>
          <w:tcPr>
            <w:tcW w:w="480" w:type="dxa"/>
          </w:tcPr>
          <w:p w14:paraId="77FFBE41"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4</w:t>
            </w:r>
          </w:p>
        </w:tc>
        <w:tc>
          <w:tcPr>
            <w:tcW w:w="3240" w:type="dxa"/>
          </w:tcPr>
          <w:p w14:paraId="2932AB2A"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17DD454C"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bl>
    <w:p w14:paraId="1DE317C1"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C131B56"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 xml:space="preserve">we are not a Government owned entity as defined in </w:t>
      </w:r>
      <w:smartTag w:uri="urn:schemas-microsoft-com:office:smarttags" w:element="stockticker">
        <w:r w:rsidRPr="0050257E">
          <w:rPr>
            <w:rFonts w:ascii="Cambria Math" w:eastAsia="SimSun" w:hAnsi="Cambria Math" w:cs="Arial"/>
            <w:i/>
            <w:iCs/>
            <w:color w:val="000000"/>
            <w:kern w:val="0"/>
            <w:sz w:val="21"/>
            <w:szCs w:val="21"/>
            <w:lang w:val="en-GB" w:eastAsia="zh-CN"/>
            <w14:ligatures w14:val="none"/>
          </w:rPr>
          <w:t>ITT</w:t>
        </w:r>
      </w:smartTag>
      <w:r w:rsidRPr="0050257E">
        <w:rPr>
          <w:rFonts w:ascii="Cambria Math" w:eastAsia="SimSun" w:hAnsi="Cambria Math" w:cs="Arial"/>
          <w:i/>
          <w:iCs/>
          <w:color w:val="000000"/>
          <w:kern w:val="0"/>
          <w:sz w:val="21"/>
          <w:szCs w:val="21"/>
          <w:lang w:val="en-GB" w:eastAsia="zh-CN"/>
          <w14:ligatures w14:val="none"/>
        </w:rPr>
        <w:t xml:space="preserve"> Sub Clause 5.10</w:t>
      </w:r>
    </w:p>
    <w:p w14:paraId="740C6C02"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or</w:t>
      </w:r>
    </w:p>
    <w:p w14:paraId="1B988AA8" w14:textId="77777777" w:rsidR="00316168" w:rsidRPr="0050257E"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50257E">
          <w:rPr>
            <w:rFonts w:ascii="Cambria Math" w:eastAsia="SimSun" w:hAnsi="Cambria Math" w:cs="Arial"/>
            <w:i/>
            <w:iCs/>
            <w:color w:val="000000"/>
            <w:kern w:val="0"/>
            <w:sz w:val="21"/>
            <w:szCs w:val="21"/>
            <w:lang w:val="en-GB" w:eastAsia="zh-CN"/>
            <w14:ligatures w14:val="none"/>
          </w:rPr>
          <w:t>ITT</w:t>
        </w:r>
      </w:smartTag>
      <w:r w:rsidRPr="0050257E">
        <w:rPr>
          <w:rFonts w:ascii="Cambria Math" w:eastAsia="SimSun" w:hAnsi="Cambria Math" w:cs="Arial"/>
          <w:i/>
          <w:iCs/>
          <w:color w:val="000000"/>
          <w:kern w:val="0"/>
          <w:sz w:val="21"/>
          <w:szCs w:val="21"/>
          <w:lang w:val="en-GB" w:eastAsia="zh-CN"/>
          <w14:ligatures w14:val="none"/>
        </w:rPr>
        <w:t xml:space="preserve"> Sub Clause 5.10;</w:t>
      </w:r>
    </w:p>
    <w:p w14:paraId="460C014F"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59B08F7"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5.6;</w:t>
      </w:r>
    </w:p>
    <w:p w14:paraId="37B3E0B2"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ABFD4E6"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5.7;</w:t>
      </w:r>
    </w:p>
    <w:p w14:paraId="7C5732EC"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384990DB"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7946E49E" w14:textId="77777777" w:rsidR="00316168" w:rsidRPr="0050257E"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p w14:paraId="2FBD710B"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intend to subcontract an activity or part of the Works,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18.1 to the following Subcontractor(s);</w:t>
      </w:r>
    </w:p>
    <w:p w14:paraId="11A67F5A" w14:textId="77777777" w:rsidR="00316168" w:rsidRPr="0050257E"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7"/>
        <w:gridCol w:w="4062"/>
      </w:tblGrid>
      <w:tr w:rsidR="00316168" w:rsidRPr="0050257E" w14:paraId="172EC749" w14:textId="77777777" w:rsidTr="00C86983">
        <w:trPr>
          <w:trHeight w:val="360"/>
        </w:trPr>
        <w:tc>
          <w:tcPr>
            <w:tcW w:w="3780" w:type="dxa"/>
          </w:tcPr>
          <w:p w14:paraId="3B7056B1"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Activity or part of the Plant and services</w:t>
            </w:r>
          </w:p>
        </w:tc>
        <w:tc>
          <w:tcPr>
            <w:tcW w:w="4140" w:type="dxa"/>
          </w:tcPr>
          <w:p w14:paraId="5FBAAA94"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 of Subcontractor with Location and District</w:t>
            </w:r>
          </w:p>
        </w:tc>
      </w:tr>
      <w:tr w:rsidR="00316168" w:rsidRPr="0050257E" w14:paraId="601B8D7D" w14:textId="77777777" w:rsidTr="00C86983">
        <w:trPr>
          <w:trHeight w:val="188"/>
        </w:trPr>
        <w:tc>
          <w:tcPr>
            <w:tcW w:w="3780" w:type="dxa"/>
          </w:tcPr>
          <w:p w14:paraId="789FF4FD"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2B8673F7"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3CF0400" w14:textId="77777777" w:rsidTr="00C86983">
        <w:trPr>
          <w:trHeight w:val="360"/>
        </w:trPr>
        <w:tc>
          <w:tcPr>
            <w:tcW w:w="3780" w:type="dxa"/>
          </w:tcPr>
          <w:p w14:paraId="1C0FEE8C"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2A3F272F"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471F8AEE" w14:textId="77777777" w:rsidTr="00C86983">
        <w:trPr>
          <w:trHeight w:val="360"/>
        </w:trPr>
        <w:tc>
          <w:tcPr>
            <w:tcW w:w="3780" w:type="dxa"/>
          </w:tcPr>
          <w:p w14:paraId="47D94A3E"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760208FB"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021AF25"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748DA62"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confirm that </w:t>
      </w:r>
      <w:r w:rsidRPr="0050257E">
        <w:rPr>
          <w:rFonts w:ascii="Cambria Math" w:eastAsia="SimSun" w:hAnsi="Cambria Math" w:cs="Arial"/>
          <w:kern w:val="0"/>
          <w:sz w:val="21"/>
          <w:szCs w:val="21"/>
          <w:lang w:val="en-GB" w:eastAsia="zh-CN"/>
          <w14:ligatures w14:val="none"/>
        </w:rPr>
        <w:t>we are not currently suspended or debarred in connection with</w:t>
      </w:r>
      <w:r w:rsidRPr="0050257E">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 xml:space="preserve">ITT </w:t>
        </w:r>
      </w:smartTag>
      <w:r w:rsidRPr="0050257E">
        <w:rPr>
          <w:rFonts w:ascii="Cambria Math" w:eastAsia="SimSun" w:hAnsi="Cambria Math" w:cs="Arial"/>
          <w:color w:val="000000"/>
          <w:kern w:val="0"/>
          <w:sz w:val="21"/>
          <w:szCs w:val="21"/>
          <w:lang w:val="en-GB" w:eastAsia="zh-CN"/>
          <w14:ligatures w14:val="none"/>
        </w:rPr>
        <w:t xml:space="preserve">Clause 5.8, </w:t>
      </w:r>
    </w:p>
    <w:p w14:paraId="50EEC76E"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73659B07"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1BF9541B"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71C4D53"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5.9;</w:t>
      </w:r>
    </w:p>
    <w:p w14:paraId="23CF47DD"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204B38A"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confirm that we have fulfilled our obligations to pay taxes and social security contributions applicable under the relevant national laws and regulations of Bangladesh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5.5;  </w:t>
      </w:r>
    </w:p>
    <w:p w14:paraId="69688F32"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B4A57BD" w14:textId="77777777" w:rsidR="00316168" w:rsidRPr="0050257E" w:rsidRDefault="00316168" w:rsidP="00316168">
      <w:pPr>
        <w:numPr>
          <w:ilvl w:val="0"/>
          <w:numId w:val="142"/>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60.</w:t>
      </w:r>
    </w:p>
    <w:p w14:paraId="1E14E10D" w14:textId="4D9EDF9C" w:rsidR="00316168" w:rsidRPr="0050257E" w:rsidRDefault="00316168"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62F54A8C" w14:textId="7739C5C2" w:rsidR="00B80F70" w:rsidRPr="0050257E" w:rsidRDefault="00B80F70"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7E6488B4" w14:textId="77777777" w:rsidR="00B80F70" w:rsidRPr="0050257E" w:rsidRDefault="00B80F70"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220A7F13" w14:textId="77777777" w:rsidR="00316168" w:rsidRPr="0050257E" w:rsidRDefault="00316168" w:rsidP="00316168">
      <w:pPr>
        <w:spacing w:after="0" w:line="240" w:lineRule="auto"/>
        <w:rPr>
          <w:rFonts w:ascii="Times New Roman" w:eastAsia="SimSun" w:hAnsi="Times New Roman" w:cs="Times New Roman"/>
          <w:kern w:val="0"/>
          <w:sz w:val="24"/>
          <w:szCs w:val="24"/>
          <w:lang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50257E" w14:paraId="0FCE8F07" w14:textId="77777777" w:rsidTr="00C86983">
        <w:trPr>
          <w:trHeight w:val="243"/>
        </w:trPr>
        <w:tc>
          <w:tcPr>
            <w:tcW w:w="3073" w:type="dxa"/>
          </w:tcPr>
          <w:p w14:paraId="07B9BD18"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lastRenderedPageBreak/>
              <w:t>Signature:</w:t>
            </w:r>
          </w:p>
        </w:tc>
        <w:tc>
          <w:tcPr>
            <w:tcW w:w="4487" w:type="dxa"/>
          </w:tcPr>
          <w:p w14:paraId="7B97F63D" w14:textId="77777777" w:rsidR="00316168" w:rsidRPr="0050257E"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[insert signature of authorised representative of the Tenderer]</w:t>
            </w:r>
          </w:p>
        </w:tc>
      </w:tr>
      <w:tr w:rsidR="00316168" w:rsidRPr="0050257E" w14:paraId="771661AF" w14:textId="77777777" w:rsidTr="00C86983">
        <w:trPr>
          <w:trHeight w:val="243"/>
        </w:trPr>
        <w:tc>
          <w:tcPr>
            <w:tcW w:w="3073" w:type="dxa"/>
          </w:tcPr>
          <w:p w14:paraId="0251C59B"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w:t>
            </w:r>
          </w:p>
        </w:tc>
        <w:tc>
          <w:tcPr>
            <w:tcW w:w="4487" w:type="dxa"/>
          </w:tcPr>
          <w:p w14:paraId="1616786B" w14:textId="77777777" w:rsidR="00316168" w:rsidRPr="0050257E"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316168" w:rsidRPr="0050257E" w14:paraId="566109BC" w14:textId="77777777" w:rsidTr="00C86983">
        <w:tc>
          <w:tcPr>
            <w:tcW w:w="3073" w:type="dxa"/>
          </w:tcPr>
          <w:p w14:paraId="30AE6BFD"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 the capacity of:</w:t>
            </w:r>
          </w:p>
        </w:tc>
        <w:tc>
          <w:tcPr>
            <w:tcW w:w="4487" w:type="dxa"/>
          </w:tcPr>
          <w:p w14:paraId="2E7194AA" w14:textId="77777777" w:rsidR="00316168" w:rsidRPr="0050257E"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[insert capacity of signatory]</w:t>
            </w:r>
          </w:p>
        </w:tc>
      </w:tr>
      <w:tr w:rsidR="00316168" w:rsidRPr="0050257E" w14:paraId="3DC0833B" w14:textId="77777777" w:rsidTr="00C86983">
        <w:tc>
          <w:tcPr>
            <w:tcW w:w="7560" w:type="dxa"/>
            <w:gridSpan w:val="2"/>
          </w:tcPr>
          <w:p w14:paraId="63BF522D"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Duly authorised to sign the Tender for and on behalf of the Tenderer</w:t>
            </w:r>
          </w:p>
        </w:tc>
      </w:tr>
    </w:tbl>
    <w:p w14:paraId="1D774414"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037B7E59" w14:textId="77777777" w:rsidR="00316168" w:rsidRPr="0050257E"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[If there is more than one (1) signatory, or in the case of a JV, add other boxes and sign accordingly].</w:t>
      </w:r>
    </w:p>
    <w:p w14:paraId="33AACFF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Attachment 1</w:t>
      </w:r>
      <w:r w:rsidRPr="0050257E">
        <w:rPr>
          <w:rFonts w:ascii="Cambria Math" w:eastAsia="SimSun" w:hAnsi="Cambria Math" w:cs="Arial"/>
          <w:color w:val="000000"/>
          <w:kern w:val="0"/>
          <w:sz w:val="21"/>
          <w:szCs w:val="21"/>
          <w:lang w:val="en-GB" w:eastAsia="zh-CN"/>
          <w14:ligatures w14:val="none"/>
        </w:rPr>
        <w:t>:</w:t>
      </w:r>
    </w:p>
    <w:p w14:paraId="3AF8C99D"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39.4]</w:t>
      </w:r>
    </w:p>
    <w:p w14:paraId="755B5D2E"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50257E">
        <w:rPr>
          <w:rFonts w:ascii="Cambria Math" w:eastAsia="SimSun" w:hAnsi="Cambria Math" w:cs="Arial"/>
          <w:color w:val="000000"/>
          <w:kern w:val="0"/>
          <w:sz w:val="21"/>
          <w:szCs w:val="21"/>
          <w:lang w:val="en-GB" w:eastAsia="zh-CN"/>
          <w14:ligatures w14:val="none"/>
        </w:rPr>
        <w:t>ies</w:t>
      </w:r>
      <w:proofErr w:type="spellEnd"/>
      <w:r w:rsidRPr="0050257E">
        <w:rPr>
          <w:rFonts w:ascii="Cambria Math" w:eastAsia="SimSun" w:hAnsi="Cambria Math" w:cs="Arial"/>
          <w:color w:val="000000"/>
          <w:kern w:val="0"/>
          <w:sz w:val="21"/>
          <w:szCs w:val="21"/>
          <w:lang w:val="en-GB" w:eastAsia="zh-CN"/>
          <w14:ligatures w14:val="none"/>
        </w:rPr>
        <w:t>) to commit the Tenderer</w:t>
      </w:r>
    </w:p>
    <w:p w14:paraId="4D12A30C"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5F05EE95" w14:textId="77777777" w:rsidR="00316168" w:rsidRPr="0050257E"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[and, if applicable]</w:t>
      </w:r>
    </w:p>
    <w:p w14:paraId="019EA133"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Attachment 2</w:t>
      </w:r>
      <w:r w:rsidRPr="0050257E">
        <w:rPr>
          <w:rFonts w:ascii="Cambria Math" w:eastAsia="SimSun" w:hAnsi="Cambria Math" w:cs="Arial"/>
          <w:color w:val="000000"/>
          <w:kern w:val="0"/>
          <w:sz w:val="21"/>
          <w:szCs w:val="21"/>
          <w:lang w:val="en-GB" w:eastAsia="zh-CN"/>
          <w14:ligatures w14:val="none"/>
        </w:rPr>
        <w:t>:</w:t>
      </w:r>
    </w:p>
    <w:p w14:paraId="3D9AD78D"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28.2(b)]</w:t>
      </w:r>
      <w:r w:rsidRPr="0050257E">
        <w:rPr>
          <w:rFonts w:ascii="Cambria Math" w:eastAsia="SimSun" w:hAnsi="Cambria Math" w:cs="Arial"/>
          <w:color w:val="000000"/>
          <w:kern w:val="0"/>
          <w:sz w:val="21"/>
          <w:szCs w:val="21"/>
          <w:lang w:val="en-GB" w:eastAsia="zh-CN"/>
          <w14:ligatures w14:val="none"/>
        </w:rPr>
        <w:tab/>
      </w:r>
    </w:p>
    <w:p w14:paraId="784C14A3"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r w:rsidRPr="0050257E">
        <w:rPr>
          <w:rFonts w:ascii="Cambria Math" w:eastAsia="SimSun" w:hAnsi="Cambria Math" w:cs="Arial"/>
          <w:color w:val="000000"/>
          <w:kern w:val="0"/>
          <w:sz w:val="21"/>
          <w:szCs w:val="21"/>
          <w:lang w:val="en-GB" w:eastAsia="zh-CN"/>
          <w14:ligatures w14:val="none"/>
        </w:rPr>
        <w:t>Copy of the JV Agreement / Letter of Intent to form JV with draft proposed Agreement</w:t>
      </w:r>
    </w:p>
    <w:p w14:paraId="19C0A369" w14:textId="77777777" w:rsidR="00316168" w:rsidRPr="0050257E" w:rsidRDefault="00316168" w:rsidP="00316168">
      <w:pPr>
        <w:numPr>
          <w:ilvl w:val="0"/>
          <w:numId w:val="285"/>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316168" w:rsidRPr="0050257E" w:rsidSect="0032210A">
          <w:footerReference w:type="default" r:id="rId20"/>
          <w:footnotePr>
            <w:numStart w:val="16"/>
          </w:footnotePr>
          <w:pgSz w:w="11909" w:h="16834" w:code="9"/>
          <w:pgMar w:top="1440" w:right="1152" w:bottom="1354" w:left="1440" w:header="720" w:footer="720" w:gutter="0"/>
          <w:cols w:space="720"/>
          <w:docGrid w:linePitch="360"/>
        </w:sectPr>
      </w:pPr>
    </w:p>
    <w:p w14:paraId="0E499FBB"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color w:val="000000"/>
          <w:kern w:val="0"/>
          <w:sz w:val="32"/>
          <w:szCs w:val="32"/>
          <w:lang w:val="en-GB" w:eastAsia="zh-CN"/>
          <w14:ligatures w14:val="none"/>
        </w:rPr>
      </w:pPr>
      <w:bookmarkStart w:id="687" w:name="_Toc212476823"/>
      <w:bookmarkStart w:id="688" w:name="_Toc217382943"/>
      <w:r w:rsidRPr="0050257E">
        <w:rPr>
          <w:rFonts w:ascii="Cambria Math" w:eastAsia="Times New Roman" w:hAnsi="Cambria Math" w:cs="Times New Roman"/>
          <w:b/>
          <w:bCs/>
          <w:i/>
          <w:iCs/>
          <w:kern w:val="0"/>
          <w:sz w:val="32"/>
          <w:szCs w:val="32"/>
          <w:lang w:val="en-GB" w:eastAsia="zh-CN"/>
          <w14:ligatures w14:val="none"/>
        </w:rPr>
        <w:lastRenderedPageBreak/>
        <w:t>Tender Submission Letter for Financial Offer (Form PG5A-1b)</w:t>
      </w:r>
      <w:bookmarkEnd w:id="687"/>
      <w:bookmarkEnd w:id="688"/>
    </w:p>
    <w:p w14:paraId="39817F55" w14:textId="77777777" w:rsidR="00316168" w:rsidRPr="0050257E" w:rsidRDefault="00316168" w:rsidP="00316168">
      <w:pPr>
        <w:spacing w:after="0" w:line="240" w:lineRule="auto"/>
        <w:jc w:val="both"/>
        <w:rPr>
          <w:rFonts w:ascii="Cambria Math" w:eastAsia="SimSun" w:hAnsi="Cambria Math" w:cs="Arial"/>
          <w:color w:val="000000"/>
          <w:kern w:val="0"/>
          <w:sz w:val="20"/>
          <w:szCs w:val="20"/>
          <w:lang w:val="en-GB" w:eastAsia="zh-CN"/>
          <w14:ligatures w14:val="none"/>
        </w:rPr>
      </w:pPr>
      <w:r w:rsidRPr="0050257E">
        <w:rPr>
          <w:rFonts w:ascii="Cambria Math" w:eastAsia="SimSun" w:hAnsi="Cambria Math" w:cs="Arial"/>
          <w:color w:val="000000"/>
          <w:kern w:val="0"/>
          <w:sz w:val="20"/>
          <w:szCs w:val="20"/>
          <w:lang w:val="en-GB" w:eastAsia="zh-CN"/>
          <w14:ligatures w14:val="none"/>
        </w:rPr>
        <w:t xml:space="preserve"> </w:t>
      </w:r>
    </w:p>
    <w:p w14:paraId="37FEB4C6" w14:textId="77777777" w:rsidR="00316168" w:rsidRPr="0050257E" w:rsidRDefault="00316168" w:rsidP="00316168">
      <w:pPr>
        <w:spacing w:after="0" w:line="240" w:lineRule="auto"/>
        <w:jc w:val="center"/>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4169E20D" w14:textId="77777777" w:rsidR="00316168" w:rsidRPr="0050257E"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80"/>
        <w:gridCol w:w="3720"/>
      </w:tblGrid>
      <w:tr w:rsidR="00316168" w:rsidRPr="0050257E" w14:paraId="071A9C94" w14:textId="77777777" w:rsidTr="00C86983">
        <w:tc>
          <w:tcPr>
            <w:tcW w:w="5280" w:type="dxa"/>
          </w:tcPr>
          <w:p w14:paraId="1611E990"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To:</w:t>
            </w:r>
          </w:p>
          <w:p w14:paraId="4839EED0"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[Contact Person]</w:t>
            </w:r>
          </w:p>
          <w:p w14:paraId="718B6F8F" w14:textId="77777777" w:rsidR="00316168" w:rsidRPr="0050257E" w:rsidRDefault="00316168" w:rsidP="00316168">
            <w:pPr>
              <w:spacing w:before="40" w:after="120" w:line="240" w:lineRule="auto"/>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[Name of the Procuring Entity]</w:t>
            </w:r>
          </w:p>
          <w:p w14:paraId="0D43C487" w14:textId="77777777" w:rsidR="00316168" w:rsidRPr="0050257E" w:rsidRDefault="00316168" w:rsidP="00316168">
            <w:pPr>
              <w:spacing w:before="40" w:after="12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[Address of the Procuring Entity</w:t>
            </w:r>
            <w:r w:rsidRPr="0050257E">
              <w:rPr>
                <w:rFonts w:ascii="Cambria Math" w:eastAsia="SimSun" w:hAnsi="Cambria Math" w:cs="Arial"/>
                <w:i/>
                <w:iCs/>
                <w:color w:val="000000"/>
                <w:kern w:val="0"/>
                <w:sz w:val="21"/>
                <w:szCs w:val="21"/>
                <w:lang w:val="en-GB" w:eastAsia="zh-CN"/>
                <w14:ligatures w14:val="none"/>
              </w:rPr>
              <w:t>]</w:t>
            </w:r>
          </w:p>
        </w:tc>
        <w:tc>
          <w:tcPr>
            <w:tcW w:w="3720" w:type="dxa"/>
          </w:tcPr>
          <w:p w14:paraId="7BD72104"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Date:</w:t>
            </w:r>
          </w:p>
        </w:tc>
      </w:tr>
      <w:tr w:rsidR="00316168" w:rsidRPr="0050257E" w14:paraId="2CF700AF" w14:textId="77777777" w:rsidTr="00C86983">
        <w:tc>
          <w:tcPr>
            <w:tcW w:w="5280" w:type="dxa"/>
          </w:tcPr>
          <w:p w14:paraId="22F592A3"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Invitation for Tender No:</w:t>
            </w:r>
          </w:p>
        </w:tc>
        <w:tc>
          <w:tcPr>
            <w:tcW w:w="3720" w:type="dxa"/>
          </w:tcPr>
          <w:p w14:paraId="42074BE2"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IFT No. __________________________</w:t>
            </w:r>
          </w:p>
        </w:tc>
      </w:tr>
      <w:tr w:rsidR="00316168" w:rsidRPr="0050257E" w14:paraId="295010AB" w14:textId="77777777" w:rsidTr="00C86983">
        <w:tc>
          <w:tcPr>
            <w:tcW w:w="5280" w:type="dxa"/>
          </w:tcPr>
          <w:p w14:paraId="1AE1FC6A"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Tender Package No:</w:t>
            </w:r>
          </w:p>
        </w:tc>
        <w:tc>
          <w:tcPr>
            <w:tcW w:w="3720" w:type="dxa"/>
          </w:tcPr>
          <w:p w14:paraId="6A9D22E1"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Package No. _____________________</w:t>
            </w:r>
          </w:p>
        </w:tc>
      </w:tr>
      <w:tr w:rsidR="00316168" w:rsidRPr="0050257E" w14:paraId="105389DD" w14:textId="77777777" w:rsidTr="00C86983">
        <w:tc>
          <w:tcPr>
            <w:tcW w:w="5280" w:type="dxa"/>
          </w:tcPr>
          <w:p w14:paraId="7F9C3E6B" w14:textId="77777777" w:rsidR="00316168" w:rsidRPr="0050257E" w:rsidRDefault="00316168" w:rsidP="00316168">
            <w:pPr>
              <w:spacing w:before="40" w:after="12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Lot No: (</w:t>
            </w:r>
            <w:r w:rsidRPr="0050257E">
              <w:rPr>
                <w:rFonts w:ascii="Cambria Math" w:eastAsia="SimSun" w:hAnsi="Cambria Math" w:cs="Arial"/>
                <w:i/>
                <w:color w:val="000000"/>
                <w:kern w:val="0"/>
                <w:sz w:val="18"/>
                <w:szCs w:val="18"/>
                <w:lang w:val="en-GB" w:eastAsia="zh-CN"/>
                <w14:ligatures w14:val="none"/>
              </w:rPr>
              <w:t>when applicable</w:t>
            </w:r>
            <w:r w:rsidRPr="0050257E">
              <w:rPr>
                <w:rFonts w:ascii="Cambria Math" w:eastAsia="SimSun" w:hAnsi="Cambria Math" w:cs="Arial"/>
                <w:color w:val="000000"/>
                <w:kern w:val="0"/>
                <w:sz w:val="21"/>
                <w:szCs w:val="21"/>
                <w:lang w:val="en-GB" w:eastAsia="zh-CN"/>
                <w14:ligatures w14:val="none"/>
              </w:rPr>
              <w:t>)</w:t>
            </w:r>
          </w:p>
        </w:tc>
        <w:tc>
          <w:tcPr>
            <w:tcW w:w="3720" w:type="dxa"/>
          </w:tcPr>
          <w:p w14:paraId="281387F5" w14:textId="77777777" w:rsidR="00316168" w:rsidRPr="0050257E" w:rsidRDefault="00316168" w:rsidP="00316168">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Lot No. ___________________________</w:t>
            </w:r>
          </w:p>
        </w:tc>
      </w:tr>
    </w:tbl>
    <w:p w14:paraId="6FDC9E2D"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7DAD1BB4"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b/>
        <w:t>We, the undersigned, offer to design, manufacture, test, deliver, install, pre-commission and commission in conformity with the Tender Document, the following Plant and Services, viz:</w:t>
      </w:r>
    </w:p>
    <w:p w14:paraId="750CD63A"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9020"/>
      </w:tblGrid>
      <w:tr w:rsidR="00316168" w:rsidRPr="0050257E" w14:paraId="57F6353C" w14:textId="77777777" w:rsidTr="00C86983">
        <w:tc>
          <w:tcPr>
            <w:tcW w:w="9020" w:type="dxa"/>
            <w:tcBorders>
              <w:top w:val="single" w:sz="4" w:space="0" w:color="auto"/>
              <w:left w:val="single" w:sz="4" w:space="0" w:color="auto"/>
              <w:bottom w:val="single" w:sz="4" w:space="0" w:color="auto"/>
              <w:right w:val="single" w:sz="4" w:space="0" w:color="auto"/>
            </w:tcBorders>
          </w:tcPr>
          <w:p w14:paraId="0883696F"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p w14:paraId="34706C44"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1B65120B" w14:textId="77777777" w:rsidR="00316168" w:rsidRPr="0050257E" w:rsidRDefault="00316168" w:rsidP="00316168">
      <w:pPr>
        <w:spacing w:before="40" w:after="0" w:line="240" w:lineRule="auto"/>
        <w:ind w:firstLine="720"/>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 xml:space="preserve">In accordance </w:t>
      </w:r>
      <w:r w:rsidRPr="0050257E">
        <w:rPr>
          <w:rFonts w:ascii="Cambria Math" w:eastAsia="SimSun" w:hAnsi="Cambria Math" w:cs="Arial"/>
          <w:kern w:val="0"/>
          <w:sz w:val="21"/>
          <w:szCs w:val="24"/>
          <w:lang w:val="en-GB" w:eastAsia="zh-CN"/>
          <w14:ligatures w14:val="none"/>
        </w:rPr>
        <w:t xml:space="preserve">with </w:t>
      </w:r>
      <w:smartTag w:uri="urn:schemas-microsoft-com:office:smarttags" w:element="stockticker">
        <w:r w:rsidRPr="0050257E">
          <w:rPr>
            <w:rFonts w:ascii="Cambria Math" w:eastAsia="SimSun" w:hAnsi="Cambria Math" w:cs="Arial"/>
            <w:kern w:val="0"/>
            <w:sz w:val="21"/>
            <w:szCs w:val="24"/>
            <w:lang w:val="en-GB" w:eastAsia="zh-CN"/>
            <w14:ligatures w14:val="none"/>
          </w:rPr>
          <w:t>ITT</w:t>
        </w:r>
      </w:smartTag>
      <w:r w:rsidRPr="0050257E">
        <w:rPr>
          <w:rFonts w:ascii="Cambria Math" w:eastAsia="SimSun" w:hAnsi="Cambria Math" w:cs="Arial"/>
          <w:kern w:val="0"/>
          <w:sz w:val="21"/>
          <w:szCs w:val="24"/>
          <w:lang w:val="en-GB" w:eastAsia="zh-CN"/>
          <w14:ligatures w14:val="none"/>
        </w:rPr>
        <w:t xml:space="preserve"> Clause 26 and 27, the</w:t>
      </w:r>
      <w:r w:rsidRPr="0050257E">
        <w:rPr>
          <w:rFonts w:ascii="Cambria Math" w:eastAsia="SimSun" w:hAnsi="Cambria Math" w:cs="Arial"/>
          <w:color w:val="000000"/>
          <w:kern w:val="0"/>
          <w:sz w:val="21"/>
          <w:szCs w:val="24"/>
          <w:lang w:val="en-GB" w:eastAsia="zh-CN"/>
          <w14:ligatures w14:val="none"/>
        </w:rPr>
        <w:t xml:space="preserve"> following price applies to our Tender:</w:t>
      </w:r>
    </w:p>
    <w:p w14:paraId="0F720245" w14:textId="77777777" w:rsidR="00316168" w:rsidRPr="0050257E" w:rsidRDefault="00316168" w:rsidP="00316168">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62"/>
        <w:gridCol w:w="4428"/>
      </w:tblGrid>
      <w:tr w:rsidR="00316168" w:rsidRPr="0050257E" w14:paraId="6324CCBA" w14:textId="77777777" w:rsidTr="00C86983">
        <w:trPr>
          <w:trHeight w:val="248"/>
        </w:trPr>
        <w:tc>
          <w:tcPr>
            <w:tcW w:w="4662" w:type="dxa"/>
          </w:tcPr>
          <w:p w14:paraId="23CDD57A"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The Tender price is:</w:t>
            </w:r>
          </w:p>
          <w:p w14:paraId="2A837CF1"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w:t>
            </w:r>
            <w:smartTag w:uri="urn:schemas-microsoft-com:office:smarttags" w:element="stockticker">
              <w:r w:rsidRPr="0050257E">
                <w:rPr>
                  <w:rFonts w:ascii="Cambria Math" w:eastAsia="SimSun" w:hAnsi="Cambria Math" w:cs="Arial"/>
                  <w:color w:val="000000"/>
                  <w:kern w:val="0"/>
                  <w:sz w:val="21"/>
                  <w:szCs w:val="24"/>
                  <w:lang w:val="en-GB" w:eastAsia="zh-CN"/>
                  <w14:ligatures w14:val="none"/>
                </w:rPr>
                <w:t>ITT</w:t>
              </w:r>
            </w:smartTag>
            <w:r w:rsidRPr="0050257E">
              <w:rPr>
                <w:rFonts w:ascii="Cambria Math" w:eastAsia="SimSun" w:hAnsi="Cambria Math" w:cs="Arial"/>
                <w:color w:val="000000"/>
                <w:kern w:val="0"/>
                <w:sz w:val="21"/>
                <w:szCs w:val="24"/>
                <w:lang w:val="en-GB" w:eastAsia="zh-CN"/>
                <w14:ligatures w14:val="none"/>
              </w:rPr>
              <w:t xml:space="preserve"> Sub Clause 26.4 and 27)</w:t>
            </w:r>
          </w:p>
        </w:tc>
        <w:tc>
          <w:tcPr>
            <w:tcW w:w="4428" w:type="dxa"/>
          </w:tcPr>
          <w:p w14:paraId="115CF84E"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Amount_________________________</w:t>
            </w:r>
          </w:p>
          <w:p w14:paraId="36AE7824" w14:textId="77777777" w:rsidR="00316168" w:rsidRPr="0050257E"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[in figures]</w:t>
            </w:r>
          </w:p>
          <w:p w14:paraId="5E43D292"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w:t>
            </w:r>
          </w:p>
          <w:p w14:paraId="6AF20E8B" w14:textId="77777777" w:rsidR="00316168" w:rsidRPr="0050257E"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color w:val="000000"/>
                <w:kern w:val="0"/>
                <w:sz w:val="18"/>
                <w:szCs w:val="18"/>
                <w:lang w:val="en-GB" w:eastAsia="zh-CN"/>
                <w14:ligatures w14:val="none"/>
              </w:rPr>
              <w:t>[in words]</w:t>
            </w:r>
          </w:p>
        </w:tc>
      </w:tr>
      <w:tr w:rsidR="00316168" w:rsidRPr="0050257E" w14:paraId="641868D9" w14:textId="77777777" w:rsidTr="00C86983">
        <w:trPr>
          <w:trHeight w:val="248"/>
        </w:trPr>
        <w:tc>
          <w:tcPr>
            <w:tcW w:w="4662" w:type="dxa"/>
          </w:tcPr>
          <w:p w14:paraId="15CEDA82"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Plant (including Mandatory Spare Parts) Supplied from abroad</w:t>
            </w:r>
          </w:p>
        </w:tc>
        <w:tc>
          <w:tcPr>
            <w:tcW w:w="4428" w:type="dxa"/>
          </w:tcPr>
          <w:p w14:paraId="3BA16606"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Amount_________________________</w:t>
            </w:r>
          </w:p>
          <w:p w14:paraId="39D3C1E2" w14:textId="77777777" w:rsidR="00316168" w:rsidRPr="0050257E"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[in figures]</w:t>
            </w:r>
          </w:p>
          <w:p w14:paraId="0BC1BC71"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w:t>
            </w:r>
          </w:p>
          <w:p w14:paraId="2266FD84"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i/>
                <w:color w:val="000000"/>
                <w:kern w:val="0"/>
                <w:sz w:val="18"/>
                <w:szCs w:val="18"/>
                <w:lang w:val="en-GB" w:eastAsia="zh-CN"/>
                <w14:ligatures w14:val="none"/>
              </w:rPr>
              <w:t>[in words]</w:t>
            </w:r>
          </w:p>
        </w:tc>
      </w:tr>
      <w:tr w:rsidR="00316168" w:rsidRPr="0050257E" w14:paraId="6502E9FD" w14:textId="77777777" w:rsidTr="00C86983">
        <w:trPr>
          <w:trHeight w:val="248"/>
        </w:trPr>
        <w:tc>
          <w:tcPr>
            <w:tcW w:w="4662" w:type="dxa"/>
          </w:tcPr>
          <w:p w14:paraId="177B3A01"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 xml:space="preserve">Plant (including Mandatory Spare Parts) supplied from within the </w:t>
            </w:r>
            <w:r w:rsidRPr="0050257E">
              <w:rPr>
                <w:rFonts w:ascii="Times New Roman" w:eastAsia="SimSun" w:hAnsi="Times New Roman" w:cs="Times New Roman"/>
                <w:kern w:val="0"/>
                <w:sz w:val="24"/>
                <w:szCs w:val="24"/>
                <w:lang w:eastAsia="zh-CN"/>
                <w14:ligatures w14:val="none"/>
              </w:rPr>
              <w:t>Procuring</w:t>
            </w:r>
            <w:r w:rsidRPr="0050257E">
              <w:rPr>
                <w:rFonts w:ascii="Cambria Math" w:eastAsia="SimSun" w:hAnsi="Cambria Math" w:cs="Arial"/>
                <w:color w:val="000000"/>
                <w:kern w:val="0"/>
                <w:sz w:val="21"/>
                <w:szCs w:val="24"/>
                <w:lang w:val="en-GB" w:eastAsia="zh-CN"/>
                <w14:ligatures w14:val="none"/>
              </w:rPr>
              <w:t xml:space="preserve"> Entity’s Country</w:t>
            </w:r>
          </w:p>
        </w:tc>
        <w:tc>
          <w:tcPr>
            <w:tcW w:w="4428" w:type="dxa"/>
          </w:tcPr>
          <w:p w14:paraId="6D6D04CA"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Tk._________________________</w:t>
            </w:r>
          </w:p>
          <w:p w14:paraId="0A5D9DB7" w14:textId="77777777" w:rsidR="00316168" w:rsidRPr="0050257E" w:rsidRDefault="00316168" w:rsidP="00316168">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[in figures]</w:t>
            </w:r>
          </w:p>
          <w:p w14:paraId="44783159"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Taka________________________</w:t>
            </w:r>
          </w:p>
          <w:p w14:paraId="520A0231"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i/>
                <w:color w:val="000000"/>
                <w:kern w:val="0"/>
                <w:sz w:val="18"/>
                <w:szCs w:val="18"/>
                <w:lang w:val="en-GB" w:eastAsia="zh-CN"/>
                <w14:ligatures w14:val="none"/>
              </w:rPr>
              <w:t>[in words]</w:t>
            </w:r>
          </w:p>
        </w:tc>
      </w:tr>
      <w:tr w:rsidR="00316168" w:rsidRPr="0050257E" w14:paraId="70FCC7DC" w14:textId="77777777" w:rsidTr="00C86983">
        <w:trPr>
          <w:trHeight w:val="248"/>
        </w:trPr>
        <w:tc>
          <w:tcPr>
            <w:tcW w:w="4662" w:type="dxa"/>
          </w:tcPr>
          <w:p w14:paraId="3BD78719"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Design Services</w:t>
            </w:r>
          </w:p>
        </w:tc>
        <w:tc>
          <w:tcPr>
            <w:tcW w:w="4428" w:type="dxa"/>
          </w:tcPr>
          <w:p w14:paraId="56668B0B"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Amount_________________________</w:t>
            </w:r>
          </w:p>
          <w:p w14:paraId="36F11158"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figures]</w:t>
            </w:r>
          </w:p>
          <w:p w14:paraId="59332978"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w:t>
            </w:r>
          </w:p>
          <w:p w14:paraId="1ACACBE5"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words]</w:t>
            </w:r>
          </w:p>
        </w:tc>
      </w:tr>
      <w:tr w:rsidR="00316168" w:rsidRPr="0050257E" w14:paraId="791FCB54" w14:textId="77777777" w:rsidTr="00C86983">
        <w:trPr>
          <w:trHeight w:val="248"/>
        </w:trPr>
        <w:tc>
          <w:tcPr>
            <w:tcW w:w="4662" w:type="dxa"/>
          </w:tcPr>
          <w:p w14:paraId="2C8C418D"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Installation and Other Services</w:t>
            </w:r>
          </w:p>
        </w:tc>
        <w:tc>
          <w:tcPr>
            <w:tcW w:w="4428" w:type="dxa"/>
          </w:tcPr>
          <w:p w14:paraId="1BBB972A"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Amount_________________________</w:t>
            </w:r>
          </w:p>
          <w:p w14:paraId="06A2F10A"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figures]</w:t>
            </w:r>
          </w:p>
          <w:p w14:paraId="3405CAC0"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w:t>
            </w:r>
          </w:p>
          <w:p w14:paraId="5D3FF17A"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words]</w:t>
            </w:r>
          </w:p>
        </w:tc>
      </w:tr>
      <w:tr w:rsidR="00316168" w:rsidRPr="0050257E" w14:paraId="05E9B3AC" w14:textId="77777777" w:rsidTr="00C86983">
        <w:trPr>
          <w:trHeight w:val="248"/>
        </w:trPr>
        <w:tc>
          <w:tcPr>
            <w:tcW w:w="4662" w:type="dxa"/>
          </w:tcPr>
          <w:p w14:paraId="53C858F0"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Recommended Spare parts Price</w:t>
            </w:r>
          </w:p>
          <w:p w14:paraId="4808E01B"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(If economic Factor is applicable)</w:t>
            </w:r>
          </w:p>
        </w:tc>
        <w:tc>
          <w:tcPr>
            <w:tcW w:w="4428" w:type="dxa"/>
          </w:tcPr>
          <w:p w14:paraId="178A3B63"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Amount_________________________</w:t>
            </w:r>
          </w:p>
          <w:p w14:paraId="2D14F4B2"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figures]</w:t>
            </w:r>
          </w:p>
          <w:p w14:paraId="17FC1F31"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Amount________________________</w:t>
            </w:r>
          </w:p>
          <w:p w14:paraId="3E455C10"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words]</w:t>
            </w:r>
          </w:p>
        </w:tc>
      </w:tr>
      <w:tr w:rsidR="00316168" w:rsidRPr="0050257E" w14:paraId="63B7ACD1" w14:textId="77777777" w:rsidTr="00C86983">
        <w:trPr>
          <w:trHeight w:val="248"/>
        </w:trPr>
        <w:tc>
          <w:tcPr>
            <w:tcW w:w="4662" w:type="dxa"/>
          </w:tcPr>
          <w:p w14:paraId="719E8980"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lastRenderedPageBreak/>
              <w:t>The advance payment (</w:t>
            </w:r>
            <w:r w:rsidRPr="0050257E">
              <w:rPr>
                <w:rFonts w:ascii="Cambria Math" w:eastAsia="SimSun" w:hAnsi="Cambria Math" w:cs="Arial"/>
                <w:color w:val="000000"/>
                <w:kern w:val="0"/>
                <w:sz w:val="18"/>
                <w:szCs w:val="18"/>
                <w:lang w:val="en-GB" w:eastAsia="zh-CN"/>
                <w14:ligatures w14:val="none"/>
              </w:rPr>
              <w:t>when applicable</w:t>
            </w:r>
            <w:r w:rsidRPr="0050257E">
              <w:rPr>
                <w:rFonts w:ascii="Cambria Math" w:eastAsia="SimSun" w:hAnsi="Cambria Math" w:cs="Arial"/>
                <w:color w:val="000000"/>
                <w:kern w:val="0"/>
                <w:sz w:val="21"/>
                <w:szCs w:val="24"/>
                <w:lang w:val="en-GB" w:eastAsia="zh-CN"/>
                <w14:ligatures w14:val="none"/>
              </w:rPr>
              <w:t>) is:</w:t>
            </w:r>
          </w:p>
          <w:p w14:paraId="6A0DE04B" w14:textId="77777777" w:rsidR="00316168" w:rsidRPr="0050257E" w:rsidRDefault="00316168" w:rsidP="00316168">
            <w:pPr>
              <w:spacing w:before="40" w:after="60"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[insert the amount based on percentage of the Tender Price]</w:t>
            </w:r>
          </w:p>
          <w:p w14:paraId="3162938F" w14:textId="416D865F"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 xml:space="preserve">(GCC Sub Clause </w:t>
            </w:r>
            <w:r w:rsidR="001045E2" w:rsidRPr="0050257E">
              <w:rPr>
                <w:rFonts w:ascii="Cambria Math" w:eastAsia="SimSun" w:hAnsi="Cambria Math" w:cs="Arial"/>
                <w:color w:val="000000"/>
                <w:kern w:val="0"/>
                <w:sz w:val="21"/>
                <w:szCs w:val="24"/>
                <w:lang w:val="en-GB" w:eastAsia="zh-CN"/>
                <w14:ligatures w14:val="none"/>
              </w:rPr>
              <w:t>61.1</w:t>
            </w:r>
            <w:r w:rsidRPr="0050257E">
              <w:rPr>
                <w:rFonts w:ascii="Cambria Math" w:eastAsia="SimSun" w:hAnsi="Cambria Math" w:cs="Arial"/>
                <w:color w:val="000000"/>
                <w:kern w:val="0"/>
                <w:sz w:val="21"/>
                <w:szCs w:val="24"/>
                <w:lang w:val="en-GB" w:eastAsia="zh-CN"/>
                <w14:ligatures w14:val="none"/>
              </w:rPr>
              <w:t>)</w:t>
            </w:r>
          </w:p>
        </w:tc>
        <w:tc>
          <w:tcPr>
            <w:tcW w:w="4428" w:type="dxa"/>
          </w:tcPr>
          <w:p w14:paraId="2DC3A786"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Taka________________________</w:t>
            </w:r>
          </w:p>
          <w:p w14:paraId="45FE7999" w14:textId="77777777" w:rsidR="00316168" w:rsidRPr="0050257E" w:rsidRDefault="00316168" w:rsidP="00316168">
            <w:pPr>
              <w:spacing w:before="40" w:after="60" w:line="240" w:lineRule="auto"/>
              <w:jc w:val="both"/>
              <w:rPr>
                <w:rFonts w:ascii="Cambria Math" w:eastAsia="SimSun" w:hAnsi="Cambria Math" w:cs="Arial"/>
                <w:i/>
                <w:color w:val="000000"/>
                <w:kern w:val="0"/>
                <w:sz w:val="18"/>
                <w:szCs w:val="18"/>
                <w:lang w:val="en-GB" w:eastAsia="zh-CN"/>
                <w14:ligatures w14:val="none"/>
              </w:rPr>
            </w:pPr>
            <w:r w:rsidRPr="0050257E">
              <w:rPr>
                <w:rFonts w:ascii="Cambria Math" w:eastAsia="SimSun" w:hAnsi="Cambria Math" w:cs="Arial"/>
                <w:i/>
                <w:color w:val="000000"/>
                <w:kern w:val="0"/>
                <w:sz w:val="18"/>
                <w:szCs w:val="18"/>
                <w:lang w:val="en-GB" w:eastAsia="zh-CN"/>
                <w14:ligatures w14:val="none"/>
              </w:rPr>
              <w:t>[in words]</w:t>
            </w:r>
          </w:p>
          <w:p w14:paraId="4E8BCC15"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Taka________________________</w:t>
            </w:r>
          </w:p>
          <w:p w14:paraId="642111E0"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i/>
                <w:color w:val="000000"/>
                <w:kern w:val="0"/>
                <w:sz w:val="18"/>
                <w:szCs w:val="18"/>
                <w:lang w:val="en-GB" w:eastAsia="zh-CN"/>
                <w14:ligatures w14:val="none"/>
              </w:rPr>
              <w:t>[in words]</w:t>
            </w:r>
          </w:p>
        </w:tc>
      </w:tr>
      <w:tr w:rsidR="00316168" w:rsidRPr="0050257E" w14:paraId="4BFD546F" w14:textId="77777777" w:rsidTr="00C86983">
        <w:trPr>
          <w:trHeight w:val="248"/>
        </w:trPr>
        <w:tc>
          <w:tcPr>
            <w:tcW w:w="9090" w:type="dxa"/>
            <w:gridSpan w:val="2"/>
          </w:tcPr>
          <w:p w14:paraId="186DC417" w14:textId="77777777" w:rsidR="00316168" w:rsidRPr="0050257E" w:rsidRDefault="00316168" w:rsidP="00316168">
            <w:pPr>
              <w:spacing w:before="40" w:after="60" w:line="240" w:lineRule="auto"/>
              <w:jc w:val="both"/>
              <w:rPr>
                <w:rFonts w:ascii="Cambria Math" w:eastAsia="SimSun" w:hAnsi="Cambria Math" w:cs="Arial"/>
                <w:b/>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 xml:space="preserve">and we shall accordingly submit an Advance Payment Guarantee in the format shown in Form </w:t>
            </w:r>
            <w:r w:rsidRPr="0050257E">
              <w:rPr>
                <w:rFonts w:ascii="Cambria Math" w:eastAsia="SimSun" w:hAnsi="Cambria Math" w:cs="Arial"/>
                <w:b/>
                <w:color w:val="000000"/>
                <w:kern w:val="0"/>
                <w:sz w:val="21"/>
                <w:szCs w:val="24"/>
                <w:lang w:val="en-GB" w:eastAsia="zh-CN"/>
                <w14:ligatures w14:val="none"/>
              </w:rPr>
              <w:t>PW3A–11.</w:t>
            </w:r>
          </w:p>
          <w:p w14:paraId="46086AFD" w14:textId="77777777" w:rsidR="00316168" w:rsidRPr="0050257E" w:rsidRDefault="00316168" w:rsidP="00316168">
            <w:pPr>
              <w:spacing w:before="40" w:after="60" w:line="240" w:lineRule="auto"/>
              <w:jc w:val="both"/>
              <w:rPr>
                <w:rFonts w:ascii="Cambria Math" w:eastAsia="SimSun" w:hAnsi="Cambria Math" w:cs="Arial"/>
                <w:i/>
                <w:iCs/>
                <w:color w:val="000000"/>
                <w:kern w:val="0"/>
                <w:sz w:val="11"/>
                <w:szCs w:val="24"/>
                <w:lang w:val="en-GB" w:eastAsia="zh-CN"/>
                <w14:ligatures w14:val="none"/>
              </w:rPr>
            </w:pPr>
          </w:p>
        </w:tc>
      </w:tr>
      <w:tr w:rsidR="00316168" w:rsidRPr="0050257E" w14:paraId="34582332" w14:textId="77777777" w:rsidTr="00C86983">
        <w:trPr>
          <w:trHeight w:val="248"/>
        </w:trPr>
        <w:tc>
          <w:tcPr>
            <w:tcW w:w="9090" w:type="dxa"/>
            <w:gridSpan w:val="2"/>
            <w:shd w:val="clear" w:color="auto" w:fill="F3F3F3"/>
          </w:tcPr>
          <w:p w14:paraId="509D0F13"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 xml:space="preserve">In accordance with </w:t>
            </w:r>
            <w:smartTag w:uri="urn:schemas-microsoft-com:office:smarttags" w:element="stockticker">
              <w:r w:rsidRPr="0050257E">
                <w:rPr>
                  <w:rFonts w:ascii="Cambria Math" w:eastAsia="SimSun" w:hAnsi="Cambria Math" w:cs="Arial"/>
                  <w:color w:val="000000"/>
                  <w:kern w:val="0"/>
                  <w:sz w:val="21"/>
                  <w:szCs w:val="24"/>
                  <w:lang w:val="en-GB" w:eastAsia="zh-CN"/>
                  <w14:ligatures w14:val="none"/>
                </w:rPr>
                <w:t xml:space="preserve">ITT </w:t>
              </w:r>
            </w:smartTag>
            <w:r w:rsidRPr="0050257E">
              <w:rPr>
                <w:rFonts w:ascii="Cambria Math" w:eastAsia="SimSun" w:hAnsi="Cambria Math" w:cs="Arial"/>
                <w:color w:val="000000"/>
                <w:kern w:val="0"/>
                <w:sz w:val="21"/>
                <w:szCs w:val="24"/>
                <w:lang w:val="en-GB" w:eastAsia="zh-CN"/>
                <w14:ligatures w14:val="none"/>
              </w:rPr>
              <w:t>Clause 28, the following discounts shall apply to our Tender:</w:t>
            </w:r>
          </w:p>
        </w:tc>
      </w:tr>
      <w:tr w:rsidR="00316168" w:rsidRPr="0050257E" w14:paraId="563D8B15" w14:textId="77777777" w:rsidTr="00C86983">
        <w:trPr>
          <w:trHeight w:val="701"/>
        </w:trPr>
        <w:tc>
          <w:tcPr>
            <w:tcW w:w="4662" w:type="dxa"/>
            <w:shd w:val="clear" w:color="auto" w:fill="F3F3F3"/>
          </w:tcPr>
          <w:p w14:paraId="344B0018"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The unconditional discount proposed in this package/Lot/other lot(s) of the Tender is:</w:t>
            </w:r>
          </w:p>
        </w:tc>
        <w:tc>
          <w:tcPr>
            <w:tcW w:w="4428" w:type="dxa"/>
            <w:shd w:val="clear" w:color="auto" w:fill="F3F3F3"/>
          </w:tcPr>
          <w:p w14:paraId="3C4F64C6" w14:textId="77777777" w:rsidR="00316168" w:rsidRPr="0050257E" w:rsidRDefault="00316168" w:rsidP="00316168">
            <w:pPr>
              <w:spacing w:before="40" w:after="60" w:line="240" w:lineRule="auto"/>
              <w:rPr>
                <w:rFonts w:ascii="Cambria Math" w:eastAsia="SimSun" w:hAnsi="Cambria Math" w:cs="Arial"/>
                <w:color w:val="000000"/>
                <w:kern w:val="0"/>
                <w:sz w:val="21"/>
                <w:szCs w:val="24"/>
                <w:lang w:val="en-GB" w:eastAsia="zh-CN"/>
                <w14:ligatures w14:val="none"/>
              </w:rPr>
            </w:pPr>
          </w:p>
          <w:p w14:paraId="4CD9C16B" w14:textId="77777777" w:rsidR="00316168" w:rsidRPr="0050257E" w:rsidRDefault="00316168" w:rsidP="00316168">
            <w:pPr>
              <w:spacing w:before="40" w:after="60" w:line="240" w:lineRule="auto"/>
              <w:rPr>
                <w:rFonts w:ascii="Cambria Math" w:eastAsia="SimSun" w:hAnsi="Cambria Math" w:cs="Arial"/>
                <w:iCs/>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In Percentage (%).-----------------</w:t>
            </w:r>
          </w:p>
          <w:p w14:paraId="58DDF645" w14:textId="77777777" w:rsidR="00316168" w:rsidRPr="0050257E" w:rsidRDefault="00316168" w:rsidP="00316168">
            <w:pPr>
              <w:spacing w:before="40" w:after="60" w:line="240" w:lineRule="auto"/>
              <w:jc w:val="both"/>
              <w:rPr>
                <w:rFonts w:ascii="Cambria Math" w:eastAsia="SimSun" w:hAnsi="Cambria Math" w:cs="Arial"/>
                <w:color w:val="000000"/>
                <w:kern w:val="0"/>
                <w:sz w:val="18"/>
                <w:szCs w:val="18"/>
                <w:lang w:val="en-GB" w:eastAsia="zh-CN"/>
                <w14:ligatures w14:val="none"/>
              </w:rPr>
            </w:pPr>
          </w:p>
        </w:tc>
      </w:tr>
      <w:tr w:rsidR="00316168" w:rsidRPr="0050257E" w14:paraId="1E0A4BCB" w14:textId="77777777" w:rsidTr="00C86983">
        <w:trPr>
          <w:trHeight w:val="80"/>
        </w:trPr>
        <w:tc>
          <w:tcPr>
            <w:tcW w:w="4662" w:type="dxa"/>
            <w:shd w:val="clear" w:color="auto" w:fill="F3F3F3"/>
          </w:tcPr>
          <w:p w14:paraId="120D928D" w14:textId="77777777" w:rsidR="00316168" w:rsidRPr="0050257E" w:rsidRDefault="00316168" w:rsidP="00316168">
            <w:pPr>
              <w:spacing w:before="40" w:after="60" w:line="240" w:lineRule="auto"/>
              <w:jc w:val="both"/>
              <w:rPr>
                <w:rFonts w:ascii="Cambria Math" w:eastAsia="SimSun" w:hAnsi="Cambria Math" w:cs="Arial"/>
                <w:color w:val="000000"/>
                <w:kern w:val="0"/>
                <w:sz w:val="21"/>
                <w:szCs w:val="24"/>
                <w:lang w:val="en-GB" w:eastAsia="zh-CN"/>
                <w14:ligatures w14:val="none"/>
              </w:rPr>
            </w:pPr>
            <w:r w:rsidRPr="0050257E">
              <w:rPr>
                <w:rFonts w:ascii="Cambria Math" w:eastAsia="SimSun" w:hAnsi="Cambria Math" w:cs="Arial"/>
                <w:color w:val="000000"/>
                <w:kern w:val="0"/>
                <w:sz w:val="21"/>
                <w:szCs w:val="24"/>
                <w:lang w:val="en-GB" w:eastAsia="zh-CN"/>
                <w14:ligatures w14:val="none"/>
              </w:rPr>
              <w:t>The discount shall be equally applicable on all the items of Schedule of requirements within each lot after arithmetical correction.</w:t>
            </w:r>
          </w:p>
        </w:tc>
        <w:tc>
          <w:tcPr>
            <w:tcW w:w="4428" w:type="dxa"/>
            <w:shd w:val="clear" w:color="auto" w:fill="F3F3F3"/>
          </w:tcPr>
          <w:p w14:paraId="2DBBF09C" w14:textId="77777777" w:rsidR="00316168" w:rsidRPr="0050257E" w:rsidRDefault="00316168" w:rsidP="00316168">
            <w:pPr>
              <w:spacing w:before="40" w:after="60" w:line="240" w:lineRule="auto"/>
              <w:jc w:val="both"/>
              <w:rPr>
                <w:rFonts w:ascii="Cambria Math" w:eastAsia="SimSun" w:hAnsi="Cambria Math" w:cs="Arial"/>
                <w:i/>
                <w:iCs/>
                <w:color w:val="000000"/>
                <w:kern w:val="0"/>
                <w:sz w:val="21"/>
                <w:szCs w:val="24"/>
                <w:lang w:val="en-GB" w:eastAsia="zh-CN"/>
                <w14:ligatures w14:val="none"/>
              </w:rPr>
            </w:pPr>
          </w:p>
        </w:tc>
      </w:tr>
    </w:tbl>
    <w:p w14:paraId="0C0A6A4A"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69C4D90" w14:textId="77777777" w:rsidR="00316168" w:rsidRPr="0050257E" w:rsidRDefault="00316168"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35583507" w14:textId="77777777" w:rsidR="00316168" w:rsidRPr="0050257E" w:rsidRDefault="00316168" w:rsidP="00316168">
      <w:pPr>
        <w:keepNext/>
        <w:spacing w:before="60" w:after="60" w:line="240" w:lineRule="auto"/>
        <w:jc w:val="center"/>
        <w:outlineLvl w:val="3"/>
        <w:rPr>
          <w:rFonts w:ascii="Cambria Math" w:eastAsia="SimSun" w:hAnsi="Cambria Math" w:cs="Arial"/>
          <w:kern w:val="0"/>
          <w:sz w:val="32"/>
          <w:szCs w:val="32"/>
          <w:lang w:val="en-GB" w:eastAsia="zh-CN"/>
          <w14:ligatures w14:val="none"/>
        </w:rPr>
      </w:pPr>
    </w:p>
    <w:p w14:paraId="13F70B5D"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077B9CA5"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2C351FB6"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0D0E64AF"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C393FB3"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3B4DA3B9"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2C8EC70D"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C770533"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D0F80AA"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56C805CC"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52934FAE"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7864A79D"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487F3755"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537A971D" w14:textId="77777777" w:rsidR="00316168" w:rsidRPr="0050257E" w:rsidRDefault="00316168" w:rsidP="00316168">
      <w:pPr>
        <w:spacing w:after="0" w:line="240" w:lineRule="auto"/>
        <w:jc w:val="both"/>
        <w:rPr>
          <w:rFonts w:ascii="Cambria Math" w:eastAsia="SimSun" w:hAnsi="Cambria Math" w:cs="Arial"/>
          <w:color w:val="000000"/>
          <w:kern w:val="0"/>
          <w:sz w:val="24"/>
          <w:szCs w:val="24"/>
          <w:lang w:val="en-GB" w:eastAsia="zh-CN"/>
          <w14:ligatures w14:val="none"/>
        </w:rPr>
      </w:pPr>
      <w:r w:rsidRPr="0050257E">
        <w:rPr>
          <w:rFonts w:ascii="Cambria Math" w:eastAsia="SimSun" w:hAnsi="Cambria Math" w:cs="Arial"/>
          <w:color w:val="000000"/>
          <w:kern w:val="0"/>
          <w:sz w:val="24"/>
          <w:szCs w:val="24"/>
          <w:lang w:val="en-GB" w:eastAsia="zh-CN"/>
          <w14:ligatures w14:val="none"/>
        </w:rPr>
        <w:t>In signing this letter, and in submitting our Tender, we also confirm that:</w:t>
      </w:r>
    </w:p>
    <w:p w14:paraId="21040835" w14:textId="77777777" w:rsidR="00316168" w:rsidRPr="0050257E" w:rsidRDefault="00316168" w:rsidP="00316168">
      <w:pPr>
        <w:spacing w:after="0" w:line="240" w:lineRule="auto"/>
        <w:jc w:val="both"/>
        <w:rPr>
          <w:rFonts w:ascii="Cambria Math" w:eastAsia="SimSun" w:hAnsi="Cambria Math" w:cs="Arial"/>
          <w:color w:val="000000"/>
          <w:kern w:val="0"/>
          <w:sz w:val="21"/>
          <w:szCs w:val="24"/>
          <w:lang w:val="en-GB" w:eastAsia="zh-CN"/>
          <w14:ligatures w14:val="none"/>
        </w:rPr>
      </w:pPr>
    </w:p>
    <w:p w14:paraId="32BB9679"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32.1) and it shall remain binding upon us and may be accepted at any time before the expiration of that period;</w:t>
      </w:r>
    </w:p>
    <w:p w14:paraId="618862CB"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4842E07C"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 Tender Security is attached in the form of a </w:t>
      </w:r>
      <w:r w:rsidRPr="0050257E">
        <w:rPr>
          <w:rFonts w:ascii="Cambria Math" w:eastAsia="SimSun" w:hAnsi="Cambria Math" w:cs="Arial"/>
          <w:i/>
          <w:iCs/>
          <w:color w:val="000000"/>
          <w:kern w:val="0"/>
          <w:sz w:val="21"/>
          <w:szCs w:val="21"/>
          <w:lang w:val="en-GB" w:eastAsia="zh-CN"/>
          <w14:ligatures w14:val="none"/>
        </w:rPr>
        <w:t>[state Pay Order, Bank Draft, Bank Guarantee]</w:t>
      </w:r>
      <w:r w:rsidRPr="0050257E">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34.1) and valid for a period of twenty-eight (28) days beyond the Tender Validity date; </w:t>
      </w:r>
    </w:p>
    <w:p w14:paraId="48AACD9D"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B9ECE55"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if our Tender is accepted, we commit to furnishing a Performance Security within the time stated under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67.2 in the amount stated in the Tender Data Sheet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66.1) and in the form specified in the Tender Data Sheet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66.1) valid for a period of twenty-eight (28) days beyond the date of issue of the Completion Certificate of the Works;</w:t>
      </w:r>
    </w:p>
    <w:p w14:paraId="765E8BF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42C4A97"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50257E">
        <w:rPr>
          <w:rFonts w:ascii="Cambria Math" w:eastAsia="SimSun" w:hAnsi="Cambria Math" w:cs="Arial"/>
          <w:i/>
          <w:iCs/>
          <w:color w:val="000000"/>
          <w:kern w:val="0"/>
          <w:sz w:val="21"/>
          <w:szCs w:val="21"/>
          <w:lang w:val="en-GB" w:eastAsia="zh-CN"/>
          <w14:ligatures w14:val="none"/>
        </w:rPr>
        <w:t xml:space="preserve">[insert date]; </w:t>
      </w:r>
      <w:r w:rsidRPr="0050257E">
        <w:rPr>
          <w:rFonts w:ascii="Cambria Math" w:eastAsia="SimSun" w:hAnsi="Cambria Math" w:cs="Arial"/>
          <w:color w:val="000000"/>
          <w:kern w:val="0"/>
          <w:sz w:val="21"/>
          <w:szCs w:val="21"/>
          <w:lang w:val="en-GB" w:eastAsia="zh-CN"/>
          <w14:ligatures w14:val="none"/>
        </w:rPr>
        <w:t>including Addendum to Tender Document No(s) [</w:t>
      </w:r>
      <w:r w:rsidRPr="0050257E">
        <w:rPr>
          <w:rFonts w:ascii="Cambria Math" w:eastAsia="SimSun" w:hAnsi="Cambria Math" w:cs="Arial"/>
          <w:i/>
          <w:iCs/>
          <w:color w:val="000000"/>
          <w:kern w:val="0"/>
          <w:sz w:val="21"/>
          <w:szCs w:val="21"/>
          <w:lang w:val="en-GB" w:eastAsia="zh-CN"/>
          <w14:ligatures w14:val="none"/>
        </w:rPr>
        <w:t>state numbers</w:t>
      </w:r>
      <w:r w:rsidRPr="0050257E">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11). </w:t>
      </w:r>
      <w:r w:rsidRPr="0050257E">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52363DD3"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5EE9F9F"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nationalities from eligible countries,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5.1;</w:t>
      </w:r>
    </w:p>
    <w:p w14:paraId="2E6E53AE"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98D0789" w14:textId="77777777" w:rsidR="00316168" w:rsidRPr="0050257E" w:rsidRDefault="00316168" w:rsidP="00316168">
      <w:pPr>
        <w:numPr>
          <w:ilvl w:val="0"/>
          <w:numId w:val="294"/>
        </w:numPr>
        <w:spacing w:after="0" w:line="240" w:lineRule="auto"/>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Cs/>
          <w:color w:val="000000"/>
          <w:kern w:val="0"/>
          <w:sz w:val="21"/>
          <w:szCs w:val="21"/>
          <w:lang w:val="en-GB" w:eastAsia="zh-CN"/>
          <w14:ligatures w14:val="none"/>
        </w:rPr>
        <w:t xml:space="preserve">we are submitting this Tender as a sole Tenderer in accordance with </w:t>
      </w:r>
      <w:smartTag w:uri="urn:schemas-microsoft-com:office:smarttags" w:element="stockticker">
        <w:r w:rsidRPr="0050257E">
          <w:rPr>
            <w:rFonts w:ascii="Cambria Math" w:eastAsia="SimSun" w:hAnsi="Cambria Math" w:cs="Arial"/>
            <w:iCs/>
            <w:color w:val="000000"/>
            <w:kern w:val="0"/>
            <w:sz w:val="21"/>
            <w:szCs w:val="21"/>
            <w:lang w:val="en-GB" w:eastAsia="zh-CN"/>
            <w14:ligatures w14:val="none"/>
          </w:rPr>
          <w:t>ITT</w:t>
        </w:r>
      </w:smartTag>
      <w:r w:rsidRPr="0050257E">
        <w:rPr>
          <w:rFonts w:ascii="Cambria Math" w:eastAsia="SimSun" w:hAnsi="Cambria Math" w:cs="Arial"/>
          <w:iCs/>
          <w:color w:val="000000"/>
          <w:kern w:val="0"/>
          <w:sz w:val="21"/>
          <w:szCs w:val="21"/>
          <w:lang w:val="en-GB" w:eastAsia="zh-CN"/>
          <w14:ligatures w14:val="none"/>
        </w:rPr>
        <w:t xml:space="preserve"> Sub Clause 19.1</w:t>
      </w:r>
    </w:p>
    <w:p w14:paraId="1266FDFF" w14:textId="77777777" w:rsidR="00316168" w:rsidRPr="0050257E" w:rsidRDefault="00316168" w:rsidP="00316168">
      <w:pPr>
        <w:spacing w:after="0" w:line="240" w:lineRule="auto"/>
        <w:ind w:left="720"/>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 xml:space="preserve"> or</w:t>
      </w:r>
    </w:p>
    <w:p w14:paraId="142AD058" w14:textId="77777777" w:rsidR="00316168" w:rsidRPr="0050257E"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Cs/>
          <w:color w:val="000000"/>
          <w:kern w:val="0"/>
          <w:sz w:val="21"/>
          <w:szCs w:val="21"/>
          <w:lang w:val="en-GB" w:eastAsia="zh-CN"/>
          <w14:ligatures w14:val="none"/>
        </w:rPr>
        <w:t xml:space="preserve">we are submitting this Tender as the partners of a JV, comprising the following other partners in accordance with </w:t>
      </w:r>
      <w:smartTag w:uri="urn:schemas-microsoft-com:office:smarttags" w:element="stockticker">
        <w:r w:rsidRPr="0050257E">
          <w:rPr>
            <w:rFonts w:ascii="Cambria Math" w:eastAsia="SimSun" w:hAnsi="Cambria Math" w:cs="Arial"/>
            <w:iCs/>
            <w:color w:val="000000"/>
            <w:kern w:val="0"/>
            <w:sz w:val="21"/>
            <w:szCs w:val="21"/>
            <w:lang w:val="en-GB" w:eastAsia="zh-CN"/>
            <w14:ligatures w14:val="none"/>
          </w:rPr>
          <w:t>ITT</w:t>
        </w:r>
      </w:smartTag>
      <w:r w:rsidRPr="0050257E">
        <w:rPr>
          <w:rFonts w:ascii="Cambria Math" w:eastAsia="SimSun" w:hAnsi="Cambria Math" w:cs="Arial"/>
          <w:iCs/>
          <w:color w:val="000000"/>
          <w:kern w:val="0"/>
          <w:sz w:val="21"/>
          <w:szCs w:val="21"/>
          <w:lang w:val="en-GB" w:eastAsia="zh-CN"/>
          <w14:ligatures w14:val="none"/>
        </w:rPr>
        <w:t xml:space="preserve"> Clause 17</w:t>
      </w:r>
      <w:r w:rsidRPr="0050257E">
        <w:rPr>
          <w:rFonts w:ascii="Cambria Math" w:eastAsia="SimSun" w:hAnsi="Cambria Math" w:cs="Arial"/>
          <w:i/>
          <w:iCs/>
          <w:color w:val="000000"/>
          <w:kern w:val="0"/>
          <w:sz w:val="21"/>
          <w:szCs w:val="21"/>
          <w:lang w:val="en-GB" w:eastAsia="zh-CN"/>
          <w14:ligatures w14:val="none"/>
        </w:rPr>
        <w:t>;</w:t>
      </w:r>
    </w:p>
    <w:p w14:paraId="498775F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
        <w:gridCol w:w="3240"/>
        <w:gridCol w:w="3840"/>
      </w:tblGrid>
      <w:tr w:rsidR="00316168" w:rsidRPr="0050257E" w14:paraId="5FFBE72F" w14:textId="77777777" w:rsidTr="00C86983">
        <w:tc>
          <w:tcPr>
            <w:tcW w:w="480" w:type="dxa"/>
          </w:tcPr>
          <w:p w14:paraId="6CC669B0"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240" w:type="dxa"/>
          </w:tcPr>
          <w:p w14:paraId="12D16BAB"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 of Partner</w:t>
            </w:r>
          </w:p>
        </w:tc>
        <w:tc>
          <w:tcPr>
            <w:tcW w:w="3840" w:type="dxa"/>
          </w:tcPr>
          <w:p w14:paraId="071C33CD"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Location &amp; District of Partner</w:t>
            </w:r>
          </w:p>
        </w:tc>
      </w:tr>
      <w:tr w:rsidR="00316168" w:rsidRPr="0050257E" w14:paraId="6B015726" w14:textId="77777777" w:rsidTr="00C86983">
        <w:tc>
          <w:tcPr>
            <w:tcW w:w="480" w:type="dxa"/>
          </w:tcPr>
          <w:p w14:paraId="5DE0DA40"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1</w:t>
            </w:r>
          </w:p>
        </w:tc>
        <w:tc>
          <w:tcPr>
            <w:tcW w:w="3240" w:type="dxa"/>
          </w:tcPr>
          <w:p w14:paraId="1621C3D6"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2862A283"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414412E1" w14:textId="77777777" w:rsidTr="00C86983">
        <w:tc>
          <w:tcPr>
            <w:tcW w:w="480" w:type="dxa"/>
          </w:tcPr>
          <w:p w14:paraId="2D794BA9"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2</w:t>
            </w:r>
          </w:p>
        </w:tc>
        <w:tc>
          <w:tcPr>
            <w:tcW w:w="3240" w:type="dxa"/>
          </w:tcPr>
          <w:p w14:paraId="215859CE"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5579EB48"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0AA493FC" w14:textId="77777777" w:rsidTr="00C86983">
        <w:tc>
          <w:tcPr>
            <w:tcW w:w="480" w:type="dxa"/>
          </w:tcPr>
          <w:p w14:paraId="6B9526E4"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3</w:t>
            </w:r>
          </w:p>
        </w:tc>
        <w:tc>
          <w:tcPr>
            <w:tcW w:w="3240" w:type="dxa"/>
          </w:tcPr>
          <w:p w14:paraId="5401DAE9"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6637EDA4"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3D535ED8" w14:textId="77777777" w:rsidTr="00C86983">
        <w:tc>
          <w:tcPr>
            <w:tcW w:w="480" w:type="dxa"/>
          </w:tcPr>
          <w:p w14:paraId="66CDD122"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4</w:t>
            </w:r>
          </w:p>
        </w:tc>
        <w:tc>
          <w:tcPr>
            <w:tcW w:w="3240" w:type="dxa"/>
          </w:tcPr>
          <w:p w14:paraId="00DCF41A"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378D2864" w14:textId="77777777" w:rsidR="00316168" w:rsidRPr="0050257E" w:rsidRDefault="00316168" w:rsidP="00316168">
            <w:pPr>
              <w:spacing w:before="60" w:after="60" w:line="240" w:lineRule="auto"/>
              <w:jc w:val="both"/>
              <w:rPr>
                <w:rFonts w:ascii="Cambria Math" w:eastAsia="SimSun" w:hAnsi="Cambria Math" w:cs="Arial"/>
                <w:color w:val="000000"/>
                <w:kern w:val="0"/>
                <w:sz w:val="21"/>
                <w:szCs w:val="21"/>
                <w:lang w:val="en-GB" w:eastAsia="zh-CN"/>
                <w14:ligatures w14:val="none"/>
              </w:rPr>
            </w:pPr>
          </w:p>
        </w:tc>
      </w:tr>
    </w:tbl>
    <w:p w14:paraId="426A5398"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415C0DE"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lastRenderedPageBreak/>
        <w:t xml:space="preserve">we are not a Government owned entity as defined in </w:t>
      </w:r>
      <w:smartTag w:uri="urn:schemas-microsoft-com:office:smarttags" w:element="stockticker">
        <w:r w:rsidRPr="0050257E">
          <w:rPr>
            <w:rFonts w:ascii="Cambria Math" w:eastAsia="SimSun" w:hAnsi="Cambria Math" w:cs="Arial"/>
            <w:i/>
            <w:iCs/>
            <w:color w:val="000000"/>
            <w:kern w:val="0"/>
            <w:sz w:val="21"/>
            <w:szCs w:val="21"/>
            <w:lang w:val="en-GB" w:eastAsia="zh-CN"/>
            <w14:ligatures w14:val="none"/>
          </w:rPr>
          <w:t>ITT</w:t>
        </w:r>
      </w:smartTag>
      <w:r w:rsidRPr="0050257E">
        <w:rPr>
          <w:rFonts w:ascii="Cambria Math" w:eastAsia="SimSun" w:hAnsi="Cambria Math" w:cs="Arial"/>
          <w:i/>
          <w:iCs/>
          <w:color w:val="000000"/>
          <w:kern w:val="0"/>
          <w:sz w:val="21"/>
          <w:szCs w:val="21"/>
          <w:lang w:val="en-GB" w:eastAsia="zh-CN"/>
          <w14:ligatures w14:val="none"/>
        </w:rPr>
        <w:t xml:space="preserve"> Sub Clause 5.10</w:t>
      </w:r>
    </w:p>
    <w:p w14:paraId="5194C589"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or</w:t>
      </w:r>
    </w:p>
    <w:p w14:paraId="536AFE26" w14:textId="77777777" w:rsidR="00316168" w:rsidRPr="0050257E" w:rsidRDefault="00316168" w:rsidP="00316168">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50257E">
          <w:rPr>
            <w:rFonts w:ascii="Cambria Math" w:eastAsia="SimSun" w:hAnsi="Cambria Math" w:cs="Arial"/>
            <w:i/>
            <w:iCs/>
            <w:color w:val="000000"/>
            <w:kern w:val="0"/>
            <w:sz w:val="21"/>
            <w:szCs w:val="21"/>
            <w:lang w:val="en-GB" w:eastAsia="zh-CN"/>
            <w14:ligatures w14:val="none"/>
          </w:rPr>
          <w:t>ITT</w:t>
        </w:r>
      </w:smartTag>
      <w:r w:rsidRPr="0050257E">
        <w:rPr>
          <w:rFonts w:ascii="Cambria Math" w:eastAsia="SimSun" w:hAnsi="Cambria Math" w:cs="Arial"/>
          <w:i/>
          <w:iCs/>
          <w:color w:val="000000"/>
          <w:kern w:val="0"/>
          <w:sz w:val="21"/>
          <w:szCs w:val="21"/>
          <w:lang w:val="en-GB" w:eastAsia="zh-CN"/>
          <w14:ligatures w14:val="none"/>
        </w:rPr>
        <w:t xml:space="preserve"> Sub Clause 5.10;</w:t>
      </w:r>
    </w:p>
    <w:p w14:paraId="4AA4C86D"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EA9E886"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declare that we are not associated, nor have been associated in the past, directly or indirectly, with a consultant or any other entity that has prepared the design, specifications and other documents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5.6;</w:t>
      </w:r>
    </w:p>
    <w:p w14:paraId="474A17DF"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082B2E3"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not been declared ineligible by the Government of Bangladesh on charges of engaging in corrupt, fraudulent, collusive, coercive or obstructive practices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5.7;</w:t>
      </w:r>
    </w:p>
    <w:p w14:paraId="31155F05" w14:textId="77777777" w:rsidR="00316168" w:rsidRPr="0050257E" w:rsidRDefault="00316168" w:rsidP="00316168">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1BEB1145"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240249DD" w14:textId="77777777" w:rsidR="00316168" w:rsidRPr="0050257E"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p w14:paraId="06D8718D"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intend to subcontract an activity or part of the Works,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18.1 to the following Subcontractor(s);</w:t>
      </w:r>
    </w:p>
    <w:p w14:paraId="3888EA47" w14:textId="77777777" w:rsidR="00316168" w:rsidRPr="0050257E" w:rsidRDefault="00316168" w:rsidP="00316168">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4140"/>
      </w:tblGrid>
      <w:tr w:rsidR="00316168" w:rsidRPr="0050257E" w14:paraId="0559CB41" w14:textId="77777777" w:rsidTr="00C86983">
        <w:trPr>
          <w:trHeight w:val="360"/>
        </w:trPr>
        <w:tc>
          <w:tcPr>
            <w:tcW w:w="3780" w:type="dxa"/>
          </w:tcPr>
          <w:p w14:paraId="779082E3"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Activity or part of the Plant and Services</w:t>
            </w:r>
          </w:p>
        </w:tc>
        <w:tc>
          <w:tcPr>
            <w:tcW w:w="4140" w:type="dxa"/>
          </w:tcPr>
          <w:p w14:paraId="7DFA45EF"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 of Subcontractor with Location and District</w:t>
            </w:r>
          </w:p>
        </w:tc>
      </w:tr>
      <w:tr w:rsidR="00316168" w:rsidRPr="0050257E" w14:paraId="4CF049FC" w14:textId="77777777" w:rsidTr="00C86983">
        <w:trPr>
          <w:trHeight w:val="188"/>
        </w:trPr>
        <w:tc>
          <w:tcPr>
            <w:tcW w:w="3780" w:type="dxa"/>
          </w:tcPr>
          <w:p w14:paraId="60D71F9A"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37E4507B"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AA4DEE1" w14:textId="77777777" w:rsidTr="00C86983">
        <w:trPr>
          <w:trHeight w:val="360"/>
        </w:trPr>
        <w:tc>
          <w:tcPr>
            <w:tcW w:w="3780" w:type="dxa"/>
          </w:tcPr>
          <w:p w14:paraId="39533771"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4882BD4C"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771CEF5E" w14:textId="77777777" w:rsidTr="00C86983">
        <w:trPr>
          <w:trHeight w:val="360"/>
        </w:trPr>
        <w:tc>
          <w:tcPr>
            <w:tcW w:w="3780" w:type="dxa"/>
          </w:tcPr>
          <w:p w14:paraId="02074884"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6C759D35" w14:textId="77777777" w:rsidR="00316168" w:rsidRPr="0050257E" w:rsidRDefault="00316168" w:rsidP="00316168">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C17D652"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2985D44B"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confirm that </w:t>
      </w:r>
      <w:r w:rsidRPr="0050257E">
        <w:rPr>
          <w:rFonts w:ascii="Cambria Math" w:eastAsia="SimSun" w:hAnsi="Cambria Math" w:cs="Arial"/>
          <w:kern w:val="0"/>
          <w:sz w:val="21"/>
          <w:szCs w:val="21"/>
          <w:lang w:val="en-GB" w:eastAsia="zh-CN"/>
          <w14:ligatures w14:val="none"/>
        </w:rPr>
        <w:t>we are not currently suspended or debarred in connection with</w:t>
      </w:r>
      <w:r w:rsidRPr="0050257E">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 xml:space="preserve">ITT </w:t>
        </w:r>
      </w:smartTag>
      <w:r w:rsidRPr="0050257E">
        <w:rPr>
          <w:rFonts w:ascii="Cambria Math" w:eastAsia="SimSun" w:hAnsi="Cambria Math" w:cs="Arial"/>
          <w:color w:val="000000"/>
          <w:kern w:val="0"/>
          <w:sz w:val="21"/>
          <w:szCs w:val="21"/>
          <w:lang w:val="en-GB" w:eastAsia="zh-CN"/>
          <w14:ligatures w14:val="none"/>
        </w:rPr>
        <w:t xml:space="preserve">Clause 5.8, </w:t>
      </w:r>
    </w:p>
    <w:p w14:paraId="0E2E062F"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16AFF0C0"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76B3A7A6"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5338A75"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5.9;</w:t>
      </w:r>
    </w:p>
    <w:p w14:paraId="05538DCA"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71732558"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including as applicable any JV partner, confirm that we have fulfilled our obligations to pay taxes and social security contributions applicable under the relevant national laws and regulations of Bangladesh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5.5;  </w:t>
      </w:r>
    </w:p>
    <w:p w14:paraId="696C8C30" w14:textId="77777777" w:rsidR="00316168" w:rsidRPr="0050257E" w:rsidRDefault="00316168" w:rsidP="00316168">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044B0AF2" w14:textId="77777777" w:rsidR="00316168" w:rsidRPr="0050257E" w:rsidRDefault="00316168" w:rsidP="00316168">
      <w:pPr>
        <w:numPr>
          <w:ilvl w:val="0"/>
          <w:numId w:val="294"/>
        </w:num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Clause 60.</w:t>
      </w:r>
    </w:p>
    <w:p w14:paraId="4DEFA2E8" w14:textId="77777777" w:rsidR="00316168" w:rsidRPr="0050257E" w:rsidRDefault="00316168" w:rsidP="00316168">
      <w:pPr>
        <w:spacing w:after="0" w:line="240" w:lineRule="auto"/>
        <w:jc w:val="both"/>
        <w:rPr>
          <w:rFonts w:ascii="Cambria Math" w:eastAsia="SimSun" w:hAnsi="Cambria Math" w:cs="Arial"/>
          <w:color w:val="000000"/>
          <w:kern w:val="0"/>
          <w:sz w:val="11"/>
          <w:szCs w:val="21"/>
          <w:lang w:val="en-GB" w:eastAsia="zh-CN"/>
          <w14:ligatures w14:val="none"/>
        </w:rPr>
      </w:pPr>
    </w:p>
    <w:p w14:paraId="7D497292" w14:textId="77777777" w:rsidR="00316168" w:rsidRPr="0050257E" w:rsidRDefault="00316168" w:rsidP="00316168">
      <w:pPr>
        <w:spacing w:after="0" w:line="240" w:lineRule="auto"/>
        <w:rPr>
          <w:rFonts w:ascii="Times New Roman" w:eastAsia="SimSun" w:hAnsi="Times New Roman" w:cs="Times New Roman"/>
          <w:kern w:val="0"/>
          <w:sz w:val="24"/>
          <w:szCs w:val="24"/>
          <w:lang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50257E" w14:paraId="2FF29D34" w14:textId="77777777" w:rsidTr="00C86983">
        <w:trPr>
          <w:trHeight w:val="243"/>
        </w:trPr>
        <w:tc>
          <w:tcPr>
            <w:tcW w:w="3073" w:type="dxa"/>
          </w:tcPr>
          <w:p w14:paraId="05BD5882"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c>
          <w:tcPr>
            <w:tcW w:w="4487" w:type="dxa"/>
          </w:tcPr>
          <w:p w14:paraId="4BF9244E" w14:textId="77777777" w:rsidR="00316168" w:rsidRPr="0050257E"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[insert signature of authorised representative of the Tenderer]</w:t>
            </w:r>
          </w:p>
        </w:tc>
      </w:tr>
      <w:tr w:rsidR="00316168" w:rsidRPr="0050257E" w14:paraId="21B467D8" w14:textId="77777777" w:rsidTr="00C86983">
        <w:trPr>
          <w:trHeight w:val="243"/>
        </w:trPr>
        <w:tc>
          <w:tcPr>
            <w:tcW w:w="3073" w:type="dxa"/>
          </w:tcPr>
          <w:p w14:paraId="098597B4"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w:t>
            </w:r>
          </w:p>
        </w:tc>
        <w:tc>
          <w:tcPr>
            <w:tcW w:w="4487" w:type="dxa"/>
          </w:tcPr>
          <w:p w14:paraId="651996A0" w14:textId="77777777" w:rsidR="00316168" w:rsidRPr="0050257E"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316168" w:rsidRPr="0050257E" w14:paraId="445C48A2" w14:textId="77777777" w:rsidTr="00C86983">
        <w:tc>
          <w:tcPr>
            <w:tcW w:w="3073" w:type="dxa"/>
          </w:tcPr>
          <w:p w14:paraId="21009CA4"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 the capacity of:</w:t>
            </w:r>
          </w:p>
        </w:tc>
        <w:tc>
          <w:tcPr>
            <w:tcW w:w="4487" w:type="dxa"/>
          </w:tcPr>
          <w:p w14:paraId="2F860AE2" w14:textId="77777777" w:rsidR="00316168" w:rsidRPr="0050257E" w:rsidRDefault="00316168" w:rsidP="00316168">
            <w:pPr>
              <w:spacing w:before="60" w:after="60" w:line="240" w:lineRule="auto"/>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[insert capacity of signatory]</w:t>
            </w:r>
          </w:p>
        </w:tc>
      </w:tr>
      <w:tr w:rsidR="00316168" w:rsidRPr="0050257E" w14:paraId="7F038B5A" w14:textId="77777777" w:rsidTr="00C86983">
        <w:tc>
          <w:tcPr>
            <w:tcW w:w="7560" w:type="dxa"/>
            <w:gridSpan w:val="2"/>
          </w:tcPr>
          <w:p w14:paraId="235B4219"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Duly authorised to sign the Tender for and on behalf of the Tenderer</w:t>
            </w:r>
          </w:p>
        </w:tc>
      </w:tr>
    </w:tbl>
    <w:p w14:paraId="4605E678"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6B675D49" w14:textId="77777777" w:rsidR="00316168" w:rsidRPr="0050257E"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[If there is more than one (1) signatory, or in the case of a JV, add other boxes and sign accordingly].</w:t>
      </w:r>
    </w:p>
    <w:p w14:paraId="7772B59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Attachment 1</w:t>
      </w:r>
      <w:r w:rsidRPr="0050257E">
        <w:rPr>
          <w:rFonts w:ascii="Cambria Math" w:eastAsia="SimSun" w:hAnsi="Cambria Math" w:cs="Arial"/>
          <w:color w:val="000000"/>
          <w:kern w:val="0"/>
          <w:sz w:val="21"/>
          <w:szCs w:val="21"/>
          <w:lang w:val="en-GB" w:eastAsia="zh-CN"/>
          <w14:ligatures w14:val="none"/>
        </w:rPr>
        <w:t>:</w:t>
      </w:r>
    </w:p>
    <w:p w14:paraId="06ADA6FF"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lastRenderedPageBreak/>
        <w:t>[</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39.4]</w:t>
      </w:r>
    </w:p>
    <w:p w14:paraId="4EEC3437"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50257E">
        <w:rPr>
          <w:rFonts w:ascii="Cambria Math" w:eastAsia="SimSun" w:hAnsi="Cambria Math" w:cs="Arial"/>
          <w:color w:val="000000"/>
          <w:kern w:val="0"/>
          <w:sz w:val="21"/>
          <w:szCs w:val="21"/>
          <w:lang w:val="en-GB" w:eastAsia="zh-CN"/>
          <w14:ligatures w14:val="none"/>
        </w:rPr>
        <w:t>ies</w:t>
      </w:r>
      <w:proofErr w:type="spellEnd"/>
      <w:r w:rsidRPr="0050257E">
        <w:rPr>
          <w:rFonts w:ascii="Cambria Math" w:eastAsia="SimSun" w:hAnsi="Cambria Math" w:cs="Arial"/>
          <w:color w:val="000000"/>
          <w:kern w:val="0"/>
          <w:sz w:val="21"/>
          <w:szCs w:val="21"/>
          <w:lang w:val="en-GB" w:eastAsia="zh-CN"/>
          <w14:ligatures w14:val="none"/>
        </w:rPr>
        <w:t>) to commit the Tenderer</w:t>
      </w:r>
    </w:p>
    <w:p w14:paraId="569C08EE"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3B0F8254" w14:textId="77777777" w:rsidR="00316168" w:rsidRPr="0050257E" w:rsidRDefault="00316168" w:rsidP="00316168">
      <w:pPr>
        <w:spacing w:after="0" w:line="240" w:lineRule="auto"/>
        <w:jc w:val="both"/>
        <w:rPr>
          <w:rFonts w:ascii="Cambria Math" w:eastAsia="SimSun" w:hAnsi="Cambria Math" w:cs="Arial"/>
          <w:i/>
          <w:iCs/>
          <w:color w:val="000000"/>
          <w:kern w:val="0"/>
          <w:sz w:val="21"/>
          <w:szCs w:val="21"/>
          <w:lang w:val="en-GB" w:eastAsia="zh-CN"/>
          <w14:ligatures w14:val="none"/>
        </w:rPr>
      </w:pPr>
      <w:r w:rsidRPr="0050257E">
        <w:rPr>
          <w:rFonts w:ascii="Cambria Math" w:eastAsia="SimSun" w:hAnsi="Cambria Math" w:cs="Arial"/>
          <w:i/>
          <w:iCs/>
          <w:color w:val="000000"/>
          <w:kern w:val="0"/>
          <w:sz w:val="21"/>
          <w:szCs w:val="21"/>
          <w:lang w:val="en-GB" w:eastAsia="zh-CN"/>
          <w14:ligatures w14:val="none"/>
        </w:rPr>
        <w:t>[and, if applicable]</w:t>
      </w:r>
    </w:p>
    <w:p w14:paraId="5D07B19F"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color w:val="000000"/>
          <w:kern w:val="0"/>
          <w:sz w:val="21"/>
          <w:szCs w:val="21"/>
          <w:lang w:val="en-GB" w:eastAsia="zh-CN"/>
          <w14:ligatures w14:val="none"/>
        </w:rPr>
        <w:t>Attachment 2</w:t>
      </w:r>
      <w:r w:rsidRPr="0050257E">
        <w:rPr>
          <w:rFonts w:ascii="Cambria Math" w:eastAsia="SimSun" w:hAnsi="Cambria Math" w:cs="Arial"/>
          <w:color w:val="000000"/>
          <w:kern w:val="0"/>
          <w:sz w:val="21"/>
          <w:szCs w:val="21"/>
          <w:lang w:val="en-GB" w:eastAsia="zh-CN"/>
          <w14:ligatures w14:val="none"/>
        </w:rPr>
        <w:t>:</w:t>
      </w:r>
    </w:p>
    <w:p w14:paraId="0B360A30" w14:textId="77777777" w:rsidR="00316168" w:rsidRPr="0050257E" w:rsidRDefault="00316168" w:rsidP="00316168">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xml:space="preserve"> Sub Clause 28.2(b)]</w:t>
      </w:r>
      <w:r w:rsidRPr="0050257E">
        <w:rPr>
          <w:rFonts w:ascii="Cambria Math" w:eastAsia="SimSun" w:hAnsi="Cambria Math" w:cs="Arial"/>
          <w:color w:val="000000"/>
          <w:kern w:val="0"/>
          <w:sz w:val="21"/>
          <w:szCs w:val="21"/>
          <w:lang w:val="en-GB" w:eastAsia="zh-CN"/>
          <w14:ligatures w14:val="none"/>
        </w:rPr>
        <w:tab/>
      </w:r>
    </w:p>
    <w:p w14:paraId="33319CB8"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r w:rsidRPr="0050257E">
        <w:rPr>
          <w:rFonts w:ascii="Cambria Math" w:eastAsia="SimSun" w:hAnsi="Cambria Math" w:cs="Arial"/>
          <w:color w:val="000000"/>
          <w:kern w:val="0"/>
          <w:sz w:val="21"/>
          <w:szCs w:val="21"/>
          <w:lang w:val="en-GB" w:eastAsia="zh-CN"/>
          <w14:ligatures w14:val="none"/>
        </w:rPr>
        <w:t>Copy of the JV Agreement / Letter of Intent to form JV with draft proposed Agreement</w:t>
      </w:r>
    </w:p>
    <w:p w14:paraId="11560B0D" w14:textId="77777777" w:rsidR="00316168" w:rsidRPr="0050257E" w:rsidRDefault="00316168" w:rsidP="00316168">
      <w:pPr>
        <w:keepNext/>
        <w:spacing w:before="60" w:after="60" w:line="240" w:lineRule="auto"/>
        <w:jc w:val="center"/>
        <w:outlineLvl w:val="3"/>
        <w:rPr>
          <w:rFonts w:ascii="Cambria Math" w:eastAsia="SimSun" w:hAnsi="Cambria Math" w:cs="Arial"/>
          <w:color w:val="000000"/>
          <w:kern w:val="0"/>
          <w:sz w:val="24"/>
          <w:szCs w:val="21"/>
          <w:lang w:val="en-GB" w:eastAsia="zh-CN"/>
          <w14:ligatures w14:val="none"/>
        </w:rPr>
      </w:pPr>
    </w:p>
    <w:p w14:paraId="2CF29AC9" w14:textId="77777777" w:rsidR="00316168" w:rsidRPr="0050257E" w:rsidRDefault="00316168" w:rsidP="00316168">
      <w:pPr>
        <w:keepNext/>
        <w:spacing w:before="60" w:after="60" w:line="240" w:lineRule="auto"/>
        <w:jc w:val="center"/>
        <w:outlineLvl w:val="3"/>
        <w:rPr>
          <w:rFonts w:ascii="Cambria Math" w:eastAsia="SimSun" w:hAnsi="Cambria Math" w:cs="Arial"/>
          <w:color w:val="000000"/>
          <w:kern w:val="0"/>
          <w:sz w:val="24"/>
          <w:szCs w:val="21"/>
          <w:lang w:val="en-GB" w:eastAsia="zh-CN"/>
          <w14:ligatures w14:val="none"/>
        </w:rPr>
      </w:pPr>
    </w:p>
    <w:bookmarkEnd w:id="683"/>
    <w:bookmarkEnd w:id="684"/>
    <w:bookmarkEnd w:id="685"/>
    <w:p w14:paraId="7228D92C" w14:textId="77777777" w:rsidR="00316168" w:rsidRPr="0050257E" w:rsidRDefault="00316168" w:rsidP="00316168">
      <w:pPr>
        <w:numPr>
          <w:ilvl w:val="0"/>
          <w:numId w:val="285"/>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316168" w:rsidRPr="0050257E" w:rsidSect="00AC0301">
          <w:footerReference w:type="default" r:id="rId21"/>
          <w:footnotePr>
            <w:numStart w:val="16"/>
          </w:footnotePr>
          <w:pgSz w:w="11909" w:h="16834" w:code="9"/>
          <w:pgMar w:top="1440" w:right="749" w:bottom="1350" w:left="1440" w:header="720" w:footer="720" w:gutter="0"/>
          <w:cols w:space="720"/>
          <w:docGrid w:linePitch="360"/>
        </w:sectPr>
      </w:pPr>
    </w:p>
    <w:p w14:paraId="24206A1E" w14:textId="77777777" w:rsidR="00316168" w:rsidRPr="0050257E" w:rsidRDefault="00316168" w:rsidP="00316168">
      <w:pPr>
        <w:keepNext/>
        <w:spacing w:before="60" w:after="60" w:line="240" w:lineRule="auto"/>
        <w:jc w:val="center"/>
        <w:outlineLvl w:val="3"/>
        <w:rPr>
          <w:rFonts w:ascii="Cambria Math" w:eastAsia="SimSun" w:hAnsi="Cambria Math" w:cs="Arial"/>
          <w:b/>
          <w:bCs/>
          <w:kern w:val="0"/>
          <w:sz w:val="28"/>
          <w:szCs w:val="28"/>
          <w:lang w:val="en-GB" w:eastAsia="zh-CN"/>
          <w14:ligatures w14:val="none"/>
        </w:rPr>
      </w:pPr>
      <w:bookmarkStart w:id="689" w:name="_Toc472588417"/>
      <w:bookmarkStart w:id="690" w:name="_Toc115009725"/>
      <w:bookmarkStart w:id="691" w:name="_Toc132720814"/>
      <w:bookmarkEnd w:id="674"/>
      <w:bookmarkEnd w:id="675"/>
      <w:bookmarkEnd w:id="676"/>
      <w:bookmarkEnd w:id="677"/>
      <w:bookmarkEnd w:id="678"/>
      <w:bookmarkEnd w:id="679"/>
      <w:r w:rsidRPr="0050257E">
        <w:rPr>
          <w:rFonts w:ascii="Cambria Math" w:eastAsia="SimSun" w:hAnsi="Cambria Math" w:cs="Times New Roman"/>
          <w:b/>
          <w:bCs/>
          <w:kern w:val="0"/>
          <w:sz w:val="32"/>
          <w:szCs w:val="32"/>
          <w:lang w:val="en-GB" w:eastAsia="zh-CN"/>
          <w14:ligatures w14:val="none"/>
        </w:rPr>
        <w:lastRenderedPageBreak/>
        <w:t>Letter of Authorization (Form PG5A-1A</w:t>
      </w:r>
      <w:r w:rsidRPr="0050257E">
        <w:rPr>
          <w:rFonts w:ascii="Cambria Math" w:eastAsia="SimSun" w:hAnsi="Cambria Math" w:cs="Arial"/>
          <w:b/>
          <w:bCs/>
          <w:kern w:val="0"/>
          <w:sz w:val="28"/>
          <w:szCs w:val="28"/>
          <w:lang w:val="en-GB" w:eastAsia="zh-CN"/>
          <w14:ligatures w14:val="none"/>
        </w:rPr>
        <w:t>)</w:t>
      </w:r>
      <w:bookmarkEnd w:id="689"/>
    </w:p>
    <w:p w14:paraId="0A93C191" w14:textId="77777777" w:rsidR="00316168" w:rsidRPr="0050257E" w:rsidRDefault="00316168" w:rsidP="00316168">
      <w:pPr>
        <w:spacing w:after="0" w:line="240" w:lineRule="auto"/>
        <w:jc w:val="both"/>
        <w:rPr>
          <w:rFonts w:ascii="Cambria Math" w:eastAsia="SimSun" w:hAnsi="Cambria Math" w:cs="Arial"/>
          <w:kern w:val="0"/>
          <w:sz w:val="20"/>
          <w:szCs w:val="24"/>
          <w:lang w:val="en-GB" w:eastAsia="zh-CN"/>
          <w14:ligatures w14:val="none"/>
        </w:rPr>
      </w:pPr>
    </w:p>
    <w:p w14:paraId="617581C9" w14:textId="77777777" w:rsidR="00316168" w:rsidRPr="0050257E" w:rsidRDefault="00316168" w:rsidP="00316168">
      <w:pPr>
        <w:spacing w:after="0" w:line="240" w:lineRule="auto"/>
        <w:jc w:val="center"/>
        <w:rPr>
          <w:rFonts w:ascii="Cambria Math" w:eastAsia="SimSun" w:hAnsi="Cambria Math" w:cs="Arial"/>
          <w:i/>
          <w:iCs/>
          <w:kern w:val="0"/>
          <w:sz w:val="18"/>
          <w:szCs w:val="18"/>
          <w:lang w:val="en-GB" w:eastAsia="zh-CN"/>
          <w14:ligatures w14:val="none"/>
        </w:rPr>
      </w:pPr>
      <w:r w:rsidRPr="0050257E">
        <w:rPr>
          <w:rFonts w:ascii="Cambria Math" w:eastAsia="SimSun" w:hAnsi="Cambria Math" w:cs="Arial"/>
          <w:i/>
          <w:iCs/>
          <w:kern w:val="0"/>
          <w:sz w:val="18"/>
          <w:szCs w:val="18"/>
          <w:lang w:val="en-GB" w:eastAsia="zh-CN"/>
          <w14:ligatures w14:val="none"/>
        </w:rPr>
        <w:t xml:space="preserve">[This is the format for the Letter of Authorization submitted by the tenderer in accordance with </w:t>
      </w:r>
      <w:smartTag w:uri="urn:schemas-microsoft-com:office:smarttags" w:element="stockticker">
        <w:r w:rsidRPr="0050257E">
          <w:rPr>
            <w:rFonts w:ascii="Cambria Math" w:eastAsia="SimSun" w:hAnsi="Cambria Math" w:cs="Arial"/>
            <w:i/>
            <w:iCs/>
            <w:kern w:val="0"/>
            <w:sz w:val="18"/>
            <w:szCs w:val="18"/>
            <w:lang w:val="en-GB" w:eastAsia="zh-CN"/>
            <w14:ligatures w14:val="none"/>
          </w:rPr>
          <w:t>ITT</w:t>
        </w:r>
      </w:smartTag>
      <w:r w:rsidRPr="0050257E">
        <w:rPr>
          <w:rFonts w:ascii="Cambria Math" w:eastAsia="SimSun" w:hAnsi="Cambria Math" w:cs="Arial"/>
          <w:i/>
          <w:iCs/>
          <w:kern w:val="0"/>
          <w:sz w:val="18"/>
          <w:szCs w:val="18"/>
          <w:lang w:val="en-GB" w:eastAsia="zh-CN"/>
          <w14:ligatures w14:val="none"/>
        </w:rPr>
        <w:t xml:space="preserve"> Clause 39.4]</w:t>
      </w:r>
    </w:p>
    <w:p w14:paraId="7400D901" w14:textId="77777777" w:rsidR="00316168" w:rsidRPr="0050257E" w:rsidRDefault="00316168" w:rsidP="00316168">
      <w:pPr>
        <w:spacing w:after="0" w:line="240" w:lineRule="auto"/>
        <w:rPr>
          <w:rFonts w:ascii="Cambria Math" w:eastAsia="SimSun" w:hAnsi="Cambria Math" w:cs="Arial"/>
          <w:kern w:val="0"/>
          <w:sz w:val="18"/>
          <w:szCs w:val="18"/>
          <w:lang w:val="en-GB" w:eastAsia="zh-CN"/>
          <w14:ligatures w14:val="none"/>
        </w:rPr>
      </w:pPr>
    </w:p>
    <w:tbl>
      <w:tblPr>
        <w:tblW w:w="0" w:type="auto"/>
        <w:tblInd w:w="-5" w:type="dxa"/>
        <w:tblLook w:val="0000" w:firstRow="0" w:lastRow="0" w:firstColumn="0" w:lastColumn="0" w:noHBand="0" w:noVBand="0"/>
      </w:tblPr>
      <w:tblGrid>
        <w:gridCol w:w="4586"/>
        <w:gridCol w:w="4448"/>
      </w:tblGrid>
      <w:tr w:rsidR="00316168" w:rsidRPr="0050257E" w14:paraId="0AF1C0F5" w14:textId="77777777" w:rsidTr="00C86983">
        <w:tc>
          <w:tcPr>
            <w:tcW w:w="4626" w:type="dxa"/>
          </w:tcPr>
          <w:p w14:paraId="5F91E529"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Invitation for Tender No:</w:t>
            </w:r>
          </w:p>
          <w:p w14:paraId="7B114203"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601E7169"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Date:</w:t>
            </w:r>
          </w:p>
        </w:tc>
      </w:tr>
      <w:tr w:rsidR="00316168" w:rsidRPr="0050257E" w14:paraId="210125E7" w14:textId="77777777" w:rsidTr="00C86983">
        <w:tc>
          <w:tcPr>
            <w:tcW w:w="4626" w:type="dxa"/>
          </w:tcPr>
          <w:p w14:paraId="77843B7C"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Tender Package No:</w:t>
            </w:r>
          </w:p>
          <w:p w14:paraId="26EB0500"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212B9BB5"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Lot No (</w:t>
            </w:r>
            <w:r w:rsidRPr="0050257E">
              <w:rPr>
                <w:rFonts w:ascii="Cambria Math" w:eastAsia="SimSun" w:hAnsi="Cambria Math" w:cs="Arial"/>
                <w:i/>
                <w:kern w:val="0"/>
                <w:sz w:val="18"/>
                <w:szCs w:val="18"/>
                <w:lang w:val="en-GB" w:eastAsia="zh-CN"/>
                <w14:ligatures w14:val="none"/>
              </w:rPr>
              <w:t>when applicable</w:t>
            </w:r>
            <w:r w:rsidRPr="0050257E">
              <w:rPr>
                <w:rFonts w:ascii="Cambria Math" w:eastAsia="SimSun" w:hAnsi="Cambria Math" w:cs="Arial"/>
                <w:kern w:val="0"/>
                <w:sz w:val="21"/>
                <w:szCs w:val="21"/>
                <w:lang w:val="en-GB" w:eastAsia="zh-CN"/>
                <w14:ligatures w14:val="none"/>
              </w:rPr>
              <w:t>)</w:t>
            </w:r>
          </w:p>
        </w:tc>
      </w:tr>
      <w:tr w:rsidR="00316168" w:rsidRPr="0050257E" w14:paraId="59EE0F9F" w14:textId="77777777" w:rsidTr="00C86983">
        <w:tc>
          <w:tcPr>
            <w:tcW w:w="4626" w:type="dxa"/>
          </w:tcPr>
          <w:p w14:paraId="4417DCC5"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627D40D7"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7A2D58AF"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To:</w:t>
            </w:r>
          </w:p>
          <w:p w14:paraId="38B036F3"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5B38C80A" w14:textId="77777777" w:rsidR="00316168" w:rsidRPr="0050257E" w:rsidRDefault="00316168" w:rsidP="00316168">
            <w:pPr>
              <w:spacing w:after="0" w:line="240" w:lineRule="auto"/>
              <w:rPr>
                <w:rFonts w:ascii="Cambria Math" w:eastAsia="SimSun" w:hAnsi="Cambria Math" w:cs="Arial"/>
                <w:b/>
                <w:bCs/>
                <w:kern w:val="0"/>
                <w:sz w:val="21"/>
                <w:szCs w:val="21"/>
                <w:lang w:val="en-GB" w:eastAsia="zh-CN"/>
                <w14:ligatures w14:val="none"/>
              </w:rPr>
            </w:pPr>
            <w:r w:rsidRPr="0050257E">
              <w:rPr>
                <w:rFonts w:ascii="Cambria Math" w:eastAsia="SimSun" w:hAnsi="Cambria Math" w:cs="Arial"/>
                <w:bCs/>
                <w:kern w:val="0"/>
                <w:sz w:val="21"/>
                <w:szCs w:val="21"/>
                <w:lang w:val="en-GB" w:eastAsia="zh-CN"/>
                <w14:ligatures w14:val="none"/>
              </w:rPr>
              <w:t>[</w:t>
            </w:r>
            <w:r w:rsidRPr="0050257E">
              <w:rPr>
                <w:rFonts w:ascii="Cambria Math" w:eastAsia="SimSun" w:hAnsi="Cambria Math" w:cs="Arial"/>
                <w:i/>
                <w:kern w:val="0"/>
                <w:sz w:val="18"/>
                <w:szCs w:val="18"/>
                <w:lang w:val="en-GB" w:eastAsia="zh-CN"/>
                <w14:ligatures w14:val="none"/>
              </w:rPr>
              <w:t>Name and address of the Procuring Entity</w:t>
            </w:r>
            <w:r w:rsidRPr="0050257E">
              <w:rPr>
                <w:rFonts w:ascii="Cambria Math" w:eastAsia="SimSun" w:hAnsi="Cambria Math" w:cs="Arial"/>
                <w:bCs/>
                <w:kern w:val="0"/>
                <w:sz w:val="21"/>
                <w:szCs w:val="21"/>
                <w:lang w:val="en-GB" w:eastAsia="zh-CN"/>
                <w14:ligatures w14:val="none"/>
              </w:rPr>
              <w:t>]</w:t>
            </w:r>
          </w:p>
          <w:p w14:paraId="2C5F1794"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57184A7A"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r>
    </w:tbl>
    <w:p w14:paraId="1CDA36C8"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7A745F55"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 xml:space="preserve"> I/We, the undersigned, as the Sole Proprietor/Authorized Partner/Partner-in-Charge/Managing Director/Chairman/Chief Executive Officer of the firm titled [</w:t>
      </w:r>
      <w:r w:rsidRPr="0050257E">
        <w:rPr>
          <w:rFonts w:ascii="Cambria Math" w:eastAsia="SimSun" w:hAnsi="Cambria Math" w:cs="Arial"/>
          <w:i/>
          <w:kern w:val="0"/>
          <w:sz w:val="19"/>
          <w:szCs w:val="21"/>
          <w:lang w:val="en-GB" w:eastAsia="zh-CN"/>
          <w14:ligatures w14:val="none"/>
        </w:rPr>
        <w:t>Insert Name and Address of the firm</w:t>
      </w:r>
      <w:r w:rsidRPr="0050257E">
        <w:rPr>
          <w:rFonts w:ascii="Cambria Math" w:eastAsia="SimSun" w:hAnsi="Cambria Math" w:cs="Arial"/>
          <w:kern w:val="0"/>
          <w:sz w:val="21"/>
          <w:szCs w:val="21"/>
          <w:lang w:val="en-GB" w:eastAsia="zh-CN"/>
          <w14:ligatures w14:val="none"/>
        </w:rPr>
        <w:t>], do hereby authorize [</w:t>
      </w:r>
      <w:r w:rsidRPr="0050257E">
        <w:rPr>
          <w:rFonts w:ascii="Cambria Math" w:eastAsia="SimSun" w:hAnsi="Cambria Math" w:cs="Arial"/>
          <w:i/>
          <w:kern w:val="0"/>
          <w:sz w:val="21"/>
          <w:szCs w:val="21"/>
          <w:lang w:val="en-GB" w:eastAsia="zh-CN"/>
          <w14:ligatures w14:val="none"/>
        </w:rPr>
        <w:t>Insert name, designation, address and NID of the person being authorized</w:t>
      </w:r>
      <w:r w:rsidRPr="0050257E">
        <w:rPr>
          <w:rFonts w:ascii="Cambria Math" w:eastAsia="SimSun" w:hAnsi="Cambria Math" w:cs="Arial"/>
          <w:kern w:val="0"/>
          <w:sz w:val="21"/>
          <w:szCs w:val="21"/>
          <w:lang w:val="en-GB" w:eastAsia="zh-CN"/>
          <w14:ligatures w14:val="none"/>
        </w:rPr>
        <w:t>] to sign all the documents related with the tender on behalf of the firm. His/her specimen signatures are given below:</w:t>
      </w:r>
    </w:p>
    <w:p w14:paraId="5D7A476C"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3712EAB4"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2662"/>
        <w:gridCol w:w="6367"/>
      </w:tblGrid>
      <w:tr w:rsidR="00316168" w:rsidRPr="0050257E" w14:paraId="7F0B6AB1" w14:textId="77777777" w:rsidTr="00C86983">
        <w:tc>
          <w:tcPr>
            <w:tcW w:w="2695" w:type="dxa"/>
            <w:shd w:val="clear" w:color="auto" w:fill="auto"/>
          </w:tcPr>
          <w:p w14:paraId="6BC2C784"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 xml:space="preserve">         (</w:t>
            </w:r>
            <w:r w:rsidRPr="0050257E">
              <w:rPr>
                <w:rFonts w:ascii="Cambria Math" w:eastAsia="SimSun" w:hAnsi="Cambria Math" w:cs="Arial"/>
                <w:kern w:val="0"/>
                <w:sz w:val="21"/>
                <w:szCs w:val="21"/>
                <w:lang w:val="en-GB" w:eastAsia="zh-CN"/>
                <w14:ligatures w14:val="none"/>
              </w:rPr>
              <w:t>signature</w:t>
            </w:r>
            <w:r w:rsidRPr="0050257E">
              <w:rPr>
                <w:rFonts w:ascii="Cambria Math" w:eastAsia="SimSun" w:hAnsi="Cambria Math" w:cs="Arial"/>
                <w:i/>
                <w:kern w:val="0"/>
                <w:sz w:val="21"/>
                <w:szCs w:val="21"/>
                <w:lang w:val="en-GB" w:eastAsia="zh-CN"/>
                <w14:ligatures w14:val="none"/>
              </w:rPr>
              <w:t>)</w:t>
            </w:r>
          </w:p>
          <w:p w14:paraId="2A6D01C6"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1………………………….</w:t>
            </w:r>
          </w:p>
          <w:p w14:paraId="32E9D548"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 xml:space="preserve">    </w:t>
            </w:r>
          </w:p>
          <w:p w14:paraId="4FA80884"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 xml:space="preserve">         (</w:t>
            </w:r>
            <w:r w:rsidRPr="0050257E">
              <w:rPr>
                <w:rFonts w:ascii="Cambria Math" w:eastAsia="SimSun" w:hAnsi="Cambria Math" w:cs="Arial"/>
                <w:kern w:val="0"/>
                <w:sz w:val="21"/>
                <w:szCs w:val="21"/>
                <w:lang w:val="en-GB" w:eastAsia="zh-CN"/>
                <w14:ligatures w14:val="none"/>
              </w:rPr>
              <w:t>signature</w:t>
            </w:r>
            <w:r w:rsidRPr="0050257E">
              <w:rPr>
                <w:rFonts w:ascii="Cambria Math" w:eastAsia="SimSun" w:hAnsi="Cambria Math" w:cs="Arial"/>
                <w:i/>
                <w:kern w:val="0"/>
                <w:sz w:val="21"/>
                <w:szCs w:val="21"/>
                <w:lang w:val="en-GB" w:eastAsia="zh-CN"/>
                <w14:ligatures w14:val="none"/>
              </w:rPr>
              <w:t>)</w:t>
            </w:r>
          </w:p>
          <w:p w14:paraId="7C5B963A"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2………………………….</w:t>
            </w:r>
          </w:p>
          <w:p w14:paraId="609F2CF3"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558C461C"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 xml:space="preserve">         (</w:t>
            </w:r>
            <w:r w:rsidRPr="0050257E">
              <w:rPr>
                <w:rFonts w:ascii="Cambria Math" w:eastAsia="SimSun" w:hAnsi="Cambria Math" w:cs="Arial"/>
                <w:kern w:val="0"/>
                <w:sz w:val="21"/>
                <w:szCs w:val="21"/>
                <w:lang w:val="en-GB" w:eastAsia="zh-CN"/>
                <w14:ligatures w14:val="none"/>
              </w:rPr>
              <w:t>signature</w:t>
            </w:r>
            <w:r w:rsidRPr="0050257E">
              <w:rPr>
                <w:rFonts w:ascii="Cambria Math" w:eastAsia="SimSun" w:hAnsi="Cambria Math" w:cs="Arial"/>
                <w:i/>
                <w:kern w:val="0"/>
                <w:sz w:val="21"/>
                <w:szCs w:val="21"/>
                <w:lang w:val="en-GB" w:eastAsia="zh-CN"/>
                <w14:ligatures w14:val="none"/>
              </w:rPr>
              <w:t>)</w:t>
            </w:r>
          </w:p>
          <w:p w14:paraId="016A863A" w14:textId="77777777" w:rsidR="00316168" w:rsidRPr="0050257E" w:rsidRDefault="00316168" w:rsidP="00316168">
            <w:pPr>
              <w:spacing w:after="0" w:line="240" w:lineRule="auto"/>
              <w:jc w:val="both"/>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3………………………….</w:t>
            </w:r>
          </w:p>
          <w:p w14:paraId="6EAC21AE" w14:textId="77777777" w:rsidR="00316168" w:rsidRPr="0050257E" w:rsidRDefault="00316168" w:rsidP="00316168">
            <w:pPr>
              <w:spacing w:after="0" w:line="240" w:lineRule="auto"/>
              <w:ind w:firstLine="720"/>
              <w:jc w:val="both"/>
              <w:rPr>
                <w:rFonts w:ascii="Cambria Math" w:eastAsia="SimSun" w:hAnsi="Cambria Math" w:cs="Arial"/>
                <w:kern w:val="0"/>
                <w:sz w:val="21"/>
                <w:szCs w:val="21"/>
                <w:lang w:val="en-GB" w:eastAsia="zh-CN"/>
                <w14:ligatures w14:val="none"/>
              </w:rPr>
            </w:pPr>
          </w:p>
        </w:tc>
        <w:tc>
          <w:tcPr>
            <w:tcW w:w="6655" w:type="dxa"/>
            <w:shd w:val="clear" w:color="auto" w:fill="auto"/>
          </w:tcPr>
          <w:p w14:paraId="5C94FC68"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5AA4123F"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635CED60"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r>
    </w:tbl>
    <w:p w14:paraId="7408FAF0"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178FC619"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01AF58C5"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3EED2D12"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p w14:paraId="2BE6EB87"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3007"/>
        <w:gridCol w:w="2444"/>
        <w:gridCol w:w="3578"/>
      </w:tblGrid>
      <w:tr w:rsidR="00316168" w:rsidRPr="0050257E" w14:paraId="66C8C465" w14:textId="77777777" w:rsidTr="00C86983">
        <w:tc>
          <w:tcPr>
            <w:tcW w:w="3116" w:type="dxa"/>
            <w:shd w:val="clear" w:color="auto" w:fill="auto"/>
          </w:tcPr>
          <w:p w14:paraId="54E6584F"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2549" w:type="dxa"/>
            <w:shd w:val="clear" w:color="auto" w:fill="auto"/>
          </w:tcPr>
          <w:p w14:paraId="23D6A65E"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bottom w:val="single" w:sz="4" w:space="0" w:color="auto"/>
            </w:tcBorders>
            <w:shd w:val="clear" w:color="auto" w:fill="auto"/>
          </w:tcPr>
          <w:p w14:paraId="7CB92B8D" w14:textId="77777777" w:rsidR="00316168" w:rsidRPr="0050257E" w:rsidRDefault="00316168" w:rsidP="00316168">
            <w:pPr>
              <w:spacing w:after="0" w:line="240" w:lineRule="auto"/>
              <w:jc w:val="center"/>
              <w:rPr>
                <w:rFonts w:ascii="Cambria Math" w:eastAsia="SimSun" w:hAnsi="Cambria Math" w:cs="Arial"/>
                <w:i/>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(Signature)</w:t>
            </w:r>
          </w:p>
        </w:tc>
      </w:tr>
      <w:tr w:rsidR="00316168" w:rsidRPr="0050257E" w14:paraId="66C7FFF4" w14:textId="77777777" w:rsidTr="00C86983">
        <w:tc>
          <w:tcPr>
            <w:tcW w:w="3116" w:type="dxa"/>
            <w:shd w:val="clear" w:color="auto" w:fill="auto"/>
          </w:tcPr>
          <w:p w14:paraId="3F23406A"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 xml:space="preserve">Date: </w:t>
            </w:r>
          </w:p>
        </w:tc>
        <w:tc>
          <w:tcPr>
            <w:tcW w:w="2549" w:type="dxa"/>
            <w:shd w:val="clear" w:color="auto" w:fill="auto"/>
          </w:tcPr>
          <w:p w14:paraId="466B07A9"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top w:val="single" w:sz="4" w:space="0" w:color="auto"/>
            </w:tcBorders>
            <w:shd w:val="clear" w:color="auto" w:fill="auto"/>
          </w:tcPr>
          <w:p w14:paraId="1311C07B"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i/>
                <w:kern w:val="0"/>
                <w:sz w:val="21"/>
                <w:szCs w:val="21"/>
                <w:lang w:val="en-GB" w:eastAsia="zh-CN"/>
                <w14:ligatures w14:val="none"/>
              </w:rPr>
              <w:t>Name, designation, address and NID</w:t>
            </w:r>
          </w:p>
          <w:p w14:paraId="2B11D93F"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c>
      </w:tr>
    </w:tbl>
    <w:p w14:paraId="21B32B14" w14:textId="77777777" w:rsidR="00316168" w:rsidRPr="0050257E" w:rsidRDefault="00316168" w:rsidP="00316168">
      <w:pPr>
        <w:spacing w:after="0" w:line="240" w:lineRule="auto"/>
        <w:rPr>
          <w:rFonts w:ascii="Cambria Math" w:eastAsia="SimSun" w:hAnsi="Cambria Math" w:cs="Times New Roman"/>
          <w:kern w:val="0"/>
          <w:sz w:val="24"/>
          <w:szCs w:val="24"/>
          <w:lang w:eastAsia="zh-CN"/>
          <w14:ligatures w14:val="none"/>
        </w:rPr>
      </w:pPr>
    </w:p>
    <w:p w14:paraId="71886645" w14:textId="77777777" w:rsidR="00316168" w:rsidRPr="0050257E" w:rsidRDefault="00316168" w:rsidP="00316168">
      <w:pPr>
        <w:spacing w:after="0" w:line="240" w:lineRule="auto"/>
        <w:rPr>
          <w:rFonts w:ascii="Cambria Math" w:eastAsia="SimSun" w:hAnsi="Cambria Math" w:cs="Times New Roman"/>
          <w:kern w:val="0"/>
          <w:sz w:val="24"/>
          <w:szCs w:val="24"/>
          <w:lang w:eastAsia="zh-CN"/>
          <w14:ligatures w14:val="none"/>
        </w:rPr>
      </w:pPr>
    </w:p>
    <w:p w14:paraId="18C85443" w14:textId="77777777" w:rsidR="00316168" w:rsidRPr="0050257E" w:rsidRDefault="00316168" w:rsidP="00316168">
      <w:pPr>
        <w:spacing w:after="0" w:line="240" w:lineRule="auto"/>
        <w:rPr>
          <w:rFonts w:ascii="Cambria Math" w:eastAsia="SimSun" w:hAnsi="Cambria Math" w:cs="Times New Roman"/>
          <w:kern w:val="0"/>
          <w:sz w:val="24"/>
          <w:szCs w:val="24"/>
          <w:lang w:eastAsia="zh-CN"/>
          <w14:ligatures w14:val="none"/>
        </w:rPr>
      </w:pPr>
      <w:r w:rsidRPr="0050257E">
        <w:rPr>
          <w:rFonts w:ascii="Cambria Math" w:eastAsia="SimSun" w:hAnsi="Cambria Math" w:cs="Times New Roman"/>
          <w:kern w:val="0"/>
          <w:sz w:val="24"/>
          <w:szCs w:val="24"/>
          <w:lang w:eastAsia="zh-CN"/>
          <w14:ligatures w14:val="none"/>
        </w:rPr>
        <w:t xml:space="preserve">Note: </w:t>
      </w:r>
    </w:p>
    <w:p w14:paraId="58555718"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r w:rsidRPr="0050257E">
        <w:rPr>
          <w:rFonts w:ascii="Cambria Math" w:eastAsia="SimSun" w:hAnsi="Cambria Math" w:cs="Times New Roman"/>
          <w:kern w:val="0"/>
          <w:sz w:val="24"/>
          <w:szCs w:val="24"/>
          <w:lang w:eastAsia="zh-CN"/>
          <w14:ligatures w14:val="none"/>
        </w:rPr>
        <w:br/>
      </w:r>
      <w:r w:rsidRPr="0050257E">
        <w:rPr>
          <w:rFonts w:ascii="Cambria Math" w:eastAsia="SimSun" w:hAnsi="Cambria Math" w:cs="Times New Roman"/>
          <w:kern w:val="0"/>
          <w:lang w:eastAsia="zh-CN"/>
          <w14:ligatures w14:val="none"/>
        </w:rPr>
        <w:t xml:space="preserve">1. </w:t>
      </w:r>
      <w:r w:rsidRPr="0050257E">
        <w:rPr>
          <w:rFonts w:ascii="Cambria Math" w:eastAsia="SimSun" w:hAnsi="Cambria Math" w:cs="Arial"/>
          <w:kern w:val="0"/>
          <w:lang w:val="en-GB" w:eastAsia="zh-CN"/>
          <w14:ligatures w14:val="none"/>
        </w:rPr>
        <w:t>Relevant documentary evidence of authorizing capacity of the signatory of this authorization letter shall be attached.</w:t>
      </w:r>
    </w:p>
    <w:p w14:paraId="5CFB1BDE"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868FFEC" w14:textId="77777777" w:rsidR="00316168" w:rsidRPr="0050257E"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5F2EC644" w14:textId="77777777" w:rsidR="00316168" w:rsidRPr="0050257E"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20790E20" w14:textId="77777777" w:rsidR="00316168" w:rsidRPr="0050257E"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5F1F98EC" w14:textId="77777777" w:rsidR="00316168" w:rsidRPr="0050257E"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5A3A7185" w14:textId="77777777" w:rsidR="00316168" w:rsidRPr="0050257E"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0F21E8B7" w14:textId="77777777" w:rsidR="00316168" w:rsidRPr="0050257E" w:rsidRDefault="00316168" w:rsidP="00316168">
      <w:pPr>
        <w:spacing w:after="0" w:line="240" w:lineRule="auto"/>
        <w:rPr>
          <w:rFonts w:ascii="Cambria Math" w:eastAsia="SimSun" w:hAnsi="Cambria Math" w:cs="Times New Roman"/>
          <w:kern w:val="0"/>
          <w:sz w:val="24"/>
          <w:szCs w:val="24"/>
          <w:lang w:val="en-GB" w:eastAsia="zh-CN"/>
          <w14:ligatures w14:val="none"/>
        </w:rPr>
      </w:pPr>
    </w:p>
    <w:p w14:paraId="22E96F73"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50257E">
        <w:rPr>
          <w:rFonts w:ascii="Cambria Math" w:eastAsia="SimSun" w:hAnsi="Cambria Math" w:cs="Arial"/>
          <w:b/>
          <w:bCs/>
          <w:color w:val="000000"/>
          <w:kern w:val="0"/>
          <w:sz w:val="32"/>
          <w:szCs w:val="32"/>
          <w:lang w:val="en-GB" w:eastAsia="zh-CN"/>
          <w14:ligatures w14:val="none"/>
        </w:rPr>
        <w:lastRenderedPageBreak/>
        <w:t>Tenderer Information (Form PG5A-2)</w:t>
      </w:r>
      <w:bookmarkEnd w:id="690"/>
      <w:bookmarkEnd w:id="691"/>
    </w:p>
    <w:p w14:paraId="706566BE" w14:textId="77777777" w:rsidR="00316168" w:rsidRPr="0050257E" w:rsidRDefault="00316168" w:rsidP="00316168">
      <w:pPr>
        <w:spacing w:after="0" w:line="240" w:lineRule="auto"/>
        <w:jc w:val="center"/>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7D236A4D"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52B1FFBC" w14:textId="77777777" w:rsidR="00316168" w:rsidRPr="0050257E" w:rsidRDefault="00316168" w:rsidP="00316168">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Look w:val="01E0" w:firstRow="1" w:lastRow="1" w:firstColumn="1" w:lastColumn="1" w:noHBand="0" w:noVBand="0"/>
      </w:tblPr>
      <w:tblGrid>
        <w:gridCol w:w="6000"/>
        <w:gridCol w:w="3240"/>
      </w:tblGrid>
      <w:tr w:rsidR="00316168" w:rsidRPr="0050257E" w14:paraId="7D0C08B5" w14:textId="77777777" w:rsidTr="00C86983">
        <w:tc>
          <w:tcPr>
            <w:tcW w:w="6000" w:type="dxa"/>
          </w:tcPr>
          <w:p w14:paraId="11ACC19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Invitation for Tender No:</w:t>
            </w:r>
          </w:p>
        </w:tc>
        <w:tc>
          <w:tcPr>
            <w:tcW w:w="3240" w:type="dxa"/>
          </w:tcPr>
          <w:p w14:paraId="2B8A8B3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IFT No]</w:t>
            </w:r>
          </w:p>
        </w:tc>
      </w:tr>
      <w:tr w:rsidR="00316168" w:rsidRPr="0050257E" w14:paraId="117331A7" w14:textId="77777777" w:rsidTr="00C86983">
        <w:tc>
          <w:tcPr>
            <w:tcW w:w="6000" w:type="dxa"/>
          </w:tcPr>
          <w:p w14:paraId="51B7036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 Package No:</w:t>
            </w:r>
          </w:p>
        </w:tc>
        <w:tc>
          <w:tcPr>
            <w:tcW w:w="3240" w:type="dxa"/>
          </w:tcPr>
          <w:p w14:paraId="7509BBB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 Package No]</w:t>
            </w:r>
          </w:p>
        </w:tc>
      </w:tr>
      <w:tr w:rsidR="00316168" w:rsidRPr="0050257E" w14:paraId="349CD00C" w14:textId="77777777" w:rsidTr="00C86983">
        <w:tc>
          <w:tcPr>
            <w:tcW w:w="6000" w:type="dxa"/>
          </w:tcPr>
          <w:p w14:paraId="0B4482F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Lot No (</w:t>
            </w:r>
            <w:r w:rsidRPr="0050257E">
              <w:rPr>
                <w:rFonts w:ascii="Cambria Math" w:eastAsia="SimSun" w:hAnsi="Cambria Math" w:cs="Arial"/>
                <w:i/>
                <w:color w:val="000000"/>
                <w:kern w:val="0"/>
                <w:sz w:val="20"/>
                <w:szCs w:val="24"/>
                <w:lang w:val="en-GB" w:eastAsia="zh-CN"/>
                <w14:ligatures w14:val="none"/>
              </w:rPr>
              <w:t>when applicable</w:t>
            </w:r>
            <w:r w:rsidRPr="0050257E">
              <w:rPr>
                <w:rFonts w:ascii="Cambria Math" w:eastAsia="SimSun" w:hAnsi="Cambria Math" w:cs="Arial"/>
                <w:color w:val="000000"/>
                <w:kern w:val="0"/>
                <w:sz w:val="20"/>
                <w:szCs w:val="24"/>
                <w:lang w:val="en-GB" w:eastAsia="zh-CN"/>
                <w14:ligatures w14:val="none"/>
              </w:rPr>
              <w:t>)</w:t>
            </w:r>
          </w:p>
        </w:tc>
        <w:tc>
          <w:tcPr>
            <w:tcW w:w="3240" w:type="dxa"/>
          </w:tcPr>
          <w:p w14:paraId="5E606F5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[Lot No)]</w:t>
            </w:r>
          </w:p>
        </w:tc>
      </w:tr>
    </w:tbl>
    <w:p w14:paraId="7EE63BF7" w14:textId="77777777" w:rsidR="00316168" w:rsidRPr="0050257E" w:rsidRDefault="00316168" w:rsidP="00316168">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725"/>
        <w:gridCol w:w="1680"/>
        <w:gridCol w:w="976"/>
        <w:gridCol w:w="854"/>
        <w:gridCol w:w="1095"/>
        <w:gridCol w:w="555"/>
        <w:gridCol w:w="1147"/>
        <w:gridCol w:w="1488"/>
      </w:tblGrid>
      <w:tr w:rsidR="00316168" w:rsidRPr="0050257E" w14:paraId="08D39B94" w14:textId="77777777" w:rsidTr="00C86983">
        <w:tc>
          <w:tcPr>
            <w:tcW w:w="9240" w:type="dxa"/>
            <w:gridSpan w:val="10"/>
            <w:shd w:val="clear" w:color="auto" w:fill="auto"/>
          </w:tcPr>
          <w:p w14:paraId="61976A3D"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w:t>
            </w:r>
            <w:r w:rsidRPr="0050257E">
              <w:rPr>
                <w:rFonts w:ascii="Cambria Math" w:eastAsia="SimSun" w:hAnsi="Cambria Math" w:cs="Arial"/>
                <w:color w:val="000000"/>
                <w:kern w:val="0"/>
                <w:sz w:val="20"/>
                <w:szCs w:val="24"/>
                <w:lang w:val="en-GB" w:eastAsia="zh-CN"/>
                <w14:ligatures w14:val="none"/>
              </w:rPr>
              <w:tab/>
              <w:t>Eligibility Information of the Tenderer [</w:t>
            </w:r>
            <w:smartTag w:uri="urn:schemas-microsoft-com:office:smarttags" w:element="stockticker">
              <w:r w:rsidRPr="0050257E">
                <w:rPr>
                  <w:rFonts w:ascii="Cambria Math" w:eastAsia="SimSun" w:hAnsi="Cambria Math" w:cs="Arial"/>
                  <w:iCs/>
                  <w:color w:val="000000"/>
                  <w:kern w:val="0"/>
                  <w:sz w:val="20"/>
                  <w:szCs w:val="24"/>
                  <w:lang w:val="en-GB" w:eastAsia="zh-CN"/>
                  <w14:ligatures w14:val="none"/>
                </w:rPr>
                <w:t>ITT</w:t>
              </w:r>
            </w:smartTag>
            <w:r w:rsidRPr="0050257E">
              <w:rPr>
                <w:rFonts w:ascii="Cambria Math" w:eastAsia="SimSun" w:hAnsi="Cambria Math" w:cs="Arial"/>
                <w:iCs/>
                <w:color w:val="000000"/>
                <w:kern w:val="0"/>
                <w:sz w:val="20"/>
                <w:szCs w:val="24"/>
                <w:lang w:val="en-GB" w:eastAsia="zh-CN"/>
                <w14:ligatures w14:val="none"/>
              </w:rPr>
              <w:t xml:space="preserve"> –Clauses 5 &amp; 28]</w:t>
            </w:r>
          </w:p>
        </w:tc>
      </w:tr>
      <w:tr w:rsidR="00316168" w:rsidRPr="0050257E" w14:paraId="6E29A2A6" w14:textId="77777777" w:rsidTr="00C86983">
        <w:tc>
          <w:tcPr>
            <w:tcW w:w="720" w:type="dxa"/>
            <w:gridSpan w:val="2"/>
          </w:tcPr>
          <w:p w14:paraId="3904221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1.1</w:t>
            </w:r>
          </w:p>
        </w:tc>
        <w:tc>
          <w:tcPr>
            <w:tcW w:w="3381" w:type="dxa"/>
            <w:gridSpan w:val="3"/>
          </w:tcPr>
          <w:p w14:paraId="6E9C44A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Nationality of individual or country of registration</w:t>
            </w:r>
          </w:p>
          <w:p w14:paraId="7C02063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74B5667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A062793" w14:textId="77777777" w:rsidTr="00C86983">
        <w:tc>
          <w:tcPr>
            <w:tcW w:w="720" w:type="dxa"/>
            <w:gridSpan w:val="2"/>
          </w:tcPr>
          <w:p w14:paraId="4E51A10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1.2</w:t>
            </w:r>
          </w:p>
        </w:tc>
        <w:tc>
          <w:tcPr>
            <w:tcW w:w="3381" w:type="dxa"/>
            <w:gridSpan w:val="3"/>
          </w:tcPr>
          <w:p w14:paraId="2C9B8AF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Tenderer’s legal title</w:t>
            </w:r>
          </w:p>
          <w:p w14:paraId="662E33F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158D551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24AEA50" w14:textId="77777777" w:rsidTr="00C86983">
        <w:trPr>
          <w:trHeight w:val="728"/>
        </w:trPr>
        <w:tc>
          <w:tcPr>
            <w:tcW w:w="720" w:type="dxa"/>
            <w:gridSpan w:val="2"/>
          </w:tcPr>
          <w:p w14:paraId="0929128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1.3</w:t>
            </w:r>
          </w:p>
        </w:tc>
        <w:tc>
          <w:tcPr>
            <w:tcW w:w="3381" w:type="dxa"/>
            <w:gridSpan w:val="3"/>
          </w:tcPr>
          <w:p w14:paraId="07B8ED5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Tenderer’s registered address</w:t>
            </w:r>
          </w:p>
        </w:tc>
        <w:tc>
          <w:tcPr>
            <w:tcW w:w="5139" w:type="dxa"/>
            <w:gridSpan w:val="5"/>
          </w:tcPr>
          <w:p w14:paraId="5C75AE5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9AF39D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33A0E08" w14:textId="77777777" w:rsidTr="00C86983">
        <w:tc>
          <w:tcPr>
            <w:tcW w:w="720" w:type="dxa"/>
            <w:gridSpan w:val="2"/>
            <w:tcBorders>
              <w:bottom w:val="single" w:sz="4" w:space="0" w:color="auto"/>
            </w:tcBorders>
          </w:tcPr>
          <w:p w14:paraId="4F0BC68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1.4</w:t>
            </w:r>
          </w:p>
        </w:tc>
        <w:tc>
          <w:tcPr>
            <w:tcW w:w="8520" w:type="dxa"/>
            <w:gridSpan w:val="8"/>
          </w:tcPr>
          <w:p w14:paraId="11CCA747"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Tenderer’s legal status </w:t>
            </w:r>
            <w:r w:rsidRPr="0050257E">
              <w:rPr>
                <w:rFonts w:ascii="Cambria Math" w:eastAsia="SimSun" w:hAnsi="Cambria Math" w:cs="Arial"/>
                <w:i/>
                <w:iCs/>
                <w:color w:val="000000"/>
                <w:kern w:val="0"/>
                <w:sz w:val="20"/>
                <w:szCs w:val="24"/>
                <w:lang w:val="en-GB" w:eastAsia="zh-CN"/>
                <w14:ligatures w14:val="none"/>
              </w:rPr>
              <w:t>[complete the relevant box]</w:t>
            </w:r>
          </w:p>
        </w:tc>
      </w:tr>
      <w:tr w:rsidR="00316168" w:rsidRPr="0050257E" w14:paraId="1DA41366" w14:textId="77777777" w:rsidTr="00C86983">
        <w:tc>
          <w:tcPr>
            <w:tcW w:w="720" w:type="dxa"/>
            <w:gridSpan w:val="2"/>
            <w:tcBorders>
              <w:bottom w:val="nil"/>
            </w:tcBorders>
          </w:tcPr>
          <w:p w14:paraId="15392E7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4DB736F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Proprietorship </w:t>
            </w:r>
          </w:p>
          <w:p w14:paraId="08C43EA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(Please mention name and NID of the proprietor)</w:t>
            </w:r>
          </w:p>
        </w:tc>
        <w:tc>
          <w:tcPr>
            <w:tcW w:w="5139" w:type="dxa"/>
            <w:gridSpan w:val="5"/>
          </w:tcPr>
          <w:p w14:paraId="6BA46AD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E6833E5" w14:textId="77777777" w:rsidTr="00C86983">
        <w:trPr>
          <w:trHeight w:val="422"/>
        </w:trPr>
        <w:tc>
          <w:tcPr>
            <w:tcW w:w="720" w:type="dxa"/>
            <w:gridSpan w:val="2"/>
            <w:tcBorders>
              <w:top w:val="nil"/>
              <w:bottom w:val="nil"/>
            </w:tcBorders>
          </w:tcPr>
          <w:p w14:paraId="3A89009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34E8F7E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Partnership</w:t>
            </w:r>
          </w:p>
          <w:p w14:paraId="687B183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Times New Roman" w:hAnsi="Cambria Math" w:cs="Arial"/>
                <w:color w:val="000000"/>
                <w:kern w:val="0"/>
                <w:sz w:val="20"/>
                <w:szCs w:val="20"/>
                <w:lang w:val="en-GB" w:eastAsia="zh-CN"/>
                <w14:ligatures w14:val="none"/>
              </w:rPr>
              <w:t>(Please mention name and NID of the partners)</w:t>
            </w:r>
          </w:p>
        </w:tc>
        <w:tc>
          <w:tcPr>
            <w:tcW w:w="5139" w:type="dxa"/>
            <w:gridSpan w:val="5"/>
          </w:tcPr>
          <w:p w14:paraId="555D7BE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9E39AF2" w14:textId="77777777" w:rsidTr="00C86983">
        <w:tc>
          <w:tcPr>
            <w:tcW w:w="720" w:type="dxa"/>
            <w:gridSpan w:val="2"/>
            <w:tcBorders>
              <w:top w:val="nil"/>
              <w:bottom w:val="nil"/>
            </w:tcBorders>
          </w:tcPr>
          <w:p w14:paraId="7E9BE19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3D2AFC9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Limited Liability Concern</w:t>
            </w:r>
          </w:p>
          <w:p w14:paraId="3529A58B" w14:textId="77777777" w:rsidR="00316168" w:rsidRPr="0050257E" w:rsidRDefault="00316168" w:rsidP="00316168">
            <w:pPr>
              <w:spacing w:before="60" w:after="60" w:line="240" w:lineRule="auto"/>
              <w:rPr>
                <w:rFonts w:ascii="Cambria Math" w:eastAsia="SimSun" w:hAnsi="Cambria Math" w:cs="Arial"/>
                <w:color w:val="000000"/>
                <w:kern w:val="0"/>
                <w:sz w:val="20"/>
                <w:szCs w:val="20"/>
                <w:lang w:val="en-GB" w:eastAsia="zh-CN"/>
                <w14:ligatures w14:val="none"/>
              </w:rPr>
            </w:pPr>
            <w:r w:rsidRPr="0050257E">
              <w:rPr>
                <w:rFonts w:ascii="Cambria Math" w:eastAsia="SimSun" w:hAnsi="Cambria Math" w:cs="Arial"/>
                <w:color w:val="000000"/>
                <w:kern w:val="0"/>
                <w:sz w:val="20"/>
                <w:szCs w:val="20"/>
                <w:lang w:val="en-GB" w:eastAsia="zh-CN"/>
                <w14:ligatures w14:val="none"/>
              </w:rPr>
              <w:t xml:space="preserve">(Please mention name and NID of </w:t>
            </w:r>
            <w:r w:rsidRPr="0050257E">
              <w:rPr>
                <w:rFonts w:ascii="Cambria Math" w:eastAsia="SimSun" w:hAnsi="Cambria Math" w:cs="Times New Roman"/>
                <w:kern w:val="0"/>
                <w:sz w:val="20"/>
                <w:szCs w:val="20"/>
                <w:lang w:eastAsia="zh-CN"/>
                <w14:ligatures w14:val="none"/>
              </w:rPr>
              <w:t>CEO or MD and the Directors (members of Board of Directors) and/ or Shareholders (at least 10% shares) of the concern)</w:t>
            </w:r>
          </w:p>
          <w:p w14:paraId="19C09A2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0CE720D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DAF44C6" w14:textId="77777777" w:rsidTr="00C86983">
        <w:tc>
          <w:tcPr>
            <w:tcW w:w="720" w:type="dxa"/>
            <w:gridSpan w:val="2"/>
            <w:tcBorders>
              <w:top w:val="nil"/>
              <w:bottom w:val="nil"/>
            </w:tcBorders>
          </w:tcPr>
          <w:p w14:paraId="4BBBEA4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0317F17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Government-owned Enterprise</w:t>
            </w:r>
          </w:p>
          <w:p w14:paraId="4896971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39" w:type="dxa"/>
            <w:gridSpan w:val="5"/>
          </w:tcPr>
          <w:p w14:paraId="542EACF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2AE7C7D" w14:textId="77777777" w:rsidTr="00C86983">
        <w:tc>
          <w:tcPr>
            <w:tcW w:w="720" w:type="dxa"/>
            <w:gridSpan w:val="2"/>
            <w:tcBorders>
              <w:top w:val="nil"/>
            </w:tcBorders>
          </w:tcPr>
          <w:p w14:paraId="67EE11C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332C114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Others</w:t>
            </w:r>
          </w:p>
          <w:p w14:paraId="3CA077F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[please describe, if applicable]</w:t>
            </w:r>
          </w:p>
        </w:tc>
        <w:tc>
          <w:tcPr>
            <w:tcW w:w="5139" w:type="dxa"/>
            <w:gridSpan w:val="5"/>
          </w:tcPr>
          <w:p w14:paraId="7325F82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D9D497B" w14:textId="77777777" w:rsidTr="00C86983">
        <w:tc>
          <w:tcPr>
            <w:tcW w:w="720" w:type="dxa"/>
            <w:gridSpan w:val="2"/>
          </w:tcPr>
          <w:p w14:paraId="4AEA8C6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1.5</w:t>
            </w:r>
          </w:p>
        </w:tc>
        <w:tc>
          <w:tcPr>
            <w:tcW w:w="3381" w:type="dxa"/>
            <w:gridSpan w:val="3"/>
          </w:tcPr>
          <w:p w14:paraId="2319C9E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Tenderer’s year of registration</w:t>
            </w:r>
          </w:p>
        </w:tc>
        <w:tc>
          <w:tcPr>
            <w:tcW w:w="5139" w:type="dxa"/>
            <w:gridSpan w:val="5"/>
          </w:tcPr>
          <w:p w14:paraId="2F626A8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D7AFC6D" w14:textId="77777777" w:rsidTr="00C86983">
        <w:tc>
          <w:tcPr>
            <w:tcW w:w="720" w:type="dxa"/>
            <w:gridSpan w:val="2"/>
            <w:tcBorders>
              <w:bottom w:val="single" w:sz="4" w:space="0" w:color="auto"/>
            </w:tcBorders>
          </w:tcPr>
          <w:p w14:paraId="4618D35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1.6</w:t>
            </w:r>
          </w:p>
        </w:tc>
        <w:tc>
          <w:tcPr>
            <w:tcW w:w="8520" w:type="dxa"/>
            <w:gridSpan w:val="8"/>
          </w:tcPr>
          <w:p w14:paraId="4171955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Tenderer’s authorised representative details</w:t>
            </w:r>
          </w:p>
        </w:tc>
      </w:tr>
      <w:tr w:rsidR="00316168" w:rsidRPr="0050257E" w14:paraId="0292C94A" w14:textId="77777777" w:rsidTr="00C86983">
        <w:tc>
          <w:tcPr>
            <w:tcW w:w="720" w:type="dxa"/>
            <w:gridSpan w:val="2"/>
            <w:tcBorders>
              <w:bottom w:val="nil"/>
            </w:tcBorders>
          </w:tcPr>
          <w:p w14:paraId="3232C8E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6152F21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w:t>
            </w:r>
          </w:p>
        </w:tc>
        <w:tc>
          <w:tcPr>
            <w:tcW w:w="5139" w:type="dxa"/>
            <w:gridSpan w:val="5"/>
          </w:tcPr>
          <w:p w14:paraId="461DDC2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2692C0D" w14:textId="77777777" w:rsidTr="00C86983">
        <w:tc>
          <w:tcPr>
            <w:tcW w:w="720" w:type="dxa"/>
            <w:gridSpan w:val="2"/>
            <w:tcBorders>
              <w:bottom w:val="nil"/>
            </w:tcBorders>
          </w:tcPr>
          <w:p w14:paraId="5440D38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5600C6D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National ID number</w:t>
            </w:r>
          </w:p>
        </w:tc>
        <w:tc>
          <w:tcPr>
            <w:tcW w:w="5139" w:type="dxa"/>
            <w:gridSpan w:val="5"/>
          </w:tcPr>
          <w:p w14:paraId="76D988F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E9AF420" w14:textId="77777777" w:rsidTr="00C86983">
        <w:tc>
          <w:tcPr>
            <w:tcW w:w="720" w:type="dxa"/>
            <w:gridSpan w:val="2"/>
            <w:tcBorders>
              <w:top w:val="nil"/>
              <w:bottom w:val="nil"/>
            </w:tcBorders>
          </w:tcPr>
          <w:p w14:paraId="67CBB5F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0D112E1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Address</w:t>
            </w:r>
          </w:p>
        </w:tc>
        <w:tc>
          <w:tcPr>
            <w:tcW w:w="5139" w:type="dxa"/>
            <w:gridSpan w:val="5"/>
          </w:tcPr>
          <w:p w14:paraId="6720C10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FA2F62E" w14:textId="77777777" w:rsidTr="00C86983">
        <w:tc>
          <w:tcPr>
            <w:tcW w:w="720" w:type="dxa"/>
            <w:gridSpan w:val="2"/>
            <w:tcBorders>
              <w:top w:val="nil"/>
              <w:bottom w:val="nil"/>
            </w:tcBorders>
          </w:tcPr>
          <w:p w14:paraId="499458C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Pr>
          <w:p w14:paraId="5B1D919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Telephone / Fax numbers</w:t>
            </w:r>
          </w:p>
        </w:tc>
        <w:tc>
          <w:tcPr>
            <w:tcW w:w="5139" w:type="dxa"/>
            <w:gridSpan w:val="5"/>
          </w:tcPr>
          <w:p w14:paraId="186757E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BD879A3" w14:textId="77777777" w:rsidTr="00C86983">
        <w:tc>
          <w:tcPr>
            <w:tcW w:w="720" w:type="dxa"/>
            <w:gridSpan w:val="2"/>
            <w:tcBorders>
              <w:top w:val="nil"/>
              <w:bottom w:val="single" w:sz="6" w:space="0" w:color="auto"/>
            </w:tcBorders>
          </w:tcPr>
          <w:p w14:paraId="39CB195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3"/>
            <w:tcBorders>
              <w:bottom w:val="single" w:sz="6" w:space="0" w:color="auto"/>
            </w:tcBorders>
          </w:tcPr>
          <w:p w14:paraId="3F97847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e-mail address</w:t>
            </w:r>
          </w:p>
        </w:tc>
        <w:tc>
          <w:tcPr>
            <w:tcW w:w="5139" w:type="dxa"/>
            <w:gridSpan w:val="5"/>
            <w:tcBorders>
              <w:bottom w:val="single" w:sz="6" w:space="0" w:color="auto"/>
            </w:tcBorders>
          </w:tcPr>
          <w:p w14:paraId="32C1474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CA01B72"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7ABF2BF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1.7</w:t>
            </w:r>
          </w:p>
        </w:tc>
        <w:tc>
          <w:tcPr>
            <w:tcW w:w="8520" w:type="dxa"/>
            <w:gridSpan w:val="8"/>
            <w:tcBorders>
              <w:top w:val="single" w:sz="6" w:space="0" w:color="auto"/>
              <w:left w:val="single" w:sz="6" w:space="0" w:color="auto"/>
              <w:bottom w:val="single" w:sz="6" w:space="0" w:color="auto"/>
              <w:right w:val="single" w:sz="6" w:space="0" w:color="auto"/>
            </w:tcBorders>
          </w:tcPr>
          <w:p w14:paraId="1305B29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Litigation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Cause 14.1(a)]</w:t>
            </w:r>
          </w:p>
        </w:tc>
      </w:tr>
      <w:tr w:rsidR="00316168" w:rsidRPr="0050257E" w14:paraId="056EF54A" w14:textId="77777777" w:rsidTr="00C86983">
        <w:tc>
          <w:tcPr>
            <w:tcW w:w="720" w:type="dxa"/>
            <w:gridSpan w:val="2"/>
            <w:vMerge w:val="restart"/>
            <w:tcBorders>
              <w:top w:val="single" w:sz="6" w:space="0" w:color="auto"/>
              <w:left w:val="single" w:sz="6" w:space="0" w:color="auto"/>
              <w:right w:val="single" w:sz="6" w:space="0" w:color="auto"/>
            </w:tcBorders>
          </w:tcPr>
          <w:p w14:paraId="0549DC2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0" w:type="dxa"/>
            <w:gridSpan w:val="8"/>
            <w:tcBorders>
              <w:top w:val="single" w:sz="6" w:space="0" w:color="auto"/>
              <w:left w:val="single" w:sz="6" w:space="0" w:color="auto"/>
              <w:bottom w:val="single" w:sz="6" w:space="0" w:color="auto"/>
              <w:right w:val="single" w:sz="6" w:space="0" w:color="auto"/>
            </w:tcBorders>
          </w:tcPr>
          <w:p w14:paraId="7D8F81A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lang w:val="en-GB" w:eastAsia="zh-CN"/>
                <w14:ligatures w14:val="none"/>
              </w:rPr>
              <w:t xml:space="preserve">A. No pending litigation             </w:t>
            </w:r>
            <w:r w:rsidRPr="0050257E">
              <w:rPr>
                <w:rFonts w:ascii="Cambria Math" w:eastAsia="SimSun" w:hAnsi="Cambria Math" w:cs="Arial"/>
                <w:b/>
                <w:color w:val="000000"/>
                <w:kern w:val="0"/>
                <w:sz w:val="46"/>
                <w:lang w:val="en-GB" w:eastAsia="zh-CN"/>
                <w14:ligatures w14:val="none"/>
              </w:rPr>
              <w:t>□</w:t>
            </w:r>
            <w:r w:rsidRPr="0050257E">
              <w:rPr>
                <w:rFonts w:ascii="Cambria Math" w:eastAsia="SimSun" w:hAnsi="Cambria Math" w:cs="Arial"/>
                <w:color w:val="000000"/>
                <w:kern w:val="0"/>
                <w:lang w:val="en-GB" w:eastAsia="zh-CN"/>
                <w14:ligatures w14:val="none"/>
              </w:rPr>
              <w:t>[if no pending litigation put Tick Mark in Box]</w:t>
            </w:r>
          </w:p>
        </w:tc>
      </w:tr>
      <w:tr w:rsidR="00316168" w:rsidRPr="0050257E" w14:paraId="12E91ADA" w14:textId="77777777" w:rsidTr="00C86983">
        <w:tc>
          <w:tcPr>
            <w:tcW w:w="720" w:type="dxa"/>
            <w:gridSpan w:val="2"/>
            <w:vMerge/>
            <w:tcBorders>
              <w:left w:val="single" w:sz="6" w:space="0" w:color="auto"/>
              <w:right w:val="single" w:sz="6" w:space="0" w:color="auto"/>
            </w:tcBorders>
          </w:tcPr>
          <w:p w14:paraId="0CC4BBC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0" w:type="dxa"/>
            <w:gridSpan w:val="8"/>
            <w:tcBorders>
              <w:top w:val="single" w:sz="6" w:space="0" w:color="auto"/>
              <w:left w:val="single" w:sz="6" w:space="0" w:color="auto"/>
              <w:bottom w:val="single" w:sz="6" w:space="0" w:color="auto"/>
              <w:right w:val="single" w:sz="6" w:space="0" w:color="auto"/>
            </w:tcBorders>
          </w:tcPr>
          <w:p w14:paraId="726474F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lang w:val="en-GB" w:eastAsia="zh-CN"/>
                <w14:ligatures w14:val="none"/>
              </w:rPr>
              <w:t>B. Pending litigation</w:t>
            </w:r>
          </w:p>
        </w:tc>
      </w:tr>
      <w:tr w:rsidR="00316168" w:rsidRPr="0050257E" w14:paraId="5A5A6337" w14:textId="77777777" w:rsidTr="00C86983">
        <w:tc>
          <w:tcPr>
            <w:tcW w:w="720" w:type="dxa"/>
            <w:gridSpan w:val="2"/>
            <w:vMerge/>
            <w:tcBorders>
              <w:left w:val="single" w:sz="6" w:space="0" w:color="auto"/>
              <w:bottom w:val="single" w:sz="4" w:space="0" w:color="auto"/>
              <w:right w:val="single" w:sz="6" w:space="0" w:color="auto"/>
            </w:tcBorders>
          </w:tcPr>
          <w:p w14:paraId="13B7EA4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6" w:space="0" w:color="auto"/>
              <w:left w:val="single" w:sz="6" w:space="0" w:color="auto"/>
              <w:bottom w:val="single" w:sz="4" w:space="0" w:color="auto"/>
              <w:right w:val="single" w:sz="6" w:space="0" w:color="auto"/>
            </w:tcBorders>
          </w:tcPr>
          <w:p w14:paraId="11A43BE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Month/ Year</w:t>
            </w:r>
          </w:p>
        </w:tc>
        <w:tc>
          <w:tcPr>
            <w:tcW w:w="4605" w:type="dxa"/>
            <w:gridSpan w:val="4"/>
            <w:tcBorders>
              <w:top w:val="single" w:sz="6" w:space="0" w:color="auto"/>
              <w:left w:val="single" w:sz="6" w:space="0" w:color="auto"/>
              <w:bottom w:val="single" w:sz="4" w:space="0" w:color="auto"/>
              <w:right w:val="single" w:sz="6" w:space="0" w:color="auto"/>
            </w:tcBorders>
          </w:tcPr>
          <w:p w14:paraId="649BD68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Matter in dispute</w:t>
            </w:r>
          </w:p>
        </w:tc>
        <w:tc>
          <w:tcPr>
            <w:tcW w:w="1702" w:type="dxa"/>
            <w:gridSpan w:val="2"/>
            <w:tcBorders>
              <w:top w:val="single" w:sz="6" w:space="0" w:color="auto"/>
              <w:left w:val="single" w:sz="6" w:space="0" w:color="auto"/>
              <w:bottom w:val="single" w:sz="4" w:space="0" w:color="auto"/>
              <w:right w:val="single" w:sz="6" w:space="0" w:color="auto"/>
            </w:tcBorders>
          </w:tcPr>
          <w:p w14:paraId="4981D44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Value of Pending Claim in Taka</w:t>
            </w:r>
          </w:p>
          <w:p w14:paraId="14BA975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 </w:t>
            </w:r>
          </w:p>
        </w:tc>
        <w:tc>
          <w:tcPr>
            <w:tcW w:w="1488" w:type="dxa"/>
            <w:tcBorders>
              <w:top w:val="single" w:sz="6" w:space="0" w:color="auto"/>
              <w:left w:val="single" w:sz="6" w:space="0" w:color="auto"/>
              <w:bottom w:val="single" w:sz="4" w:space="0" w:color="auto"/>
              <w:right w:val="single" w:sz="6" w:space="0" w:color="auto"/>
            </w:tcBorders>
          </w:tcPr>
          <w:p w14:paraId="554BD63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5966DDD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 </w:t>
            </w:r>
          </w:p>
        </w:tc>
      </w:tr>
      <w:tr w:rsidR="00316168" w:rsidRPr="0050257E" w14:paraId="6B0EEAA5" w14:textId="77777777" w:rsidTr="00C86983">
        <w:tc>
          <w:tcPr>
            <w:tcW w:w="720" w:type="dxa"/>
            <w:gridSpan w:val="2"/>
            <w:tcBorders>
              <w:top w:val="single" w:sz="4" w:space="0" w:color="auto"/>
              <w:left w:val="single" w:sz="4" w:space="0" w:color="auto"/>
              <w:bottom w:val="single" w:sz="4" w:space="0" w:color="auto"/>
              <w:right w:val="single" w:sz="4" w:space="0" w:color="auto"/>
            </w:tcBorders>
          </w:tcPr>
          <w:p w14:paraId="589D1F7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1ECC834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605" w:type="dxa"/>
            <w:gridSpan w:val="4"/>
            <w:tcBorders>
              <w:top w:val="single" w:sz="4" w:space="0" w:color="auto"/>
              <w:left w:val="single" w:sz="4" w:space="0" w:color="auto"/>
              <w:bottom w:val="single" w:sz="4" w:space="0" w:color="auto"/>
              <w:right w:val="single" w:sz="4" w:space="0" w:color="auto"/>
            </w:tcBorders>
          </w:tcPr>
          <w:p w14:paraId="26D40D7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702" w:type="dxa"/>
            <w:gridSpan w:val="2"/>
            <w:tcBorders>
              <w:top w:val="single" w:sz="4" w:space="0" w:color="auto"/>
              <w:left w:val="single" w:sz="4" w:space="0" w:color="auto"/>
              <w:bottom w:val="single" w:sz="4" w:space="0" w:color="auto"/>
              <w:right w:val="single" w:sz="4" w:space="0" w:color="auto"/>
            </w:tcBorders>
          </w:tcPr>
          <w:p w14:paraId="301622B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488" w:type="dxa"/>
            <w:tcBorders>
              <w:top w:val="single" w:sz="4" w:space="0" w:color="auto"/>
              <w:left w:val="single" w:sz="4" w:space="0" w:color="auto"/>
              <w:bottom w:val="single" w:sz="4" w:space="0" w:color="auto"/>
              <w:right w:val="single" w:sz="4" w:space="0" w:color="auto"/>
            </w:tcBorders>
          </w:tcPr>
          <w:p w14:paraId="5C3EAA0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E234982" w14:textId="77777777" w:rsidTr="00C86983">
        <w:tc>
          <w:tcPr>
            <w:tcW w:w="720" w:type="dxa"/>
            <w:gridSpan w:val="2"/>
            <w:tcBorders>
              <w:top w:val="single" w:sz="4" w:space="0" w:color="auto"/>
              <w:left w:val="single" w:sz="4" w:space="0" w:color="auto"/>
              <w:bottom w:val="single" w:sz="4" w:space="0" w:color="auto"/>
              <w:right w:val="single" w:sz="4" w:space="0" w:color="auto"/>
            </w:tcBorders>
          </w:tcPr>
          <w:p w14:paraId="364CBD0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25" w:type="dxa"/>
            <w:tcBorders>
              <w:top w:val="single" w:sz="4" w:space="0" w:color="auto"/>
              <w:left w:val="single" w:sz="4" w:space="0" w:color="auto"/>
              <w:bottom w:val="single" w:sz="4" w:space="0" w:color="auto"/>
              <w:right w:val="single" w:sz="4" w:space="0" w:color="auto"/>
            </w:tcBorders>
          </w:tcPr>
          <w:p w14:paraId="38FD27A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605" w:type="dxa"/>
            <w:gridSpan w:val="4"/>
            <w:tcBorders>
              <w:top w:val="single" w:sz="4" w:space="0" w:color="auto"/>
              <w:left w:val="single" w:sz="4" w:space="0" w:color="auto"/>
              <w:bottom w:val="single" w:sz="4" w:space="0" w:color="auto"/>
              <w:right w:val="single" w:sz="4" w:space="0" w:color="auto"/>
            </w:tcBorders>
          </w:tcPr>
          <w:p w14:paraId="62E66D7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702" w:type="dxa"/>
            <w:gridSpan w:val="2"/>
            <w:tcBorders>
              <w:top w:val="single" w:sz="4" w:space="0" w:color="auto"/>
              <w:left w:val="single" w:sz="4" w:space="0" w:color="auto"/>
              <w:bottom w:val="single" w:sz="4" w:space="0" w:color="auto"/>
              <w:right w:val="single" w:sz="4" w:space="0" w:color="auto"/>
            </w:tcBorders>
          </w:tcPr>
          <w:p w14:paraId="3D02FCA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488" w:type="dxa"/>
            <w:tcBorders>
              <w:top w:val="single" w:sz="4" w:space="0" w:color="auto"/>
              <w:left w:val="single" w:sz="4" w:space="0" w:color="auto"/>
              <w:bottom w:val="single" w:sz="4" w:space="0" w:color="auto"/>
              <w:right w:val="single" w:sz="4" w:space="0" w:color="auto"/>
            </w:tcBorders>
          </w:tcPr>
          <w:p w14:paraId="36A3348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64DA63E" w14:textId="77777777" w:rsidTr="00C86983">
        <w:tc>
          <w:tcPr>
            <w:tcW w:w="720" w:type="dxa"/>
            <w:gridSpan w:val="2"/>
            <w:tcBorders>
              <w:top w:val="single" w:sz="6" w:space="0" w:color="auto"/>
              <w:bottom w:val="single" w:sz="4" w:space="0" w:color="auto"/>
            </w:tcBorders>
          </w:tcPr>
          <w:p w14:paraId="1AC7BC9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1.8</w:t>
            </w:r>
          </w:p>
        </w:tc>
        <w:tc>
          <w:tcPr>
            <w:tcW w:w="3381" w:type="dxa"/>
            <w:gridSpan w:val="3"/>
            <w:tcBorders>
              <w:top w:val="single" w:sz="6" w:space="0" w:color="auto"/>
              <w:bottom w:val="single" w:sz="4" w:space="0" w:color="auto"/>
            </w:tcBorders>
          </w:tcPr>
          <w:p w14:paraId="7B9BE2A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 to attach photocopies of the original documents mentioned aside</w:t>
            </w:r>
          </w:p>
        </w:tc>
        <w:tc>
          <w:tcPr>
            <w:tcW w:w="5139" w:type="dxa"/>
            <w:gridSpan w:val="5"/>
            <w:tcBorders>
              <w:top w:val="single" w:sz="6" w:space="0" w:color="auto"/>
              <w:bottom w:val="single" w:sz="4" w:space="0" w:color="auto"/>
            </w:tcBorders>
            <w:vAlign w:val="bottom"/>
          </w:tcPr>
          <w:p w14:paraId="2653C231" w14:textId="77777777" w:rsidR="00316168" w:rsidRPr="0050257E" w:rsidRDefault="00316168" w:rsidP="00316168">
            <w:pPr>
              <w:spacing w:before="60" w:after="60" w:line="240" w:lineRule="auto"/>
              <w:jc w:val="center"/>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50257E">
                <w:rPr>
                  <w:rFonts w:ascii="Cambria Math" w:eastAsia="SimSun" w:hAnsi="Cambria Math" w:cs="Arial"/>
                  <w:color w:val="000000"/>
                  <w:kern w:val="0"/>
                  <w:sz w:val="16"/>
                  <w:szCs w:val="16"/>
                  <w:lang w:val="en-GB" w:eastAsia="zh-CN"/>
                  <w14:ligatures w14:val="none"/>
                </w:rPr>
                <w:t>ITT</w:t>
              </w:r>
            </w:smartTag>
            <w:r w:rsidRPr="0050257E">
              <w:rPr>
                <w:rFonts w:ascii="Cambria Math" w:eastAsia="SimSun" w:hAnsi="Cambria Math" w:cs="Arial"/>
                <w:color w:val="000000"/>
                <w:kern w:val="0"/>
                <w:sz w:val="16"/>
                <w:szCs w:val="16"/>
                <w:lang w:val="en-GB" w:eastAsia="zh-CN"/>
                <w14:ligatures w14:val="none"/>
              </w:rPr>
              <w:t xml:space="preserve"> Clauses 5 and 28]</w:t>
            </w:r>
          </w:p>
        </w:tc>
      </w:tr>
      <w:tr w:rsidR="00316168" w:rsidRPr="0050257E" w14:paraId="50169CA9" w14:textId="77777777" w:rsidTr="00C86983">
        <w:tc>
          <w:tcPr>
            <w:tcW w:w="9240" w:type="dxa"/>
            <w:gridSpan w:val="10"/>
            <w:tcBorders>
              <w:top w:val="single" w:sz="6" w:space="0" w:color="auto"/>
              <w:left w:val="single" w:sz="6" w:space="0" w:color="auto"/>
              <w:bottom w:val="single" w:sz="6" w:space="0" w:color="auto"/>
              <w:right w:val="single" w:sz="6" w:space="0" w:color="auto"/>
            </w:tcBorders>
          </w:tcPr>
          <w:p w14:paraId="1BEF8D9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The following two information are applicable for National Tenderers </w:t>
            </w:r>
          </w:p>
        </w:tc>
      </w:tr>
      <w:tr w:rsidR="00316168" w:rsidRPr="0050257E" w14:paraId="207DAEE1"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0E84E6F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1.9</w:t>
            </w:r>
          </w:p>
        </w:tc>
        <w:tc>
          <w:tcPr>
            <w:tcW w:w="3381" w:type="dxa"/>
            <w:gridSpan w:val="3"/>
            <w:tcBorders>
              <w:top w:val="single" w:sz="6" w:space="0" w:color="auto"/>
              <w:left w:val="single" w:sz="6" w:space="0" w:color="auto"/>
              <w:bottom w:val="single" w:sz="6" w:space="0" w:color="auto"/>
              <w:right w:val="single" w:sz="6" w:space="0" w:color="auto"/>
            </w:tcBorders>
          </w:tcPr>
          <w:p w14:paraId="1B9CACCE"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Tenderer’s Value Added Tax Registration (VAT) Number</w:t>
            </w:r>
          </w:p>
        </w:tc>
        <w:tc>
          <w:tcPr>
            <w:tcW w:w="5139" w:type="dxa"/>
            <w:gridSpan w:val="5"/>
            <w:tcBorders>
              <w:top w:val="single" w:sz="6" w:space="0" w:color="auto"/>
              <w:left w:val="single" w:sz="6" w:space="0" w:color="auto"/>
              <w:bottom w:val="single" w:sz="6" w:space="0" w:color="auto"/>
              <w:right w:val="single" w:sz="6" w:space="0" w:color="auto"/>
            </w:tcBorders>
          </w:tcPr>
          <w:p w14:paraId="649E1AF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C142041"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10AAC13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1.10</w:t>
            </w:r>
          </w:p>
        </w:tc>
        <w:tc>
          <w:tcPr>
            <w:tcW w:w="3381" w:type="dxa"/>
            <w:gridSpan w:val="3"/>
            <w:tcBorders>
              <w:top w:val="single" w:sz="6" w:space="0" w:color="auto"/>
              <w:left w:val="single" w:sz="6" w:space="0" w:color="auto"/>
              <w:bottom w:val="single" w:sz="6" w:space="0" w:color="auto"/>
              <w:right w:val="single" w:sz="6" w:space="0" w:color="auto"/>
            </w:tcBorders>
          </w:tcPr>
          <w:p w14:paraId="01C2F56F"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Tenderer’s Tax Identification Number (TIN)</w:t>
            </w:r>
          </w:p>
        </w:tc>
        <w:tc>
          <w:tcPr>
            <w:tcW w:w="5139" w:type="dxa"/>
            <w:gridSpan w:val="5"/>
            <w:tcBorders>
              <w:top w:val="single" w:sz="6" w:space="0" w:color="auto"/>
              <w:left w:val="single" w:sz="6" w:space="0" w:color="auto"/>
              <w:bottom w:val="single" w:sz="6" w:space="0" w:color="auto"/>
              <w:right w:val="single" w:sz="6" w:space="0" w:color="auto"/>
            </w:tcBorders>
          </w:tcPr>
          <w:p w14:paraId="2F4E5B5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A1DAA58" w14:textId="77777777" w:rsidTr="00C86983">
        <w:tc>
          <w:tcPr>
            <w:tcW w:w="9240" w:type="dxa"/>
            <w:gridSpan w:val="10"/>
            <w:tcBorders>
              <w:top w:val="single" w:sz="6" w:space="0" w:color="auto"/>
              <w:left w:val="single" w:sz="6" w:space="0" w:color="auto"/>
              <w:bottom w:val="single" w:sz="6" w:space="0" w:color="auto"/>
              <w:right w:val="single" w:sz="6" w:space="0" w:color="auto"/>
            </w:tcBorders>
            <w:shd w:val="clear" w:color="auto" w:fill="auto"/>
          </w:tcPr>
          <w:p w14:paraId="5B265F2A" w14:textId="77777777" w:rsidR="00316168" w:rsidRPr="0050257E" w:rsidRDefault="00316168" w:rsidP="00316168">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[The foreign Tenderers, in accordance with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316168" w:rsidRPr="0050257E" w14:paraId="601F6639" w14:textId="77777777" w:rsidTr="00C86983">
        <w:tc>
          <w:tcPr>
            <w:tcW w:w="9240" w:type="dxa"/>
            <w:gridSpan w:val="10"/>
            <w:tcBorders>
              <w:top w:val="single" w:sz="6" w:space="0" w:color="auto"/>
            </w:tcBorders>
            <w:shd w:val="clear" w:color="auto" w:fill="auto"/>
          </w:tcPr>
          <w:p w14:paraId="0F1CD4E1"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w:t>
            </w:r>
            <w:r w:rsidRPr="0050257E">
              <w:rPr>
                <w:rFonts w:ascii="Cambria Math" w:eastAsia="SimSun" w:hAnsi="Cambria Math" w:cs="Arial"/>
                <w:color w:val="000000"/>
                <w:kern w:val="0"/>
                <w:sz w:val="20"/>
                <w:szCs w:val="24"/>
                <w:lang w:val="en-GB" w:eastAsia="zh-CN"/>
                <w14:ligatures w14:val="none"/>
              </w:rPr>
              <w:tab/>
              <w:t xml:space="preserve">Qualification Information of the Tenderer </w:t>
            </w:r>
            <w:r w:rsidRPr="0050257E">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50257E">
                <w:rPr>
                  <w:rFonts w:ascii="Cambria Math" w:eastAsia="SimSun" w:hAnsi="Cambria Math" w:cs="Arial"/>
                  <w:iCs/>
                  <w:color w:val="000000"/>
                  <w:kern w:val="0"/>
                  <w:sz w:val="20"/>
                  <w:szCs w:val="24"/>
                  <w:lang w:val="en-GB" w:eastAsia="zh-CN"/>
                  <w14:ligatures w14:val="none"/>
                </w:rPr>
                <w:t>ITT</w:t>
              </w:r>
            </w:smartTag>
            <w:r w:rsidRPr="0050257E">
              <w:rPr>
                <w:rFonts w:ascii="Cambria Math" w:eastAsia="SimSun" w:hAnsi="Cambria Math" w:cs="Arial"/>
                <w:iCs/>
                <w:color w:val="000000"/>
                <w:kern w:val="0"/>
                <w:sz w:val="20"/>
                <w:szCs w:val="24"/>
                <w:lang w:val="en-GB" w:eastAsia="zh-CN"/>
                <w14:ligatures w14:val="none"/>
              </w:rPr>
              <w:t xml:space="preserve"> Clause 31]</w:t>
            </w:r>
          </w:p>
        </w:tc>
      </w:tr>
      <w:tr w:rsidR="00316168" w:rsidRPr="0050257E" w14:paraId="783CC757" w14:textId="77777777" w:rsidTr="00C86983">
        <w:trPr>
          <w:trHeight w:val="332"/>
        </w:trPr>
        <w:tc>
          <w:tcPr>
            <w:tcW w:w="603" w:type="dxa"/>
            <w:tcBorders>
              <w:bottom w:val="nil"/>
            </w:tcBorders>
            <w:shd w:val="clear" w:color="auto" w:fill="auto"/>
          </w:tcPr>
          <w:p w14:paraId="2FA1722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2.1</w:t>
            </w:r>
          </w:p>
        </w:tc>
        <w:tc>
          <w:tcPr>
            <w:tcW w:w="8637" w:type="dxa"/>
            <w:gridSpan w:val="9"/>
            <w:shd w:val="clear" w:color="auto" w:fill="auto"/>
          </w:tcPr>
          <w:p w14:paraId="5FA5D72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General Experience in the Supply of Goods </w:t>
            </w:r>
            <w:r w:rsidRPr="0050257E">
              <w:rPr>
                <w:rFonts w:ascii="Cambria Math" w:eastAsia="SimSun" w:hAnsi="Cambria Math" w:cs="Arial"/>
                <w:color w:val="000000"/>
                <w:kern w:val="0"/>
                <w:lang w:val="en-GB" w:eastAsia="zh-CN"/>
                <w14:ligatures w14:val="none"/>
              </w:rPr>
              <w:t>[</w:t>
            </w:r>
            <w:r w:rsidRPr="0050257E">
              <w:rPr>
                <w:rFonts w:ascii="Cambria Math" w:eastAsia="SimSun" w:hAnsi="Cambria Math" w:cs="Arial"/>
                <w:color w:val="000000"/>
                <w:kern w:val="0"/>
                <w:sz w:val="18"/>
                <w:szCs w:val="18"/>
                <w:lang w:val="en-GB" w:eastAsia="zh-CN"/>
                <w14:ligatures w14:val="none"/>
              </w:rPr>
              <w:t>State years of experience</w:t>
            </w:r>
            <w:r w:rsidRPr="0050257E">
              <w:rPr>
                <w:rFonts w:ascii="Cambria Math" w:eastAsia="SimSun" w:hAnsi="Cambria Math" w:cs="Arial"/>
                <w:color w:val="000000"/>
                <w:kern w:val="0"/>
                <w:lang w:val="en-GB" w:eastAsia="zh-CN"/>
                <w14:ligatures w14:val="none"/>
              </w:rPr>
              <w:t xml:space="preserve">]  </w:t>
            </w:r>
          </w:p>
        </w:tc>
      </w:tr>
      <w:tr w:rsidR="00316168" w:rsidRPr="0050257E" w14:paraId="1943A10A" w14:textId="77777777" w:rsidTr="00C86983">
        <w:trPr>
          <w:trHeight w:val="530"/>
        </w:trPr>
        <w:tc>
          <w:tcPr>
            <w:tcW w:w="603" w:type="dxa"/>
            <w:vMerge w:val="restart"/>
            <w:tcBorders>
              <w:top w:val="single" w:sz="4" w:space="0" w:color="auto"/>
            </w:tcBorders>
          </w:tcPr>
          <w:p w14:paraId="4EB8475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2.2</w:t>
            </w:r>
          </w:p>
        </w:tc>
        <w:tc>
          <w:tcPr>
            <w:tcW w:w="8637" w:type="dxa"/>
            <w:gridSpan w:val="9"/>
            <w:shd w:val="clear" w:color="auto" w:fill="auto"/>
          </w:tcPr>
          <w:p w14:paraId="0E94F23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Specific Experience of satisfactory completion of supply of similar Goods  </w:t>
            </w:r>
          </w:p>
          <w:p w14:paraId="031D61F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17D1527" w14:textId="77777777" w:rsidTr="00C86983">
        <w:trPr>
          <w:trHeight w:val="530"/>
        </w:trPr>
        <w:tc>
          <w:tcPr>
            <w:tcW w:w="603" w:type="dxa"/>
            <w:vMerge/>
          </w:tcPr>
          <w:p w14:paraId="5285B67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Pr>
          <w:p w14:paraId="6EB65FD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Contract No</w:t>
            </w:r>
          </w:p>
          <w:p w14:paraId="65881FD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23B29E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Name of Contract </w:t>
            </w:r>
          </w:p>
          <w:p w14:paraId="22C2EA0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6115" w:type="dxa"/>
            <w:gridSpan w:val="6"/>
          </w:tcPr>
          <w:p w14:paraId="2A99762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insert reference no] of [ insert year]</w:t>
            </w:r>
          </w:p>
          <w:p w14:paraId="5C56549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76F7F4F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name]</w:t>
            </w:r>
          </w:p>
        </w:tc>
      </w:tr>
      <w:tr w:rsidR="00316168" w:rsidRPr="0050257E" w14:paraId="3CE9C0EE" w14:textId="77777777" w:rsidTr="00C86983">
        <w:trPr>
          <w:trHeight w:val="530"/>
        </w:trPr>
        <w:tc>
          <w:tcPr>
            <w:tcW w:w="603" w:type="dxa"/>
            <w:vMerge/>
          </w:tcPr>
          <w:p w14:paraId="56A12AD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Pr>
          <w:p w14:paraId="7FF58AB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Role in Contract</w:t>
            </w:r>
          </w:p>
          <w:p w14:paraId="09D77E0D"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[tick relevant box].</w:t>
            </w:r>
          </w:p>
        </w:tc>
        <w:tc>
          <w:tcPr>
            <w:tcW w:w="1830" w:type="dxa"/>
            <w:gridSpan w:val="2"/>
          </w:tcPr>
          <w:p w14:paraId="2B0B7E0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Prime </w:t>
            </w:r>
            <w:bookmarkStart w:id="692" w:name="_Hlk216966875"/>
            <w:r w:rsidRPr="0050257E">
              <w:rPr>
                <w:rFonts w:ascii="Cambria Math" w:eastAsia="SimSun" w:hAnsi="Cambria Math" w:cs="Arial"/>
                <w:color w:val="000000"/>
                <w:kern w:val="0"/>
                <w:szCs w:val="24"/>
                <w:lang w:eastAsia="zh-CN"/>
                <w14:ligatures w14:val="none"/>
              </w:rPr>
              <w:t>Contractor</w:t>
            </w:r>
            <w:bookmarkEnd w:id="692"/>
          </w:p>
        </w:tc>
        <w:tc>
          <w:tcPr>
            <w:tcW w:w="1650" w:type="dxa"/>
            <w:gridSpan w:val="2"/>
          </w:tcPr>
          <w:p w14:paraId="72EED36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w:t>
            </w:r>
          </w:p>
        </w:tc>
        <w:tc>
          <w:tcPr>
            <w:tcW w:w="2635" w:type="dxa"/>
            <w:gridSpan w:val="2"/>
          </w:tcPr>
          <w:p w14:paraId="4F3199E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Management </w:t>
            </w:r>
            <w:r w:rsidRPr="0050257E">
              <w:rPr>
                <w:rFonts w:ascii="Cambria Math" w:eastAsia="SimSun" w:hAnsi="Cambria Math" w:cs="Arial"/>
                <w:color w:val="000000"/>
                <w:kern w:val="0"/>
                <w:szCs w:val="24"/>
                <w:lang w:eastAsia="zh-CN"/>
                <w14:ligatures w14:val="none"/>
              </w:rPr>
              <w:t>Contractor</w:t>
            </w:r>
          </w:p>
        </w:tc>
      </w:tr>
      <w:tr w:rsidR="00316168" w:rsidRPr="0050257E" w14:paraId="0CE2BBFB" w14:textId="77777777" w:rsidTr="00C86983">
        <w:trPr>
          <w:trHeight w:val="530"/>
        </w:trPr>
        <w:tc>
          <w:tcPr>
            <w:tcW w:w="603" w:type="dxa"/>
            <w:vMerge/>
          </w:tcPr>
          <w:p w14:paraId="6E9B430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Pr>
          <w:p w14:paraId="556731D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Award date</w:t>
            </w:r>
          </w:p>
          <w:p w14:paraId="72EFFE4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Completion date</w:t>
            </w:r>
          </w:p>
          <w:p w14:paraId="7BFA458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Total Contract Value</w:t>
            </w:r>
          </w:p>
        </w:tc>
        <w:tc>
          <w:tcPr>
            <w:tcW w:w="6115" w:type="dxa"/>
            <w:gridSpan w:val="6"/>
          </w:tcPr>
          <w:p w14:paraId="4B4A292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date]</w:t>
            </w:r>
          </w:p>
          <w:p w14:paraId="771A9B2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date]</w:t>
            </w:r>
          </w:p>
          <w:p w14:paraId="52BF386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amount]</w:t>
            </w:r>
          </w:p>
        </w:tc>
      </w:tr>
      <w:tr w:rsidR="00316168" w:rsidRPr="0050257E" w14:paraId="0C74F916" w14:textId="77777777" w:rsidTr="00C86983">
        <w:trPr>
          <w:trHeight w:val="530"/>
        </w:trPr>
        <w:tc>
          <w:tcPr>
            <w:tcW w:w="603" w:type="dxa"/>
            <w:vMerge/>
            <w:tcBorders>
              <w:bottom w:val="single" w:sz="4" w:space="0" w:color="auto"/>
            </w:tcBorders>
          </w:tcPr>
          <w:p w14:paraId="71523E6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522" w:type="dxa"/>
            <w:gridSpan w:val="3"/>
            <w:tcBorders>
              <w:bottom w:val="single" w:sz="4" w:space="0" w:color="auto"/>
            </w:tcBorders>
          </w:tcPr>
          <w:p w14:paraId="7B302A4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Procuring Entity’s Name</w:t>
            </w:r>
          </w:p>
          <w:p w14:paraId="01D2458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Address</w:t>
            </w:r>
          </w:p>
          <w:p w14:paraId="7AC10E6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Tel </w:t>
            </w:r>
          </w:p>
          <w:p w14:paraId="5B524329" w14:textId="77777777" w:rsidR="00316168" w:rsidRPr="0050257E"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r w:rsidRPr="0050257E">
              <w:rPr>
                <w:rFonts w:ascii="Cambria Math" w:eastAsia="SimSun" w:hAnsi="Cambria Math" w:cs="Arial"/>
                <w:color w:val="000000"/>
                <w:kern w:val="0"/>
                <w:sz w:val="20"/>
                <w:szCs w:val="24"/>
                <w:u w:val="single"/>
                <w:lang w:val="en-GB" w:eastAsia="zh-CN"/>
                <w14:ligatures w14:val="none"/>
              </w:rPr>
              <w:t>e-mail</w:t>
            </w:r>
          </w:p>
          <w:p w14:paraId="7DE76038" w14:textId="77777777" w:rsidR="00316168" w:rsidRPr="0050257E"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p>
          <w:p w14:paraId="30634CDD"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Brief description with justifications of the similarity compared to the Procuring Entity’s requirements</w:t>
            </w:r>
          </w:p>
        </w:tc>
        <w:tc>
          <w:tcPr>
            <w:tcW w:w="6115" w:type="dxa"/>
            <w:gridSpan w:val="6"/>
            <w:tcBorders>
              <w:bottom w:val="single" w:sz="4" w:space="0" w:color="auto"/>
            </w:tcBorders>
          </w:tcPr>
          <w:p w14:paraId="6C88925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4E62646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FB28CC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6FCF5B1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00E6BFC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F56F15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5760A4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[state justification in support of its similarity compared to the proposed supply]</w:t>
            </w:r>
          </w:p>
        </w:tc>
      </w:tr>
    </w:tbl>
    <w:p w14:paraId="7E846E18"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39809C42"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br w:type="page"/>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842"/>
        <w:gridCol w:w="3787"/>
        <w:gridCol w:w="3768"/>
      </w:tblGrid>
      <w:tr w:rsidR="00316168" w:rsidRPr="0050257E" w14:paraId="7B329430" w14:textId="77777777" w:rsidTr="00C86983">
        <w:trPr>
          <w:trHeight w:val="530"/>
        </w:trPr>
        <w:tc>
          <w:tcPr>
            <w:tcW w:w="603" w:type="dxa"/>
            <w:vMerge w:val="restart"/>
            <w:tcBorders>
              <w:top w:val="single" w:sz="4" w:space="0" w:color="auto"/>
            </w:tcBorders>
          </w:tcPr>
          <w:p w14:paraId="15F76E77" w14:textId="77777777" w:rsidR="00316168" w:rsidRPr="0050257E" w:rsidRDefault="00316168" w:rsidP="00316168">
            <w:pPr>
              <w:spacing w:before="60" w:after="6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lastRenderedPageBreak/>
              <w:t>2.3</w:t>
            </w:r>
          </w:p>
        </w:tc>
        <w:tc>
          <w:tcPr>
            <w:tcW w:w="8397" w:type="dxa"/>
            <w:gridSpan w:val="3"/>
            <w:shd w:val="clear" w:color="auto" w:fill="auto"/>
          </w:tcPr>
          <w:p w14:paraId="50558094" w14:textId="77777777" w:rsidR="00316168" w:rsidRPr="0050257E" w:rsidRDefault="00316168" w:rsidP="00316168">
            <w:pPr>
              <w:spacing w:before="60" w:after="6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Supply and/or production capacity of Goods are:</w:t>
            </w:r>
          </w:p>
        </w:tc>
      </w:tr>
      <w:tr w:rsidR="00316168" w:rsidRPr="0050257E" w14:paraId="16CD9C02" w14:textId="77777777" w:rsidTr="00C86983">
        <w:trPr>
          <w:trHeight w:val="530"/>
        </w:trPr>
        <w:tc>
          <w:tcPr>
            <w:tcW w:w="603" w:type="dxa"/>
            <w:vMerge/>
          </w:tcPr>
          <w:p w14:paraId="5E6C0141" w14:textId="77777777" w:rsidR="00316168" w:rsidRPr="0050257E" w:rsidRDefault="00316168" w:rsidP="00316168">
            <w:pPr>
              <w:spacing w:before="60" w:after="60" w:line="240" w:lineRule="auto"/>
              <w:rPr>
                <w:rFonts w:ascii="Cambria Math" w:eastAsia="SimSun" w:hAnsi="Cambria Math" w:cs="Arial"/>
                <w:kern w:val="0"/>
                <w:lang w:val="en-GB" w:eastAsia="zh-CN"/>
                <w14:ligatures w14:val="none"/>
              </w:rPr>
            </w:pPr>
          </w:p>
        </w:tc>
        <w:tc>
          <w:tcPr>
            <w:tcW w:w="842" w:type="dxa"/>
          </w:tcPr>
          <w:p w14:paraId="7078F25A" w14:textId="77777777" w:rsidR="00316168" w:rsidRPr="0050257E" w:rsidRDefault="00316168" w:rsidP="00316168">
            <w:pPr>
              <w:spacing w:before="60" w:after="6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Year</w:t>
            </w:r>
          </w:p>
        </w:tc>
        <w:tc>
          <w:tcPr>
            <w:tcW w:w="3787" w:type="dxa"/>
          </w:tcPr>
          <w:p w14:paraId="6AF65B6E" w14:textId="77777777" w:rsidR="00316168" w:rsidRPr="0050257E" w:rsidRDefault="00316168" w:rsidP="00316168">
            <w:pPr>
              <w:spacing w:before="60" w:after="6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Quantity</w:t>
            </w:r>
          </w:p>
        </w:tc>
        <w:tc>
          <w:tcPr>
            <w:tcW w:w="3768" w:type="dxa"/>
          </w:tcPr>
          <w:p w14:paraId="081E8B2B" w14:textId="77777777" w:rsidR="00316168" w:rsidRPr="0050257E" w:rsidRDefault="00316168" w:rsidP="00316168">
            <w:pPr>
              <w:spacing w:before="60" w:after="6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Type of Goods</w:t>
            </w:r>
          </w:p>
        </w:tc>
      </w:tr>
      <w:tr w:rsidR="00316168" w:rsidRPr="0050257E" w14:paraId="55190254" w14:textId="77777777" w:rsidTr="00C86983">
        <w:trPr>
          <w:trHeight w:val="350"/>
        </w:trPr>
        <w:tc>
          <w:tcPr>
            <w:tcW w:w="603" w:type="dxa"/>
            <w:vMerge/>
          </w:tcPr>
          <w:p w14:paraId="68E6B2B8" w14:textId="77777777" w:rsidR="00316168" w:rsidRPr="0050257E" w:rsidRDefault="00316168" w:rsidP="00316168">
            <w:pPr>
              <w:spacing w:before="60" w:after="60" w:line="240" w:lineRule="auto"/>
              <w:rPr>
                <w:rFonts w:ascii="Arial" w:eastAsia="SimSun" w:hAnsi="Arial" w:cs="Arial"/>
                <w:kern w:val="0"/>
                <w:lang w:val="en-GB" w:eastAsia="zh-CN"/>
                <w14:ligatures w14:val="none"/>
              </w:rPr>
            </w:pPr>
          </w:p>
        </w:tc>
        <w:tc>
          <w:tcPr>
            <w:tcW w:w="842" w:type="dxa"/>
          </w:tcPr>
          <w:p w14:paraId="75632D4F" w14:textId="77777777" w:rsidR="00316168" w:rsidRPr="0050257E" w:rsidRDefault="00316168" w:rsidP="00316168">
            <w:pPr>
              <w:spacing w:before="60" w:after="60" w:line="240" w:lineRule="auto"/>
              <w:rPr>
                <w:rFonts w:ascii="Arial" w:eastAsia="SimSun" w:hAnsi="Arial" w:cs="Arial"/>
                <w:kern w:val="0"/>
                <w:lang w:val="en-GB" w:eastAsia="zh-CN"/>
                <w14:ligatures w14:val="none"/>
              </w:rPr>
            </w:pPr>
          </w:p>
        </w:tc>
        <w:tc>
          <w:tcPr>
            <w:tcW w:w="3787" w:type="dxa"/>
          </w:tcPr>
          <w:p w14:paraId="78CE2230" w14:textId="77777777" w:rsidR="00316168" w:rsidRPr="0050257E" w:rsidRDefault="00316168" w:rsidP="00316168">
            <w:pPr>
              <w:spacing w:before="60" w:after="60" w:line="240" w:lineRule="auto"/>
              <w:rPr>
                <w:rFonts w:ascii="Arial" w:eastAsia="SimSun" w:hAnsi="Arial" w:cs="Arial"/>
                <w:kern w:val="0"/>
                <w:lang w:val="en-GB" w:eastAsia="zh-CN"/>
                <w14:ligatures w14:val="none"/>
              </w:rPr>
            </w:pPr>
          </w:p>
        </w:tc>
        <w:tc>
          <w:tcPr>
            <w:tcW w:w="3768" w:type="dxa"/>
          </w:tcPr>
          <w:p w14:paraId="17027A42" w14:textId="77777777" w:rsidR="00316168" w:rsidRPr="0050257E" w:rsidRDefault="00316168" w:rsidP="00316168">
            <w:pPr>
              <w:spacing w:before="60" w:after="60" w:line="240" w:lineRule="auto"/>
              <w:rPr>
                <w:rFonts w:ascii="Arial" w:eastAsia="SimSun" w:hAnsi="Arial" w:cs="Arial"/>
                <w:kern w:val="0"/>
                <w:lang w:val="en-GB" w:eastAsia="zh-CN"/>
                <w14:ligatures w14:val="none"/>
              </w:rPr>
            </w:pPr>
          </w:p>
        </w:tc>
      </w:tr>
    </w:tbl>
    <w:p w14:paraId="3B7B2DE0" w14:textId="77777777" w:rsidR="00316168" w:rsidRPr="0050257E" w:rsidRDefault="00316168" w:rsidP="00316168">
      <w:pPr>
        <w:spacing w:after="0" w:line="240" w:lineRule="auto"/>
        <w:rPr>
          <w:rFonts w:ascii="Cambria Math" w:eastAsia="SimSun" w:hAnsi="Cambria Math" w:cs="Arial"/>
          <w:b/>
          <w:color w:val="000000"/>
          <w:kern w:val="0"/>
          <w:sz w:val="24"/>
          <w:szCs w:val="24"/>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3826"/>
        <w:gridCol w:w="3934"/>
      </w:tblGrid>
      <w:tr w:rsidR="00316168" w:rsidRPr="0050257E" w14:paraId="00AFE0E9" w14:textId="77777777" w:rsidTr="00C86983">
        <w:tc>
          <w:tcPr>
            <w:tcW w:w="657" w:type="dxa"/>
            <w:vMerge w:val="restart"/>
            <w:tcBorders>
              <w:top w:val="single" w:sz="4" w:space="0" w:color="auto"/>
            </w:tcBorders>
          </w:tcPr>
          <w:p w14:paraId="7F9BD0A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2.4</w:t>
            </w:r>
          </w:p>
        </w:tc>
        <w:tc>
          <w:tcPr>
            <w:tcW w:w="8583" w:type="dxa"/>
            <w:gridSpan w:val="3"/>
            <w:tcBorders>
              <w:bottom w:val="single" w:sz="4" w:space="0" w:color="auto"/>
            </w:tcBorders>
            <w:shd w:val="clear" w:color="auto" w:fill="auto"/>
          </w:tcPr>
          <w:p w14:paraId="17A06E3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lang w:val="en-GB" w:eastAsia="zh-CN"/>
                <w14:ligatures w14:val="none"/>
              </w:rPr>
              <w:t xml:space="preserve">Liquid assets available </w:t>
            </w:r>
            <w:r w:rsidRPr="0050257E">
              <w:rPr>
                <w:rFonts w:ascii="Cambria Math" w:eastAsia="SimSun" w:hAnsi="Cambria Math" w:cs="Arial"/>
                <w:color w:val="000000"/>
                <w:kern w:val="0"/>
                <w:sz w:val="20"/>
                <w:szCs w:val="24"/>
                <w:lang w:val="en-GB" w:eastAsia="zh-CN"/>
                <w14:ligatures w14:val="none"/>
              </w:rPr>
              <w:t>[ITT Sub Clause 14.1(b)]</w:t>
            </w:r>
          </w:p>
        </w:tc>
      </w:tr>
      <w:tr w:rsidR="00316168" w:rsidRPr="0050257E" w14:paraId="3E907D35" w14:textId="77777777" w:rsidTr="00C86983">
        <w:tc>
          <w:tcPr>
            <w:tcW w:w="657" w:type="dxa"/>
            <w:vMerge/>
          </w:tcPr>
          <w:p w14:paraId="76540A5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111D47D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No</w:t>
            </w:r>
          </w:p>
        </w:tc>
        <w:tc>
          <w:tcPr>
            <w:tcW w:w="3826" w:type="dxa"/>
          </w:tcPr>
          <w:p w14:paraId="2B5A6E0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Source of Financing</w:t>
            </w:r>
          </w:p>
        </w:tc>
        <w:tc>
          <w:tcPr>
            <w:tcW w:w="3934" w:type="dxa"/>
          </w:tcPr>
          <w:p w14:paraId="473B073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Amount Available</w:t>
            </w:r>
          </w:p>
        </w:tc>
      </w:tr>
      <w:tr w:rsidR="00316168" w:rsidRPr="0050257E" w14:paraId="0509B664" w14:textId="77777777" w:rsidTr="00C86983">
        <w:tc>
          <w:tcPr>
            <w:tcW w:w="657" w:type="dxa"/>
            <w:vMerge/>
          </w:tcPr>
          <w:p w14:paraId="482024E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1433C8A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tcPr>
          <w:p w14:paraId="21A533E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tcPr>
          <w:p w14:paraId="59C566E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C85BFC2" w14:textId="77777777" w:rsidTr="00C86983">
        <w:tc>
          <w:tcPr>
            <w:tcW w:w="657" w:type="dxa"/>
            <w:vMerge/>
          </w:tcPr>
          <w:p w14:paraId="60A6C13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784F3F3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tcBorders>
              <w:bottom w:val="single" w:sz="4" w:space="0" w:color="auto"/>
            </w:tcBorders>
          </w:tcPr>
          <w:p w14:paraId="1339BBF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tcBorders>
              <w:bottom w:val="single" w:sz="4" w:space="0" w:color="auto"/>
            </w:tcBorders>
          </w:tcPr>
          <w:p w14:paraId="28ED8EA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9836633" w14:textId="77777777" w:rsidTr="00C86983">
        <w:tc>
          <w:tcPr>
            <w:tcW w:w="657" w:type="dxa"/>
            <w:vMerge/>
            <w:tcBorders>
              <w:bottom w:val="single" w:sz="4" w:space="0" w:color="auto"/>
            </w:tcBorders>
          </w:tcPr>
          <w:p w14:paraId="721A465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7508B79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tcBorders>
              <w:bottom w:val="single" w:sz="4" w:space="0" w:color="auto"/>
            </w:tcBorders>
          </w:tcPr>
          <w:p w14:paraId="6A78FDB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tcBorders>
              <w:bottom w:val="single" w:sz="4" w:space="0" w:color="auto"/>
            </w:tcBorders>
          </w:tcPr>
          <w:p w14:paraId="3EAB37A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0BF8390" w14:textId="77777777" w:rsidTr="00C86983">
        <w:tc>
          <w:tcPr>
            <w:tcW w:w="9240" w:type="dxa"/>
            <w:gridSpan w:val="4"/>
            <w:tcBorders>
              <w:bottom w:val="single" w:sz="4" w:space="0" w:color="auto"/>
            </w:tcBorders>
            <w:shd w:val="clear" w:color="auto" w:fill="auto"/>
          </w:tcPr>
          <w:p w14:paraId="50F48C84"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In order to confirm the above statements, the Tenderer shall submit, as applicable, the documents mentioned in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31.1(d) </w:t>
            </w:r>
          </w:p>
        </w:tc>
      </w:tr>
      <w:tr w:rsidR="00316168" w:rsidRPr="0050257E" w14:paraId="3476682E" w14:textId="77777777" w:rsidTr="00C86983">
        <w:tc>
          <w:tcPr>
            <w:tcW w:w="657" w:type="dxa"/>
            <w:vMerge w:val="restart"/>
            <w:shd w:val="clear" w:color="auto" w:fill="auto"/>
          </w:tcPr>
          <w:p w14:paraId="5E26FC75" w14:textId="77777777" w:rsidR="00316168" w:rsidRPr="0050257E" w:rsidRDefault="00316168" w:rsidP="00316168">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2.5</w:t>
            </w:r>
          </w:p>
        </w:tc>
        <w:tc>
          <w:tcPr>
            <w:tcW w:w="8583" w:type="dxa"/>
            <w:gridSpan w:val="3"/>
            <w:shd w:val="clear" w:color="auto" w:fill="auto"/>
          </w:tcPr>
          <w:p w14:paraId="18B009D8"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31.1 (f)] </w:t>
            </w:r>
          </w:p>
        </w:tc>
      </w:tr>
      <w:tr w:rsidR="00316168" w:rsidRPr="0050257E" w14:paraId="0DAE2724" w14:textId="77777777" w:rsidTr="00C86983">
        <w:tc>
          <w:tcPr>
            <w:tcW w:w="657" w:type="dxa"/>
            <w:vMerge/>
          </w:tcPr>
          <w:p w14:paraId="3D8775D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3"/>
            <w:tcBorders>
              <w:bottom w:val="single" w:sz="4" w:space="0" w:color="auto"/>
            </w:tcBorders>
          </w:tcPr>
          <w:p w14:paraId="10C09DBD"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 address, and other contact details of Tenderer Bankers and other Procuring Entity(s) that may provide references, if contacted by this Procuring Entity</w:t>
            </w:r>
          </w:p>
          <w:p w14:paraId="48700CF6"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p>
        </w:tc>
      </w:tr>
    </w:tbl>
    <w:p w14:paraId="6D204786" w14:textId="77777777" w:rsidR="00316168" w:rsidRPr="0050257E" w:rsidRDefault="00316168" w:rsidP="00316168">
      <w:pPr>
        <w:spacing w:after="0" w:line="240" w:lineRule="auto"/>
        <w:jc w:val="both"/>
        <w:rPr>
          <w:rFonts w:ascii="Cambria Math" w:eastAsia="SimSun" w:hAnsi="Cambria Math" w:cs="Arial"/>
          <w:color w:val="000000"/>
          <w:kern w:val="0"/>
          <w:szCs w:val="24"/>
          <w:lang w:eastAsia="zh-CN"/>
          <w14:ligatures w14:val="none"/>
        </w:rPr>
      </w:pPr>
    </w:p>
    <w:p w14:paraId="0A64C968" w14:textId="77777777" w:rsidR="00316168" w:rsidRPr="0050257E" w:rsidRDefault="00316168" w:rsidP="00316168">
      <w:pPr>
        <w:spacing w:after="0" w:line="240" w:lineRule="auto"/>
        <w:jc w:val="both"/>
        <w:rPr>
          <w:rFonts w:ascii="Cambria Math" w:eastAsia="SimSun" w:hAnsi="Cambria Math" w:cs="Arial"/>
          <w:color w:val="000000"/>
          <w:kern w:val="0"/>
          <w:szCs w:val="24"/>
          <w:lang w:val="en-GB" w:eastAsia="zh-CN"/>
          <w14:ligatures w14:val="none"/>
        </w:rPr>
      </w:pPr>
    </w:p>
    <w:p w14:paraId="578F59A5" w14:textId="77777777" w:rsidR="00316168" w:rsidRPr="0050257E" w:rsidRDefault="00316168" w:rsidP="00316168">
      <w:pPr>
        <w:spacing w:after="0" w:line="240" w:lineRule="auto"/>
        <w:jc w:val="both"/>
        <w:rPr>
          <w:rFonts w:ascii="Cambria Math" w:eastAsia="SimSun" w:hAnsi="Cambria Math" w:cs="Arial"/>
          <w:color w:val="000000"/>
          <w:kern w:val="0"/>
          <w:szCs w:val="24"/>
          <w:lang w:val="en-GB" w:eastAsia="zh-CN"/>
          <w14:ligatures w14:val="none"/>
        </w:rPr>
        <w:sectPr w:rsidR="00316168" w:rsidRPr="0050257E" w:rsidSect="00D67CB9">
          <w:footnotePr>
            <w:numStart w:val="16"/>
          </w:footnotePr>
          <w:pgSz w:w="11909" w:h="16834" w:code="9"/>
          <w:pgMar w:top="1440" w:right="1440" w:bottom="1440" w:left="1440" w:header="720" w:footer="720" w:gutter="0"/>
          <w:cols w:space="720"/>
          <w:docGrid w:linePitch="360"/>
        </w:sectPr>
      </w:pPr>
    </w:p>
    <w:p w14:paraId="316EF7FE" w14:textId="77777777" w:rsidR="00316168" w:rsidRPr="0050257E" w:rsidRDefault="00316168" w:rsidP="00316168">
      <w:pPr>
        <w:suppressAutoHyphens/>
        <w:overflowPunct w:val="0"/>
        <w:autoSpaceDE w:val="0"/>
        <w:autoSpaceDN w:val="0"/>
        <w:adjustRightInd w:val="0"/>
        <w:spacing w:after="240" w:line="240" w:lineRule="auto"/>
        <w:jc w:val="center"/>
        <w:textAlignment w:val="baseline"/>
        <w:outlineLvl w:val="1"/>
        <w:rPr>
          <w:rFonts w:ascii="Cambria Math" w:eastAsia="Times New Roman" w:hAnsi="Cambria Math" w:cs="Times New Roman"/>
          <w:color w:val="000000"/>
          <w:kern w:val="0"/>
          <w:sz w:val="32"/>
          <w:szCs w:val="32"/>
          <w:lang w:val="de-DE" w:eastAsia="zh-CN"/>
          <w14:ligatures w14:val="none"/>
        </w:rPr>
      </w:pPr>
      <w:bookmarkStart w:id="693" w:name="_Toc132720815"/>
      <w:bookmarkStart w:id="694" w:name="_Toc212476826"/>
      <w:bookmarkStart w:id="695" w:name="_Toc217382944"/>
      <w:r w:rsidRPr="0050257E">
        <w:rPr>
          <w:rFonts w:ascii="Cambria Math" w:eastAsia="Times New Roman" w:hAnsi="Cambria Math" w:cs="Times New Roman"/>
          <w:b/>
          <w:bCs/>
          <w:i/>
          <w:iCs/>
          <w:kern w:val="0"/>
          <w:sz w:val="32"/>
          <w:szCs w:val="32"/>
          <w:lang w:val="en-GB" w:eastAsia="zh-CN"/>
          <w14:ligatures w14:val="none"/>
        </w:rPr>
        <w:lastRenderedPageBreak/>
        <w:t>JV Partner Information (Form PG5A-2b)</w:t>
      </w:r>
      <w:bookmarkEnd w:id="693"/>
      <w:bookmarkEnd w:id="694"/>
      <w:bookmarkEnd w:id="695"/>
    </w:p>
    <w:p w14:paraId="092C9814" w14:textId="77777777" w:rsidR="00316168" w:rsidRPr="0050257E" w:rsidRDefault="00316168" w:rsidP="00316168">
      <w:pPr>
        <w:spacing w:after="0" w:line="240" w:lineRule="auto"/>
        <w:jc w:val="center"/>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i/>
          <w:iCs/>
          <w:color w:val="000000"/>
          <w:kern w:val="0"/>
          <w:sz w:val="24"/>
          <w:szCs w:val="24"/>
          <w:lang w:val="en-GB" w:eastAsia="zh-CN"/>
          <w14:ligatures w14:val="none"/>
        </w:rPr>
        <w:t>[</w:t>
      </w:r>
      <w:r w:rsidRPr="0050257E">
        <w:rPr>
          <w:rFonts w:ascii="Cambria Math" w:eastAsia="SimSun" w:hAnsi="Cambria Math" w:cs="Arial"/>
          <w:i/>
          <w:iCs/>
          <w:color w:val="000000"/>
          <w:kern w:val="0"/>
          <w:sz w:val="20"/>
          <w:szCs w:val="20"/>
          <w:lang w:val="en-GB" w:eastAsia="zh-CN"/>
          <w14:ligatures w14:val="none"/>
        </w:rPr>
        <w:t xml:space="preserve">This Form should be completed and signed </w:t>
      </w:r>
      <w:r w:rsidRPr="0050257E">
        <w:rPr>
          <w:rFonts w:ascii="Cambria Math" w:eastAsia="SimSun" w:hAnsi="Cambria Math" w:cs="Arial"/>
          <w:i/>
          <w:iCs/>
          <w:color w:val="000000"/>
          <w:kern w:val="0"/>
          <w:sz w:val="20"/>
          <w:szCs w:val="20"/>
          <w:u w:val="single"/>
          <w:lang w:val="en-GB" w:eastAsia="zh-CN"/>
          <w14:ligatures w14:val="none"/>
        </w:rPr>
        <w:t>by each JV partner without alterations,</w:t>
      </w:r>
      <w:r w:rsidRPr="0050257E">
        <w:rPr>
          <w:rFonts w:ascii="Cambria Math" w:eastAsia="SimSun" w:hAnsi="Cambria Math" w:cs="Arial"/>
          <w:i/>
          <w:iCs/>
          <w:color w:val="000000"/>
          <w:kern w:val="0"/>
          <w:sz w:val="18"/>
          <w:szCs w:val="20"/>
          <w:lang w:val="en-GB" w:eastAsia="zh-CN"/>
          <w14:ligatures w14:val="none"/>
        </w:rPr>
        <w:t xml:space="preserve"> preferably on its Letter-Head Pad]</w:t>
      </w:r>
    </w:p>
    <w:p w14:paraId="0ED2F1B7"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4D8FA0AB" w14:textId="77777777" w:rsidR="00316168" w:rsidRPr="0050257E" w:rsidRDefault="00316168" w:rsidP="00316168">
      <w:pPr>
        <w:spacing w:after="0" w:line="240" w:lineRule="auto"/>
        <w:jc w:val="center"/>
        <w:rPr>
          <w:rFonts w:ascii="Cambria Math" w:eastAsia="SimSun" w:hAnsi="Cambria Math" w:cs="Arial"/>
          <w:i/>
          <w:iCs/>
          <w:color w:val="000000"/>
          <w:kern w:val="0"/>
          <w:sz w:val="24"/>
          <w:szCs w:val="24"/>
          <w:lang w:val="en-GB" w:eastAsia="zh-CN"/>
          <w14:ligatures w14:val="none"/>
        </w:rPr>
      </w:pPr>
      <w:r w:rsidRPr="0050257E">
        <w:rPr>
          <w:rFonts w:ascii="Cambria Math" w:eastAsia="SimSun" w:hAnsi="Cambria Math" w:cs="Arial"/>
          <w:i/>
          <w:iCs/>
          <w:color w:val="000000"/>
          <w:kern w:val="0"/>
          <w:sz w:val="20"/>
          <w:szCs w:val="20"/>
          <w:u w:val="single"/>
          <w:lang w:val="en-GB" w:eastAsia="zh-CN"/>
          <w14:ligatures w14:val="none"/>
        </w:rPr>
        <w:t>]</w:t>
      </w:r>
    </w:p>
    <w:tbl>
      <w:tblPr>
        <w:tblW w:w="9240" w:type="dxa"/>
        <w:tblInd w:w="108" w:type="dxa"/>
        <w:tblLook w:val="01E0" w:firstRow="1" w:lastRow="1" w:firstColumn="1" w:lastColumn="1" w:noHBand="0" w:noVBand="0"/>
      </w:tblPr>
      <w:tblGrid>
        <w:gridCol w:w="6000"/>
        <w:gridCol w:w="3240"/>
      </w:tblGrid>
      <w:tr w:rsidR="00316168" w:rsidRPr="0050257E" w14:paraId="0626A323" w14:textId="77777777" w:rsidTr="00C86983">
        <w:tc>
          <w:tcPr>
            <w:tcW w:w="6000" w:type="dxa"/>
          </w:tcPr>
          <w:p w14:paraId="1A1399E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Invitation for Tender No:</w:t>
            </w:r>
          </w:p>
        </w:tc>
        <w:tc>
          <w:tcPr>
            <w:tcW w:w="3240" w:type="dxa"/>
          </w:tcPr>
          <w:p w14:paraId="7D03642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 IFT No]</w:t>
            </w:r>
          </w:p>
        </w:tc>
      </w:tr>
      <w:tr w:rsidR="00316168" w:rsidRPr="0050257E" w14:paraId="395FE2D7" w14:textId="77777777" w:rsidTr="00C86983">
        <w:tc>
          <w:tcPr>
            <w:tcW w:w="6000" w:type="dxa"/>
          </w:tcPr>
          <w:p w14:paraId="134D1D3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Tender Package No:</w:t>
            </w:r>
          </w:p>
        </w:tc>
        <w:tc>
          <w:tcPr>
            <w:tcW w:w="3240" w:type="dxa"/>
          </w:tcPr>
          <w:p w14:paraId="1066232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Package No]</w:t>
            </w:r>
          </w:p>
        </w:tc>
      </w:tr>
      <w:tr w:rsidR="00316168" w:rsidRPr="0050257E" w14:paraId="166F4257" w14:textId="77777777" w:rsidTr="00C86983">
        <w:tc>
          <w:tcPr>
            <w:tcW w:w="6000" w:type="dxa"/>
          </w:tcPr>
          <w:p w14:paraId="2E8E311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Lot No. </w:t>
            </w:r>
            <w:r w:rsidRPr="0050257E">
              <w:rPr>
                <w:rFonts w:ascii="Cambria Math" w:eastAsia="SimSun" w:hAnsi="Cambria Math" w:cs="Arial"/>
                <w:color w:val="000000"/>
                <w:kern w:val="0"/>
                <w:sz w:val="21"/>
                <w:szCs w:val="21"/>
                <w:lang w:val="en-GB" w:eastAsia="zh-CN"/>
                <w14:ligatures w14:val="none"/>
              </w:rPr>
              <w:t>(</w:t>
            </w:r>
            <w:r w:rsidRPr="0050257E">
              <w:rPr>
                <w:rFonts w:ascii="Cambria Math" w:eastAsia="SimSun" w:hAnsi="Cambria Math" w:cs="Arial"/>
                <w:i/>
                <w:color w:val="000000"/>
                <w:kern w:val="0"/>
                <w:sz w:val="18"/>
                <w:szCs w:val="18"/>
                <w:lang w:val="en-GB" w:eastAsia="zh-CN"/>
                <w14:ligatures w14:val="none"/>
              </w:rPr>
              <w:t>when applicable</w:t>
            </w:r>
            <w:r w:rsidRPr="0050257E">
              <w:rPr>
                <w:rFonts w:ascii="Cambria Math" w:eastAsia="SimSun" w:hAnsi="Cambria Math" w:cs="Arial"/>
                <w:color w:val="000000"/>
                <w:kern w:val="0"/>
                <w:sz w:val="21"/>
                <w:szCs w:val="21"/>
                <w:lang w:val="en-GB" w:eastAsia="zh-CN"/>
                <w14:ligatures w14:val="none"/>
              </w:rPr>
              <w:t>)</w:t>
            </w:r>
          </w:p>
        </w:tc>
        <w:tc>
          <w:tcPr>
            <w:tcW w:w="3240" w:type="dxa"/>
          </w:tcPr>
          <w:p w14:paraId="1FFF0BA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 Lot No)]</w:t>
            </w:r>
          </w:p>
        </w:tc>
      </w:tr>
    </w:tbl>
    <w:p w14:paraId="4550C551" w14:textId="77777777" w:rsidR="00316168" w:rsidRPr="0050257E" w:rsidRDefault="00316168" w:rsidP="00316168">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
        <w:gridCol w:w="718"/>
        <w:gridCol w:w="1772"/>
        <w:gridCol w:w="877"/>
        <w:gridCol w:w="930"/>
        <w:gridCol w:w="965"/>
        <w:gridCol w:w="664"/>
        <w:gridCol w:w="1017"/>
        <w:gridCol w:w="1585"/>
      </w:tblGrid>
      <w:tr w:rsidR="00316168" w:rsidRPr="0050257E" w14:paraId="334C6497" w14:textId="77777777" w:rsidTr="00C86983">
        <w:tc>
          <w:tcPr>
            <w:tcW w:w="9240" w:type="dxa"/>
            <w:gridSpan w:val="9"/>
          </w:tcPr>
          <w:p w14:paraId="46AE99BB"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w:t>
            </w:r>
            <w:r w:rsidRPr="0050257E">
              <w:rPr>
                <w:rFonts w:ascii="Cambria Math" w:eastAsia="SimSun" w:hAnsi="Cambria Math" w:cs="Arial"/>
                <w:color w:val="000000"/>
                <w:kern w:val="0"/>
                <w:sz w:val="20"/>
                <w:szCs w:val="24"/>
                <w:lang w:val="en-GB" w:eastAsia="zh-CN"/>
                <w14:ligatures w14:val="none"/>
              </w:rPr>
              <w:tab/>
              <w:t>Eligibility Information of the JV Partner [</w:t>
            </w:r>
            <w:smartTag w:uri="urn:schemas-microsoft-com:office:smarttags" w:element="stockticker">
              <w:r w:rsidRPr="0050257E">
                <w:rPr>
                  <w:rFonts w:ascii="Cambria Math" w:eastAsia="SimSun" w:hAnsi="Cambria Math" w:cs="Arial"/>
                  <w:iCs/>
                  <w:color w:val="000000"/>
                  <w:kern w:val="0"/>
                  <w:sz w:val="20"/>
                  <w:szCs w:val="24"/>
                  <w:lang w:val="en-GB" w:eastAsia="zh-CN"/>
                  <w14:ligatures w14:val="none"/>
                </w:rPr>
                <w:t>ITT</w:t>
              </w:r>
            </w:smartTag>
            <w:r w:rsidRPr="0050257E">
              <w:rPr>
                <w:rFonts w:ascii="Cambria Math" w:eastAsia="SimSun" w:hAnsi="Cambria Math" w:cs="Arial"/>
                <w:iCs/>
                <w:color w:val="000000"/>
                <w:kern w:val="0"/>
                <w:sz w:val="20"/>
                <w:szCs w:val="24"/>
                <w:lang w:val="en-GB" w:eastAsia="zh-CN"/>
                <w14:ligatures w14:val="none"/>
              </w:rPr>
              <w:t xml:space="preserve"> –Clauses 5 &amp; 28]</w:t>
            </w:r>
          </w:p>
        </w:tc>
      </w:tr>
      <w:tr w:rsidR="00316168" w:rsidRPr="0050257E" w14:paraId="0F310FFC" w14:textId="77777777" w:rsidTr="00C86983">
        <w:tc>
          <w:tcPr>
            <w:tcW w:w="712" w:type="dxa"/>
          </w:tcPr>
          <w:p w14:paraId="14BBBD8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1.1</w:t>
            </w:r>
          </w:p>
        </w:tc>
        <w:tc>
          <w:tcPr>
            <w:tcW w:w="3367" w:type="dxa"/>
            <w:gridSpan w:val="3"/>
          </w:tcPr>
          <w:p w14:paraId="016311F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Nationality of individual or country of registration</w:t>
            </w:r>
          </w:p>
          <w:p w14:paraId="50B487A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38C596A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B320569" w14:textId="77777777" w:rsidTr="00C86983">
        <w:tc>
          <w:tcPr>
            <w:tcW w:w="712" w:type="dxa"/>
          </w:tcPr>
          <w:p w14:paraId="683EFA6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1.2</w:t>
            </w:r>
          </w:p>
        </w:tc>
        <w:tc>
          <w:tcPr>
            <w:tcW w:w="3367" w:type="dxa"/>
            <w:gridSpan w:val="3"/>
          </w:tcPr>
          <w:p w14:paraId="531A3D8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JV Partner’s legal title</w:t>
            </w:r>
          </w:p>
          <w:p w14:paraId="30B74FA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03771A2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D122925" w14:textId="77777777" w:rsidTr="00C86983">
        <w:trPr>
          <w:trHeight w:val="1160"/>
        </w:trPr>
        <w:tc>
          <w:tcPr>
            <w:tcW w:w="712" w:type="dxa"/>
          </w:tcPr>
          <w:p w14:paraId="1906411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1.3</w:t>
            </w:r>
          </w:p>
        </w:tc>
        <w:tc>
          <w:tcPr>
            <w:tcW w:w="3367" w:type="dxa"/>
            <w:gridSpan w:val="3"/>
          </w:tcPr>
          <w:p w14:paraId="1FFB24A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Times New Roman" w:hAnsi="Cambria Math" w:cs="Arial"/>
                <w:color w:val="000000"/>
                <w:kern w:val="0"/>
                <w:sz w:val="20"/>
                <w:szCs w:val="20"/>
                <w:lang w:val="en-GB" w:eastAsia="zh-CN"/>
                <w14:ligatures w14:val="none"/>
              </w:rPr>
              <w:t>JV Partner’s</w:t>
            </w:r>
            <w:r w:rsidRPr="0050257E">
              <w:rPr>
                <w:rFonts w:ascii="Cambria Math" w:eastAsia="SimSun" w:hAnsi="Cambria Math" w:cs="Arial"/>
                <w:color w:val="000000"/>
                <w:kern w:val="0"/>
                <w:sz w:val="20"/>
                <w:szCs w:val="24"/>
                <w:lang w:val="en-GB" w:eastAsia="zh-CN"/>
                <w14:ligatures w14:val="none"/>
              </w:rPr>
              <w:t xml:space="preserve"> registered address</w:t>
            </w:r>
          </w:p>
          <w:p w14:paraId="00BA281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009F97E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059415B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58D7F27" w14:textId="77777777" w:rsidTr="00C86983">
        <w:tc>
          <w:tcPr>
            <w:tcW w:w="712" w:type="dxa"/>
            <w:tcBorders>
              <w:bottom w:val="single" w:sz="4" w:space="0" w:color="auto"/>
            </w:tcBorders>
          </w:tcPr>
          <w:p w14:paraId="5CC12DD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1.4</w:t>
            </w:r>
          </w:p>
        </w:tc>
        <w:tc>
          <w:tcPr>
            <w:tcW w:w="8528" w:type="dxa"/>
            <w:gridSpan w:val="8"/>
          </w:tcPr>
          <w:p w14:paraId="7A08FAE1"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JV Partner’s legal status </w:t>
            </w:r>
            <w:r w:rsidRPr="0050257E">
              <w:rPr>
                <w:rFonts w:ascii="Cambria Math" w:eastAsia="SimSun" w:hAnsi="Cambria Math" w:cs="Arial"/>
                <w:i/>
                <w:iCs/>
                <w:color w:val="000000"/>
                <w:kern w:val="0"/>
                <w:sz w:val="20"/>
                <w:szCs w:val="24"/>
                <w:lang w:val="en-GB" w:eastAsia="zh-CN"/>
                <w14:ligatures w14:val="none"/>
              </w:rPr>
              <w:t>[complete the relevant box]</w:t>
            </w:r>
          </w:p>
        </w:tc>
      </w:tr>
      <w:tr w:rsidR="00316168" w:rsidRPr="0050257E" w14:paraId="729AD9F5" w14:textId="77777777" w:rsidTr="00C86983">
        <w:tc>
          <w:tcPr>
            <w:tcW w:w="712" w:type="dxa"/>
            <w:tcBorders>
              <w:bottom w:val="nil"/>
            </w:tcBorders>
          </w:tcPr>
          <w:p w14:paraId="6053C6E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090317B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Proprietorship </w:t>
            </w:r>
          </w:p>
          <w:p w14:paraId="56B1820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(Please mention name and NID of the proprietor)</w:t>
            </w:r>
          </w:p>
        </w:tc>
        <w:tc>
          <w:tcPr>
            <w:tcW w:w="5161" w:type="dxa"/>
            <w:gridSpan w:val="5"/>
          </w:tcPr>
          <w:p w14:paraId="72D50E8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C9F84DA" w14:textId="77777777" w:rsidTr="00C86983">
        <w:trPr>
          <w:trHeight w:val="422"/>
        </w:trPr>
        <w:tc>
          <w:tcPr>
            <w:tcW w:w="712" w:type="dxa"/>
            <w:tcBorders>
              <w:top w:val="nil"/>
              <w:bottom w:val="nil"/>
            </w:tcBorders>
          </w:tcPr>
          <w:p w14:paraId="39A87D8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0FE4385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Partnership</w:t>
            </w:r>
          </w:p>
          <w:p w14:paraId="415290C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Times New Roman" w:hAnsi="Cambria Math" w:cs="Arial"/>
                <w:color w:val="000000"/>
                <w:kern w:val="0"/>
                <w:sz w:val="20"/>
                <w:szCs w:val="20"/>
                <w:lang w:val="en-GB" w:eastAsia="zh-CN"/>
                <w14:ligatures w14:val="none"/>
              </w:rPr>
              <w:t>(Please mention name and NID of the partners)</w:t>
            </w:r>
          </w:p>
        </w:tc>
        <w:tc>
          <w:tcPr>
            <w:tcW w:w="5161" w:type="dxa"/>
            <w:gridSpan w:val="5"/>
          </w:tcPr>
          <w:p w14:paraId="178962C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2DEC2D9" w14:textId="77777777" w:rsidTr="00C86983">
        <w:tc>
          <w:tcPr>
            <w:tcW w:w="712" w:type="dxa"/>
            <w:tcBorders>
              <w:top w:val="nil"/>
              <w:bottom w:val="nil"/>
            </w:tcBorders>
          </w:tcPr>
          <w:p w14:paraId="5EB84BC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5F3FEE0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Limited Liability Concern</w:t>
            </w:r>
          </w:p>
          <w:p w14:paraId="329C63F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(Please mention name and NID of </w:t>
            </w:r>
            <w:r w:rsidRPr="0050257E">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34B4664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07C59B2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0627AD2" w14:textId="77777777" w:rsidTr="00C86983">
        <w:tc>
          <w:tcPr>
            <w:tcW w:w="712" w:type="dxa"/>
            <w:tcBorders>
              <w:top w:val="nil"/>
              <w:bottom w:val="nil"/>
            </w:tcBorders>
          </w:tcPr>
          <w:p w14:paraId="76E5CCD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68EFE49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Government-owned Enterprise</w:t>
            </w:r>
          </w:p>
          <w:p w14:paraId="56214D3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569B56E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1E23469" w14:textId="77777777" w:rsidTr="00C86983">
        <w:tc>
          <w:tcPr>
            <w:tcW w:w="712" w:type="dxa"/>
            <w:tcBorders>
              <w:top w:val="nil"/>
            </w:tcBorders>
          </w:tcPr>
          <w:p w14:paraId="7D0E910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32DE58A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Pr>
          <w:p w14:paraId="16FB4DB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E12D6A0" w14:textId="77777777" w:rsidTr="00C86983">
        <w:tc>
          <w:tcPr>
            <w:tcW w:w="712" w:type="dxa"/>
          </w:tcPr>
          <w:p w14:paraId="1E01777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1.5</w:t>
            </w:r>
          </w:p>
        </w:tc>
        <w:tc>
          <w:tcPr>
            <w:tcW w:w="3367" w:type="dxa"/>
            <w:gridSpan w:val="3"/>
          </w:tcPr>
          <w:p w14:paraId="394FCE9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JV Partner’s year of registration</w:t>
            </w:r>
          </w:p>
        </w:tc>
        <w:tc>
          <w:tcPr>
            <w:tcW w:w="5161" w:type="dxa"/>
            <w:gridSpan w:val="5"/>
          </w:tcPr>
          <w:p w14:paraId="45B64F7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4420C7A" w14:textId="77777777" w:rsidTr="00C86983">
        <w:tc>
          <w:tcPr>
            <w:tcW w:w="712" w:type="dxa"/>
            <w:tcBorders>
              <w:bottom w:val="single" w:sz="4" w:space="0" w:color="auto"/>
            </w:tcBorders>
          </w:tcPr>
          <w:p w14:paraId="33C0AEE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1.6</w:t>
            </w:r>
          </w:p>
        </w:tc>
        <w:tc>
          <w:tcPr>
            <w:tcW w:w="8528" w:type="dxa"/>
            <w:gridSpan w:val="8"/>
          </w:tcPr>
          <w:p w14:paraId="0202109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JV Partner’s authorised representative details</w:t>
            </w:r>
          </w:p>
        </w:tc>
      </w:tr>
      <w:tr w:rsidR="00316168" w:rsidRPr="0050257E" w14:paraId="75ADF453" w14:textId="77777777" w:rsidTr="00C86983">
        <w:tc>
          <w:tcPr>
            <w:tcW w:w="712" w:type="dxa"/>
            <w:tcBorders>
              <w:bottom w:val="nil"/>
            </w:tcBorders>
          </w:tcPr>
          <w:p w14:paraId="14E5659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3F76FDF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w:t>
            </w:r>
          </w:p>
        </w:tc>
        <w:tc>
          <w:tcPr>
            <w:tcW w:w="5161" w:type="dxa"/>
            <w:gridSpan w:val="5"/>
          </w:tcPr>
          <w:p w14:paraId="52FAAC3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28BE231" w14:textId="77777777" w:rsidTr="00C86983">
        <w:tc>
          <w:tcPr>
            <w:tcW w:w="712" w:type="dxa"/>
            <w:tcBorders>
              <w:bottom w:val="nil"/>
            </w:tcBorders>
          </w:tcPr>
          <w:p w14:paraId="2D830A6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17326A1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National ID number</w:t>
            </w:r>
          </w:p>
        </w:tc>
        <w:tc>
          <w:tcPr>
            <w:tcW w:w="5161" w:type="dxa"/>
            <w:gridSpan w:val="5"/>
          </w:tcPr>
          <w:p w14:paraId="041C739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07D9768" w14:textId="77777777" w:rsidTr="00C86983">
        <w:tc>
          <w:tcPr>
            <w:tcW w:w="712" w:type="dxa"/>
            <w:tcBorders>
              <w:top w:val="nil"/>
              <w:bottom w:val="nil"/>
            </w:tcBorders>
          </w:tcPr>
          <w:p w14:paraId="5B71465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23A38D6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Address</w:t>
            </w:r>
          </w:p>
        </w:tc>
        <w:tc>
          <w:tcPr>
            <w:tcW w:w="5161" w:type="dxa"/>
            <w:gridSpan w:val="5"/>
          </w:tcPr>
          <w:p w14:paraId="5475A66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53A0852" w14:textId="77777777" w:rsidTr="00C86983">
        <w:tc>
          <w:tcPr>
            <w:tcW w:w="712" w:type="dxa"/>
            <w:tcBorders>
              <w:top w:val="nil"/>
              <w:bottom w:val="nil"/>
            </w:tcBorders>
          </w:tcPr>
          <w:p w14:paraId="2D26506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Pr>
          <w:p w14:paraId="31E6DD7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Telephone / Fax numbers</w:t>
            </w:r>
          </w:p>
        </w:tc>
        <w:tc>
          <w:tcPr>
            <w:tcW w:w="5161" w:type="dxa"/>
            <w:gridSpan w:val="5"/>
          </w:tcPr>
          <w:p w14:paraId="00CB604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88F2E8D" w14:textId="77777777" w:rsidTr="00C86983">
        <w:tc>
          <w:tcPr>
            <w:tcW w:w="712" w:type="dxa"/>
            <w:tcBorders>
              <w:top w:val="nil"/>
              <w:bottom w:val="single" w:sz="6" w:space="0" w:color="auto"/>
            </w:tcBorders>
          </w:tcPr>
          <w:p w14:paraId="6E5DFAE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bottom w:val="single" w:sz="6" w:space="0" w:color="auto"/>
            </w:tcBorders>
          </w:tcPr>
          <w:p w14:paraId="266FF98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e-mail address</w:t>
            </w:r>
          </w:p>
        </w:tc>
        <w:tc>
          <w:tcPr>
            <w:tcW w:w="5161" w:type="dxa"/>
            <w:gridSpan w:val="5"/>
            <w:tcBorders>
              <w:bottom w:val="single" w:sz="6" w:space="0" w:color="auto"/>
            </w:tcBorders>
          </w:tcPr>
          <w:p w14:paraId="30C389E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F48F9B7" w14:textId="77777777" w:rsidTr="00C86983">
        <w:tc>
          <w:tcPr>
            <w:tcW w:w="712" w:type="dxa"/>
            <w:tcBorders>
              <w:top w:val="single" w:sz="6" w:space="0" w:color="auto"/>
              <w:left w:val="single" w:sz="6" w:space="0" w:color="auto"/>
              <w:bottom w:val="single" w:sz="6" w:space="0" w:color="auto"/>
              <w:right w:val="single" w:sz="6" w:space="0" w:color="auto"/>
            </w:tcBorders>
          </w:tcPr>
          <w:p w14:paraId="07F9AED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1.7</w:t>
            </w:r>
          </w:p>
        </w:tc>
        <w:tc>
          <w:tcPr>
            <w:tcW w:w="8528" w:type="dxa"/>
            <w:gridSpan w:val="8"/>
            <w:tcBorders>
              <w:top w:val="single" w:sz="6" w:space="0" w:color="auto"/>
              <w:left w:val="single" w:sz="6" w:space="0" w:color="auto"/>
              <w:bottom w:val="single" w:sz="6" w:space="0" w:color="auto"/>
              <w:right w:val="single" w:sz="6" w:space="0" w:color="auto"/>
            </w:tcBorders>
          </w:tcPr>
          <w:p w14:paraId="10B4485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Litigation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Cause 13]</w:t>
            </w:r>
          </w:p>
        </w:tc>
      </w:tr>
      <w:tr w:rsidR="00316168" w:rsidRPr="0050257E" w14:paraId="0A76895E" w14:textId="77777777" w:rsidTr="00C86983">
        <w:tc>
          <w:tcPr>
            <w:tcW w:w="712" w:type="dxa"/>
            <w:vMerge w:val="restart"/>
            <w:tcBorders>
              <w:top w:val="single" w:sz="6" w:space="0" w:color="auto"/>
              <w:left w:val="single" w:sz="6" w:space="0" w:color="auto"/>
              <w:right w:val="single" w:sz="6" w:space="0" w:color="auto"/>
            </w:tcBorders>
          </w:tcPr>
          <w:p w14:paraId="5DA0CAD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8" w:type="dxa"/>
            <w:gridSpan w:val="8"/>
            <w:tcBorders>
              <w:top w:val="single" w:sz="6" w:space="0" w:color="auto"/>
              <w:left w:val="single" w:sz="6" w:space="0" w:color="auto"/>
              <w:bottom w:val="single" w:sz="6" w:space="0" w:color="auto"/>
              <w:right w:val="single" w:sz="6" w:space="0" w:color="auto"/>
            </w:tcBorders>
          </w:tcPr>
          <w:p w14:paraId="7C920FD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4"/>
                <w:szCs w:val="24"/>
                <w:lang w:val="en-GB" w:eastAsia="zh-CN"/>
                <w14:ligatures w14:val="none"/>
              </w:rPr>
              <w:t xml:space="preserve">A. No pending litigation             </w:t>
            </w:r>
            <w:r w:rsidRPr="0050257E">
              <w:rPr>
                <w:rFonts w:ascii="Cambria Math" w:eastAsia="SimSun" w:hAnsi="Cambria Math" w:cs="Arial"/>
                <w:b/>
                <w:color w:val="000000"/>
                <w:kern w:val="0"/>
                <w:sz w:val="46"/>
                <w:szCs w:val="24"/>
                <w:lang w:val="en-GB" w:eastAsia="zh-CN"/>
                <w14:ligatures w14:val="none"/>
              </w:rPr>
              <w:t>□</w:t>
            </w:r>
            <w:r w:rsidRPr="0050257E">
              <w:rPr>
                <w:rFonts w:ascii="Cambria Math" w:eastAsia="SimSun" w:hAnsi="Cambria Math" w:cs="Arial"/>
                <w:color w:val="000000"/>
                <w:kern w:val="0"/>
                <w:sz w:val="24"/>
                <w:szCs w:val="24"/>
                <w:lang w:val="en-GB" w:eastAsia="zh-CN"/>
                <w14:ligatures w14:val="none"/>
              </w:rPr>
              <w:t>[if no pending litigation put Tick Mark in Box]</w:t>
            </w:r>
          </w:p>
        </w:tc>
      </w:tr>
      <w:tr w:rsidR="00316168" w:rsidRPr="0050257E" w14:paraId="2CF43413" w14:textId="77777777" w:rsidTr="00C86983">
        <w:tc>
          <w:tcPr>
            <w:tcW w:w="712" w:type="dxa"/>
            <w:vMerge/>
            <w:tcBorders>
              <w:left w:val="single" w:sz="6" w:space="0" w:color="auto"/>
              <w:right w:val="single" w:sz="6" w:space="0" w:color="auto"/>
            </w:tcBorders>
          </w:tcPr>
          <w:p w14:paraId="0080A21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28" w:type="dxa"/>
            <w:gridSpan w:val="8"/>
            <w:tcBorders>
              <w:top w:val="single" w:sz="6" w:space="0" w:color="auto"/>
              <w:left w:val="single" w:sz="6" w:space="0" w:color="auto"/>
              <w:bottom w:val="single" w:sz="6" w:space="0" w:color="auto"/>
              <w:right w:val="single" w:sz="6" w:space="0" w:color="auto"/>
            </w:tcBorders>
          </w:tcPr>
          <w:p w14:paraId="61D7C02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4"/>
                <w:szCs w:val="24"/>
                <w:lang w:val="en-GB" w:eastAsia="zh-CN"/>
                <w14:ligatures w14:val="none"/>
              </w:rPr>
              <w:t>B. Pending litigation</w:t>
            </w:r>
          </w:p>
        </w:tc>
      </w:tr>
      <w:tr w:rsidR="00316168" w:rsidRPr="0050257E" w14:paraId="3052D72C" w14:textId="77777777" w:rsidTr="00C86983">
        <w:tc>
          <w:tcPr>
            <w:tcW w:w="712" w:type="dxa"/>
            <w:vMerge/>
            <w:tcBorders>
              <w:left w:val="single" w:sz="6" w:space="0" w:color="auto"/>
              <w:bottom w:val="single" w:sz="4" w:space="0" w:color="auto"/>
              <w:right w:val="single" w:sz="6" w:space="0" w:color="auto"/>
            </w:tcBorders>
          </w:tcPr>
          <w:p w14:paraId="2F7E84E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18" w:type="dxa"/>
            <w:tcBorders>
              <w:top w:val="single" w:sz="6" w:space="0" w:color="auto"/>
              <w:left w:val="single" w:sz="6" w:space="0" w:color="auto"/>
              <w:bottom w:val="single" w:sz="4" w:space="0" w:color="auto"/>
              <w:right w:val="single" w:sz="6" w:space="0" w:color="auto"/>
            </w:tcBorders>
          </w:tcPr>
          <w:p w14:paraId="23BDA77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Year</w:t>
            </w:r>
          </w:p>
        </w:tc>
        <w:tc>
          <w:tcPr>
            <w:tcW w:w="4544" w:type="dxa"/>
            <w:gridSpan w:val="4"/>
            <w:tcBorders>
              <w:top w:val="single" w:sz="6" w:space="0" w:color="auto"/>
              <w:left w:val="single" w:sz="6" w:space="0" w:color="auto"/>
              <w:bottom w:val="single" w:sz="4" w:space="0" w:color="auto"/>
              <w:right w:val="single" w:sz="6" w:space="0" w:color="auto"/>
            </w:tcBorders>
          </w:tcPr>
          <w:p w14:paraId="3DCEBC1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Matter in dispute</w:t>
            </w:r>
          </w:p>
        </w:tc>
        <w:tc>
          <w:tcPr>
            <w:tcW w:w="1681" w:type="dxa"/>
            <w:gridSpan w:val="2"/>
            <w:tcBorders>
              <w:top w:val="single" w:sz="6" w:space="0" w:color="auto"/>
              <w:left w:val="single" w:sz="6" w:space="0" w:color="auto"/>
              <w:bottom w:val="single" w:sz="4" w:space="0" w:color="auto"/>
              <w:right w:val="single" w:sz="6" w:space="0" w:color="auto"/>
            </w:tcBorders>
          </w:tcPr>
          <w:p w14:paraId="3F120D0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Value of Pending Claim in Taka</w:t>
            </w:r>
          </w:p>
        </w:tc>
        <w:tc>
          <w:tcPr>
            <w:tcW w:w="1585" w:type="dxa"/>
            <w:tcBorders>
              <w:top w:val="single" w:sz="6" w:space="0" w:color="auto"/>
              <w:left w:val="single" w:sz="6" w:space="0" w:color="auto"/>
              <w:bottom w:val="single" w:sz="4" w:space="0" w:color="auto"/>
              <w:right w:val="single" w:sz="6" w:space="0" w:color="auto"/>
            </w:tcBorders>
          </w:tcPr>
          <w:p w14:paraId="328B97F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Value of Pending Claim as Percentage of Net Worth</w:t>
            </w:r>
          </w:p>
        </w:tc>
      </w:tr>
      <w:tr w:rsidR="00316168" w:rsidRPr="0050257E" w14:paraId="0D425DB6" w14:textId="77777777" w:rsidTr="00C86983">
        <w:tc>
          <w:tcPr>
            <w:tcW w:w="712" w:type="dxa"/>
            <w:tcBorders>
              <w:top w:val="single" w:sz="4" w:space="0" w:color="auto"/>
              <w:left w:val="single" w:sz="4" w:space="0" w:color="auto"/>
              <w:bottom w:val="single" w:sz="4" w:space="0" w:color="auto"/>
              <w:right w:val="single" w:sz="4" w:space="0" w:color="auto"/>
            </w:tcBorders>
          </w:tcPr>
          <w:p w14:paraId="75157C0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18" w:type="dxa"/>
            <w:tcBorders>
              <w:top w:val="single" w:sz="4" w:space="0" w:color="auto"/>
              <w:left w:val="single" w:sz="4" w:space="0" w:color="auto"/>
              <w:bottom w:val="single" w:sz="4" w:space="0" w:color="auto"/>
              <w:right w:val="single" w:sz="4" w:space="0" w:color="auto"/>
            </w:tcBorders>
          </w:tcPr>
          <w:p w14:paraId="5444694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544" w:type="dxa"/>
            <w:gridSpan w:val="4"/>
            <w:tcBorders>
              <w:top w:val="single" w:sz="4" w:space="0" w:color="auto"/>
              <w:left w:val="single" w:sz="4" w:space="0" w:color="auto"/>
              <w:bottom w:val="single" w:sz="4" w:space="0" w:color="auto"/>
              <w:right w:val="single" w:sz="4" w:space="0" w:color="auto"/>
            </w:tcBorders>
          </w:tcPr>
          <w:p w14:paraId="5F883E2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681" w:type="dxa"/>
            <w:gridSpan w:val="2"/>
            <w:tcBorders>
              <w:top w:val="single" w:sz="4" w:space="0" w:color="auto"/>
              <w:left w:val="single" w:sz="4" w:space="0" w:color="auto"/>
              <w:bottom w:val="single" w:sz="4" w:space="0" w:color="auto"/>
              <w:right w:val="single" w:sz="4" w:space="0" w:color="auto"/>
            </w:tcBorders>
          </w:tcPr>
          <w:p w14:paraId="08C6660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585" w:type="dxa"/>
            <w:tcBorders>
              <w:top w:val="single" w:sz="4" w:space="0" w:color="auto"/>
              <w:left w:val="single" w:sz="4" w:space="0" w:color="auto"/>
              <w:bottom w:val="single" w:sz="4" w:space="0" w:color="auto"/>
              <w:right w:val="single" w:sz="4" w:space="0" w:color="auto"/>
            </w:tcBorders>
          </w:tcPr>
          <w:p w14:paraId="3E458D1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ECD18BB" w14:textId="77777777" w:rsidTr="00C86983">
        <w:tc>
          <w:tcPr>
            <w:tcW w:w="712" w:type="dxa"/>
            <w:tcBorders>
              <w:top w:val="single" w:sz="4" w:space="0" w:color="auto"/>
              <w:left w:val="single" w:sz="4" w:space="0" w:color="auto"/>
              <w:bottom w:val="single" w:sz="4" w:space="0" w:color="auto"/>
              <w:right w:val="single" w:sz="4" w:space="0" w:color="auto"/>
            </w:tcBorders>
          </w:tcPr>
          <w:p w14:paraId="4611C4F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718" w:type="dxa"/>
            <w:tcBorders>
              <w:top w:val="single" w:sz="4" w:space="0" w:color="auto"/>
              <w:left w:val="single" w:sz="4" w:space="0" w:color="auto"/>
              <w:bottom w:val="single" w:sz="4" w:space="0" w:color="auto"/>
              <w:right w:val="single" w:sz="4" w:space="0" w:color="auto"/>
            </w:tcBorders>
          </w:tcPr>
          <w:p w14:paraId="32BF0EC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544" w:type="dxa"/>
            <w:gridSpan w:val="4"/>
            <w:tcBorders>
              <w:top w:val="single" w:sz="4" w:space="0" w:color="auto"/>
              <w:left w:val="single" w:sz="4" w:space="0" w:color="auto"/>
              <w:bottom w:val="single" w:sz="4" w:space="0" w:color="auto"/>
              <w:right w:val="single" w:sz="4" w:space="0" w:color="auto"/>
            </w:tcBorders>
          </w:tcPr>
          <w:p w14:paraId="66A5CAB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681" w:type="dxa"/>
            <w:gridSpan w:val="2"/>
            <w:tcBorders>
              <w:top w:val="single" w:sz="4" w:space="0" w:color="auto"/>
              <w:left w:val="single" w:sz="4" w:space="0" w:color="auto"/>
              <w:bottom w:val="single" w:sz="4" w:space="0" w:color="auto"/>
              <w:right w:val="single" w:sz="4" w:space="0" w:color="auto"/>
            </w:tcBorders>
          </w:tcPr>
          <w:p w14:paraId="015ECF1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585" w:type="dxa"/>
            <w:tcBorders>
              <w:top w:val="single" w:sz="4" w:space="0" w:color="auto"/>
              <w:left w:val="single" w:sz="4" w:space="0" w:color="auto"/>
              <w:bottom w:val="single" w:sz="4" w:space="0" w:color="auto"/>
              <w:right w:val="single" w:sz="4" w:space="0" w:color="auto"/>
            </w:tcBorders>
          </w:tcPr>
          <w:p w14:paraId="2D3A409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C983F3B" w14:textId="77777777" w:rsidTr="00C86983">
        <w:tc>
          <w:tcPr>
            <w:tcW w:w="712" w:type="dxa"/>
            <w:tcBorders>
              <w:top w:val="single" w:sz="6" w:space="0" w:color="auto"/>
              <w:bottom w:val="single" w:sz="4" w:space="0" w:color="auto"/>
            </w:tcBorders>
          </w:tcPr>
          <w:p w14:paraId="0D3A998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1.8</w:t>
            </w:r>
          </w:p>
        </w:tc>
        <w:tc>
          <w:tcPr>
            <w:tcW w:w="3367" w:type="dxa"/>
            <w:gridSpan w:val="3"/>
            <w:tcBorders>
              <w:top w:val="single" w:sz="6" w:space="0" w:color="auto"/>
              <w:bottom w:val="single" w:sz="4" w:space="0" w:color="auto"/>
            </w:tcBorders>
          </w:tcPr>
          <w:p w14:paraId="1C20E59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JV Partner to attach photocopies of the original documents mentioned aside</w:t>
            </w:r>
          </w:p>
        </w:tc>
        <w:tc>
          <w:tcPr>
            <w:tcW w:w="5161" w:type="dxa"/>
            <w:gridSpan w:val="5"/>
            <w:tcBorders>
              <w:top w:val="single" w:sz="6" w:space="0" w:color="auto"/>
              <w:bottom w:val="single" w:sz="4" w:space="0" w:color="auto"/>
            </w:tcBorders>
            <w:vAlign w:val="bottom"/>
          </w:tcPr>
          <w:p w14:paraId="35139DC4" w14:textId="77777777" w:rsidR="00316168" w:rsidRPr="0050257E" w:rsidRDefault="00316168" w:rsidP="00316168">
            <w:pPr>
              <w:spacing w:before="60" w:after="60" w:line="240" w:lineRule="auto"/>
              <w:jc w:val="center"/>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50257E">
                <w:rPr>
                  <w:rFonts w:ascii="Cambria Math" w:eastAsia="SimSun" w:hAnsi="Cambria Math" w:cs="Arial"/>
                  <w:color w:val="000000"/>
                  <w:kern w:val="0"/>
                  <w:sz w:val="16"/>
                  <w:szCs w:val="16"/>
                  <w:lang w:val="en-GB" w:eastAsia="zh-CN"/>
                  <w14:ligatures w14:val="none"/>
                </w:rPr>
                <w:t>ITT</w:t>
              </w:r>
            </w:smartTag>
            <w:r w:rsidRPr="0050257E">
              <w:rPr>
                <w:rFonts w:ascii="Cambria Math" w:eastAsia="SimSun" w:hAnsi="Cambria Math" w:cs="Arial"/>
                <w:color w:val="000000"/>
                <w:kern w:val="0"/>
                <w:sz w:val="16"/>
                <w:szCs w:val="16"/>
                <w:lang w:val="en-GB" w:eastAsia="zh-CN"/>
                <w14:ligatures w14:val="none"/>
              </w:rPr>
              <w:t xml:space="preserve"> Clauses 5 and 29]</w:t>
            </w:r>
          </w:p>
        </w:tc>
      </w:tr>
      <w:tr w:rsidR="00316168" w:rsidRPr="0050257E" w14:paraId="380703A6" w14:textId="77777777" w:rsidTr="00C86983">
        <w:tc>
          <w:tcPr>
            <w:tcW w:w="9240" w:type="dxa"/>
            <w:gridSpan w:val="9"/>
            <w:tcBorders>
              <w:top w:val="single" w:sz="6" w:space="0" w:color="auto"/>
              <w:left w:val="single" w:sz="6" w:space="0" w:color="auto"/>
              <w:bottom w:val="single" w:sz="6" w:space="0" w:color="auto"/>
              <w:right w:val="single" w:sz="6" w:space="0" w:color="auto"/>
            </w:tcBorders>
          </w:tcPr>
          <w:p w14:paraId="07BEA68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The following two information are applicable for  national JV Partners only                                                                                                                                                                                                                                                                                                                                                                                                                                                                                                                                 </w:t>
            </w:r>
          </w:p>
        </w:tc>
      </w:tr>
      <w:tr w:rsidR="00316168" w:rsidRPr="0050257E" w14:paraId="6BD7BFAC" w14:textId="77777777" w:rsidTr="00C86983">
        <w:tc>
          <w:tcPr>
            <w:tcW w:w="712" w:type="dxa"/>
            <w:tcBorders>
              <w:top w:val="single" w:sz="6" w:space="0" w:color="auto"/>
              <w:left w:val="single" w:sz="6" w:space="0" w:color="auto"/>
              <w:bottom w:val="single" w:sz="6" w:space="0" w:color="auto"/>
              <w:right w:val="single" w:sz="6" w:space="0" w:color="auto"/>
            </w:tcBorders>
          </w:tcPr>
          <w:p w14:paraId="0023CE2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1.9</w:t>
            </w:r>
          </w:p>
        </w:tc>
        <w:tc>
          <w:tcPr>
            <w:tcW w:w="3367" w:type="dxa"/>
            <w:gridSpan w:val="3"/>
            <w:tcBorders>
              <w:top w:val="single" w:sz="6" w:space="0" w:color="auto"/>
              <w:left w:val="single" w:sz="6" w:space="0" w:color="auto"/>
              <w:bottom w:val="single" w:sz="6" w:space="0" w:color="auto"/>
              <w:right w:val="single" w:sz="6" w:space="0" w:color="auto"/>
            </w:tcBorders>
          </w:tcPr>
          <w:p w14:paraId="78A84F48"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JV Partner’s Value Added Tax Registration (VAT) Number</w:t>
            </w:r>
          </w:p>
        </w:tc>
        <w:tc>
          <w:tcPr>
            <w:tcW w:w="5161" w:type="dxa"/>
            <w:gridSpan w:val="5"/>
            <w:tcBorders>
              <w:top w:val="single" w:sz="6" w:space="0" w:color="auto"/>
              <w:left w:val="single" w:sz="6" w:space="0" w:color="auto"/>
              <w:bottom w:val="single" w:sz="6" w:space="0" w:color="auto"/>
              <w:right w:val="single" w:sz="6" w:space="0" w:color="auto"/>
            </w:tcBorders>
          </w:tcPr>
          <w:p w14:paraId="6BF6884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04CD3D4" w14:textId="77777777" w:rsidTr="00C86983">
        <w:tc>
          <w:tcPr>
            <w:tcW w:w="712" w:type="dxa"/>
            <w:tcBorders>
              <w:top w:val="single" w:sz="6" w:space="0" w:color="auto"/>
              <w:left w:val="single" w:sz="6" w:space="0" w:color="auto"/>
              <w:bottom w:val="single" w:sz="6" w:space="0" w:color="auto"/>
              <w:right w:val="single" w:sz="6" w:space="0" w:color="auto"/>
            </w:tcBorders>
          </w:tcPr>
          <w:p w14:paraId="4EE1114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1.10</w:t>
            </w:r>
          </w:p>
        </w:tc>
        <w:tc>
          <w:tcPr>
            <w:tcW w:w="3367" w:type="dxa"/>
            <w:gridSpan w:val="3"/>
            <w:tcBorders>
              <w:top w:val="single" w:sz="6" w:space="0" w:color="auto"/>
              <w:left w:val="single" w:sz="6" w:space="0" w:color="auto"/>
              <w:bottom w:val="single" w:sz="6" w:space="0" w:color="auto"/>
              <w:right w:val="single" w:sz="6" w:space="0" w:color="auto"/>
            </w:tcBorders>
          </w:tcPr>
          <w:p w14:paraId="2B6000D9"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JV Partner’s Tax Identification Number (TIN)</w:t>
            </w:r>
          </w:p>
        </w:tc>
        <w:tc>
          <w:tcPr>
            <w:tcW w:w="5161" w:type="dxa"/>
            <w:gridSpan w:val="5"/>
            <w:tcBorders>
              <w:top w:val="single" w:sz="6" w:space="0" w:color="auto"/>
              <w:left w:val="single" w:sz="6" w:space="0" w:color="auto"/>
              <w:bottom w:val="single" w:sz="6" w:space="0" w:color="auto"/>
              <w:right w:val="single" w:sz="6" w:space="0" w:color="auto"/>
            </w:tcBorders>
          </w:tcPr>
          <w:p w14:paraId="1D0D3F9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87470D0" w14:textId="77777777" w:rsidTr="00C86983">
        <w:tc>
          <w:tcPr>
            <w:tcW w:w="9240" w:type="dxa"/>
            <w:gridSpan w:val="9"/>
            <w:tcBorders>
              <w:top w:val="single" w:sz="6" w:space="0" w:color="auto"/>
              <w:left w:val="single" w:sz="6" w:space="0" w:color="auto"/>
              <w:bottom w:val="single" w:sz="6" w:space="0" w:color="auto"/>
              <w:right w:val="single" w:sz="6" w:space="0" w:color="auto"/>
            </w:tcBorders>
          </w:tcPr>
          <w:p w14:paraId="3E67354C" w14:textId="77777777" w:rsidR="00316168" w:rsidRPr="0050257E" w:rsidRDefault="00316168" w:rsidP="00316168">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[The foreign JV Partners, in accordance with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316168" w:rsidRPr="0050257E" w14:paraId="3B647411" w14:textId="77777777" w:rsidTr="00C86983">
        <w:tc>
          <w:tcPr>
            <w:tcW w:w="9240" w:type="dxa"/>
            <w:gridSpan w:val="9"/>
            <w:tcBorders>
              <w:top w:val="single" w:sz="6" w:space="0" w:color="auto"/>
              <w:left w:val="single" w:sz="6" w:space="0" w:color="auto"/>
              <w:bottom w:val="single" w:sz="6" w:space="0" w:color="auto"/>
              <w:right w:val="single" w:sz="6" w:space="0" w:color="auto"/>
            </w:tcBorders>
          </w:tcPr>
          <w:p w14:paraId="4618AAFD" w14:textId="77777777" w:rsidR="00316168" w:rsidRPr="0050257E" w:rsidRDefault="00316168" w:rsidP="00316168">
            <w:pPr>
              <w:spacing w:before="60" w:after="60" w:line="240" w:lineRule="auto"/>
              <w:ind w:left="662" w:hanging="662"/>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         Key Activity(</w:t>
            </w:r>
            <w:proofErr w:type="spellStart"/>
            <w:r w:rsidRPr="0050257E">
              <w:rPr>
                <w:rFonts w:ascii="Cambria Math" w:eastAsia="SimSun" w:hAnsi="Cambria Math" w:cs="Arial"/>
                <w:color w:val="000000"/>
                <w:kern w:val="0"/>
                <w:sz w:val="20"/>
                <w:szCs w:val="24"/>
                <w:lang w:val="en-GB" w:eastAsia="zh-CN"/>
                <w14:ligatures w14:val="none"/>
              </w:rPr>
              <w:t>ies</w:t>
            </w:r>
            <w:proofErr w:type="spellEnd"/>
            <w:r w:rsidRPr="0050257E">
              <w:rPr>
                <w:rFonts w:ascii="Cambria Math" w:eastAsia="SimSun" w:hAnsi="Cambria Math" w:cs="Arial"/>
                <w:color w:val="000000"/>
                <w:kern w:val="0"/>
                <w:sz w:val="20"/>
                <w:szCs w:val="24"/>
                <w:lang w:val="en-GB" w:eastAsia="zh-CN"/>
                <w14:ligatures w14:val="none"/>
              </w:rPr>
              <w:t>) for which it is intended to be joint ventured, if it can be specified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17.2]</w:t>
            </w:r>
          </w:p>
        </w:tc>
      </w:tr>
      <w:tr w:rsidR="00316168" w:rsidRPr="0050257E" w14:paraId="0AEF355E" w14:textId="77777777" w:rsidTr="00C86983">
        <w:tc>
          <w:tcPr>
            <w:tcW w:w="712" w:type="dxa"/>
            <w:tcBorders>
              <w:top w:val="single" w:sz="6" w:space="0" w:color="auto"/>
              <w:left w:val="single" w:sz="6" w:space="0" w:color="auto"/>
              <w:bottom w:val="single" w:sz="6" w:space="0" w:color="auto"/>
              <w:right w:val="single" w:sz="6" w:space="0" w:color="auto"/>
            </w:tcBorders>
          </w:tcPr>
          <w:p w14:paraId="17C586F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top w:val="single" w:sz="6" w:space="0" w:color="auto"/>
              <w:left w:val="single" w:sz="6" w:space="0" w:color="auto"/>
              <w:bottom w:val="single" w:sz="6" w:space="0" w:color="auto"/>
              <w:right w:val="single" w:sz="6" w:space="0" w:color="auto"/>
            </w:tcBorders>
          </w:tcPr>
          <w:p w14:paraId="0FD6B26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Elements of Activity</w:t>
            </w:r>
          </w:p>
        </w:tc>
        <w:tc>
          <w:tcPr>
            <w:tcW w:w="5161" w:type="dxa"/>
            <w:gridSpan w:val="5"/>
            <w:tcBorders>
              <w:top w:val="single" w:sz="6" w:space="0" w:color="auto"/>
              <w:left w:val="single" w:sz="6" w:space="0" w:color="auto"/>
              <w:bottom w:val="single" w:sz="6" w:space="0" w:color="auto"/>
              <w:right w:val="single" w:sz="6" w:space="0" w:color="auto"/>
            </w:tcBorders>
          </w:tcPr>
          <w:p w14:paraId="3A87E87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Brief description of Activity</w:t>
            </w:r>
          </w:p>
        </w:tc>
      </w:tr>
      <w:tr w:rsidR="00316168" w:rsidRPr="0050257E" w14:paraId="633909E3" w14:textId="77777777" w:rsidTr="00C86983">
        <w:tc>
          <w:tcPr>
            <w:tcW w:w="712" w:type="dxa"/>
            <w:tcBorders>
              <w:top w:val="single" w:sz="6" w:space="0" w:color="auto"/>
              <w:left w:val="single" w:sz="6" w:space="0" w:color="auto"/>
              <w:bottom w:val="single" w:sz="6" w:space="0" w:color="auto"/>
              <w:right w:val="single" w:sz="6" w:space="0" w:color="auto"/>
            </w:tcBorders>
          </w:tcPr>
          <w:p w14:paraId="15DF19D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top w:val="single" w:sz="6" w:space="0" w:color="auto"/>
              <w:left w:val="single" w:sz="6" w:space="0" w:color="auto"/>
              <w:bottom w:val="single" w:sz="6" w:space="0" w:color="auto"/>
              <w:right w:val="single" w:sz="6" w:space="0" w:color="auto"/>
            </w:tcBorders>
          </w:tcPr>
          <w:p w14:paraId="2AEEF38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Borders>
              <w:top w:val="single" w:sz="6" w:space="0" w:color="auto"/>
              <w:left w:val="single" w:sz="6" w:space="0" w:color="auto"/>
              <w:bottom w:val="single" w:sz="6" w:space="0" w:color="auto"/>
              <w:right w:val="single" w:sz="6" w:space="0" w:color="auto"/>
            </w:tcBorders>
          </w:tcPr>
          <w:p w14:paraId="2C01FC4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6EF18BEB" w14:textId="77777777" w:rsidTr="00C86983">
        <w:tc>
          <w:tcPr>
            <w:tcW w:w="712" w:type="dxa"/>
            <w:tcBorders>
              <w:top w:val="single" w:sz="6" w:space="0" w:color="auto"/>
              <w:left w:val="single" w:sz="6" w:space="0" w:color="auto"/>
              <w:bottom w:val="single" w:sz="4" w:space="0" w:color="auto"/>
              <w:right w:val="single" w:sz="6" w:space="0" w:color="auto"/>
            </w:tcBorders>
          </w:tcPr>
          <w:p w14:paraId="1E3D233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3"/>
            <w:tcBorders>
              <w:top w:val="single" w:sz="6" w:space="0" w:color="auto"/>
              <w:left w:val="single" w:sz="6" w:space="0" w:color="auto"/>
              <w:bottom w:val="single" w:sz="4" w:space="0" w:color="auto"/>
              <w:right w:val="single" w:sz="6" w:space="0" w:color="auto"/>
            </w:tcBorders>
          </w:tcPr>
          <w:p w14:paraId="2A7D592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5"/>
            <w:tcBorders>
              <w:top w:val="single" w:sz="6" w:space="0" w:color="auto"/>
              <w:left w:val="single" w:sz="6" w:space="0" w:color="auto"/>
              <w:bottom w:val="single" w:sz="4" w:space="0" w:color="auto"/>
              <w:right w:val="single" w:sz="6" w:space="0" w:color="auto"/>
            </w:tcBorders>
          </w:tcPr>
          <w:p w14:paraId="25D1713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680A975" w14:textId="77777777" w:rsidTr="00C86983">
        <w:tc>
          <w:tcPr>
            <w:tcW w:w="9240" w:type="dxa"/>
            <w:gridSpan w:val="9"/>
            <w:tcBorders>
              <w:top w:val="single" w:sz="6" w:space="0" w:color="auto"/>
            </w:tcBorders>
          </w:tcPr>
          <w:p w14:paraId="4391AC02"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3.</w:t>
            </w:r>
            <w:r w:rsidRPr="0050257E">
              <w:rPr>
                <w:rFonts w:ascii="Cambria Math" w:eastAsia="SimSun" w:hAnsi="Cambria Math" w:cs="Arial"/>
                <w:color w:val="000000"/>
                <w:kern w:val="0"/>
                <w:sz w:val="20"/>
                <w:szCs w:val="24"/>
                <w:lang w:val="en-GB" w:eastAsia="zh-CN"/>
                <w14:ligatures w14:val="none"/>
              </w:rPr>
              <w:tab/>
              <w:t xml:space="preserve">Qualification Information of the JV Partners </w:t>
            </w:r>
            <w:r w:rsidRPr="0050257E">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50257E">
                <w:rPr>
                  <w:rFonts w:ascii="Cambria Math" w:eastAsia="SimSun" w:hAnsi="Cambria Math" w:cs="Arial"/>
                  <w:iCs/>
                  <w:color w:val="000000"/>
                  <w:kern w:val="0"/>
                  <w:sz w:val="20"/>
                  <w:szCs w:val="24"/>
                  <w:lang w:val="en-GB" w:eastAsia="zh-CN"/>
                  <w14:ligatures w14:val="none"/>
                </w:rPr>
                <w:t>ITT</w:t>
              </w:r>
            </w:smartTag>
            <w:r w:rsidRPr="0050257E">
              <w:rPr>
                <w:rFonts w:ascii="Cambria Math" w:eastAsia="SimSun" w:hAnsi="Cambria Math" w:cs="Arial"/>
                <w:iCs/>
                <w:color w:val="000000"/>
                <w:kern w:val="0"/>
                <w:sz w:val="20"/>
                <w:szCs w:val="24"/>
                <w:lang w:val="en-GB" w:eastAsia="zh-CN"/>
                <w14:ligatures w14:val="none"/>
              </w:rPr>
              <w:t xml:space="preserve"> Clause 31]</w:t>
            </w:r>
          </w:p>
        </w:tc>
      </w:tr>
      <w:tr w:rsidR="00316168" w:rsidRPr="0050257E" w14:paraId="2EA18317" w14:textId="77777777" w:rsidTr="00C86983">
        <w:trPr>
          <w:trHeight w:val="332"/>
        </w:trPr>
        <w:tc>
          <w:tcPr>
            <w:tcW w:w="712" w:type="dxa"/>
            <w:tcBorders>
              <w:bottom w:val="nil"/>
            </w:tcBorders>
          </w:tcPr>
          <w:p w14:paraId="50F1DA7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3.1</w:t>
            </w:r>
          </w:p>
        </w:tc>
        <w:tc>
          <w:tcPr>
            <w:tcW w:w="8528" w:type="dxa"/>
            <w:gridSpan w:val="8"/>
          </w:tcPr>
          <w:p w14:paraId="69564BA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General Experience in Construction Works of JV Partners </w:t>
            </w:r>
            <w:r w:rsidRPr="0050257E">
              <w:rPr>
                <w:rFonts w:ascii="Cambria Math" w:eastAsia="SimSun" w:hAnsi="Cambria Math" w:cs="Arial"/>
                <w:color w:val="000000"/>
                <w:kern w:val="0"/>
                <w:sz w:val="24"/>
                <w:szCs w:val="24"/>
                <w:lang w:val="en-GB" w:eastAsia="zh-CN"/>
                <w14:ligatures w14:val="none"/>
              </w:rPr>
              <w:t xml:space="preserve">[State years of experience]  </w:t>
            </w:r>
          </w:p>
        </w:tc>
      </w:tr>
      <w:tr w:rsidR="00316168" w:rsidRPr="0050257E" w14:paraId="4FCA674D" w14:textId="77777777" w:rsidTr="00C86983">
        <w:trPr>
          <w:trHeight w:val="530"/>
        </w:trPr>
        <w:tc>
          <w:tcPr>
            <w:tcW w:w="712" w:type="dxa"/>
            <w:vMerge w:val="restart"/>
            <w:tcBorders>
              <w:top w:val="single" w:sz="4" w:space="0" w:color="auto"/>
            </w:tcBorders>
          </w:tcPr>
          <w:p w14:paraId="052EC40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3.2</w:t>
            </w:r>
          </w:p>
        </w:tc>
        <w:tc>
          <w:tcPr>
            <w:tcW w:w="8528" w:type="dxa"/>
            <w:gridSpan w:val="8"/>
          </w:tcPr>
          <w:p w14:paraId="6E22FCA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Specific Experience in Construction Works of JV Partners</w:t>
            </w:r>
          </w:p>
          <w:p w14:paraId="4F42C69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Completed Contracts of similar nature, complexity and methods/construction technology</w:t>
            </w:r>
          </w:p>
        </w:tc>
      </w:tr>
      <w:tr w:rsidR="00316168" w:rsidRPr="0050257E" w14:paraId="57552ABD" w14:textId="77777777" w:rsidTr="00C86983">
        <w:trPr>
          <w:trHeight w:val="530"/>
        </w:trPr>
        <w:tc>
          <w:tcPr>
            <w:tcW w:w="712" w:type="dxa"/>
            <w:vMerge/>
          </w:tcPr>
          <w:p w14:paraId="22E9CEE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Pr>
          <w:p w14:paraId="7EB2B31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Contract No</w:t>
            </w:r>
          </w:p>
          <w:p w14:paraId="288DE81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670D160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Name of Contract </w:t>
            </w:r>
          </w:p>
          <w:p w14:paraId="7C126D9E" w14:textId="77777777" w:rsidR="00316168" w:rsidRPr="0050257E" w:rsidRDefault="00316168" w:rsidP="00316168">
            <w:pPr>
              <w:spacing w:before="60" w:after="60" w:line="240" w:lineRule="auto"/>
              <w:rPr>
                <w:rFonts w:ascii="Cambria Math" w:eastAsia="SimSun" w:hAnsi="Cambria Math" w:cs="Arial"/>
                <w:color w:val="000000"/>
                <w:kern w:val="0"/>
                <w:sz w:val="4"/>
                <w:szCs w:val="24"/>
                <w:lang w:val="en-GB" w:eastAsia="zh-CN"/>
                <w14:ligatures w14:val="none"/>
              </w:rPr>
            </w:pPr>
          </w:p>
        </w:tc>
        <w:tc>
          <w:tcPr>
            <w:tcW w:w="6038" w:type="dxa"/>
            <w:gridSpan w:val="6"/>
          </w:tcPr>
          <w:p w14:paraId="6A04424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insert reference no] of [ insert year]</w:t>
            </w:r>
          </w:p>
          <w:p w14:paraId="406E9B3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6E448FF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name]</w:t>
            </w:r>
          </w:p>
        </w:tc>
      </w:tr>
      <w:tr w:rsidR="00316168" w:rsidRPr="0050257E" w14:paraId="4ADD74F3" w14:textId="77777777" w:rsidTr="00C86983">
        <w:trPr>
          <w:trHeight w:val="530"/>
        </w:trPr>
        <w:tc>
          <w:tcPr>
            <w:tcW w:w="712" w:type="dxa"/>
            <w:vMerge/>
          </w:tcPr>
          <w:p w14:paraId="79556D4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Pr>
          <w:p w14:paraId="5D4EF83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Role in Contract</w:t>
            </w:r>
          </w:p>
          <w:p w14:paraId="39963146"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i/>
                <w:iCs/>
                <w:color w:val="000000"/>
                <w:kern w:val="0"/>
                <w:sz w:val="20"/>
                <w:szCs w:val="24"/>
                <w:lang w:val="en-GB" w:eastAsia="zh-CN"/>
                <w14:ligatures w14:val="none"/>
              </w:rPr>
              <w:t>[tick relevant box].</w:t>
            </w:r>
          </w:p>
        </w:tc>
        <w:tc>
          <w:tcPr>
            <w:tcW w:w="1807" w:type="dxa"/>
            <w:gridSpan w:val="2"/>
          </w:tcPr>
          <w:p w14:paraId="51ED209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Prime Contractor</w:t>
            </w:r>
          </w:p>
          <w:p w14:paraId="1108631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1629" w:type="dxa"/>
            <w:gridSpan w:val="2"/>
          </w:tcPr>
          <w:p w14:paraId="09CDB36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w:t>
            </w:r>
          </w:p>
        </w:tc>
        <w:tc>
          <w:tcPr>
            <w:tcW w:w="2602" w:type="dxa"/>
            <w:gridSpan w:val="2"/>
          </w:tcPr>
          <w:p w14:paraId="33687F0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Management Contractor</w:t>
            </w:r>
          </w:p>
        </w:tc>
      </w:tr>
      <w:tr w:rsidR="00316168" w:rsidRPr="0050257E" w14:paraId="75CD1DA1" w14:textId="77777777" w:rsidTr="00C86983">
        <w:trPr>
          <w:trHeight w:val="530"/>
        </w:trPr>
        <w:tc>
          <w:tcPr>
            <w:tcW w:w="712" w:type="dxa"/>
            <w:vMerge/>
          </w:tcPr>
          <w:p w14:paraId="2CDC667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Pr>
          <w:p w14:paraId="1E53DB6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Award date</w:t>
            </w:r>
          </w:p>
          <w:p w14:paraId="121558D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Completion date</w:t>
            </w:r>
          </w:p>
          <w:p w14:paraId="57FDCFB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Total Contract Value</w:t>
            </w:r>
          </w:p>
        </w:tc>
        <w:tc>
          <w:tcPr>
            <w:tcW w:w="6038" w:type="dxa"/>
            <w:gridSpan w:val="6"/>
          </w:tcPr>
          <w:p w14:paraId="3F16DF1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date]</w:t>
            </w:r>
          </w:p>
          <w:p w14:paraId="6B78A0D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date]</w:t>
            </w:r>
          </w:p>
          <w:p w14:paraId="0DBF0FC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[insert amount]</w:t>
            </w:r>
          </w:p>
        </w:tc>
      </w:tr>
      <w:tr w:rsidR="00316168" w:rsidRPr="0050257E" w14:paraId="7E639301" w14:textId="77777777" w:rsidTr="00C86983">
        <w:trPr>
          <w:trHeight w:val="530"/>
        </w:trPr>
        <w:tc>
          <w:tcPr>
            <w:tcW w:w="712" w:type="dxa"/>
            <w:vMerge/>
            <w:tcBorders>
              <w:bottom w:val="single" w:sz="4" w:space="0" w:color="auto"/>
            </w:tcBorders>
          </w:tcPr>
          <w:p w14:paraId="58F6AF9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gridSpan w:val="2"/>
            <w:tcBorders>
              <w:bottom w:val="single" w:sz="4" w:space="0" w:color="auto"/>
            </w:tcBorders>
          </w:tcPr>
          <w:p w14:paraId="0ABBD2E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Procuring Entity’s Name</w:t>
            </w:r>
          </w:p>
          <w:p w14:paraId="6296E2F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Address</w:t>
            </w:r>
          </w:p>
          <w:p w14:paraId="518D67D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Tel / Fax</w:t>
            </w:r>
          </w:p>
          <w:p w14:paraId="38D625C2" w14:textId="77777777" w:rsidR="00316168" w:rsidRPr="0050257E"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r w:rsidRPr="0050257E">
              <w:rPr>
                <w:rFonts w:ascii="Cambria Math" w:eastAsia="SimSun" w:hAnsi="Cambria Math" w:cs="Arial"/>
                <w:color w:val="000000"/>
                <w:kern w:val="0"/>
                <w:sz w:val="20"/>
                <w:szCs w:val="24"/>
                <w:u w:val="single"/>
                <w:lang w:val="en-GB" w:eastAsia="zh-CN"/>
                <w14:ligatures w14:val="none"/>
              </w:rPr>
              <w:t>e-mail</w:t>
            </w:r>
          </w:p>
          <w:p w14:paraId="0A735E38" w14:textId="77777777" w:rsidR="00316168" w:rsidRPr="0050257E" w:rsidRDefault="00316168" w:rsidP="00316168">
            <w:pPr>
              <w:spacing w:before="60" w:after="60" w:line="240" w:lineRule="auto"/>
              <w:rPr>
                <w:rFonts w:ascii="Cambria Math" w:eastAsia="SimSun" w:hAnsi="Cambria Math" w:cs="Arial"/>
                <w:color w:val="000000"/>
                <w:kern w:val="0"/>
                <w:sz w:val="20"/>
                <w:szCs w:val="24"/>
                <w:u w:val="single"/>
                <w:lang w:val="en-GB" w:eastAsia="zh-CN"/>
                <w14:ligatures w14:val="none"/>
              </w:rPr>
            </w:pPr>
          </w:p>
          <w:p w14:paraId="06F23C8D"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Brief description with justifications of the </w:t>
            </w:r>
            <w:r w:rsidRPr="0050257E">
              <w:rPr>
                <w:rFonts w:ascii="Cambria Math" w:eastAsia="SimSun" w:hAnsi="Cambria Math" w:cs="Arial"/>
                <w:color w:val="000000"/>
                <w:kern w:val="0"/>
                <w:sz w:val="20"/>
                <w:szCs w:val="24"/>
                <w:lang w:val="en-GB" w:eastAsia="zh-CN"/>
                <w14:ligatures w14:val="none"/>
              </w:rPr>
              <w:lastRenderedPageBreak/>
              <w:t>similarity compared to the Procuring Entity’s requirements</w:t>
            </w:r>
          </w:p>
        </w:tc>
        <w:tc>
          <w:tcPr>
            <w:tcW w:w="6038" w:type="dxa"/>
            <w:gridSpan w:val="6"/>
            <w:tcBorders>
              <w:bottom w:val="single" w:sz="4" w:space="0" w:color="auto"/>
            </w:tcBorders>
          </w:tcPr>
          <w:p w14:paraId="1609952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08AC189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4D392D4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2589F7D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8F6F70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756EEF2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p w14:paraId="3BD891F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lastRenderedPageBreak/>
              <w:t>[state justification in support of its similarity compared to the proposed works]</w:t>
            </w:r>
          </w:p>
        </w:tc>
      </w:tr>
    </w:tbl>
    <w:p w14:paraId="4D0B8001"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4D3A7CE8"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57D6A240"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t>3.3 Average Annual Construction Turnover</w:t>
      </w:r>
    </w:p>
    <w:p w14:paraId="601B6683" w14:textId="77777777" w:rsidR="00316168" w:rsidRPr="0050257E" w:rsidRDefault="00316168" w:rsidP="00316168">
      <w:pPr>
        <w:spacing w:after="0" w:line="240" w:lineRule="auto"/>
        <w:rPr>
          <w:rFonts w:ascii="Cambria Math" w:eastAsia="SimSun" w:hAnsi="Cambria Math" w:cs="Arial"/>
          <w:i/>
          <w:iCs/>
          <w:color w:val="000000"/>
          <w:kern w:val="0"/>
          <w:sz w:val="20"/>
          <w:szCs w:val="20"/>
          <w:lang w:eastAsia="zh-CN"/>
          <w14:ligatures w14:val="none"/>
        </w:rPr>
      </w:pPr>
    </w:p>
    <w:p w14:paraId="163893B2" w14:textId="77777777" w:rsidR="00316168" w:rsidRPr="0050257E" w:rsidRDefault="00316168" w:rsidP="00316168">
      <w:pPr>
        <w:spacing w:after="0" w:line="240" w:lineRule="auto"/>
        <w:rPr>
          <w:rFonts w:ascii="Cambria Math" w:eastAsia="SimSun" w:hAnsi="Cambria Math" w:cs="Arial"/>
          <w:i/>
          <w:iCs/>
          <w:color w:val="000000"/>
          <w:kern w:val="0"/>
          <w:sz w:val="20"/>
          <w:szCs w:val="20"/>
          <w:lang w:eastAsia="zh-CN"/>
          <w14:ligatures w14:val="none"/>
        </w:rPr>
      </w:pPr>
      <w:r w:rsidRPr="0050257E">
        <w:rPr>
          <w:rFonts w:ascii="Cambria Math" w:eastAsia="SimSun" w:hAnsi="Cambria Math" w:cs="Arial"/>
          <w:i/>
          <w:iCs/>
          <w:color w:val="000000"/>
          <w:kern w:val="0"/>
          <w:sz w:val="20"/>
          <w:szCs w:val="20"/>
          <w:lang w:eastAsia="zh-CN"/>
          <w14:ligatures w14:val="none"/>
        </w:rPr>
        <w:t>[Select one option from below and delete the italics]</w:t>
      </w:r>
    </w:p>
    <w:p w14:paraId="1386E0EB" w14:textId="77777777" w:rsidR="00316168" w:rsidRPr="0050257E" w:rsidRDefault="00316168" w:rsidP="00316168">
      <w:pPr>
        <w:spacing w:after="0" w:line="240" w:lineRule="auto"/>
        <w:rPr>
          <w:rFonts w:ascii="Cambria Math" w:eastAsia="SimSun" w:hAnsi="Cambria Math" w:cs="Arial"/>
          <w:i/>
          <w:iCs/>
          <w:color w:val="000000"/>
          <w:kern w:val="0"/>
          <w:sz w:val="20"/>
          <w:szCs w:val="20"/>
          <w:lang w:eastAsia="zh-CN"/>
          <w14:ligatures w14:val="none"/>
        </w:rPr>
      </w:pPr>
      <w:r w:rsidRPr="0050257E">
        <w:rPr>
          <w:rFonts w:ascii="Cambria Math" w:eastAsia="SimSun" w:hAnsi="Cambria Math" w:cs="Arial"/>
          <w:i/>
          <w:iCs/>
          <w:color w:val="000000"/>
          <w:kern w:val="0"/>
          <w:sz w:val="20"/>
          <w:szCs w:val="20"/>
          <w:lang w:eastAsia="zh-CN"/>
          <w14:ligatures w14:val="none"/>
        </w:rPr>
        <w:t>[Option 1: Based on Profit and Loss Account or Audit Report duly conducted by Registered Chartered Accountancy Firm, Exchange Rate shall be rate at the end of the period reported by the concerned central bank of the country]</w:t>
      </w:r>
    </w:p>
    <w:p w14:paraId="386F5543"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p>
    <w:tbl>
      <w:tblPr>
        <w:tblW w:w="9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4336"/>
        <w:gridCol w:w="3126"/>
      </w:tblGrid>
      <w:tr w:rsidR="00316168" w:rsidRPr="0050257E" w14:paraId="3342A926" w14:textId="77777777" w:rsidTr="00C86983">
        <w:trPr>
          <w:trHeight w:val="284"/>
        </w:trPr>
        <w:tc>
          <w:tcPr>
            <w:tcW w:w="1911" w:type="dxa"/>
          </w:tcPr>
          <w:p w14:paraId="2226C688"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Period or Year</w:t>
            </w:r>
          </w:p>
        </w:tc>
        <w:tc>
          <w:tcPr>
            <w:tcW w:w="4336" w:type="dxa"/>
          </w:tcPr>
          <w:p w14:paraId="449B050E"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Amount and Currency</w:t>
            </w:r>
          </w:p>
        </w:tc>
        <w:tc>
          <w:tcPr>
            <w:tcW w:w="3126" w:type="dxa"/>
          </w:tcPr>
          <w:p w14:paraId="0A1DC607"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Amount in Equivalent BDT.</w:t>
            </w:r>
          </w:p>
        </w:tc>
      </w:tr>
      <w:tr w:rsidR="00316168" w:rsidRPr="0050257E" w14:paraId="5A11B4CB" w14:textId="77777777" w:rsidTr="00C86983">
        <w:trPr>
          <w:trHeight w:val="284"/>
        </w:trPr>
        <w:tc>
          <w:tcPr>
            <w:tcW w:w="1911" w:type="dxa"/>
          </w:tcPr>
          <w:p w14:paraId="1F5FEFE6"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1</w:t>
            </w:r>
          </w:p>
        </w:tc>
        <w:tc>
          <w:tcPr>
            <w:tcW w:w="4336" w:type="dxa"/>
          </w:tcPr>
          <w:p w14:paraId="3E82FCE8"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2</w:t>
            </w:r>
          </w:p>
        </w:tc>
        <w:tc>
          <w:tcPr>
            <w:tcW w:w="3126" w:type="dxa"/>
          </w:tcPr>
          <w:p w14:paraId="422D2C85"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3</w:t>
            </w:r>
          </w:p>
        </w:tc>
      </w:tr>
      <w:tr w:rsidR="00316168" w:rsidRPr="0050257E" w14:paraId="58F514C9" w14:textId="77777777" w:rsidTr="00C86983">
        <w:trPr>
          <w:trHeight w:val="289"/>
        </w:trPr>
        <w:tc>
          <w:tcPr>
            <w:tcW w:w="1911" w:type="dxa"/>
          </w:tcPr>
          <w:p w14:paraId="7451BEB6"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4336" w:type="dxa"/>
          </w:tcPr>
          <w:p w14:paraId="7F0E4CB1"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3126" w:type="dxa"/>
          </w:tcPr>
          <w:p w14:paraId="62A116D0"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50257E" w14:paraId="1EDDB466" w14:textId="77777777" w:rsidTr="00C86983">
        <w:trPr>
          <w:trHeight w:val="284"/>
        </w:trPr>
        <w:tc>
          <w:tcPr>
            <w:tcW w:w="1911" w:type="dxa"/>
          </w:tcPr>
          <w:p w14:paraId="4D2B3A16"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4336" w:type="dxa"/>
          </w:tcPr>
          <w:p w14:paraId="0E603A62"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3126" w:type="dxa"/>
          </w:tcPr>
          <w:p w14:paraId="1CAC73A8"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bl>
    <w:p w14:paraId="3A5E61A8"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p>
    <w:p w14:paraId="51D53123" w14:textId="77777777" w:rsidR="00316168" w:rsidRPr="0050257E" w:rsidRDefault="00316168" w:rsidP="00316168">
      <w:pPr>
        <w:spacing w:after="0" w:line="240" w:lineRule="auto"/>
        <w:rPr>
          <w:rFonts w:ascii="Cambria Math" w:eastAsia="SimSun" w:hAnsi="Cambria Math" w:cs="Arial"/>
          <w:i/>
          <w:iCs/>
          <w:color w:val="000000"/>
          <w:kern w:val="0"/>
          <w:sz w:val="20"/>
          <w:szCs w:val="20"/>
          <w:lang w:val="en-GB" w:eastAsia="zh-CN"/>
          <w14:ligatures w14:val="none"/>
        </w:rPr>
      </w:pPr>
      <w:r w:rsidRPr="0050257E">
        <w:rPr>
          <w:rFonts w:ascii="Cambria Math" w:eastAsia="SimSun" w:hAnsi="Cambria Math" w:cs="Arial"/>
          <w:i/>
          <w:iCs/>
          <w:color w:val="000000"/>
          <w:kern w:val="0"/>
          <w:sz w:val="20"/>
          <w:szCs w:val="20"/>
          <w:lang w:eastAsia="zh-CN"/>
          <w14:ligatures w14:val="none"/>
        </w:rPr>
        <w:t xml:space="preserve">Option 2: Based on </w:t>
      </w:r>
      <w:r w:rsidRPr="0050257E">
        <w:rPr>
          <w:rFonts w:ascii="Cambria Math" w:eastAsia="SimSun" w:hAnsi="Cambria Math" w:cs="Arial"/>
          <w:i/>
          <w:iCs/>
          <w:color w:val="000000"/>
          <w:kern w:val="0"/>
          <w:sz w:val="20"/>
          <w:szCs w:val="20"/>
          <w:lang w:val="en-GB" w:eastAsia="zh-CN"/>
          <w14:ligatures w14:val="none"/>
        </w:rPr>
        <w:t>total certified payments received for contracts in progress or completed under public sector for a period as stated under ITT Sub Clause 14.1(b) [applicable for local tenderer]</w:t>
      </w:r>
    </w:p>
    <w:p w14:paraId="7ACAF403" w14:textId="77777777" w:rsidR="00316168" w:rsidRPr="0050257E" w:rsidRDefault="00316168" w:rsidP="00316168">
      <w:pPr>
        <w:spacing w:after="0" w:line="240" w:lineRule="auto"/>
        <w:rPr>
          <w:rFonts w:ascii="Cambria Math" w:eastAsia="SimSun" w:hAnsi="Cambria Math" w:cs="Arial"/>
          <w:i/>
          <w:iCs/>
          <w:color w:val="000000"/>
          <w:kern w:val="0"/>
          <w:sz w:val="20"/>
          <w:szCs w:val="24"/>
          <w:lang w:val="en-GB" w:eastAsia="zh-CN"/>
          <w14:ligatures w14:val="none"/>
        </w:rPr>
      </w:pP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1224"/>
        <w:gridCol w:w="2235"/>
        <w:gridCol w:w="1333"/>
        <w:gridCol w:w="1465"/>
        <w:gridCol w:w="1202"/>
        <w:gridCol w:w="1334"/>
      </w:tblGrid>
      <w:tr w:rsidR="00316168" w:rsidRPr="0050257E" w14:paraId="32D0F1DE" w14:textId="77777777" w:rsidTr="00C86983">
        <w:trPr>
          <w:trHeight w:val="364"/>
        </w:trPr>
        <w:tc>
          <w:tcPr>
            <w:tcW w:w="539" w:type="dxa"/>
          </w:tcPr>
          <w:p w14:paraId="5700114C"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Sl.</w:t>
            </w:r>
          </w:p>
        </w:tc>
        <w:tc>
          <w:tcPr>
            <w:tcW w:w="1224" w:type="dxa"/>
          </w:tcPr>
          <w:p w14:paraId="38A47457"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Period or Year</w:t>
            </w:r>
          </w:p>
        </w:tc>
        <w:tc>
          <w:tcPr>
            <w:tcW w:w="2235" w:type="dxa"/>
          </w:tcPr>
          <w:p w14:paraId="180FFE62"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Tender ID or Ref. No.</w:t>
            </w:r>
          </w:p>
        </w:tc>
        <w:tc>
          <w:tcPr>
            <w:tcW w:w="1333" w:type="dxa"/>
          </w:tcPr>
          <w:p w14:paraId="389EA1BC"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Received Date</w:t>
            </w:r>
          </w:p>
        </w:tc>
        <w:tc>
          <w:tcPr>
            <w:tcW w:w="1465" w:type="dxa"/>
          </w:tcPr>
          <w:p w14:paraId="38AF829D"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Amount</w:t>
            </w:r>
          </w:p>
        </w:tc>
        <w:tc>
          <w:tcPr>
            <w:tcW w:w="1202" w:type="dxa"/>
          </w:tcPr>
          <w:p w14:paraId="4032884B"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Business Share</w:t>
            </w:r>
          </w:p>
        </w:tc>
        <w:tc>
          <w:tcPr>
            <w:tcW w:w="1334" w:type="dxa"/>
          </w:tcPr>
          <w:p w14:paraId="6DA3751E"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Turnover</w:t>
            </w:r>
          </w:p>
        </w:tc>
      </w:tr>
      <w:tr w:rsidR="00316168" w:rsidRPr="0050257E" w14:paraId="20B8E41D" w14:textId="77777777" w:rsidTr="00C86983">
        <w:trPr>
          <w:trHeight w:val="364"/>
        </w:trPr>
        <w:tc>
          <w:tcPr>
            <w:tcW w:w="539" w:type="dxa"/>
          </w:tcPr>
          <w:p w14:paraId="14DB8FC4"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1</w:t>
            </w:r>
          </w:p>
        </w:tc>
        <w:tc>
          <w:tcPr>
            <w:tcW w:w="1224" w:type="dxa"/>
          </w:tcPr>
          <w:p w14:paraId="46271BEF"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2</w:t>
            </w:r>
          </w:p>
        </w:tc>
        <w:tc>
          <w:tcPr>
            <w:tcW w:w="2235" w:type="dxa"/>
          </w:tcPr>
          <w:p w14:paraId="65676F79"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3</w:t>
            </w:r>
          </w:p>
        </w:tc>
        <w:tc>
          <w:tcPr>
            <w:tcW w:w="1333" w:type="dxa"/>
          </w:tcPr>
          <w:p w14:paraId="4C2C5204"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4</w:t>
            </w:r>
          </w:p>
        </w:tc>
        <w:tc>
          <w:tcPr>
            <w:tcW w:w="1465" w:type="dxa"/>
          </w:tcPr>
          <w:p w14:paraId="5B535438"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5</w:t>
            </w:r>
          </w:p>
        </w:tc>
        <w:tc>
          <w:tcPr>
            <w:tcW w:w="1202" w:type="dxa"/>
          </w:tcPr>
          <w:p w14:paraId="26D2D059"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6</w:t>
            </w:r>
          </w:p>
        </w:tc>
        <w:tc>
          <w:tcPr>
            <w:tcW w:w="1334" w:type="dxa"/>
          </w:tcPr>
          <w:p w14:paraId="008F9E4F" w14:textId="77777777" w:rsidR="00316168" w:rsidRPr="0050257E" w:rsidRDefault="00316168" w:rsidP="00316168">
            <w:pPr>
              <w:spacing w:after="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7</w:t>
            </w:r>
          </w:p>
        </w:tc>
      </w:tr>
      <w:tr w:rsidR="00316168" w:rsidRPr="0050257E" w14:paraId="24F53CD8" w14:textId="77777777" w:rsidTr="00C86983">
        <w:trPr>
          <w:trHeight w:val="364"/>
        </w:trPr>
        <w:tc>
          <w:tcPr>
            <w:tcW w:w="539" w:type="dxa"/>
          </w:tcPr>
          <w:p w14:paraId="7013F4D7"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48A4CC4F"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753EE004"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0824FA2F"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0D9E92F3"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17783EC2"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4" w:type="dxa"/>
          </w:tcPr>
          <w:p w14:paraId="7B0C6114"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50257E" w14:paraId="2FA00EB3" w14:textId="77777777" w:rsidTr="00C86983">
        <w:trPr>
          <w:trHeight w:val="364"/>
        </w:trPr>
        <w:tc>
          <w:tcPr>
            <w:tcW w:w="539" w:type="dxa"/>
          </w:tcPr>
          <w:p w14:paraId="6F2BF89E"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04EDB08D"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2D9ABB1C"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2408E941"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04E9326A"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013FD125"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4" w:type="dxa"/>
          </w:tcPr>
          <w:p w14:paraId="08473A9B"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50257E" w14:paraId="4910E0E0" w14:textId="77777777" w:rsidTr="00C86983">
        <w:trPr>
          <w:trHeight w:val="364"/>
        </w:trPr>
        <w:tc>
          <w:tcPr>
            <w:tcW w:w="539" w:type="dxa"/>
          </w:tcPr>
          <w:p w14:paraId="2A60A575"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58B85314"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32581918"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78C78262"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18E1F38C"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2F4904C6"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4" w:type="dxa"/>
          </w:tcPr>
          <w:p w14:paraId="1F48DB46"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50257E" w14:paraId="32D22C60" w14:textId="77777777" w:rsidTr="00C86983">
        <w:trPr>
          <w:trHeight w:val="364"/>
        </w:trPr>
        <w:tc>
          <w:tcPr>
            <w:tcW w:w="539" w:type="dxa"/>
          </w:tcPr>
          <w:p w14:paraId="278FC00D"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50C781EC"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10D0145A"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19A97D77"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163EFD9F"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099489DE"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Total</w:t>
            </w:r>
          </w:p>
        </w:tc>
        <w:tc>
          <w:tcPr>
            <w:tcW w:w="1334" w:type="dxa"/>
          </w:tcPr>
          <w:p w14:paraId="2279B99B"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r w:rsidR="00316168" w:rsidRPr="0050257E" w14:paraId="4EE022F5" w14:textId="77777777" w:rsidTr="00C86983">
        <w:trPr>
          <w:trHeight w:val="364"/>
        </w:trPr>
        <w:tc>
          <w:tcPr>
            <w:tcW w:w="539" w:type="dxa"/>
          </w:tcPr>
          <w:p w14:paraId="43FD3A23"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24" w:type="dxa"/>
          </w:tcPr>
          <w:p w14:paraId="64AC33B1"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2235" w:type="dxa"/>
          </w:tcPr>
          <w:p w14:paraId="3D480B7B"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333" w:type="dxa"/>
          </w:tcPr>
          <w:p w14:paraId="0FED4308"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465" w:type="dxa"/>
          </w:tcPr>
          <w:p w14:paraId="1C31391D"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c>
          <w:tcPr>
            <w:tcW w:w="1202" w:type="dxa"/>
          </w:tcPr>
          <w:p w14:paraId="2768D1A6"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AACT</w:t>
            </w:r>
          </w:p>
        </w:tc>
        <w:tc>
          <w:tcPr>
            <w:tcW w:w="1334" w:type="dxa"/>
          </w:tcPr>
          <w:p w14:paraId="7B3F850C" w14:textId="77777777" w:rsidR="00316168" w:rsidRPr="0050257E" w:rsidRDefault="00316168" w:rsidP="00316168">
            <w:pPr>
              <w:spacing w:after="0" w:line="240" w:lineRule="auto"/>
              <w:rPr>
                <w:rFonts w:ascii="Cambria Math" w:eastAsia="SimSun" w:hAnsi="Cambria Math" w:cs="Arial"/>
                <w:color w:val="000000"/>
                <w:kern w:val="0"/>
                <w:sz w:val="20"/>
                <w:szCs w:val="20"/>
                <w:lang w:eastAsia="zh-CN"/>
                <w14:ligatures w14:val="none"/>
              </w:rPr>
            </w:pPr>
          </w:p>
        </w:tc>
      </w:tr>
    </w:tbl>
    <w:p w14:paraId="07A9E5C0" w14:textId="77777777" w:rsidR="00316168" w:rsidRPr="0050257E" w:rsidRDefault="00316168" w:rsidP="00316168">
      <w:pPr>
        <w:spacing w:after="0" w:line="240" w:lineRule="auto"/>
        <w:rPr>
          <w:rFonts w:ascii="Cambria Math" w:eastAsia="SimSun" w:hAnsi="Cambria Math" w:cs="Arial"/>
          <w:color w:val="000000"/>
          <w:kern w:val="0"/>
          <w:sz w:val="24"/>
          <w:szCs w:val="24"/>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1026"/>
        <w:gridCol w:w="1541"/>
        <w:gridCol w:w="1259"/>
        <w:gridCol w:w="1066"/>
        <w:gridCol w:w="2868"/>
      </w:tblGrid>
      <w:tr w:rsidR="00316168" w:rsidRPr="0050257E" w14:paraId="0BBA4409" w14:textId="77777777" w:rsidTr="00C86983">
        <w:tc>
          <w:tcPr>
            <w:tcW w:w="657" w:type="dxa"/>
            <w:vMerge w:val="restart"/>
          </w:tcPr>
          <w:p w14:paraId="1BDFBAF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3.4</w:t>
            </w:r>
          </w:p>
        </w:tc>
        <w:tc>
          <w:tcPr>
            <w:tcW w:w="8583" w:type="dxa"/>
            <w:gridSpan w:val="6"/>
            <w:tcBorders>
              <w:bottom w:val="single" w:sz="4" w:space="0" w:color="auto"/>
            </w:tcBorders>
          </w:tcPr>
          <w:p w14:paraId="711347E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4"/>
                <w:szCs w:val="24"/>
                <w:lang w:val="en-GB" w:eastAsia="zh-CN"/>
                <w14:ligatures w14:val="none"/>
              </w:rPr>
              <w:t xml:space="preserve">Liquid assets available to meet the construction cash flow </w:t>
            </w:r>
            <w:r w:rsidRPr="0050257E">
              <w:rPr>
                <w:rFonts w:ascii="Cambria Math" w:eastAsia="SimSun" w:hAnsi="Cambria Math" w:cs="Arial"/>
                <w:color w:val="000000"/>
                <w:kern w:val="0"/>
                <w:sz w:val="20"/>
                <w:szCs w:val="24"/>
                <w:lang w:val="en-GB" w:eastAsia="zh-CN"/>
                <w14:ligatures w14:val="none"/>
              </w:rPr>
              <w:t>[ITT Sub Clause 14.1(b)]</w:t>
            </w:r>
          </w:p>
        </w:tc>
      </w:tr>
      <w:tr w:rsidR="00316168" w:rsidRPr="0050257E" w14:paraId="727B8BF5" w14:textId="77777777" w:rsidTr="00C86983">
        <w:tc>
          <w:tcPr>
            <w:tcW w:w="657" w:type="dxa"/>
            <w:vMerge/>
          </w:tcPr>
          <w:p w14:paraId="03D0BBF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79C7395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No</w:t>
            </w:r>
          </w:p>
        </w:tc>
        <w:tc>
          <w:tcPr>
            <w:tcW w:w="3826" w:type="dxa"/>
            <w:gridSpan w:val="3"/>
          </w:tcPr>
          <w:p w14:paraId="6AEF6CD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Source of Financing</w:t>
            </w:r>
          </w:p>
        </w:tc>
        <w:tc>
          <w:tcPr>
            <w:tcW w:w="3934" w:type="dxa"/>
            <w:gridSpan w:val="2"/>
          </w:tcPr>
          <w:p w14:paraId="7E2F2A6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Amount Available</w:t>
            </w:r>
          </w:p>
        </w:tc>
      </w:tr>
      <w:tr w:rsidR="00316168" w:rsidRPr="0050257E" w14:paraId="3267E625" w14:textId="77777777" w:rsidTr="00C86983">
        <w:tc>
          <w:tcPr>
            <w:tcW w:w="657" w:type="dxa"/>
            <w:vMerge/>
          </w:tcPr>
          <w:p w14:paraId="08B539A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2B719B0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Pr>
          <w:p w14:paraId="4056245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Pr>
          <w:p w14:paraId="43BC85D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9ABE838" w14:textId="77777777" w:rsidTr="00C86983">
        <w:tc>
          <w:tcPr>
            <w:tcW w:w="657" w:type="dxa"/>
            <w:vMerge/>
          </w:tcPr>
          <w:p w14:paraId="56F4ED2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0D3A2D7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Borders>
              <w:bottom w:val="single" w:sz="4" w:space="0" w:color="auto"/>
            </w:tcBorders>
          </w:tcPr>
          <w:p w14:paraId="0BEDCD6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Borders>
              <w:bottom w:val="single" w:sz="4" w:space="0" w:color="auto"/>
            </w:tcBorders>
          </w:tcPr>
          <w:p w14:paraId="3CEC8B6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9DC5FDA" w14:textId="77777777" w:rsidTr="00C86983">
        <w:tc>
          <w:tcPr>
            <w:tcW w:w="657" w:type="dxa"/>
            <w:vMerge/>
            <w:tcBorders>
              <w:bottom w:val="single" w:sz="4" w:space="0" w:color="auto"/>
            </w:tcBorders>
          </w:tcPr>
          <w:p w14:paraId="32F8A05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072BBD9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Borders>
              <w:bottom w:val="single" w:sz="4" w:space="0" w:color="auto"/>
            </w:tcBorders>
          </w:tcPr>
          <w:p w14:paraId="3415F69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Borders>
              <w:bottom w:val="single" w:sz="4" w:space="0" w:color="auto"/>
            </w:tcBorders>
          </w:tcPr>
          <w:p w14:paraId="49A2E94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8D348BF" w14:textId="77777777" w:rsidTr="00C86983">
        <w:tc>
          <w:tcPr>
            <w:tcW w:w="9240" w:type="dxa"/>
            <w:gridSpan w:val="7"/>
            <w:tcBorders>
              <w:bottom w:val="single" w:sz="4" w:space="0" w:color="auto"/>
            </w:tcBorders>
          </w:tcPr>
          <w:p w14:paraId="6655E8DD"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In order to confirm the above statements, the JV Partners shall submit, as applicable, the documents mentioned in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31.1(d) </w:t>
            </w:r>
          </w:p>
        </w:tc>
      </w:tr>
      <w:tr w:rsidR="00316168" w:rsidRPr="0050257E" w14:paraId="620E838B" w14:textId="77777777" w:rsidTr="00C86983">
        <w:tc>
          <w:tcPr>
            <w:tcW w:w="657" w:type="dxa"/>
            <w:vMerge w:val="restart"/>
          </w:tcPr>
          <w:p w14:paraId="2C9A6E6D" w14:textId="77777777" w:rsidR="00316168" w:rsidRPr="0050257E" w:rsidRDefault="00316168" w:rsidP="00316168">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3.5</w:t>
            </w:r>
          </w:p>
        </w:tc>
        <w:tc>
          <w:tcPr>
            <w:tcW w:w="8583" w:type="dxa"/>
            <w:gridSpan w:val="6"/>
          </w:tcPr>
          <w:p w14:paraId="3B8B176D"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31.1 (f)] </w:t>
            </w:r>
          </w:p>
        </w:tc>
      </w:tr>
      <w:tr w:rsidR="00316168" w:rsidRPr="0050257E" w14:paraId="2C18FE30" w14:textId="77777777" w:rsidTr="00C86983">
        <w:tc>
          <w:tcPr>
            <w:tcW w:w="657" w:type="dxa"/>
            <w:vMerge/>
          </w:tcPr>
          <w:p w14:paraId="61D9484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6"/>
            <w:tcBorders>
              <w:bottom w:val="single" w:sz="4" w:space="0" w:color="auto"/>
            </w:tcBorders>
          </w:tcPr>
          <w:p w14:paraId="67B5E0DE"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 address, and other contact details of JV Partner’s Bankers and other Procuring Entity(s) that may provide references, if contacted by this Procuring Entity</w:t>
            </w:r>
          </w:p>
          <w:p w14:paraId="47809D22"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p>
        </w:tc>
      </w:tr>
      <w:tr w:rsidR="00316168" w:rsidRPr="0050257E" w14:paraId="4D8BBF76" w14:textId="77777777" w:rsidTr="00C86983">
        <w:tc>
          <w:tcPr>
            <w:tcW w:w="657" w:type="dxa"/>
            <w:vMerge w:val="restart"/>
            <w:tcBorders>
              <w:top w:val="single" w:sz="4" w:space="0" w:color="auto"/>
              <w:left w:val="single" w:sz="4" w:space="0" w:color="auto"/>
              <w:right w:val="single" w:sz="4" w:space="0" w:color="auto"/>
            </w:tcBorders>
          </w:tcPr>
          <w:p w14:paraId="55DC534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3.6</w:t>
            </w:r>
          </w:p>
          <w:p w14:paraId="00747EF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6"/>
            <w:tcBorders>
              <w:top w:val="single" w:sz="4" w:space="0" w:color="auto"/>
              <w:left w:val="single" w:sz="4" w:space="0" w:color="auto"/>
              <w:bottom w:val="single" w:sz="4" w:space="0" w:color="auto"/>
              <w:right w:val="single" w:sz="4" w:space="0" w:color="auto"/>
            </w:tcBorders>
          </w:tcPr>
          <w:p w14:paraId="1037F3AC"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Qualifications and experience of key technical and administrative personnel proposed for Contract administration and management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31.1(h)]</w:t>
            </w:r>
          </w:p>
        </w:tc>
      </w:tr>
      <w:tr w:rsidR="00316168" w:rsidRPr="0050257E" w14:paraId="6004534F" w14:textId="77777777" w:rsidTr="00C86983">
        <w:trPr>
          <w:cantSplit/>
        </w:trPr>
        <w:tc>
          <w:tcPr>
            <w:tcW w:w="657" w:type="dxa"/>
            <w:vMerge/>
            <w:tcBorders>
              <w:left w:val="single" w:sz="4" w:space="0" w:color="auto"/>
              <w:right w:val="single" w:sz="4" w:space="0" w:color="auto"/>
            </w:tcBorders>
          </w:tcPr>
          <w:p w14:paraId="053CFD22"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849" w:type="dxa"/>
            <w:gridSpan w:val="2"/>
            <w:tcBorders>
              <w:left w:val="single" w:sz="4" w:space="0" w:color="auto"/>
            </w:tcBorders>
          </w:tcPr>
          <w:p w14:paraId="0FC7A253"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t xml:space="preserve"> Name</w:t>
            </w:r>
          </w:p>
        </w:tc>
        <w:tc>
          <w:tcPr>
            <w:tcW w:w="1541" w:type="dxa"/>
          </w:tcPr>
          <w:p w14:paraId="78AAFAA1"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t>Position</w:t>
            </w:r>
          </w:p>
        </w:tc>
        <w:tc>
          <w:tcPr>
            <w:tcW w:w="2325" w:type="dxa"/>
            <w:gridSpan w:val="2"/>
          </w:tcPr>
          <w:p w14:paraId="525DE055"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t>Years of General Experience</w:t>
            </w:r>
          </w:p>
        </w:tc>
        <w:tc>
          <w:tcPr>
            <w:tcW w:w="2868" w:type="dxa"/>
            <w:vAlign w:val="center"/>
          </w:tcPr>
          <w:p w14:paraId="767401CE" w14:textId="77777777" w:rsidR="00316168" w:rsidRPr="0050257E" w:rsidRDefault="00316168" w:rsidP="00316168">
            <w:pPr>
              <w:spacing w:before="60" w:after="60" w:line="240" w:lineRule="auto"/>
              <w:jc w:val="center"/>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t>Years of Specific Experience</w:t>
            </w:r>
          </w:p>
          <w:p w14:paraId="5B762F60" w14:textId="77777777" w:rsidR="00316168" w:rsidRPr="0050257E" w:rsidRDefault="00316168" w:rsidP="00316168">
            <w:pPr>
              <w:spacing w:before="60" w:after="60" w:line="240" w:lineRule="auto"/>
              <w:jc w:val="center"/>
              <w:rPr>
                <w:rFonts w:ascii="Cambria Math" w:eastAsia="SimSun" w:hAnsi="Cambria Math" w:cs="Arial"/>
                <w:color w:val="000000"/>
                <w:kern w:val="0"/>
                <w:sz w:val="24"/>
                <w:szCs w:val="24"/>
                <w:lang w:eastAsia="zh-CN"/>
                <w14:ligatures w14:val="none"/>
              </w:rPr>
            </w:pPr>
          </w:p>
        </w:tc>
      </w:tr>
      <w:tr w:rsidR="00316168" w:rsidRPr="0050257E" w14:paraId="5EFD687A" w14:textId="77777777" w:rsidTr="00C86983">
        <w:trPr>
          <w:cantSplit/>
        </w:trPr>
        <w:tc>
          <w:tcPr>
            <w:tcW w:w="657" w:type="dxa"/>
          </w:tcPr>
          <w:p w14:paraId="20FCEAF2"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849" w:type="dxa"/>
            <w:gridSpan w:val="2"/>
          </w:tcPr>
          <w:p w14:paraId="21CE1950" w14:textId="77777777" w:rsidR="00316168" w:rsidRPr="0050257E" w:rsidRDefault="00316168" w:rsidP="00316168">
            <w:pPr>
              <w:spacing w:before="60" w:after="60" w:line="240" w:lineRule="auto"/>
              <w:ind w:left="-108"/>
              <w:rPr>
                <w:rFonts w:ascii="Cambria Math" w:eastAsia="SimSun" w:hAnsi="Cambria Math" w:cs="Arial"/>
                <w:color w:val="000000"/>
                <w:kern w:val="0"/>
                <w:sz w:val="24"/>
                <w:szCs w:val="24"/>
                <w:lang w:eastAsia="zh-CN"/>
                <w14:ligatures w14:val="none"/>
              </w:rPr>
            </w:pPr>
          </w:p>
        </w:tc>
        <w:tc>
          <w:tcPr>
            <w:tcW w:w="1541" w:type="dxa"/>
          </w:tcPr>
          <w:p w14:paraId="7AADCBE7"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325" w:type="dxa"/>
            <w:gridSpan w:val="2"/>
          </w:tcPr>
          <w:p w14:paraId="787465CF"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868" w:type="dxa"/>
          </w:tcPr>
          <w:p w14:paraId="2472B102"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r>
      <w:tr w:rsidR="00316168" w:rsidRPr="0050257E" w14:paraId="4ECF0A8C" w14:textId="77777777" w:rsidTr="00C86983">
        <w:trPr>
          <w:cantSplit/>
        </w:trPr>
        <w:tc>
          <w:tcPr>
            <w:tcW w:w="657" w:type="dxa"/>
          </w:tcPr>
          <w:p w14:paraId="3A9DE67D"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849" w:type="dxa"/>
            <w:gridSpan w:val="2"/>
          </w:tcPr>
          <w:p w14:paraId="56A01EE7"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1541" w:type="dxa"/>
          </w:tcPr>
          <w:p w14:paraId="57CE676C"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325" w:type="dxa"/>
            <w:gridSpan w:val="2"/>
          </w:tcPr>
          <w:p w14:paraId="24627C78"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c>
          <w:tcPr>
            <w:tcW w:w="2868" w:type="dxa"/>
          </w:tcPr>
          <w:p w14:paraId="714DC016" w14:textId="77777777" w:rsidR="00316168" w:rsidRPr="0050257E" w:rsidRDefault="00316168" w:rsidP="00316168">
            <w:pPr>
              <w:spacing w:before="60" w:after="60" w:line="240" w:lineRule="auto"/>
              <w:rPr>
                <w:rFonts w:ascii="Cambria Math" w:eastAsia="SimSun" w:hAnsi="Cambria Math" w:cs="Arial"/>
                <w:color w:val="000000"/>
                <w:kern w:val="0"/>
                <w:sz w:val="24"/>
                <w:szCs w:val="24"/>
                <w:lang w:eastAsia="zh-CN"/>
                <w14:ligatures w14:val="none"/>
              </w:rPr>
            </w:pPr>
          </w:p>
        </w:tc>
      </w:tr>
      <w:tr w:rsidR="00316168" w:rsidRPr="0050257E" w14:paraId="2BA9D069" w14:textId="77777777" w:rsidTr="00C86983">
        <w:trPr>
          <w:cantSplit/>
        </w:trPr>
        <w:tc>
          <w:tcPr>
            <w:tcW w:w="9240" w:type="dxa"/>
            <w:gridSpan w:val="7"/>
          </w:tcPr>
          <w:p w14:paraId="77D46EC1" w14:textId="77777777" w:rsidR="00316168" w:rsidRPr="0050257E" w:rsidRDefault="00316168" w:rsidP="00316168">
            <w:pPr>
              <w:spacing w:before="60" w:after="60" w:line="240" w:lineRule="auto"/>
              <w:jc w:val="center"/>
              <w:rPr>
                <w:rFonts w:ascii="Cambria Math" w:eastAsia="SimSun" w:hAnsi="Cambria Math" w:cs="Arial"/>
                <w:i/>
                <w:iCs/>
                <w:color w:val="000000"/>
                <w:kern w:val="0"/>
                <w:sz w:val="18"/>
                <w:szCs w:val="18"/>
                <w:lang w:eastAsia="zh-CN"/>
                <w14:ligatures w14:val="none"/>
              </w:rPr>
            </w:pPr>
            <w:r w:rsidRPr="0050257E">
              <w:rPr>
                <w:rFonts w:ascii="Cambria Math" w:eastAsia="SimSun" w:hAnsi="Cambria Math" w:cs="Arial"/>
                <w:iCs/>
                <w:color w:val="000000"/>
                <w:kern w:val="0"/>
                <w:sz w:val="18"/>
                <w:szCs w:val="18"/>
                <w:lang w:eastAsia="zh-CN"/>
                <w14:ligatures w14:val="none"/>
              </w:rPr>
              <w:t>[</w:t>
            </w:r>
            <w:r w:rsidRPr="0050257E">
              <w:rPr>
                <w:rFonts w:ascii="Cambria Math" w:eastAsia="SimSun" w:hAnsi="Cambria Math" w:cs="Arial"/>
                <w:color w:val="000000"/>
                <w:kern w:val="0"/>
                <w:sz w:val="18"/>
                <w:szCs w:val="18"/>
                <w:lang w:val="en-GB" w:eastAsia="zh-CN"/>
                <w14:ligatures w14:val="none"/>
              </w:rPr>
              <w:t xml:space="preserve">JV Partners </w:t>
            </w:r>
            <w:r w:rsidRPr="0050257E">
              <w:rPr>
                <w:rFonts w:ascii="Cambria Math" w:eastAsia="SimSun" w:hAnsi="Cambria Math" w:cs="Arial"/>
                <w:i/>
                <w:iCs/>
                <w:color w:val="000000"/>
                <w:kern w:val="0"/>
                <w:sz w:val="18"/>
                <w:szCs w:val="18"/>
                <w:lang w:eastAsia="zh-CN"/>
                <w14:ligatures w14:val="none"/>
              </w:rPr>
              <w:t xml:space="preserve">to complete details of as many personnel as are applicable. </w:t>
            </w:r>
            <w:r w:rsidRPr="0050257E">
              <w:rPr>
                <w:rFonts w:ascii="Cambria Math" w:eastAsia="SimSun" w:hAnsi="Cambria Math" w:cs="Arial"/>
                <w:i/>
                <w:color w:val="000000"/>
                <w:kern w:val="0"/>
                <w:sz w:val="18"/>
                <w:szCs w:val="18"/>
                <w:lang w:val="en-GB" w:eastAsia="zh-CN"/>
                <w14:ligatures w14:val="none"/>
              </w:rPr>
              <w:t>Each personnel listed above should complete the Personnel Information (Form PG5A-2b</w:t>
            </w:r>
            <w:r w:rsidRPr="0050257E">
              <w:rPr>
                <w:rFonts w:ascii="Cambria Math" w:eastAsia="SimSun" w:hAnsi="Cambria Math" w:cs="Arial"/>
                <w:color w:val="000000"/>
                <w:kern w:val="0"/>
                <w:sz w:val="18"/>
                <w:szCs w:val="18"/>
                <w:lang w:val="en-GB" w:eastAsia="zh-CN"/>
                <w14:ligatures w14:val="none"/>
              </w:rPr>
              <w:t>)</w:t>
            </w:r>
            <w:r w:rsidRPr="0050257E">
              <w:rPr>
                <w:rFonts w:ascii="Cambria Math" w:eastAsia="SimSun" w:hAnsi="Cambria Math" w:cs="Arial"/>
                <w:iCs/>
                <w:color w:val="000000"/>
                <w:kern w:val="0"/>
                <w:sz w:val="18"/>
                <w:szCs w:val="18"/>
                <w:lang w:eastAsia="zh-CN"/>
                <w14:ligatures w14:val="none"/>
              </w:rPr>
              <w:t>]</w:t>
            </w:r>
          </w:p>
        </w:tc>
      </w:tr>
      <w:tr w:rsidR="00316168" w:rsidRPr="0050257E" w14:paraId="29D20EB9" w14:textId="77777777" w:rsidTr="00C86983">
        <w:tc>
          <w:tcPr>
            <w:tcW w:w="657" w:type="dxa"/>
          </w:tcPr>
          <w:p w14:paraId="2CAD0E02"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r w:rsidRPr="0050257E">
              <w:rPr>
                <w:rFonts w:ascii="Cambria Math" w:eastAsia="SimSun" w:hAnsi="Cambria Math" w:cs="Arial"/>
                <w:color w:val="000000"/>
                <w:kern w:val="0"/>
                <w:sz w:val="21"/>
                <w:szCs w:val="21"/>
                <w:lang w:eastAsia="zh-CN"/>
                <w14:ligatures w14:val="none"/>
              </w:rPr>
              <w:t>3.7</w:t>
            </w:r>
          </w:p>
        </w:tc>
        <w:tc>
          <w:tcPr>
            <w:tcW w:w="8583" w:type="dxa"/>
            <w:gridSpan w:val="6"/>
          </w:tcPr>
          <w:p w14:paraId="05FF2F9B"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Major Construction Equipment proposed to carry out the Contract [</w:t>
            </w:r>
            <w:smartTag w:uri="urn:schemas-microsoft-com:office:smarttags" w:element="stockticker">
              <w:r w:rsidRPr="0050257E">
                <w:rPr>
                  <w:rFonts w:ascii="Cambria Math" w:eastAsia="SimSun" w:hAnsi="Cambria Math" w:cs="Arial"/>
                  <w:color w:val="000000"/>
                  <w:kern w:val="0"/>
                  <w:sz w:val="20"/>
                  <w:szCs w:val="20"/>
                  <w:lang w:eastAsia="zh-CN"/>
                  <w14:ligatures w14:val="none"/>
                </w:rPr>
                <w:t>ITT</w:t>
              </w:r>
            </w:smartTag>
            <w:r w:rsidRPr="0050257E">
              <w:rPr>
                <w:rFonts w:ascii="Cambria Math" w:eastAsia="SimSun" w:hAnsi="Cambria Math" w:cs="Arial"/>
                <w:color w:val="000000"/>
                <w:kern w:val="0"/>
                <w:sz w:val="20"/>
                <w:szCs w:val="20"/>
                <w:lang w:eastAsia="zh-CN"/>
                <w14:ligatures w14:val="none"/>
              </w:rPr>
              <w:t xml:space="preserve"> Sub Clause 31.1(</w:t>
            </w:r>
            <w:proofErr w:type="spellStart"/>
            <w:r w:rsidRPr="0050257E">
              <w:rPr>
                <w:rFonts w:ascii="Cambria Math" w:eastAsia="SimSun" w:hAnsi="Cambria Math" w:cs="Arial"/>
                <w:color w:val="000000"/>
                <w:kern w:val="0"/>
                <w:sz w:val="20"/>
                <w:szCs w:val="20"/>
                <w:lang w:eastAsia="zh-CN"/>
                <w14:ligatures w14:val="none"/>
              </w:rPr>
              <w:t>i</w:t>
            </w:r>
            <w:proofErr w:type="spellEnd"/>
            <w:r w:rsidRPr="0050257E">
              <w:rPr>
                <w:rFonts w:ascii="Cambria Math" w:eastAsia="SimSun" w:hAnsi="Cambria Math" w:cs="Arial"/>
                <w:color w:val="000000"/>
                <w:kern w:val="0"/>
                <w:sz w:val="20"/>
                <w:szCs w:val="20"/>
                <w:lang w:eastAsia="zh-CN"/>
                <w14:ligatures w14:val="none"/>
              </w:rPr>
              <w:t>)]</w:t>
            </w:r>
          </w:p>
        </w:tc>
      </w:tr>
      <w:tr w:rsidR="00316168" w:rsidRPr="0050257E" w14:paraId="048D1424" w14:textId="77777777" w:rsidTr="00C86983">
        <w:trPr>
          <w:cantSplit/>
        </w:trPr>
        <w:tc>
          <w:tcPr>
            <w:tcW w:w="657" w:type="dxa"/>
          </w:tcPr>
          <w:p w14:paraId="7A8B98A2" w14:textId="77777777" w:rsidR="00316168" w:rsidRPr="0050257E" w:rsidRDefault="00316168" w:rsidP="00316168">
            <w:pPr>
              <w:spacing w:before="60" w:after="60" w:line="240" w:lineRule="auto"/>
              <w:rPr>
                <w:rFonts w:ascii="Cambria Math" w:eastAsia="SimSun" w:hAnsi="Cambria Math" w:cs="Arial"/>
                <w:b/>
                <w:color w:val="000000"/>
                <w:kern w:val="0"/>
                <w:sz w:val="20"/>
                <w:szCs w:val="20"/>
                <w:lang w:eastAsia="zh-CN"/>
                <w14:ligatures w14:val="none"/>
              </w:rPr>
            </w:pPr>
          </w:p>
        </w:tc>
        <w:tc>
          <w:tcPr>
            <w:tcW w:w="3390" w:type="dxa"/>
            <w:gridSpan w:val="3"/>
            <w:vAlign w:val="center"/>
          </w:tcPr>
          <w:p w14:paraId="586B7F5A" w14:textId="77777777" w:rsidR="00316168" w:rsidRPr="0050257E" w:rsidRDefault="00316168" w:rsidP="00316168">
            <w:pPr>
              <w:spacing w:before="60" w:after="60" w:line="240" w:lineRule="auto"/>
              <w:jc w:val="center"/>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Item of Equipment</w:t>
            </w:r>
          </w:p>
          <w:p w14:paraId="2F018D51" w14:textId="77777777" w:rsidR="00316168" w:rsidRPr="0050257E" w:rsidRDefault="00316168" w:rsidP="00316168">
            <w:pPr>
              <w:spacing w:before="60" w:after="60" w:line="240" w:lineRule="auto"/>
              <w:jc w:val="center"/>
              <w:rPr>
                <w:rFonts w:ascii="Cambria Math" w:eastAsia="SimSun" w:hAnsi="Cambria Math" w:cs="Arial"/>
                <w:color w:val="000000"/>
                <w:kern w:val="0"/>
                <w:sz w:val="20"/>
                <w:szCs w:val="20"/>
                <w:lang w:eastAsia="zh-CN"/>
                <w14:ligatures w14:val="none"/>
              </w:rPr>
            </w:pPr>
          </w:p>
        </w:tc>
        <w:tc>
          <w:tcPr>
            <w:tcW w:w="2325" w:type="dxa"/>
            <w:gridSpan w:val="2"/>
          </w:tcPr>
          <w:p w14:paraId="69972C4C" w14:textId="77777777" w:rsidR="00316168" w:rsidRPr="0050257E"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Condition</w:t>
            </w:r>
          </w:p>
          <w:p w14:paraId="678B5193" w14:textId="77777777" w:rsidR="00316168" w:rsidRPr="0050257E"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(new, good, average, poor)</w:t>
            </w:r>
          </w:p>
        </w:tc>
        <w:tc>
          <w:tcPr>
            <w:tcW w:w="2868" w:type="dxa"/>
          </w:tcPr>
          <w:p w14:paraId="66C558CE" w14:textId="77777777" w:rsidR="00316168" w:rsidRPr="0050257E"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Owned, leased or to be purchased</w:t>
            </w:r>
          </w:p>
          <w:p w14:paraId="3BECBFF6" w14:textId="77777777" w:rsidR="00316168" w:rsidRPr="0050257E" w:rsidRDefault="00316168" w:rsidP="00316168">
            <w:pPr>
              <w:spacing w:before="60" w:after="60" w:line="240" w:lineRule="auto"/>
              <w:rPr>
                <w:rFonts w:ascii="Cambria Math" w:eastAsia="SimSun" w:hAnsi="Cambria Math" w:cs="Arial"/>
                <w:color w:val="000000"/>
                <w:kern w:val="0"/>
                <w:sz w:val="20"/>
                <w:szCs w:val="20"/>
                <w:lang w:eastAsia="zh-CN"/>
                <w14:ligatures w14:val="none"/>
              </w:rPr>
            </w:pPr>
            <w:r w:rsidRPr="0050257E">
              <w:rPr>
                <w:rFonts w:ascii="Cambria Math" w:eastAsia="SimSun" w:hAnsi="Cambria Math" w:cs="Arial"/>
                <w:color w:val="000000"/>
                <w:kern w:val="0"/>
                <w:sz w:val="20"/>
                <w:szCs w:val="20"/>
                <w:lang w:eastAsia="zh-CN"/>
                <w14:ligatures w14:val="none"/>
              </w:rPr>
              <w:t>(state owner, lessor or seller)</w:t>
            </w:r>
          </w:p>
        </w:tc>
      </w:tr>
      <w:tr w:rsidR="00316168" w:rsidRPr="0050257E" w14:paraId="0FE6F8A7" w14:textId="77777777" w:rsidTr="00C86983">
        <w:trPr>
          <w:cantSplit/>
        </w:trPr>
        <w:tc>
          <w:tcPr>
            <w:tcW w:w="657" w:type="dxa"/>
          </w:tcPr>
          <w:p w14:paraId="334A5F67"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473AC058"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33F1C636"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5D4DE214"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r>
      <w:tr w:rsidR="00316168" w:rsidRPr="0050257E" w14:paraId="359C3014" w14:textId="77777777" w:rsidTr="00C86983">
        <w:trPr>
          <w:cantSplit/>
        </w:trPr>
        <w:tc>
          <w:tcPr>
            <w:tcW w:w="657" w:type="dxa"/>
          </w:tcPr>
          <w:p w14:paraId="2ADDDAE9"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1C23F7FC"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2AED4222"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6B0EE60B"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r>
      <w:tr w:rsidR="00316168" w:rsidRPr="0050257E" w14:paraId="15023C3D" w14:textId="77777777" w:rsidTr="00C86983">
        <w:trPr>
          <w:cantSplit/>
        </w:trPr>
        <w:tc>
          <w:tcPr>
            <w:tcW w:w="657" w:type="dxa"/>
          </w:tcPr>
          <w:p w14:paraId="43ED4150"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7FEF6FED"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1FA5DD72"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392D2C1E" w14:textId="77777777" w:rsidR="00316168" w:rsidRPr="0050257E" w:rsidRDefault="00316168" w:rsidP="00316168">
            <w:pPr>
              <w:spacing w:before="60" w:after="60" w:line="240" w:lineRule="auto"/>
              <w:rPr>
                <w:rFonts w:ascii="Cambria Math" w:eastAsia="SimSun" w:hAnsi="Cambria Math" w:cs="Arial"/>
                <w:color w:val="000000"/>
                <w:kern w:val="0"/>
                <w:sz w:val="21"/>
                <w:szCs w:val="21"/>
                <w:lang w:eastAsia="zh-CN"/>
                <w14:ligatures w14:val="none"/>
              </w:rPr>
            </w:pPr>
          </w:p>
        </w:tc>
      </w:tr>
      <w:tr w:rsidR="00316168" w:rsidRPr="0050257E" w14:paraId="1B4A5C06" w14:textId="77777777" w:rsidTr="00C86983">
        <w:trPr>
          <w:cantSplit/>
        </w:trPr>
        <w:tc>
          <w:tcPr>
            <w:tcW w:w="9240" w:type="dxa"/>
            <w:gridSpan w:val="7"/>
          </w:tcPr>
          <w:p w14:paraId="11CDB2A0" w14:textId="77777777" w:rsidR="00316168" w:rsidRPr="0050257E" w:rsidRDefault="00316168" w:rsidP="00316168">
            <w:pPr>
              <w:spacing w:before="60" w:after="60" w:line="240" w:lineRule="auto"/>
              <w:jc w:val="center"/>
              <w:rPr>
                <w:rFonts w:ascii="Cambria Math" w:eastAsia="SimSun" w:hAnsi="Cambria Math" w:cs="Arial"/>
                <w:i/>
                <w:iCs/>
                <w:color w:val="000000"/>
                <w:kern w:val="0"/>
                <w:sz w:val="18"/>
                <w:szCs w:val="18"/>
                <w:lang w:eastAsia="zh-CN"/>
                <w14:ligatures w14:val="none"/>
              </w:rPr>
            </w:pPr>
            <w:r w:rsidRPr="0050257E">
              <w:rPr>
                <w:rFonts w:ascii="Cambria Math" w:eastAsia="SimSun" w:hAnsi="Cambria Math" w:cs="Arial"/>
                <w:i/>
                <w:iCs/>
                <w:color w:val="000000"/>
                <w:kern w:val="0"/>
                <w:sz w:val="18"/>
                <w:szCs w:val="18"/>
                <w:lang w:eastAsia="zh-CN"/>
                <w14:ligatures w14:val="none"/>
              </w:rPr>
              <w:t>[Tenderer to list details of each item of major construction equipment, as applicable]</w:t>
            </w:r>
          </w:p>
        </w:tc>
      </w:tr>
    </w:tbl>
    <w:p w14:paraId="0EB918FE" w14:textId="77777777" w:rsidR="00316168" w:rsidRPr="0050257E" w:rsidRDefault="00316168" w:rsidP="00316168">
      <w:pPr>
        <w:spacing w:after="0" w:line="240" w:lineRule="auto"/>
        <w:jc w:val="center"/>
        <w:rPr>
          <w:rFonts w:ascii="Arial" w:eastAsia="SimSun" w:hAnsi="Arial" w:cs="Arial"/>
          <w:b/>
          <w:bCs/>
          <w:color w:val="000000"/>
          <w:kern w:val="0"/>
          <w:sz w:val="32"/>
          <w:szCs w:val="32"/>
          <w:lang w:val="en-GB" w:eastAsia="zh-CN"/>
          <w14:ligatures w14:val="none"/>
        </w:rPr>
      </w:pPr>
    </w:p>
    <w:p w14:paraId="6E006E56"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696" w:name="_Toc132720816"/>
    </w:p>
    <w:p w14:paraId="2195BD93"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tbl>
      <w:tblPr>
        <w:tblpPr w:leftFromText="180" w:rightFromText="180" w:vertAnchor="text" w:horzAnchor="page" w:tblpXSpec="center" w:tblpY="35"/>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0"/>
        <w:gridCol w:w="2790"/>
        <w:gridCol w:w="2808"/>
      </w:tblGrid>
      <w:tr w:rsidR="00316168" w:rsidRPr="0050257E" w14:paraId="4EFB0DB4" w14:textId="77777777" w:rsidTr="00C86983">
        <w:trPr>
          <w:trHeight w:val="176"/>
        </w:trPr>
        <w:tc>
          <w:tcPr>
            <w:tcW w:w="3510" w:type="dxa"/>
            <w:shd w:val="clear" w:color="auto" w:fill="auto"/>
          </w:tcPr>
          <w:p w14:paraId="08966C46" w14:textId="77777777" w:rsidR="00316168" w:rsidRPr="0050257E" w:rsidRDefault="00316168" w:rsidP="00316168">
            <w:pPr>
              <w:spacing w:before="60" w:after="60" w:line="240" w:lineRule="auto"/>
              <w:ind w:left="90"/>
              <w:jc w:val="both"/>
              <w:rPr>
                <w:rFonts w:ascii="Cambria Math" w:eastAsia="SimSun" w:hAnsi="Cambria Math" w:cs="Arial"/>
                <w:kern w:val="0"/>
                <w14:ligatures w14:val="none"/>
              </w:rPr>
            </w:pPr>
            <w:r w:rsidRPr="0050257E">
              <w:rPr>
                <w:rFonts w:ascii="Cambria Math" w:eastAsia="SimSun" w:hAnsi="Cambria Math" w:cs="Arial"/>
                <w:kern w:val="0"/>
                <w14:ligatures w14:val="none"/>
              </w:rPr>
              <w:t>Name:</w:t>
            </w:r>
          </w:p>
        </w:tc>
        <w:tc>
          <w:tcPr>
            <w:tcW w:w="2790" w:type="dxa"/>
            <w:shd w:val="clear" w:color="auto" w:fill="auto"/>
          </w:tcPr>
          <w:p w14:paraId="0DC471E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50257E">
              <w:rPr>
                <w:rFonts w:ascii="Cambria Math" w:eastAsia="SimSun" w:hAnsi="Cambria Math" w:cs="Arial"/>
                <w:i/>
                <w:iCs/>
                <w:kern w:val="0"/>
                <w14:ligatures w14:val="none"/>
              </w:rPr>
              <w:t>[insert full name of signatory]</w:t>
            </w:r>
          </w:p>
        </w:tc>
        <w:tc>
          <w:tcPr>
            <w:tcW w:w="2808" w:type="dxa"/>
            <w:shd w:val="clear" w:color="auto" w:fill="auto"/>
          </w:tcPr>
          <w:p w14:paraId="4453694A"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50257E">
              <w:rPr>
                <w:rFonts w:ascii="Cambria Math" w:eastAsia="SimSun" w:hAnsi="Cambria Math" w:cs="Arial"/>
                <w:i/>
                <w:iCs/>
                <w:kern w:val="0"/>
                <w14:ligatures w14:val="none"/>
              </w:rPr>
              <w:t>Signature with Date and Seal</w:t>
            </w:r>
          </w:p>
        </w:tc>
      </w:tr>
      <w:tr w:rsidR="00316168" w:rsidRPr="0050257E" w14:paraId="47747553" w14:textId="77777777" w:rsidTr="00C86983">
        <w:trPr>
          <w:trHeight w:val="339"/>
        </w:trPr>
        <w:tc>
          <w:tcPr>
            <w:tcW w:w="3510" w:type="dxa"/>
            <w:shd w:val="clear" w:color="auto" w:fill="auto"/>
          </w:tcPr>
          <w:p w14:paraId="104999B8" w14:textId="77777777" w:rsidR="00316168" w:rsidRPr="0050257E" w:rsidRDefault="00316168" w:rsidP="00316168">
            <w:pPr>
              <w:keepNext/>
              <w:tabs>
                <w:tab w:val="left" w:pos="2502"/>
              </w:tabs>
              <w:spacing w:before="60" w:after="60" w:line="240" w:lineRule="auto"/>
              <w:ind w:left="90"/>
              <w:jc w:val="both"/>
              <w:outlineLvl w:val="6"/>
              <w:rPr>
                <w:rFonts w:ascii="Cambria Math" w:eastAsia="SimSun" w:hAnsi="Cambria Math" w:cs="Arial"/>
                <w:kern w:val="0"/>
                <w14:ligatures w14:val="none"/>
              </w:rPr>
            </w:pPr>
            <w:r w:rsidRPr="0050257E">
              <w:rPr>
                <w:rFonts w:ascii="Cambria Math" w:eastAsia="SimSun" w:hAnsi="Cambria Math" w:cs="Arial"/>
                <w:kern w:val="0"/>
                <w14:ligatures w14:val="none"/>
              </w:rPr>
              <w:t>In the capacity of:</w:t>
            </w:r>
          </w:p>
        </w:tc>
        <w:tc>
          <w:tcPr>
            <w:tcW w:w="2790" w:type="dxa"/>
            <w:shd w:val="clear" w:color="auto" w:fill="auto"/>
          </w:tcPr>
          <w:p w14:paraId="729AEDD3"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50257E">
              <w:rPr>
                <w:rFonts w:ascii="Cambria Math" w:eastAsia="SimSun" w:hAnsi="Cambria Math" w:cs="Arial"/>
                <w:i/>
                <w:iCs/>
                <w:kern w:val="0"/>
                <w14:ligatures w14:val="none"/>
              </w:rPr>
              <w:t>[insert designation of signatory]</w:t>
            </w:r>
          </w:p>
        </w:tc>
        <w:tc>
          <w:tcPr>
            <w:tcW w:w="2808" w:type="dxa"/>
            <w:shd w:val="clear" w:color="auto" w:fill="auto"/>
          </w:tcPr>
          <w:p w14:paraId="3CA2AA85"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14:ligatures w14:val="none"/>
              </w:rPr>
            </w:pPr>
            <w:r w:rsidRPr="0050257E">
              <w:rPr>
                <w:rFonts w:ascii="Cambria Math" w:eastAsia="SimSun" w:hAnsi="Cambria Math" w:cs="Arial"/>
                <w:i/>
                <w:iCs/>
                <w:kern w:val="0"/>
                <w14:ligatures w14:val="none"/>
              </w:rPr>
              <w:t>[ Sign]</w:t>
            </w:r>
          </w:p>
        </w:tc>
      </w:tr>
      <w:tr w:rsidR="00316168" w:rsidRPr="0050257E" w14:paraId="15B590AE" w14:textId="77777777" w:rsidTr="00C86983">
        <w:trPr>
          <w:trHeight w:val="354"/>
        </w:trPr>
        <w:tc>
          <w:tcPr>
            <w:tcW w:w="9108" w:type="dxa"/>
            <w:gridSpan w:val="3"/>
            <w:shd w:val="clear" w:color="auto" w:fill="auto"/>
          </w:tcPr>
          <w:p w14:paraId="59C5D628"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14:ligatures w14:val="none"/>
              </w:rPr>
            </w:pPr>
            <w:r w:rsidRPr="0050257E">
              <w:rPr>
                <w:rFonts w:ascii="Cambria Math" w:eastAsia="SimSun" w:hAnsi="Cambria Math" w:cs="Arial"/>
                <w:kern w:val="0"/>
                <w14:ligatures w14:val="none"/>
              </w:rPr>
              <w:t>Duly authorized to sign the Tender for and on behalf of the Tenderer</w:t>
            </w:r>
          </w:p>
        </w:tc>
      </w:tr>
    </w:tbl>
    <w:p w14:paraId="717C1602"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406550C6"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09D89420"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54B73B15"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14627BF5"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13A2BFD"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4FB65569"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0F78872"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533A3516"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7B136541"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32206DC5"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211FDB7C"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5E33F15F"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p w14:paraId="09BFB4BD"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p>
    <w:bookmarkEnd w:id="696"/>
    <w:p w14:paraId="1A85675E" w14:textId="77777777" w:rsidR="00316168" w:rsidRPr="0050257E" w:rsidRDefault="00316168" w:rsidP="00316168">
      <w:pPr>
        <w:keepNext/>
        <w:spacing w:before="60" w:after="60" w:line="240" w:lineRule="auto"/>
        <w:jc w:val="center"/>
        <w:outlineLvl w:val="3"/>
        <w:rPr>
          <w:rFonts w:ascii="Cambria Math" w:eastAsia="SimSun" w:hAnsi="Cambria Math" w:cs="Arial"/>
          <w:color w:val="000000"/>
          <w:kern w:val="0"/>
          <w:sz w:val="21"/>
          <w:szCs w:val="21"/>
          <w:lang w:eastAsia="zh-CN"/>
          <w14:ligatures w14:val="none"/>
        </w:rPr>
      </w:pPr>
    </w:p>
    <w:p w14:paraId="0ADB372D"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16E06B67" w14:textId="77777777" w:rsidR="00316168" w:rsidRPr="0050257E" w:rsidRDefault="00316168" w:rsidP="00316168">
      <w:pPr>
        <w:keepNext/>
        <w:spacing w:before="60" w:after="60" w:line="240" w:lineRule="auto"/>
        <w:jc w:val="center"/>
        <w:outlineLvl w:val="3"/>
        <w:rPr>
          <w:rFonts w:ascii="Cambria Math" w:eastAsia="SimSun" w:hAnsi="Cambria Math" w:cs="Arial"/>
          <w:color w:val="000000"/>
          <w:kern w:val="0"/>
          <w:sz w:val="21"/>
          <w:szCs w:val="21"/>
          <w:lang w:eastAsia="zh-CN"/>
          <w14:ligatures w14:val="none"/>
        </w:rPr>
      </w:pPr>
      <w:r w:rsidRPr="0050257E">
        <w:rPr>
          <w:rFonts w:ascii="Cambria Math" w:eastAsia="SimSun" w:hAnsi="Cambria Math" w:cs="Arial"/>
          <w:b/>
          <w:bCs/>
          <w:color w:val="000000"/>
          <w:kern w:val="0"/>
          <w:sz w:val="32"/>
          <w:szCs w:val="32"/>
          <w:lang w:val="en-GB" w:eastAsia="zh-CN"/>
          <w14:ligatures w14:val="none"/>
        </w:rPr>
        <w:lastRenderedPageBreak/>
        <w:t>Subcontractor Information Form (Form PG5A-2c)</w:t>
      </w:r>
    </w:p>
    <w:p w14:paraId="3A850EC8" w14:textId="77777777" w:rsidR="00316168" w:rsidRPr="0050257E" w:rsidRDefault="00316168" w:rsidP="00316168">
      <w:pPr>
        <w:spacing w:after="0" w:line="240" w:lineRule="auto"/>
        <w:jc w:val="center"/>
        <w:rPr>
          <w:rFonts w:ascii="Arial" w:eastAsia="SimSun" w:hAnsi="Arial" w:cs="Arial"/>
          <w:i/>
          <w:iCs/>
          <w:color w:val="000000"/>
          <w:kern w:val="0"/>
          <w:sz w:val="20"/>
          <w:lang w:val="en-GB" w:eastAsia="zh-CN"/>
          <w14:ligatures w14:val="none"/>
        </w:rPr>
      </w:pPr>
    </w:p>
    <w:p w14:paraId="1D94E99F" w14:textId="77777777" w:rsidR="00316168" w:rsidRPr="0050257E" w:rsidRDefault="00316168" w:rsidP="00316168">
      <w:pPr>
        <w:spacing w:after="0" w:line="240" w:lineRule="auto"/>
        <w:jc w:val="center"/>
        <w:rPr>
          <w:rFonts w:ascii="Arial" w:eastAsia="SimSun" w:hAnsi="Arial" w:cs="Arial"/>
          <w:i/>
          <w:iCs/>
          <w:color w:val="000000"/>
          <w:kern w:val="0"/>
          <w:sz w:val="20"/>
          <w:lang w:val="en-GB" w:eastAsia="zh-CN"/>
          <w14:ligatures w14:val="none"/>
        </w:rPr>
      </w:pPr>
      <w:r w:rsidRPr="0050257E">
        <w:rPr>
          <w:rFonts w:ascii="Arial" w:eastAsia="SimSun" w:hAnsi="Arial" w:cs="Arial"/>
          <w:i/>
          <w:iCs/>
          <w:color w:val="000000"/>
          <w:kern w:val="0"/>
          <w:sz w:val="20"/>
          <w:lang w:val="en-GB" w:eastAsia="zh-CN"/>
          <w14:ligatures w14:val="none"/>
        </w:rPr>
        <w:t>[</w:t>
      </w:r>
      <w:r w:rsidRPr="0050257E">
        <w:rPr>
          <w:rFonts w:ascii="Arial" w:eastAsia="SimSun" w:hAnsi="Arial" w:cs="Arial"/>
          <w:i/>
          <w:iCs/>
          <w:color w:val="000000"/>
          <w:kern w:val="0"/>
          <w:sz w:val="18"/>
          <w:szCs w:val="20"/>
          <w:lang w:val="en-GB" w:eastAsia="zh-CN"/>
          <w14:ligatures w14:val="none"/>
        </w:rPr>
        <w:t>This Form should be completed</w:t>
      </w:r>
      <w:r w:rsidRPr="0050257E">
        <w:rPr>
          <w:rFonts w:ascii="Arial" w:eastAsia="SimSun" w:hAnsi="Arial" w:cs="Arial"/>
          <w:i/>
          <w:iCs/>
          <w:color w:val="000000"/>
          <w:kern w:val="0"/>
          <w:sz w:val="18"/>
          <w:szCs w:val="20"/>
          <w:u w:val="single"/>
          <w:lang w:val="en-GB" w:eastAsia="zh-CN"/>
          <w14:ligatures w14:val="none"/>
        </w:rPr>
        <w:t xml:space="preserve"> and signed by each Subcontractor</w:t>
      </w:r>
      <w:r w:rsidRPr="0050257E">
        <w:rPr>
          <w:rFonts w:ascii="Arial" w:eastAsia="SimSun" w:hAnsi="Arial" w:cs="Arial"/>
          <w:i/>
          <w:iCs/>
          <w:color w:val="000000"/>
          <w:kern w:val="0"/>
          <w:sz w:val="18"/>
          <w:szCs w:val="20"/>
          <w:lang w:val="en-GB" w:eastAsia="zh-CN"/>
          <w14:ligatures w14:val="none"/>
        </w:rPr>
        <w:t>, without alterations, preferably on its Letter-Head Pad]</w:t>
      </w:r>
    </w:p>
    <w:tbl>
      <w:tblPr>
        <w:tblW w:w="0" w:type="auto"/>
        <w:tblInd w:w="108" w:type="dxa"/>
        <w:tblLook w:val="01E0" w:firstRow="1" w:lastRow="1" w:firstColumn="1" w:lastColumn="1" w:noHBand="0" w:noVBand="0"/>
      </w:tblPr>
      <w:tblGrid>
        <w:gridCol w:w="5943"/>
        <w:gridCol w:w="2978"/>
      </w:tblGrid>
      <w:tr w:rsidR="00316168" w:rsidRPr="0050257E" w14:paraId="05DEB120" w14:textId="77777777" w:rsidTr="00C86983">
        <w:tc>
          <w:tcPr>
            <w:tcW w:w="6000" w:type="dxa"/>
          </w:tcPr>
          <w:p w14:paraId="74D33FDE" w14:textId="77777777" w:rsidR="00316168" w:rsidRPr="0050257E"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50257E">
              <w:rPr>
                <w:rFonts w:ascii="Arial" w:eastAsia="SimSun" w:hAnsi="Arial" w:cs="Arial"/>
                <w:color w:val="000000"/>
                <w:kern w:val="0"/>
                <w:sz w:val="20"/>
                <w:szCs w:val="24"/>
                <w:lang w:val="en-GB" w:eastAsia="zh-CN"/>
                <w14:ligatures w14:val="none"/>
              </w:rPr>
              <w:t>Invitation for Tender No:</w:t>
            </w:r>
          </w:p>
        </w:tc>
        <w:tc>
          <w:tcPr>
            <w:tcW w:w="3000" w:type="dxa"/>
          </w:tcPr>
          <w:p w14:paraId="67460FF2" w14:textId="77777777" w:rsidR="00316168" w:rsidRPr="0050257E"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50257E">
              <w:rPr>
                <w:rFonts w:ascii="Arial" w:eastAsia="SimSun" w:hAnsi="Arial" w:cs="Arial"/>
                <w:i/>
                <w:iCs/>
                <w:color w:val="000000"/>
                <w:kern w:val="0"/>
                <w:sz w:val="20"/>
                <w:szCs w:val="24"/>
                <w:lang w:val="en-GB" w:eastAsia="zh-CN"/>
                <w14:ligatures w14:val="none"/>
              </w:rPr>
              <w:t>[IFT No]</w:t>
            </w:r>
          </w:p>
        </w:tc>
      </w:tr>
      <w:tr w:rsidR="00316168" w:rsidRPr="0050257E" w14:paraId="40772EF7" w14:textId="77777777" w:rsidTr="00C86983">
        <w:tc>
          <w:tcPr>
            <w:tcW w:w="6000" w:type="dxa"/>
          </w:tcPr>
          <w:p w14:paraId="4B3DD5EA" w14:textId="77777777" w:rsidR="00316168" w:rsidRPr="0050257E"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50257E">
              <w:rPr>
                <w:rFonts w:ascii="Arial" w:eastAsia="SimSun" w:hAnsi="Arial" w:cs="Arial"/>
                <w:color w:val="000000"/>
                <w:kern w:val="0"/>
                <w:sz w:val="20"/>
                <w:szCs w:val="24"/>
                <w:lang w:val="en-GB" w:eastAsia="zh-CN"/>
                <w14:ligatures w14:val="none"/>
              </w:rPr>
              <w:t>Tender Package No</w:t>
            </w:r>
          </w:p>
        </w:tc>
        <w:tc>
          <w:tcPr>
            <w:tcW w:w="3000" w:type="dxa"/>
          </w:tcPr>
          <w:p w14:paraId="1E44622E" w14:textId="77777777" w:rsidR="00316168" w:rsidRPr="0050257E"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50257E">
              <w:rPr>
                <w:rFonts w:ascii="Arial" w:eastAsia="SimSun" w:hAnsi="Arial" w:cs="Arial"/>
                <w:i/>
                <w:iCs/>
                <w:color w:val="000000"/>
                <w:kern w:val="0"/>
                <w:sz w:val="20"/>
                <w:szCs w:val="24"/>
                <w:lang w:val="en-GB" w:eastAsia="zh-CN"/>
                <w14:ligatures w14:val="none"/>
              </w:rPr>
              <w:t>[Package No]</w:t>
            </w:r>
          </w:p>
        </w:tc>
      </w:tr>
      <w:tr w:rsidR="00316168" w:rsidRPr="0050257E" w14:paraId="47753DD2" w14:textId="77777777" w:rsidTr="00C86983">
        <w:tc>
          <w:tcPr>
            <w:tcW w:w="6000" w:type="dxa"/>
          </w:tcPr>
          <w:p w14:paraId="375192AC" w14:textId="77777777" w:rsidR="00316168" w:rsidRPr="0050257E"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50257E">
              <w:rPr>
                <w:rFonts w:ascii="Arial" w:eastAsia="SimSun" w:hAnsi="Arial" w:cs="Arial"/>
                <w:color w:val="000000"/>
                <w:kern w:val="0"/>
                <w:sz w:val="20"/>
                <w:szCs w:val="24"/>
                <w:lang w:val="en-GB" w:eastAsia="zh-CN"/>
                <w14:ligatures w14:val="none"/>
              </w:rPr>
              <w:t>Lot No.</w:t>
            </w:r>
            <w:r w:rsidRPr="0050257E">
              <w:rPr>
                <w:rFonts w:ascii="Arial" w:eastAsia="SimSun" w:hAnsi="Arial" w:cs="Arial"/>
                <w:color w:val="000000"/>
                <w:kern w:val="0"/>
                <w:sz w:val="21"/>
                <w:szCs w:val="21"/>
                <w:lang w:val="en-GB" w:eastAsia="zh-CN"/>
                <w14:ligatures w14:val="none"/>
              </w:rPr>
              <w:t xml:space="preserve"> (</w:t>
            </w:r>
            <w:r w:rsidRPr="0050257E">
              <w:rPr>
                <w:rFonts w:ascii="Arial" w:eastAsia="SimSun" w:hAnsi="Arial" w:cs="Arial"/>
                <w:i/>
                <w:color w:val="000000"/>
                <w:kern w:val="0"/>
                <w:sz w:val="18"/>
                <w:szCs w:val="18"/>
                <w:lang w:val="en-GB" w:eastAsia="zh-CN"/>
                <w14:ligatures w14:val="none"/>
              </w:rPr>
              <w:t>when applicable</w:t>
            </w:r>
            <w:r w:rsidRPr="0050257E">
              <w:rPr>
                <w:rFonts w:ascii="Arial" w:eastAsia="SimSun" w:hAnsi="Arial" w:cs="Arial"/>
                <w:color w:val="000000"/>
                <w:kern w:val="0"/>
                <w:sz w:val="21"/>
                <w:szCs w:val="21"/>
                <w:lang w:val="en-GB" w:eastAsia="zh-CN"/>
                <w14:ligatures w14:val="none"/>
              </w:rPr>
              <w:t>)</w:t>
            </w:r>
          </w:p>
        </w:tc>
        <w:tc>
          <w:tcPr>
            <w:tcW w:w="3000" w:type="dxa"/>
          </w:tcPr>
          <w:p w14:paraId="4F749B43" w14:textId="77777777" w:rsidR="00316168" w:rsidRPr="0050257E" w:rsidRDefault="00316168" w:rsidP="00316168">
            <w:pPr>
              <w:spacing w:before="60" w:after="60" w:line="240" w:lineRule="auto"/>
              <w:rPr>
                <w:rFonts w:ascii="Arial" w:eastAsia="SimSun" w:hAnsi="Arial" w:cs="Arial"/>
                <w:color w:val="000000"/>
                <w:kern w:val="0"/>
                <w:sz w:val="20"/>
                <w:szCs w:val="24"/>
                <w:lang w:val="en-GB" w:eastAsia="zh-CN"/>
                <w14:ligatures w14:val="none"/>
              </w:rPr>
            </w:pPr>
            <w:r w:rsidRPr="0050257E">
              <w:rPr>
                <w:rFonts w:ascii="Arial" w:eastAsia="SimSun" w:hAnsi="Arial" w:cs="Arial"/>
                <w:i/>
                <w:iCs/>
                <w:color w:val="000000"/>
                <w:kern w:val="0"/>
                <w:sz w:val="20"/>
                <w:szCs w:val="24"/>
                <w:lang w:val="en-GB" w:eastAsia="zh-CN"/>
                <w14:ligatures w14:val="none"/>
              </w:rPr>
              <w:t>[Lot No]</w:t>
            </w:r>
          </w:p>
        </w:tc>
      </w:tr>
    </w:tbl>
    <w:p w14:paraId="77D16B04"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316168" w:rsidRPr="0050257E" w14:paraId="76B1A85D" w14:textId="77777777" w:rsidTr="00C86983">
        <w:tc>
          <w:tcPr>
            <w:tcW w:w="9028" w:type="dxa"/>
            <w:gridSpan w:val="6"/>
            <w:shd w:val="clear" w:color="auto" w:fill="auto"/>
          </w:tcPr>
          <w:p w14:paraId="38036E77"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w:t>
            </w:r>
            <w:r w:rsidRPr="0050257E">
              <w:rPr>
                <w:rFonts w:ascii="Cambria Math" w:eastAsia="SimSun" w:hAnsi="Cambria Math" w:cs="Arial"/>
                <w:color w:val="000000"/>
                <w:kern w:val="0"/>
                <w:sz w:val="20"/>
                <w:szCs w:val="24"/>
                <w:lang w:val="en-GB" w:eastAsia="zh-CN"/>
                <w14:ligatures w14:val="none"/>
              </w:rPr>
              <w:tab/>
              <w:t>Eligibility Information of the Subcontractor [</w:t>
            </w:r>
            <w:smartTag w:uri="urn:schemas-microsoft-com:office:smarttags" w:element="stockticker">
              <w:r w:rsidRPr="0050257E">
                <w:rPr>
                  <w:rFonts w:ascii="Cambria Math" w:eastAsia="SimSun" w:hAnsi="Cambria Math" w:cs="Arial"/>
                  <w:i/>
                  <w:iCs/>
                  <w:color w:val="000000"/>
                  <w:kern w:val="0"/>
                  <w:sz w:val="20"/>
                  <w:szCs w:val="24"/>
                  <w:lang w:val="en-GB" w:eastAsia="zh-CN"/>
                  <w14:ligatures w14:val="none"/>
                </w:rPr>
                <w:t>ITT</w:t>
              </w:r>
            </w:smartTag>
            <w:r w:rsidRPr="0050257E">
              <w:rPr>
                <w:rFonts w:ascii="Cambria Math" w:eastAsia="SimSun" w:hAnsi="Cambria Math" w:cs="Arial"/>
                <w:i/>
                <w:iCs/>
                <w:color w:val="000000"/>
                <w:kern w:val="0"/>
                <w:sz w:val="20"/>
                <w:szCs w:val="24"/>
                <w:lang w:val="en-GB" w:eastAsia="zh-CN"/>
                <w14:ligatures w14:val="none"/>
              </w:rPr>
              <w:t xml:space="preserve"> –Clauses 5 &amp; 28]</w:t>
            </w:r>
          </w:p>
        </w:tc>
      </w:tr>
      <w:tr w:rsidR="00316168" w:rsidRPr="0050257E" w14:paraId="71731EF4" w14:textId="77777777" w:rsidTr="00C86983">
        <w:tc>
          <w:tcPr>
            <w:tcW w:w="720" w:type="dxa"/>
            <w:gridSpan w:val="2"/>
          </w:tcPr>
          <w:p w14:paraId="1894EF8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1.1</w:t>
            </w:r>
          </w:p>
        </w:tc>
        <w:tc>
          <w:tcPr>
            <w:tcW w:w="3381" w:type="dxa"/>
            <w:gridSpan w:val="2"/>
          </w:tcPr>
          <w:p w14:paraId="24B5A55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Nationality of Individual or country of Registration</w:t>
            </w:r>
          </w:p>
          <w:p w14:paraId="67950D9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C38286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CB97D49" w14:textId="77777777" w:rsidTr="00C86983">
        <w:tc>
          <w:tcPr>
            <w:tcW w:w="720" w:type="dxa"/>
            <w:gridSpan w:val="2"/>
          </w:tcPr>
          <w:p w14:paraId="68777C8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1.2</w:t>
            </w:r>
          </w:p>
        </w:tc>
        <w:tc>
          <w:tcPr>
            <w:tcW w:w="3381" w:type="dxa"/>
            <w:gridSpan w:val="2"/>
          </w:tcPr>
          <w:p w14:paraId="4AF1846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Subcontractor’s legal title</w:t>
            </w:r>
          </w:p>
          <w:p w14:paraId="2E70A40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3251871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B77F196" w14:textId="77777777" w:rsidTr="00C86983">
        <w:trPr>
          <w:trHeight w:val="917"/>
        </w:trPr>
        <w:tc>
          <w:tcPr>
            <w:tcW w:w="720" w:type="dxa"/>
            <w:gridSpan w:val="2"/>
          </w:tcPr>
          <w:p w14:paraId="73084F3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1.3</w:t>
            </w:r>
          </w:p>
        </w:tc>
        <w:tc>
          <w:tcPr>
            <w:tcW w:w="3381" w:type="dxa"/>
            <w:gridSpan w:val="2"/>
          </w:tcPr>
          <w:p w14:paraId="20D4721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Subcontractor’s registered address</w:t>
            </w:r>
          </w:p>
        </w:tc>
        <w:tc>
          <w:tcPr>
            <w:tcW w:w="4927" w:type="dxa"/>
            <w:gridSpan w:val="2"/>
          </w:tcPr>
          <w:p w14:paraId="11288B6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9551FF7" w14:textId="77777777" w:rsidTr="00C86983">
        <w:tc>
          <w:tcPr>
            <w:tcW w:w="720" w:type="dxa"/>
            <w:gridSpan w:val="2"/>
            <w:tcBorders>
              <w:bottom w:val="single" w:sz="4" w:space="0" w:color="auto"/>
            </w:tcBorders>
          </w:tcPr>
          <w:p w14:paraId="237BF02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1.4</w:t>
            </w:r>
          </w:p>
        </w:tc>
        <w:tc>
          <w:tcPr>
            <w:tcW w:w="8308" w:type="dxa"/>
            <w:gridSpan w:val="4"/>
          </w:tcPr>
          <w:p w14:paraId="64B971F1" w14:textId="77777777" w:rsidR="00316168" w:rsidRPr="0050257E" w:rsidRDefault="00316168" w:rsidP="00316168">
            <w:pPr>
              <w:spacing w:before="60" w:after="60" w:line="240" w:lineRule="auto"/>
              <w:rPr>
                <w:rFonts w:ascii="Cambria Math" w:eastAsia="SimSun" w:hAnsi="Cambria Math" w:cs="Arial"/>
                <w:i/>
                <w:iCs/>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Subcontractor’s legal status </w:t>
            </w:r>
            <w:r w:rsidRPr="0050257E">
              <w:rPr>
                <w:rFonts w:ascii="Cambria Math" w:eastAsia="SimSun" w:hAnsi="Cambria Math" w:cs="Arial"/>
                <w:i/>
                <w:iCs/>
                <w:color w:val="000000"/>
                <w:kern w:val="0"/>
                <w:sz w:val="20"/>
                <w:szCs w:val="24"/>
                <w:lang w:val="en-GB" w:eastAsia="zh-CN"/>
                <w14:ligatures w14:val="none"/>
              </w:rPr>
              <w:t>[complete the relevant box]</w:t>
            </w:r>
          </w:p>
        </w:tc>
      </w:tr>
      <w:tr w:rsidR="00316168" w:rsidRPr="0050257E" w14:paraId="5342A33A" w14:textId="77777777" w:rsidTr="00C86983">
        <w:tc>
          <w:tcPr>
            <w:tcW w:w="720" w:type="dxa"/>
            <w:gridSpan w:val="2"/>
            <w:tcBorders>
              <w:bottom w:val="nil"/>
            </w:tcBorders>
          </w:tcPr>
          <w:p w14:paraId="11B8126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DA70B2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Proprietorship </w:t>
            </w:r>
          </w:p>
          <w:p w14:paraId="6C63BC2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(Please mention name and NID of the proprietor)</w:t>
            </w:r>
          </w:p>
        </w:tc>
        <w:tc>
          <w:tcPr>
            <w:tcW w:w="4927" w:type="dxa"/>
            <w:gridSpan w:val="2"/>
          </w:tcPr>
          <w:p w14:paraId="4936B82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D433905" w14:textId="77777777" w:rsidTr="00C86983">
        <w:tc>
          <w:tcPr>
            <w:tcW w:w="720" w:type="dxa"/>
            <w:gridSpan w:val="2"/>
            <w:tcBorders>
              <w:top w:val="nil"/>
              <w:bottom w:val="nil"/>
            </w:tcBorders>
          </w:tcPr>
          <w:p w14:paraId="3E7CCEB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513633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Partnership</w:t>
            </w:r>
          </w:p>
          <w:p w14:paraId="63D18D1E"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Times New Roman" w:hAnsi="Cambria Math" w:cs="Arial"/>
                <w:color w:val="000000"/>
                <w:kern w:val="0"/>
                <w:sz w:val="20"/>
                <w:szCs w:val="20"/>
                <w:lang w:val="en-GB" w:eastAsia="zh-CN"/>
                <w14:ligatures w14:val="none"/>
              </w:rPr>
              <w:t>(Please mention name and NID of the partners)</w:t>
            </w:r>
          </w:p>
        </w:tc>
        <w:tc>
          <w:tcPr>
            <w:tcW w:w="4927" w:type="dxa"/>
            <w:gridSpan w:val="2"/>
          </w:tcPr>
          <w:p w14:paraId="791F9FD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B4FF857" w14:textId="77777777" w:rsidTr="00C86983">
        <w:tc>
          <w:tcPr>
            <w:tcW w:w="720" w:type="dxa"/>
            <w:gridSpan w:val="2"/>
            <w:tcBorders>
              <w:top w:val="nil"/>
              <w:bottom w:val="nil"/>
            </w:tcBorders>
          </w:tcPr>
          <w:p w14:paraId="26EF46D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447E622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Limited Liability Concern</w:t>
            </w:r>
          </w:p>
          <w:p w14:paraId="3F88522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(Please mention name and NID of </w:t>
            </w:r>
            <w:r w:rsidRPr="0050257E">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6BC46FC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6A019F7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23BE2003" w14:textId="77777777" w:rsidTr="00C86983">
        <w:tc>
          <w:tcPr>
            <w:tcW w:w="720" w:type="dxa"/>
            <w:gridSpan w:val="2"/>
            <w:tcBorders>
              <w:top w:val="nil"/>
              <w:bottom w:val="nil"/>
            </w:tcBorders>
          </w:tcPr>
          <w:p w14:paraId="25F7067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0BFA31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Government-owned Enterprise</w:t>
            </w:r>
          </w:p>
          <w:p w14:paraId="22DFF15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043942A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3CB4774" w14:textId="77777777" w:rsidTr="00C86983">
        <w:tc>
          <w:tcPr>
            <w:tcW w:w="720" w:type="dxa"/>
            <w:gridSpan w:val="2"/>
          </w:tcPr>
          <w:p w14:paraId="4FDEE0C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1.5</w:t>
            </w:r>
          </w:p>
        </w:tc>
        <w:tc>
          <w:tcPr>
            <w:tcW w:w="8308" w:type="dxa"/>
            <w:gridSpan w:val="4"/>
          </w:tcPr>
          <w:p w14:paraId="34628D1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Subcontractor’s year of registration</w:t>
            </w:r>
          </w:p>
        </w:tc>
      </w:tr>
      <w:tr w:rsidR="00316168" w:rsidRPr="0050257E" w14:paraId="759DF276" w14:textId="77777777" w:rsidTr="00C86983">
        <w:tc>
          <w:tcPr>
            <w:tcW w:w="720" w:type="dxa"/>
            <w:gridSpan w:val="2"/>
            <w:tcBorders>
              <w:bottom w:val="single" w:sz="4" w:space="0" w:color="auto"/>
            </w:tcBorders>
          </w:tcPr>
          <w:p w14:paraId="68810B6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1.6</w:t>
            </w:r>
          </w:p>
        </w:tc>
        <w:tc>
          <w:tcPr>
            <w:tcW w:w="3381" w:type="dxa"/>
            <w:gridSpan w:val="2"/>
          </w:tcPr>
          <w:p w14:paraId="399F353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Subcontractor’s authorised representative details</w:t>
            </w:r>
          </w:p>
        </w:tc>
        <w:tc>
          <w:tcPr>
            <w:tcW w:w="4927" w:type="dxa"/>
            <w:gridSpan w:val="2"/>
          </w:tcPr>
          <w:p w14:paraId="2BC9BE8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756E33E" w14:textId="77777777" w:rsidTr="00C86983">
        <w:tc>
          <w:tcPr>
            <w:tcW w:w="720" w:type="dxa"/>
            <w:gridSpan w:val="2"/>
            <w:tcBorders>
              <w:bottom w:val="nil"/>
            </w:tcBorders>
          </w:tcPr>
          <w:p w14:paraId="476BA16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071B2B0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w:t>
            </w:r>
          </w:p>
        </w:tc>
        <w:tc>
          <w:tcPr>
            <w:tcW w:w="4927" w:type="dxa"/>
            <w:gridSpan w:val="2"/>
          </w:tcPr>
          <w:p w14:paraId="384DAF9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6F8A486" w14:textId="77777777" w:rsidTr="00C86983">
        <w:tc>
          <w:tcPr>
            <w:tcW w:w="720" w:type="dxa"/>
            <w:gridSpan w:val="2"/>
            <w:tcBorders>
              <w:top w:val="nil"/>
              <w:bottom w:val="nil"/>
            </w:tcBorders>
          </w:tcPr>
          <w:p w14:paraId="7B5886C1"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0E36940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Address</w:t>
            </w:r>
          </w:p>
        </w:tc>
        <w:tc>
          <w:tcPr>
            <w:tcW w:w="4927" w:type="dxa"/>
            <w:gridSpan w:val="2"/>
          </w:tcPr>
          <w:p w14:paraId="5ED9720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A362017" w14:textId="77777777" w:rsidTr="00C86983">
        <w:tc>
          <w:tcPr>
            <w:tcW w:w="720" w:type="dxa"/>
            <w:gridSpan w:val="2"/>
            <w:tcBorders>
              <w:top w:val="nil"/>
              <w:bottom w:val="nil"/>
            </w:tcBorders>
          </w:tcPr>
          <w:p w14:paraId="1BCCA00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424870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Telephone numbers</w:t>
            </w:r>
          </w:p>
        </w:tc>
        <w:tc>
          <w:tcPr>
            <w:tcW w:w="4927" w:type="dxa"/>
            <w:gridSpan w:val="2"/>
          </w:tcPr>
          <w:p w14:paraId="585D313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539E1105" w14:textId="77777777" w:rsidTr="00C86983">
        <w:tc>
          <w:tcPr>
            <w:tcW w:w="720" w:type="dxa"/>
            <w:gridSpan w:val="2"/>
            <w:tcBorders>
              <w:top w:val="nil"/>
              <w:bottom w:val="single" w:sz="6" w:space="0" w:color="auto"/>
            </w:tcBorders>
          </w:tcPr>
          <w:p w14:paraId="5979D7A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Borders>
              <w:bottom w:val="single" w:sz="6" w:space="0" w:color="auto"/>
            </w:tcBorders>
          </w:tcPr>
          <w:p w14:paraId="32536F4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e-mail address</w:t>
            </w:r>
          </w:p>
        </w:tc>
        <w:tc>
          <w:tcPr>
            <w:tcW w:w="4927" w:type="dxa"/>
            <w:gridSpan w:val="2"/>
            <w:tcBorders>
              <w:bottom w:val="single" w:sz="6" w:space="0" w:color="auto"/>
            </w:tcBorders>
          </w:tcPr>
          <w:p w14:paraId="45E0941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150CE6A8" w14:textId="77777777" w:rsidTr="00C86983">
        <w:tc>
          <w:tcPr>
            <w:tcW w:w="720" w:type="dxa"/>
            <w:gridSpan w:val="2"/>
            <w:tcBorders>
              <w:top w:val="single" w:sz="6" w:space="0" w:color="auto"/>
              <w:bottom w:val="single" w:sz="4" w:space="0" w:color="auto"/>
            </w:tcBorders>
          </w:tcPr>
          <w:p w14:paraId="71FFBE6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1.7</w:t>
            </w:r>
          </w:p>
        </w:tc>
        <w:tc>
          <w:tcPr>
            <w:tcW w:w="3381" w:type="dxa"/>
            <w:gridSpan w:val="2"/>
            <w:tcBorders>
              <w:top w:val="single" w:sz="6" w:space="0" w:color="auto"/>
              <w:bottom w:val="single" w:sz="4" w:space="0" w:color="auto"/>
            </w:tcBorders>
          </w:tcPr>
          <w:p w14:paraId="7B38BAE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 to attach copies of the following original documents</w:t>
            </w:r>
          </w:p>
        </w:tc>
        <w:tc>
          <w:tcPr>
            <w:tcW w:w="4927" w:type="dxa"/>
            <w:gridSpan w:val="2"/>
            <w:tcBorders>
              <w:top w:val="single" w:sz="6" w:space="0" w:color="auto"/>
              <w:bottom w:val="single" w:sz="4" w:space="0" w:color="auto"/>
            </w:tcBorders>
          </w:tcPr>
          <w:p w14:paraId="4A680ECF" w14:textId="77777777" w:rsidR="00316168" w:rsidRPr="0050257E" w:rsidRDefault="00316168" w:rsidP="00316168">
            <w:pPr>
              <w:tabs>
                <w:tab w:val="left" w:pos="771"/>
              </w:tabs>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All documents to the extent relevant to</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 xml:space="preserve"> ITT</w:t>
              </w:r>
            </w:smartTag>
            <w:r w:rsidRPr="0050257E">
              <w:rPr>
                <w:rFonts w:ascii="Cambria Math" w:eastAsia="SimSun" w:hAnsi="Cambria Math" w:cs="Arial"/>
                <w:color w:val="000000"/>
                <w:kern w:val="0"/>
                <w:sz w:val="20"/>
                <w:szCs w:val="24"/>
                <w:lang w:val="en-GB" w:eastAsia="zh-CN"/>
                <w14:ligatures w14:val="none"/>
              </w:rPr>
              <w:t xml:space="preserve"> Clause 5 and 28 in support of its qualifications </w:t>
            </w:r>
          </w:p>
        </w:tc>
      </w:tr>
      <w:tr w:rsidR="00316168" w:rsidRPr="0050257E" w14:paraId="3D8FE8B8" w14:textId="77777777" w:rsidTr="00C86983">
        <w:tc>
          <w:tcPr>
            <w:tcW w:w="9028" w:type="dxa"/>
            <w:gridSpan w:val="6"/>
            <w:tcBorders>
              <w:top w:val="single" w:sz="6" w:space="0" w:color="auto"/>
              <w:left w:val="single" w:sz="6" w:space="0" w:color="auto"/>
              <w:bottom w:val="single" w:sz="6" w:space="0" w:color="auto"/>
              <w:right w:val="single" w:sz="6" w:space="0" w:color="auto"/>
            </w:tcBorders>
          </w:tcPr>
          <w:p w14:paraId="2AF96B2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The following two information are applicable for national Subcontractors </w:t>
            </w:r>
          </w:p>
        </w:tc>
      </w:tr>
      <w:tr w:rsidR="00316168" w:rsidRPr="0050257E" w14:paraId="37D0F891"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54DFADD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1.8</w:t>
            </w:r>
          </w:p>
        </w:tc>
        <w:tc>
          <w:tcPr>
            <w:tcW w:w="3381" w:type="dxa"/>
            <w:gridSpan w:val="2"/>
            <w:tcBorders>
              <w:top w:val="single" w:sz="6" w:space="0" w:color="auto"/>
              <w:left w:val="single" w:sz="6" w:space="0" w:color="auto"/>
              <w:bottom w:val="single" w:sz="6" w:space="0" w:color="auto"/>
              <w:right w:val="single" w:sz="6" w:space="0" w:color="auto"/>
            </w:tcBorders>
          </w:tcPr>
          <w:p w14:paraId="241DDB0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2867F93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8F988C3" w14:textId="77777777" w:rsidTr="00C86983">
        <w:tc>
          <w:tcPr>
            <w:tcW w:w="720" w:type="dxa"/>
            <w:gridSpan w:val="2"/>
            <w:tcBorders>
              <w:top w:val="single" w:sz="6" w:space="0" w:color="auto"/>
              <w:left w:val="single" w:sz="6" w:space="0" w:color="auto"/>
              <w:bottom w:val="single" w:sz="6" w:space="0" w:color="auto"/>
              <w:right w:val="single" w:sz="6" w:space="0" w:color="auto"/>
            </w:tcBorders>
          </w:tcPr>
          <w:p w14:paraId="66DCABF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lastRenderedPageBreak/>
              <w:t>1.9</w:t>
            </w:r>
          </w:p>
        </w:tc>
        <w:tc>
          <w:tcPr>
            <w:tcW w:w="3381" w:type="dxa"/>
            <w:gridSpan w:val="2"/>
            <w:tcBorders>
              <w:top w:val="single" w:sz="6" w:space="0" w:color="auto"/>
              <w:left w:val="single" w:sz="6" w:space="0" w:color="auto"/>
              <w:bottom w:val="single" w:sz="6" w:space="0" w:color="auto"/>
              <w:right w:val="single" w:sz="6" w:space="0" w:color="auto"/>
            </w:tcBorders>
          </w:tcPr>
          <w:p w14:paraId="3ABEF68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Subcontractor’s Tax Identification Number (TIN)</w:t>
            </w:r>
          </w:p>
        </w:tc>
        <w:tc>
          <w:tcPr>
            <w:tcW w:w="4927" w:type="dxa"/>
            <w:gridSpan w:val="2"/>
            <w:tcBorders>
              <w:top w:val="single" w:sz="6" w:space="0" w:color="auto"/>
              <w:left w:val="single" w:sz="6" w:space="0" w:color="auto"/>
              <w:bottom w:val="single" w:sz="6" w:space="0" w:color="auto"/>
              <w:right w:val="single" w:sz="6" w:space="0" w:color="auto"/>
            </w:tcBorders>
          </w:tcPr>
          <w:p w14:paraId="4B048F4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144C6DC" w14:textId="77777777" w:rsidTr="00C86983">
        <w:tc>
          <w:tcPr>
            <w:tcW w:w="9028" w:type="dxa"/>
            <w:gridSpan w:val="6"/>
            <w:tcBorders>
              <w:top w:val="single" w:sz="6" w:space="0" w:color="auto"/>
              <w:left w:val="single" w:sz="6" w:space="0" w:color="auto"/>
              <w:bottom w:val="single" w:sz="6" w:space="0" w:color="auto"/>
              <w:right w:val="single" w:sz="6" w:space="0" w:color="auto"/>
            </w:tcBorders>
            <w:shd w:val="clear" w:color="auto" w:fill="auto"/>
          </w:tcPr>
          <w:p w14:paraId="68005EE1"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[The foreign Subcontractors, in accordance with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316168" w:rsidRPr="0050257E" w14:paraId="3BD955EC" w14:textId="77777777" w:rsidTr="00C86983">
        <w:tc>
          <w:tcPr>
            <w:tcW w:w="9028" w:type="dxa"/>
            <w:gridSpan w:val="6"/>
            <w:shd w:val="clear" w:color="auto" w:fill="auto"/>
          </w:tcPr>
          <w:p w14:paraId="768DE00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  Key Activity(</w:t>
            </w:r>
            <w:proofErr w:type="spellStart"/>
            <w:r w:rsidRPr="0050257E">
              <w:rPr>
                <w:rFonts w:ascii="Cambria Math" w:eastAsia="SimSun" w:hAnsi="Cambria Math" w:cs="Arial"/>
                <w:color w:val="000000"/>
                <w:kern w:val="0"/>
                <w:sz w:val="20"/>
                <w:szCs w:val="24"/>
                <w:lang w:val="en-GB" w:eastAsia="zh-CN"/>
                <w14:ligatures w14:val="none"/>
              </w:rPr>
              <w:t>ies</w:t>
            </w:r>
            <w:proofErr w:type="spellEnd"/>
            <w:r w:rsidRPr="0050257E">
              <w:rPr>
                <w:rFonts w:ascii="Cambria Math" w:eastAsia="SimSun" w:hAnsi="Cambria Math" w:cs="Arial"/>
                <w:color w:val="000000"/>
                <w:kern w:val="0"/>
                <w:sz w:val="20"/>
                <w:szCs w:val="24"/>
                <w:lang w:val="en-GB" w:eastAsia="zh-CN"/>
                <w14:ligatures w14:val="none"/>
              </w:rPr>
              <w:t>) for which it is intended to be Subcontracted [</w:t>
            </w:r>
            <w:smartTag w:uri="urn:schemas-microsoft-com:office:smarttags" w:element="stockticker">
              <w:r w:rsidRPr="0050257E">
                <w:rPr>
                  <w:rFonts w:ascii="Cambria Math" w:eastAsia="SimSun" w:hAnsi="Cambria Math" w:cs="Arial"/>
                  <w:color w:val="000000"/>
                  <w:kern w:val="0"/>
                  <w:sz w:val="20"/>
                  <w:szCs w:val="24"/>
                  <w:lang w:val="en-GB" w:eastAsia="zh-CN"/>
                  <w14:ligatures w14:val="none"/>
                </w:rPr>
                <w:t>ITT</w:t>
              </w:r>
            </w:smartTag>
            <w:r w:rsidRPr="0050257E">
              <w:rPr>
                <w:rFonts w:ascii="Cambria Math" w:eastAsia="SimSun" w:hAnsi="Cambria Math" w:cs="Arial"/>
                <w:color w:val="000000"/>
                <w:kern w:val="0"/>
                <w:sz w:val="20"/>
                <w:szCs w:val="24"/>
                <w:lang w:val="en-GB" w:eastAsia="zh-CN"/>
                <w14:ligatures w14:val="none"/>
              </w:rPr>
              <w:t xml:space="preserve"> Sub Clause 18.1]</w:t>
            </w:r>
          </w:p>
        </w:tc>
      </w:tr>
      <w:tr w:rsidR="00316168" w:rsidRPr="0050257E" w14:paraId="05AC5427" w14:textId="77777777" w:rsidTr="00C86983">
        <w:tc>
          <w:tcPr>
            <w:tcW w:w="603" w:type="dxa"/>
          </w:tcPr>
          <w:p w14:paraId="1BC21AA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2.1</w:t>
            </w:r>
          </w:p>
        </w:tc>
        <w:tc>
          <w:tcPr>
            <w:tcW w:w="3498" w:type="dxa"/>
            <w:gridSpan w:val="3"/>
          </w:tcPr>
          <w:p w14:paraId="00860D7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Elements of Activity</w:t>
            </w:r>
          </w:p>
        </w:tc>
        <w:tc>
          <w:tcPr>
            <w:tcW w:w="4927" w:type="dxa"/>
            <w:gridSpan w:val="2"/>
          </w:tcPr>
          <w:p w14:paraId="31BEF43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Brief description of Activity</w:t>
            </w:r>
          </w:p>
        </w:tc>
      </w:tr>
      <w:tr w:rsidR="00316168" w:rsidRPr="0050257E" w14:paraId="4AE91F80" w14:textId="77777777" w:rsidTr="00C86983">
        <w:tc>
          <w:tcPr>
            <w:tcW w:w="603" w:type="dxa"/>
          </w:tcPr>
          <w:p w14:paraId="3F251D8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0DEB36A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139B611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6F9EC98" w14:textId="77777777" w:rsidTr="00C86983">
        <w:tc>
          <w:tcPr>
            <w:tcW w:w="603" w:type="dxa"/>
          </w:tcPr>
          <w:p w14:paraId="6C6A5168"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45C1EFC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3C19706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0FCFB7A0" w14:textId="77777777" w:rsidTr="00C86983">
        <w:tc>
          <w:tcPr>
            <w:tcW w:w="603" w:type="dxa"/>
            <w:tcBorders>
              <w:bottom w:val="single" w:sz="6" w:space="0" w:color="auto"/>
            </w:tcBorders>
          </w:tcPr>
          <w:p w14:paraId="2CF6608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2.2     </w:t>
            </w:r>
          </w:p>
        </w:tc>
        <w:tc>
          <w:tcPr>
            <w:tcW w:w="8425" w:type="dxa"/>
            <w:gridSpan w:val="5"/>
            <w:tcBorders>
              <w:bottom w:val="single" w:sz="6" w:space="0" w:color="auto"/>
            </w:tcBorders>
          </w:tcPr>
          <w:p w14:paraId="02E1142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List of Similar Contracts in which the proposed Subcontractor had been engaged</w:t>
            </w:r>
          </w:p>
        </w:tc>
      </w:tr>
      <w:tr w:rsidR="00316168" w:rsidRPr="0050257E" w14:paraId="6474D23F" w14:textId="77777777" w:rsidTr="00C86983">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2EC42E39"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72E1AE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7ECB9DE2"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4DA780D6"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70B2B17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12504396"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2C3D7B1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803703A"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2E067207"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485139AE" w14:textId="77777777" w:rsidR="00316168" w:rsidRPr="0050257E" w:rsidRDefault="00316168" w:rsidP="00316168">
            <w:pPr>
              <w:spacing w:before="60" w:after="60" w:line="240" w:lineRule="auto"/>
              <w:jc w:val="both"/>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6F1E9875"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03CBAEF4"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7E31F504"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76F533A3"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7CAFADD"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0106B380"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7920E65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r w:rsidR="00316168" w:rsidRPr="0050257E" w14:paraId="320F59A7" w14:textId="77777777" w:rsidTr="00C86983">
        <w:trPr>
          <w:cantSplit/>
        </w:trPr>
        <w:tc>
          <w:tcPr>
            <w:tcW w:w="603" w:type="dxa"/>
            <w:vMerge/>
            <w:tcBorders>
              <w:top w:val="single" w:sz="6" w:space="0" w:color="auto"/>
              <w:left w:val="single" w:sz="6" w:space="0" w:color="auto"/>
              <w:bottom w:val="single" w:sz="6" w:space="0" w:color="auto"/>
              <w:right w:val="single" w:sz="6" w:space="0" w:color="auto"/>
            </w:tcBorders>
          </w:tcPr>
          <w:p w14:paraId="5D919C9A"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3631AD6B"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r w:rsidRPr="0050257E">
              <w:rPr>
                <w:rFonts w:ascii="Cambria Math" w:eastAsia="SimSun" w:hAnsi="Cambria Math" w:cs="Arial"/>
                <w:color w:val="000000"/>
                <w:kern w:val="0"/>
                <w:sz w:val="20"/>
                <w:szCs w:val="24"/>
                <w:lang w:val="en-GB" w:eastAsia="zh-CN"/>
                <w14:ligatures w14:val="none"/>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2AD6A3CF"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0757100C" w14:textId="77777777" w:rsidR="00316168" w:rsidRPr="0050257E" w:rsidRDefault="00316168" w:rsidP="00316168">
            <w:pPr>
              <w:spacing w:before="60" w:after="60" w:line="240" w:lineRule="auto"/>
              <w:rPr>
                <w:rFonts w:ascii="Cambria Math" w:eastAsia="SimSun" w:hAnsi="Cambria Math" w:cs="Arial"/>
                <w:color w:val="000000"/>
                <w:kern w:val="0"/>
                <w:sz w:val="20"/>
                <w:szCs w:val="24"/>
                <w:lang w:val="en-GB" w:eastAsia="zh-CN"/>
                <w14:ligatures w14:val="none"/>
              </w:rPr>
            </w:pPr>
          </w:p>
        </w:tc>
      </w:tr>
    </w:tbl>
    <w:p w14:paraId="11EF257A"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1E7D6994"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4C480558"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0201CBC0"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19F242DE"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7DFC0860"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48DA57E4"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7B6A99F8"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43A1BE9F"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2F1AB999" w14:textId="77777777" w:rsidR="00316168" w:rsidRPr="0050257E" w:rsidRDefault="00316168" w:rsidP="00316168">
      <w:pPr>
        <w:spacing w:after="0" w:line="240" w:lineRule="auto"/>
        <w:rPr>
          <w:rFonts w:ascii="Arial" w:eastAsia="SimSun" w:hAnsi="Arial" w:cs="Arial"/>
          <w:color w:val="000000"/>
          <w:kern w:val="0"/>
          <w:sz w:val="21"/>
          <w:szCs w:val="21"/>
          <w:lang w:val="en-GB" w:eastAsia="zh-CN"/>
          <w14:ligatures w14:val="none"/>
        </w:rPr>
      </w:pPr>
    </w:p>
    <w:p w14:paraId="2F4EE246"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1"/>
        <w:rPr>
          <w:rFonts w:ascii="Arial" w:eastAsia="Times New Roman" w:hAnsi="Arial" w:cs="Times New Roman"/>
          <w:b/>
          <w:bCs/>
          <w:kern w:val="0"/>
          <w:sz w:val="28"/>
          <w:szCs w:val="28"/>
          <w:lang w:val="en-GB" w:eastAsia="zh-CN"/>
          <w14:ligatures w14:val="none"/>
        </w:rPr>
        <w:sectPr w:rsidR="00316168" w:rsidRPr="0050257E" w:rsidSect="00EB5D71">
          <w:pgSz w:w="11909" w:h="16834" w:code="9"/>
          <w:pgMar w:top="1440" w:right="1440" w:bottom="1440" w:left="1440" w:header="720" w:footer="720" w:gutter="0"/>
          <w:cols w:space="720"/>
        </w:sectPr>
      </w:pPr>
    </w:p>
    <w:p w14:paraId="004B5A0C" w14:textId="77777777" w:rsidR="00316168" w:rsidRPr="0050257E" w:rsidRDefault="00316168" w:rsidP="00316168">
      <w:pPr>
        <w:keepNext/>
        <w:spacing w:before="60" w:after="60" w:line="240" w:lineRule="auto"/>
        <w:jc w:val="center"/>
        <w:outlineLvl w:val="3"/>
        <w:rPr>
          <w:rFonts w:ascii="Cambria Math" w:eastAsia="SimSun" w:hAnsi="Cambria Math" w:cs="Arial"/>
          <w:b/>
          <w:kern w:val="0"/>
          <w:sz w:val="32"/>
          <w:lang w:eastAsia="zh-CN"/>
          <w14:ligatures w14:val="none"/>
        </w:rPr>
      </w:pPr>
      <w:bookmarkStart w:id="697" w:name="_Toc497765493"/>
      <w:bookmarkStart w:id="698" w:name="_Toc488460301"/>
      <w:bookmarkStart w:id="699" w:name="_Toc35414667"/>
      <w:r w:rsidRPr="0050257E">
        <w:rPr>
          <w:rFonts w:ascii="Cambria Math" w:eastAsia="SimSun" w:hAnsi="Cambria Math" w:cs="Arial"/>
          <w:b/>
          <w:bCs/>
          <w:kern w:val="0"/>
          <w:sz w:val="32"/>
          <w:szCs w:val="32"/>
          <w:lang w:val="en-GB" w:eastAsia="zh-CN"/>
          <w14:ligatures w14:val="none"/>
        </w:rPr>
        <w:lastRenderedPageBreak/>
        <w:t>Price Schedule for Plant and Service (Form PG5A-3)</w:t>
      </w:r>
      <w:bookmarkEnd w:id="697"/>
    </w:p>
    <w:p w14:paraId="65CA1DD4" w14:textId="77777777" w:rsidR="00316168" w:rsidRPr="0050257E" w:rsidRDefault="00316168" w:rsidP="00316168">
      <w:pPr>
        <w:spacing w:after="0" w:line="240" w:lineRule="auto"/>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(This form should be completed and submitted by the tenderer and appended in the financial proposal envelope)</w:t>
      </w:r>
    </w:p>
    <w:p w14:paraId="15E732F3" w14:textId="77777777" w:rsidR="00316168" w:rsidRPr="0050257E" w:rsidRDefault="00316168" w:rsidP="00316168">
      <w:pPr>
        <w:spacing w:after="0" w:line="240" w:lineRule="auto"/>
        <w:jc w:val="both"/>
        <w:rPr>
          <w:rFonts w:ascii="Cambria Math" w:eastAsia="SimSun" w:hAnsi="Cambria Math" w:cs="Arial"/>
          <w:b/>
          <w:kern w:val="0"/>
          <w:sz w:val="20"/>
          <w:szCs w:val="14"/>
          <w:lang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32"/>
        <w:gridCol w:w="2979"/>
      </w:tblGrid>
      <w:tr w:rsidR="00316168" w:rsidRPr="0050257E" w14:paraId="1542E3E6" w14:textId="77777777" w:rsidTr="00C86983">
        <w:tc>
          <w:tcPr>
            <w:tcW w:w="6000" w:type="dxa"/>
          </w:tcPr>
          <w:p w14:paraId="619A497A" w14:textId="77777777" w:rsidR="00316168" w:rsidRPr="0050257E" w:rsidRDefault="00316168" w:rsidP="00316168">
            <w:pPr>
              <w:spacing w:before="60" w:after="60" w:line="240" w:lineRule="auto"/>
              <w:jc w:val="both"/>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Invitation for Tender No:</w:t>
            </w:r>
          </w:p>
        </w:tc>
        <w:tc>
          <w:tcPr>
            <w:tcW w:w="3000" w:type="dxa"/>
          </w:tcPr>
          <w:p w14:paraId="7701A5CF"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IFT No]</w:t>
            </w:r>
          </w:p>
        </w:tc>
      </w:tr>
      <w:tr w:rsidR="00316168" w:rsidRPr="0050257E" w14:paraId="4D402187" w14:textId="77777777" w:rsidTr="00C86983">
        <w:tc>
          <w:tcPr>
            <w:tcW w:w="6000" w:type="dxa"/>
          </w:tcPr>
          <w:p w14:paraId="422D9F09"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kern w:val="0"/>
                <w:sz w:val="21"/>
                <w:szCs w:val="21"/>
                <w:lang w:eastAsia="zh-CN"/>
                <w14:ligatures w14:val="none"/>
              </w:rPr>
              <w:t>Tender Package No</w:t>
            </w:r>
          </w:p>
        </w:tc>
        <w:tc>
          <w:tcPr>
            <w:tcW w:w="3000" w:type="dxa"/>
          </w:tcPr>
          <w:p w14:paraId="6B3AE3C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Package No]</w:t>
            </w:r>
          </w:p>
        </w:tc>
      </w:tr>
      <w:tr w:rsidR="00316168" w:rsidRPr="0050257E" w14:paraId="6C54CC0B" w14:textId="77777777" w:rsidTr="00C86983">
        <w:tc>
          <w:tcPr>
            <w:tcW w:w="6000" w:type="dxa"/>
          </w:tcPr>
          <w:p w14:paraId="30531DB9" w14:textId="77777777" w:rsidR="00316168" w:rsidRPr="0050257E" w:rsidRDefault="00316168" w:rsidP="00316168">
            <w:pPr>
              <w:keepNext/>
              <w:tabs>
                <w:tab w:val="left" w:pos="1152"/>
                <w:tab w:val="left" w:pos="2502"/>
              </w:tabs>
              <w:spacing w:before="60" w:after="60" w:line="240" w:lineRule="auto"/>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kern w:val="0"/>
                <w:sz w:val="21"/>
                <w:szCs w:val="21"/>
                <w:lang w:eastAsia="zh-CN"/>
                <w14:ligatures w14:val="none"/>
              </w:rPr>
              <w:t>This Package is divided into the following Number of Lots</w:t>
            </w:r>
          </w:p>
        </w:tc>
        <w:tc>
          <w:tcPr>
            <w:tcW w:w="3000" w:type="dxa"/>
          </w:tcPr>
          <w:p w14:paraId="7FA80856" w14:textId="77777777" w:rsidR="00316168" w:rsidRPr="0050257E" w:rsidRDefault="00316168" w:rsidP="00316168">
            <w:pPr>
              <w:spacing w:before="60" w:after="60" w:line="240" w:lineRule="auto"/>
              <w:jc w:val="both"/>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number of Lot(s)]</w:t>
            </w:r>
          </w:p>
        </w:tc>
      </w:tr>
    </w:tbl>
    <w:p w14:paraId="0C24A521" w14:textId="77777777" w:rsidR="00316168" w:rsidRPr="0050257E" w:rsidRDefault="00316168" w:rsidP="00316168">
      <w:pPr>
        <w:spacing w:before="120" w:after="120" w:line="240" w:lineRule="auto"/>
        <w:ind w:left="180" w:right="288"/>
        <w:jc w:val="both"/>
        <w:rPr>
          <w:rFonts w:ascii="Cambria Math" w:eastAsia="SimSun" w:hAnsi="Cambria Math" w:cs="Arial"/>
          <w:b/>
          <w:kern w:val="0"/>
          <w:lang w:eastAsia="zh-CN"/>
          <w14:ligatures w14:val="none"/>
        </w:rPr>
      </w:pPr>
      <w:r w:rsidRPr="0050257E">
        <w:rPr>
          <w:rFonts w:ascii="Cambria Math" w:eastAsia="SimSun" w:hAnsi="Cambria Math" w:cs="Arial"/>
          <w:b/>
          <w:kern w:val="0"/>
          <w:lang w:eastAsia="zh-CN"/>
          <w14:ligatures w14:val="none"/>
        </w:rPr>
        <w:t>General</w:t>
      </w:r>
    </w:p>
    <w:p w14:paraId="74DFA273" w14:textId="77777777" w:rsidR="00316168" w:rsidRPr="0050257E" w:rsidRDefault="00316168" w:rsidP="00316168">
      <w:pPr>
        <w:spacing w:before="120" w:after="12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sz w:val="20"/>
          <w:szCs w:val="20"/>
          <w:lang w:eastAsia="zh-CN"/>
          <w14:ligatures w14:val="none"/>
        </w:rPr>
        <w:t>The Price Schedules are divided into separate Schedules as follows:</w:t>
      </w:r>
    </w:p>
    <w:p w14:paraId="42681036"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1:</w:t>
      </w:r>
      <w:r w:rsidRPr="0050257E">
        <w:rPr>
          <w:rFonts w:ascii="Cambria Math" w:eastAsia="SimSun" w:hAnsi="Cambria Math" w:cs="Arial"/>
          <w:kern w:val="0"/>
          <w:sz w:val="20"/>
          <w:szCs w:val="20"/>
          <w:lang w:eastAsia="zh-CN"/>
          <w14:ligatures w14:val="none"/>
        </w:rPr>
        <w:tab/>
        <w:t>Plant (including Mandatory Spare Parts) Supplied from Abroad</w:t>
      </w:r>
    </w:p>
    <w:p w14:paraId="2D42B9F7"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2:</w:t>
      </w:r>
      <w:r w:rsidRPr="0050257E">
        <w:rPr>
          <w:rFonts w:ascii="Cambria Math" w:eastAsia="SimSun" w:hAnsi="Cambria Math" w:cs="Arial"/>
          <w:kern w:val="0"/>
          <w:sz w:val="20"/>
          <w:szCs w:val="20"/>
          <w:lang w:eastAsia="zh-CN"/>
          <w14:ligatures w14:val="none"/>
        </w:rPr>
        <w:tab/>
        <w:t>Plant (including Mandatory Spare Parts) Supplied from within the Procuring Entity’s Country</w:t>
      </w:r>
    </w:p>
    <w:p w14:paraId="73E5041B"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3:</w:t>
      </w:r>
      <w:r w:rsidRPr="0050257E">
        <w:rPr>
          <w:rFonts w:ascii="Cambria Math" w:eastAsia="SimSun" w:hAnsi="Cambria Math" w:cs="Arial"/>
          <w:kern w:val="0"/>
          <w:sz w:val="20"/>
          <w:szCs w:val="20"/>
          <w:lang w:eastAsia="zh-CN"/>
          <w14:ligatures w14:val="none"/>
        </w:rPr>
        <w:tab/>
        <w:t>Design Services</w:t>
      </w:r>
    </w:p>
    <w:p w14:paraId="33DB75AC"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4:</w:t>
      </w:r>
      <w:r w:rsidRPr="0050257E">
        <w:rPr>
          <w:rFonts w:ascii="Cambria Math" w:eastAsia="SimSun" w:hAnsi="Cambria Math" w:cs="Arial"/>
          <w:kern w:val="0"/>
          <w:sz w:val="20"/>
          <w:szCs w:val="20"/>
          <w:lang w:eastAsia="zh-CN"/>
          <w14:ligatures w14:val="none"/>
        </w:rPr>
        <w:tab/>
        <w:t>Civil Works part</w:t>
      </w:r>
    </w:p>
    <w:p w14:paraId="053E16B0"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5:       Installation and Other Services</w:t>
      </w:r>
    </w:p>
    <w:p w14:paraId="39F91130"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6:</w:t>
      </w:r>
      <w:r w:rsidRPr="0050257E">
        <w:rPr>
          <w:rFonts w:ascii="Cambria Math" w:eastAsia="SimSun" w:hAnsi="Cambria Math" w:cs="Arial"/>
          <w:kern w:val="0"/>
          <w:sz w:val="20"/>
          <w:szCs w:val="20"/>
          <w:lang w:eastAsia="zh-CN"/>
          <w14:ligatures w14:val="none"/>
        </w:rPr>
        <w:tab/>
        <w:t>Grand Summary</w:t>
      </w:r>
    </w:p>
    <w:p w14:paraId="23154192" w14:textId="77777777" w:rsidR="00316168" w:rsidRPr="0050257E" w:rsidRDefault="00316168" w:rsidP="00316168">
      <w:pPr>
        <w:spacing w:before="120" w:after="120" w:line="240" w:lineRule="auto"/>
        <w:ind w:left="2340" w:right="288" w:hanging="162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Schedule No. 7:</w:t>
      </w:r>
      <w:r w:rsidRPr="0050257E">
        <w:rPr>
          <w:rFonts w:ascii="Cambria Math" w:eastAsia="SimSun" w:hAnsi="Cambria Math" w:cs="Arial"/>
          <w:kern w:val="0"/>
          <w:sz w:val="20"/>
          <w:szCs w:val="20"/>
          <w:lang w:eastAsia="zh-CN"/>
          <w14:ligatures w14:val="none"/>
        </w:rPr>
        <w:tab/>
        <w:t>Recommended Spare Parts</w:t>
      </w:r>
    </w:p>
    <w:p w14:paraId="01813D6F"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2.</w:t>
      </w:r>
      <w:r w:rsidRPr="0050257E">
        <w:rPr>
          <w:rFonts w:ascii="Cambria Math" w:eastAsia="SimSun" w:hAnsi="Cambria Math" w:cs="Arial"/>
          <w:kern w:val="0"/>
          <w:sz w:val="20"/>
          <w:szCs w:val="20"/>
          <w:lang w:eastAsia="zh-CN"/>
          <w14:ligatures w14:val="none"/>
        </w:rPr>
        <w:tab/>
        <w:t>The Schedules do not generally give a full description of the plant to be supplied and the services to be performed under each item.  Tenderers shall be deemed to have read the Procuring Entity’s Requirements and other sections of the Tender Document and reviewed the Drawings to ascertain the full scope of the requirements included in each item prior to filling in the rates and prices.  The entered rates and prices shall be deemed to cover the full scope as aforesaid, including overheads and profit.</w:t>
      </w:r>
    </w:p>
    <w:p w14:paraId="561E7210"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p>
    <w:p w14:paraId="690AA621"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3.</w:t>
      </w:r>
      <w:r w:rsidRPr="0050257E">
        <w:rPr>
          <w:rFonts w:ascii="Cambria Math" w:eastAsia="SimSun" w:hAnsi="Cambria Math" w:cs="Arial"/>
          <w:kern w:val="0"/>
          <w:sz w:val="20"/>
          <w:szCs w:val="20"/>
          <w:lang w:eastAsia="zh-CN"/>
          <w14:ligatures w14:val="none"/>
        </w:rPr>
        <w:tab/>
        <w:t>If tenderers are unclear or uncertain as to the scope of any item, they shall seek clarification in accordance with ITT 9.1 prior to submitting their tender.</w:t>
      </w:r>
    </w:p>
    <w:p w14:paraId="58942EE2" w14:textId="77777777" w:rsidR="00316168" w:rsidRPr="0050257E" w:rsidRDefault="00316168" w:rsidP="00316168">
      <w:pPr>
        <w:spacing w:before="120" w:after="120" w:line="240" w:lineRule="auto"/>
        <w:ind w:left="180" w:right="288"/>
        <w:jc w:val="both"/>
        <w:rPr>
          <w:rFonts w:ascii="Cambria Math" w:eastAsia="SimSun" w:hAnsi="Cambria Math" w:cs="Arial"/>
          <w:b/>
          <w:kern w:val="0"/>
          <w:sz w:val="20"/>
          <w:szCs w:val="20"/>
          <w:lang w:eastAsia="zh-CN"/>
          <w14:ligatures w14:val="none"/>
        </w:rPr>
      </w:pPr>
      <w:r w:rsidRPr="0050257E">
        <w:rPr>
          <w:rFonts w:ascii="Cambria Math" w:eastAsia="SimSun" w:hAnsi="Cambria Math" w:cs="Arial"/>
          <w:b/>
          <w:kern w:val="0"/>
          <w:sz w:val="20"/>
          <w:szCs w:val="20"/>
          <w:lang w:eastAsia="zh-CN"/>
          <w14:ligatures w14:val="none"/>
        </w:rPr>
        <w:t>Pricing</w:t>
      </w:r>
    </w:p>
    <w:p w14:paraId="47D76759"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4.</w:t>
      </w:r>
      <w:r w:rsidRPr="0050257E">
        <w:rPr>
          <w:rFonts w:ascii="Cambria Math" w:eastAsia="SimSun" w:hAnsi="Cambria Math" w:cs="Arial"/>
          <w:kern w:val="0"/>
          <w:sz w:val="20"/>
          <w:szCs w:val="20"/>
          <w:lang w:eastAsia="zh-CN"/>
          <w14:ligatures w14:val="none"/>
        </w:rPr>
        <w:tab/>
        <w:t>Prices shall be filled in indelible ink, and any alterations necessary due to errors, etc., shall be initialed by the Tenderer.</w:t>
      </w:r>
    </w:p>
    <w:p w14:paraId="2DA4939B"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ab/>
        <w:t>As specified in the Tender Data Sheet and Special Conditions of Contract, prices shall be fixed and firm for the duration of the Contract, or prices shall be subject to adjustment in accordance with the corresponding Appendix (Price Adjustment) to the Contract Agreement.</w:t>
      </w:r>
    </w:p>
    <w:p w14:paraId="1DBF65B8"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p>
    <w:p w14:paraId="52AE1777"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5.</w:t>
      </w:r>
      <w:r w:rsidRPr="0050257E">
        <w:rPr>
          <w:rFonts w:ascii="Cambria Math" w:eastAsia="SimSun" w:hAnsi="Cambria Math" w:cs="Arial"/>
          <w:kern w:val="0"/>
          <w:sz w:val="20"/>
          <w:szCs w:val="20"/>
          <w:lang w:eastAsia="zh-CN"/>
          <w14:ligatures w14:val="none"/>
        </w:rPr>
        <w:tab/>
        <w:t>Tender prices shall be quoted in the manner indicated and in the currencies specified in the Instructions to Tenderers in the Tender Document.</w:t>
      </w:r>
    </w:p>
    <w:p w14:paraId="7BC6FEFA"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ab/>
        <w:t>For each item, tenderers shall complete each appropriate column in the respective Schedules, giving the price breakdown as indicated in the Schedules.</w:t>
      </w:r>
    </w:p>
    <w:p w14:paraId="1C30B95B"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ab/>
        <w:t>Prices given in the Schedules against each item shall be for the scope covered by that item as detailed in Section 6 (Procuring Entity’s Requirements) or elsewhere in the Tender Document.</w:t>
      </w:r>
    </w:p>
    <w:p w14:paraId="14438757"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p>
    <w:p w14:paraId="7DABDFAE"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pPr>
      <w:r w:rsidRPr="0050257E">
        <w:rPr>
          <w:rFonts w:ascii="Cambria Math" w:eastAsia="SimSun" w:hAnsi="Cambria Math" w:cs="Arial"/>
          <w:kern w:val="0"/>
          <w:sz w:val="20"/>
          <w:szCs w:val="20"/>
          <w:lang w:eastAsia="zh-CN"/>
          <w14:ligatures w14:val="none"/>
        </w:rPr>
        <w:t>6.</w:t>
      </w:r>
      <w:r w:rsidRPr="0050257E">
        <w:rPr>
          <w:rFonts w:ascii="Cambria Math" w:eastAsia="SimSun" w:hAnsi="Cambria Math" w:cs="Arial"/>
          <w:kern w:val="0"/>
          <w:sz w:val="20"/>
          <w:szCs w:val="20"/>
          <w:lang w:eastAsia="zh-CN"/>
          <w14:ligatures w14:val="none"/>
        </w:rPr>
        <w:tab/>
        <w:t>Payments will be made to the Contractor in the currency or currencies indicated under each respective item.</w:t>
      </w:r>
    </w:p>
    <w:p w14:paraId="45B11690" w14:textId="77777777" w:rsidR="00316168" w:rsidRPr="0050257E" w:rsidRDefault="00316168" w:rsidP="00316168">
      <w:pPr>
        <w:spacing w:before="60" w:after="60" w:line="240" w:lineRule="auto"/>
        <w:ind w:left="180" w:right="288"/>
        <w:jc w:val="both"/>
        <w:rPr>
          <w:rFonts w:ascii="Cambria Math" w:eastAsia="SimSun" w:hAnsi="Cambria Math" w:cs="Arial"/>
          <w:kern w:val="0"/>
          <w:sz w:val="20"/>
          <w:szCs w:val="20"/>
          <w:lang w:eastAsia="zh-CN"/>
          <w14:ligatures w14:val="none"/>
        </w:rPr>
      </w:pPr>
    </w:p>
    <w:p w14:paraId="35BB71FF" w14:textId="77777777" w:rsidR="00316168" w:rsidRPr="0050257E" w:rsidRDefault="00316168" w:rsidP="00316168">
      <w:pPr>
        <w:spacing w:before="60" w:after="60" w:line="240" w:lineRule="auto"/>
        <w:ind w:left="720" w:right="288" w:hanging="540"/>
        <w:jc w:val="both"/>
        <w:rPr>
          <w:rFonts w:ascii="Cambria Math" w:eastAsia="SimSun" w:hAnsi="Cambria Math" w:cs="Arial"/>
          <w:kern w:val="0"/>
          <w:sz w:val="20"/>
          <w:szCs w:val="20"/>
          <w:lang w:eastAsia="zh-CN"/>
          <w14:ligatures w14:val="none"/>
        </w:rPr>
        <w:sectPr w:rsidR="00316168" w:rsidRPr="0050257E" w:rsidSect="00664563">
          <w:footnotePr>
            <w:numStart w:val="16"/>
          </w:footnotePr>
          <w:type w:val="nextColumn"/>
          <w:pgSz w:w="11909" w:h="16834" w:code="9"/>
          <w:pgMar w:top="1440" w:right="1440" w:bottom="1440" w:left="1440" w:header="720" w:footer="720" w:gutter="0"/>
          <w:cols w:space="720"/>
          <w:docGrid w:linePitch="360"/>
        </w:sectPr>
      </w:pPr>
      <w:r w:rsidRPr="0050257E">
        <w:rPr>
          <w:rFonts w:ascii="Cambria Math" w:eastAsia="SimSun" w:hAnsi="Cambria Math" w:cs="Arial"/>
          <w:kern w:val="0"/>
          <w:sz w:val="20"/>
          <w:szCs w:val="20"/>
          <w:lang w:eastAsia="zh-CN"/>
          <w14:ligatures w14:val="none"/>
        </w:rPr>
        <w:t>7.</w:t>
      </w:r>
      <w:r w:rsidRPr="0050257E">
        <w:rPr>
          <w:rFonts w:ascii="Cambria Math" w:eastAsia="SimSun" w:hAnsi="Cambria Math" w:cs="Arial"/>
          <w:kern w:val="0"/>
          <w:sz w:val="20"/>
          <w:szCs w:val="20"/>
          <w:lang w:eastAsia="zh-CN"/>
          <w14:ligatures w14:val="none"/>
        </w:rPr>
        <w:tab/>
        <w:t>When requested by the Procuring Entity for the purposes of making payments or partial payments, valuing variations or evaluating claims, or for such other purposes as the Procuring Entity may reasonably require, the Contractor shall provide the Procuring Entity with a breakdown of any composite or lump sum items included in the Schedules.</w:t>
      </w:r>
    </w:p>
    <w:p w14:paraId="73111BC0" w14:textId="77777777" w:rsidR="00316168" w:rsidRPr="0050257E" w:rsidRDefault="00316168" w:rsidP="00316168">
      <w:pPr>
        <w:tabs>
          <w:tab w:val="left" w:pos="1395"/>
        </w:tabs>
        <w:spacing w:after="0" w:line="240" w:lineRule="auto"/>
        <w:jc w:val="both"/>
        <w:rPr>
          <w:rFonts w:ascii="Cambria Math" w:eastAsia="SimSun" w:hAnsi="Cambria Math" w:cs="Arial"/>
          <w:kern w:val="0"/>
          <w:sz w:val="24"/>
          <w:szCs w:val="24"/>
          <w:lang w:eastAsia="zh-CN"/>
          <w14:ligatures w14:val="none"/>
        </w:rPr>
      </w:pPr>
    </w:p>
    <w:p w14:paraId="726285F7" w14:textId="77777777" w:rsidR="00316168" w:rsidRPr="0050257E" w:rsidRDefault="00316168" w:rsidP="00316168">
      <w:pPr>
        <w:spacing w:after="120" w:line="240" w:lineRule="auto"/>
        <w:jc w:val="center"/>
        <w:rPr>
          <w:rFonts w:ascii="Cambria Math" w:eastAsia="SimSun" w:hAnsi="Cambria Math" w:cs="Arial"/>
          <w:b/>
          <w:kern w:val="0"/>
          <w:sz w:val="28"/>
          <w:szCs w:val="28"/>
          <w:lang w:eastAsia="zh-CN"/>
          <w14:ligatures w14:val="none"/>
        </w:rPr>
      </w:pPr>
      <w:r w:rsidRPr="0050257E">
        <w:rPr>
          <w:rFonts w:ascii="Cambria Math" w:eastAsia="SimSun" w:hAnsi="Cambria Math" w:cs="Arial"/>
          <w:b/>
          <w:kern w:val="0"/>
          <w:sz w:val="28"/>
          <w:szCs w:val="28"/>
          <w:lang w:eastAsia="zh-CN"/>
          <w14:ligatures w14:val="none"/>
        </w:rPr>
        <w:t>Schedules of Rates and Prices</w:t>
      </w:r>
    </w:p>
    <w:p w14:paraId="48BA4041" w14:textId="77777777" w:rsidR="00316168" w:rsidRPr="0050257E" w:rsidRDefault="00316168" w:rsidP="00316168">
      <w:pPr>
        <w:spacing w:after="120" w:line="240" w:lineRule="auto"/>
        <w:ind w:right="288"/>
        <w:jc w:val="both"/>
        <w:rPr>
          <w:rFonts w:ascii="Cambria Math" w:eastAsia="Times New Roman" w:hAnsi="Cambria Math" w:cs="Arial"/>
          <w:b/>
          <w:kern w:val="0"/>
          <w:sz w:val="24"/>
          <w:szCs w:val="24"/>
          <w14:ligatures w14:val="none"/>
        </w:rPr>
      </w:pPr>
      <w:bookmarkStart w:id="700" w:name="_Toc106000133"/>
      <w:r w:rsidRPr="0050257E">
        <w:rPr>
          <w:rFonts w:ascii="Cambria Math" w:eastAsia="Times New Roman" w:hAnsi="Cambria Math" w:cs="Arial"/>
          <w:b/>
          <w:kern w:val="0"/>
          <w:sz w:val="24"/>
          <w:szCs w:val="24"/>
          <w14:ligatures w14:val="none"/>
        </w:rPr>
        <w:t>Schedule No. 1 - Plant and Mandatory Spare Parts Supplied from Abroad</w:t>
      </w:r>
      <w:bookmarkEnd w:id="700"/>
    </w:p>
    <w:tbl>
      <w:tblPr>
        <w:tblW w:w="13656"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661"/>
        <w:gridCol w:w="2970"/>
        <w:gridCol w:w="1170"/>
        <w:gridCol w:w="990"/>
        <w:gridCol w:w="1710"/>
        <w:gridCol w:w="1440"/>
        <w:gridCol w:w="2340"/>
        <w:gridCol w:w="2375"/>
      </w:tblGrid>
      <w:tr w:rsidR="00316168" w:rsidRPr="0050257E" w14:paraId="33D5764E" w14:textId="77777777" w:rsidTr="00C86983">
        <w:trPr>
          <w:trHeight w:val="867"/>
          <w:jc w:val="center"/>
        </w:trPr>
        <w:tc>
          <w:tcPr>
            <w:tcW w:w="661" w:type="dxa"/>
            <w:tcBorders>
              <w:top w:val="single" w:sz="6" w:space="0" w:color="auto"/>
              <w:right w:val="nil"/>
            </w:tcBorders>
            <w:shd w:val="clear" w:color="auto" w:fill="auto"/>
            <w:vAlign w:val="center"/>
          </w:tcPr>
          <w:p w14:paraId="2C3FCA4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Line Item</w:t>
            </w:r>
          </w:p>
          <w:p w14:paraId="263F6593"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No</w:t>
            </w:r>
          </w:p>
        </w:tc>
        <w:tc>
          <w:tcPr>
            <w:tcW w:w="2970" w:type="dxa"/>
            <w:tcBorders>
              <w:top w:val="single" w:sz="6" w:space="0" w:color="auto"/>
              <w:left w:val="single" w:sz="6" w:space="0" w:color="auto"/>
              <w:right w:val="single" w:sz="6" w:space="0" w:color="auto"/>
            </w:tcBorders>
            <w:shd w:val="clear" w:color="auto" w:fill="auto"/>
            <w:vAlign w:val="center"/>
          </w:tcPr>
          <w:p w14:paraId="69288E31"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Description of Item</w:t>
            </w:r>
          </w:p>
        </w:tc>
        <w:tc>
          <w:tcPr>
            <w:tcW w:w="1170" w:type="dxa"/>
            <w:tcBorders>
              <w:top w:val="single" w:sz="6" w:space="0" w:color="auto"/>
              <w:left w:val="nil"/>
              <w:right w:val="nil"/>
            </w:tcBorders>
            <w:shd w:val="clear" w:color="auto" w:fill="auto"/>
            <w:vAlign w:val="center"/>
          </w:tcPr>
          <w:p w14:paraId="53E3ED2E"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Country of Origin</w:t>
            </w:r>
          </w:p>
        </w:tc>
        <w:tc>
          <w:tcPr>
            <w:tcW w:w="990" w:type="dxa"/>
            <w:tcBorders>
              <w:top w:val="single" w:sz="6" w:space="0" w:color="auto"/>
              <w:left w:val="single" w:sz="6" w:space="0" w:color="auto"/>
              <w:right w:val="single" w:sz="6" w:space="0" w:color="auto"/>
            </w:tcBorders>
            <w:shd w:val="clear" w:color="auto" w:fill="auto"/>
            <w:vAlign w:val="center"/>
          </w:tcPr>
          <w:p w14:paraId="6A0ECF75" w14:textId="77777777" w:rsidR="00316168" w:rsidRPr="0050257E"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Quantity</w:t>
            </w:r>
          </w:p>
        </w:tc>
        <w:tc>
          <w:tcPr>
            <w:tcW w:w="3150" w:type="dxa"/>
            <w:gridSpan w:val="2"/>
            <w:tcBorders>
              <w:top w:val="single" w:sz="6" w:space="0" w:color="auto"/>
              <w:left w:val="nil"/>
              <w:right w:val="nil"/>
            </w:tcBorders>
            <w:shd w:val="clear" w:color="auto" w:fill="auto"/>
            <w:vAlign w:val="center"/>
          </w:tcPr>
          <w:p w14:paraId="55399BDC"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Unit Price</w:t>
            </w:r>
          </w:p>
          <w:p w14:paraId="1E1D376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CIP[insert place of destination]</w:t>
            </w:r>
          </w:p>
          <w:p w14:paraId="61E2C37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Or CIF[insert port of destination]</w:t>
            </w:r>
          </w:p>
          <w:p w14:paraId="537127F5" w14:textId="77777777" w:rsidR="00316168" w:rsidRPr="0050257E"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val="en-GB" w:eastAsia="zh-CN"/>
                <w14:ligatures w14:val="none"/>
              </w:rPr>
              <w:t>[Foreign Currency]</w:t>
            </w:r>
          </w:p>
        </w:tc>
        <w:tc>
          <w:tcPr>
            <w:tcW w:w="2340" w:type="dxa"/>
            <w:tcBorders>
              <w:top w:val="single" w:sz="6" w:space="0" w:color="auto"/>
              <w:left w:val="single" w:sz="6" w:space="0" w:color="auto"/>
            </w:tcBorders>
            <w:shd w:val="clear" w:color="auto" w:fill="auto"/>
          </w:tcPr>
          <w:p w14:paraId="3716D4A5" w14:textId="77777777" w:rsidR="00316168" w:rsidRPr="0050257E" w:rsidRDefault="00316168" w:rsidP="00316168">
            <w:pPr>
              <w:suppressAutoHyphens/>
              <w:spacing w:after="0" w:line="240" w:lineRule="auto"/>
              <w:jc w:val="both"/>
              <w:rPr>
                <w:rFonts w:ascii="Cambria Math" w:eastAsia="SimSun" w:hAnsi="Cambria Math" w:cs="Arial"/>
                <w:kern w:val="0"/>
                <w:sz w:val="18"/>
                <w:szCs w:val="18"/>
                <w:lang w:val="en-GB" w:eastAsia="zh-CN"/>
                <w14:ligatures w14:val="none"/>
              </w:rPr>
            </w:pPr>
            <w:r w:rsidRPr="0050257E">
              <w:rPr>
                <w:rFonts w:ascii="Cambria Math" w:eastAsia="SimSun" w:hAnsi="Cambria Math" w:cs="Arial"/>
                <w:kern w:val="0"/>
                <w:sz w:val="18"/>
                <w:szCs w:val="18"/>
                <w:lang w:val="en-GB" w:eastAsia="zh-CN"/>
                <w14:ligatures w14:val="none"/>
              </w:rPr>
              <w:t>CIF/CIP price per Line Item</w:t>
            </w:r>
          </w:p>
          <w:p w14:paraId="01E89456"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val="en-GB" w:eastAsia="zh-CN"/>
                <w14:ligatures w14:val="none"/>
              </w:rPr>
              <w:t>[Foreign Currency]</w:t>
            </w:r>
          </w:p>
          <w:p w14:paraId="528F6B47" w14:textId="77777777" w:rsidR="00316168" w:rsidRPr="0050257E"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p>
        </w:tc>
        <w:tc>
          <w:tcPr>
            <w:tcW w:w="2375" w:type="dxa"/>
            <w:tcBorders>
              <w:top w:val="single" w:sz="6" w:space="0" w:color="auto"/>
              <w:left w:val="single" w:sz="6" w:space="0" w:color="auto"/>
            </w:tcBorders>
            <w:vAlign w:val="center"/>
          </w:tcPr>
          <w:p w14:paraId="631359EF"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8"/>
                <w:szCs w:val="18"/>
                <w:lang w:eastAsia="zh-CN"/>
                <w14:ligatures w14:val="none"/>
              </w:rPr>
            </w:pPr>
            <w:r w:rsidRPr="0050257E">
              <w:rPr>
                <w:rFonts w:ascii="Cambria Math" w:eastAsia="SimSun" w:hAnsi="Cambria Math" w:cs="Arial"/>
                <w:b/>
                <w:kern w:val="0"/>
                <w:sz w:val="18"/>
                <w:szCs w:val="18"/>
                <w:lang w:eastAsia="zh-CN"/>
                <w14:ligatures w14:val="none"/>
              </w:rPr>
              <w:t>Taxes and Duties In Local Currency</w:t>
            </w:r>
          </w:p>
          <w:p w14:paraId="786E202E" w14:textId="77777777" w:rsidR="00316168" w:rsidRPr="0050257E" w:rsidRDefault="00316168" w:rsidP="00316168">
            <w:pPr>
              <w:keepNext/>
              <w:spacing w:after="0" w:line="240" w:lineRule="auto"/>
              <w:jc w:val="both"/>
              <w:outlineLvl w:val="7"/>
              <w:rPr>
                <w:rFonts w:ascii="Cambria Math" w:eastAsia="SimSun" w:hAnsi="Cambria Math" w:cs="Arial"/>
                <w:b/>
                <w:kern w:val="0"/>
                <w:sz w:val="18"/>
                <w:szCs w:val="18"/>
                <w:lang w:eastAsia="zh-CN"/>
                <w14:ligatures w14:val="none"/>
              </w:rPr>
            </w:pPr>
          </w:p>
        </w:tc>
      </w:tr>
      <w:tr w:rsidR="00316168" w:rsidRPr="0050257E" w14:paraId="2C0FC117" w14:textId="77777777" w:rsidTr="00C86983">
        <w:trPr>
          <w:jc w:val="center"/>
        </w:trPr>
        <w:tc>
          <w:tcPr>
            <w:tcW w:w="661" w:type="dxa"/>
            <w:tcBorders>
              <w:top w:val="single" w:sz="6" w:space="0" w:color="auto"/>
              <w:bottom w:val="double" w:sz="4" w:space="0" w:color="auto"/>
              <w:right w:val="single" w:sz="6" w:space="0" w:color="auto"/>
            </w:tcBorders>
            <w:vAlign w:val="center"/>
          </w:tcPr>
          <w:p w14:paraId="1F284FE7"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1</w:t>
            </w:r>
          </w:p>
        </w:tc>
        <w:tc>
          <w:tcPr>
            <w:tcW w:w="2970" w:type="dxa"/>
            <w:tcBorders>
              <w:top w:val="single" w:sz="6" w:space="0" w:color="auto"/>
              <w:left w:val="single" w:sz="6" w:space="0" w:color="auto"/>
              <w:bottom w:val="double" w:sz="4" w:space="0" w:color="auto"/>
              <w:right w:val="single" w:sz="6" w:space="0" w:color="auto"/>
            </w:tcBorders>
            <w:vAlign w:val="center"/>
          </w:tcPr>
          <w:p w14:paraId="688E01EB"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2</w:t>
            </w:r>
          </w:p>
        </w:tc>
        <w:tc>
          <w:tcPr>
            <w:tcW w:w="1170" w:type="dxa"/>
            <w:tcBorders>
              <w:top w:val="single" w:sz="6" w:space="0" w:color="auto"/>
              <w:left w:val="single" w:sz="6" w:space="0" w:color="auto"/>
              <w:bottom w:val="double" w:sz="4" w:space="0" w:color="auto"/>
              <w:right w:val="single" w:sz="6" w:space="0" w:color="auto"/>
            </w:tcBorders>
            <w:vAlign w:val="center"/>
          </w:tcPr>
          <w:p w14:paraId="2AEC8CA2" w14:textId="77777777" w:rsidR="00316168" w:rsidRPr="0050257E" w:rsidRDefault="00316168" w:rsidP="00316168">
            <w:pPr>
              <w:keepNext/>
              <w:tabs>
                <w:tab w:val="left" w:pos="1152"/>
                <w:tab w:val="left" w:pos="2502"/>
              </w:tabs>
              <w:spacing w:before="60" w:after="60" w:line="240" w:lineRule="auto"/>
              <w:ind w:left="9"/>
              <w:jc w:val="center"/>
              <w:outlineLvl w:val="6"/>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3</w:t>
            </w:r>
          </w:p>
        </w:tc>
        <w:tc>
          <w:tcPr>
            <w:tcW w:w="990" w:type="dxa"/>
            <w:tcBorders>
              <w:top w:val="single" w:sz="6" w:space="0" w:color="auto"/>
              <w:left w:val="single" w:sz="6" w:space="0" w:color="auto"/>
              <w:bottom w:val="double" w:sz="4" w:space="0" w:color="auto"/>
              <w:right w:val="single" w:sz="6" w:space="0" w:color="auto"/>
            </w:tcBorders>
            <w:vAlign w:val="center"/>
          </w:tcPr>
          <w:p w14:paraId="4FDBEAC8" w14:textId="77777777" w:rsidR="00316168" w:rsidRPr="0050257E" w:rsidRDefault="00316168" w:rsidP="00316168">
            <w:pPr>
              <w:keepNext/>
              <w:tabs>
                <w:tab w:val="left" w:pos="1152"/>
                <w:tab w:val="left" w:pos="2502"/>
              </w:tabs>
              <w:spacing w:before="60" w:after="60" w:line="240" w:lineRule="auto"/>
              <w:jc w:val="center"/>
              <w:outlineLvl w:val="6"/>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4</w:t>
            </w:r>
          </w:p>
        </w:tc>
        <w:tc>
          <w:tcPr>
            <w:tcW w:w="3150" w:type="dxa"/>
            <w:gridSpan w:val="2"/>
            <w:tcBorders>
              <w:top w:val="single" w:sz="6" w:space="0" w:color="auto"/>
              <w:left w:val="single" w:sz="6" w:space="0" w:color="auto"/>
              <w:bottom w:val="double" w:sz="4" w:space="0" w:color="auto"/>
              <w:right w:val="single" w:sz="6" w:space="0" w:color="auto"/>
            </w:tcBorders>
            <w:vAlign w:val="center"/>
          </w:tcPr>
          <w:p w14:paraId="42CAE2E2" w14:textId="77777777" w:rsidR="00316168" w:rsidRPr="0050257E" w:rsidRDefault="00316168" w:rsidP="00316168">
            <w:pPr>
              <w:keepNext/>
              <w:spacing w:before="60" w:after="60" w:line="240" w:lineRule="auto"/>
              <w:jc w:val="center"/>
              <w:outlineLvl w:val="7"/>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5</w:t>
            </w:r>
          </w:p>
        </w:tc>
        <w:tc>
          <w:tcPr>
            <w:tcW w:w="2340" w:type="dxa"/>
            <w:tcBorders>
              <w:top w:val="single" w:sz="6" w:space="0" w:color="auto"/>
              <w:left w:val="single" w:sz="6" w:space="0" w:color="auto"/>
              <w:bottom w:val="double" w:sz="4" w:space="0" w:color="auto"/>
              <w:right w:val="single" w:sz="6" w:space="0" w:color="auto"/>
            </w:tcBorders>
            <w:vAlign w:val="center"/>
          </w:tcPr>
          <w:p w14:paraId="7C6EC4FA" w14:textId="77777777" w:rsidR="00316168" w:rsidRPr="0050257E" w:rsidRDefault="00316168" w:rsidP="00316168">
            <w:pPr>
              <w:keepNext/>
              <w:spacing w:before="60" w:after="60" w:line="240" w:lineRule="auto"/>
              <w:jc w:val="both"/>
              <w:outlineLvl w:val="7"/>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6 = 4 x 5</w:t>
            </w:r>
          </w:p>
        </w:tc>
        <w:tc>
          <w:tcPr>
            <w:tcW w:w="2375" w:type="dxa"/>
            <w:tcBorders>
              <w:top w:val="single" w:sz="6" w:space="0" w:color="auto"/>
              <w:left w:val="single" w:sz="6" w:space="0" w:color="auto"/>
              <w:bottom w:val="double" w:sz="4" w:space="0" w:color="auto"/>
            </w:tcBorders>
            <w:vAlign w:val="center"/>
          </w:tcPr>
          <w:p w14:paraId="40879299" w14:textId="77777777" w:rsidR="00316168" w:rsidRPr="0050257E" w:rsidRDefault="00316168" w:rsidP="00316168">
            <w:pPr>
              <w:keepNext/>
              <w:spacing w:before="60" w:after="60" w:line="240" w:lineRule="auto"/>
              <w:jc w:val="center"/>
              <w:outlineLvl w:val="7"/>
              <w:rPr>
                <w:rFonts w:ascii="Cambria Math" w:eastAsia="SimSun" w:hAnsi="Cambria Math" w:cs="Arial"/>
                <w:b/>
                <w:kern w:val="0"/>
                <w:sz w:val="16"/>
                <w:szCs w:val="16"/>
                <w:u w:val="single"/>
                <w:lang w:eastAsia="zh-CN"/>
                <w14:ligatures w14:val="none"/>
              </w:rPr>
            </w:pPr>
            <w:r w:rsidRPr="0050257E">
              <w:rPr>
                <w:rFonts w:ascii="Cambria Math" w:eastAsia="SimSun" w:hAnsi="Cambria Math" w:cs="Arial"/>
                <w:b/>
                <w:kern w:val="0"/>
                <w:sz w:val="16"/>
                <w:szCs w:val="16"/>
                <w:u w:val="single"/>
                <w:lang w:eastAsia="zh-CN"/>
                <w14:ligatures w14:val="none"/>
              </w:rPr>
              <w:t>7</w:t>
            </w:r>
          </w:p>
        </w:tc>
      </w:tr>
      <w:tr w:rsidR="00316168" w:rsidRPr="0050257E" w14:paraId="31FE05AA" w14:textId="77777777" w:rsidTr="00C86983">
        <w:trPr>
          <w:jc w:val="center"/>
        </w:trPr>
        <w:tc>
          <w:tcPr>
            <w:tcW w:w="661" w:type="dxa"/>
            <w:tcBorders>
              <w:top w:val="double" w:sz="4" w:space="0" w:color="auto"/>
              <w:right w:val="single" w:sz="6" w:space="0" w:color="auto"/>
            </w:tcBorders>
          </w:tcPr>
          <w:p w14:paraId="736F4A19"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top w:val="double" w:sz="4" w:space="0" w:color="auto"/>
              <w:left w:val="single" w:sz="6" w:space="0" w:color="auto"/>
              <w:right w:val="single" w:sz="6" w:space="0" w:color="auto"/>
            </w:tcBorders>
          </w:tcPr>
          <w:p w14:paraId="0F7A8A82"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top w:val="double" w:sz="4" w:space="0" w:color="auto"/>
              <w:left w:val="single" w:sz="6" w:space="0" w:color="auto"/>
              <w:right w:val="single" w:sz="6" w:space="0" w:color="auto"/>
            </w:tcBorders>
          </w:tcPr>
          <w:p w14:paraId="6B206694"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top w:val="double" w:sz="4" w:space="0" w:color="auto"/>
              <w:left w:val="single" w:sz="6" w:space="0" w:color="auto"/>
              <w:right w:val="single" w:sz="6" w:space="0" w:color="auto"/>
            </w:tcBorders>
          </w:tcPr>
          <w:p w14:paraId="550C354C"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top w:val="double" w:sz="4" w:space="0" w:color="auto"/>
              <w:left w:val="single" w:sz="6" w:space="0" w:color="auto"/>
              <w:right w:val="single" w:sz="6" w:space="0" w:color="auto"/>
            </w:tcBorders>
          </w:tcPr>
          <w:p w14:paraId="5065966D"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top w:val="double" w:sz="4" w:space="0" w:color="auto"/>
              <w:left w:val="single" w:sz="6" w:space="0" w:color="auto"/>
              <w:right w:val="single" w:sz="6" w:space="0" w:color="auto"/>
            </w:tcBorders>
          </w:tcPr>
          <w:p w14:paraId="6448AA10"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top w:val="double" w:sz="4" w:space="0" w:color="auto"/>
              <w:left w:val="single" w:sz="6" w:space="0" w:color="auto"/>
              <w:right w:val="single" w:sz="6" w:space="0" w:color="auto"/>
            </w:tcBorders>
          </w:tcPr>
          <w:p w14:paraId="52B1192E"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top w:val="double" w:sz="4" w:space="0" w:color="auto"/>
              <w:left w:val="single" w:sz="6" w:space="0" w:color="auto"/>
            </w:tcBorders>
          </w:tcPr>
          <w:p w14:paraId="6F1FCCBB"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50257E" w14:paraId="2FC9F96C" w14:textId="77777777" w:rsidTr="00C86983">
        <w:trPr>
          <w:jc w:val="center"/>
        </w:trPr>
        <w:tc>
          <w:tcPr>
            <w:tcW w:w="661" w:type="dxa"/>
            <w:tcBorders>
              <w:right w:val="single" w:sz="6" w:space="0" w:color="auto"/>
            </w:tcBorders>
          </w:tcPr>
          <w:p w14:paraId="792C1B9A"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2C2BE2C6"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2AA79B46"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7AFCA1FF"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48DF9E1C"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45C1765B"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29E66743"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071445E4"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50257E" w14:paraId="739151F0" w14:textId="77777777" w:rsidTr="00C86983">
        <w:trPr>
          <w:jc w:val="center"/>
        </w:trPr>
        <w:tc>
          <w:tcPr>
            <w:tcW w:w="661" w:type="dxa"/>
            <w:tcBorders>
              <w:right w:val="single" w:sz="6" w:space="0" w:color="auto"/>
            </w:tcBorders>
          </w:tcPr>
          <w:p w14:paraId="7272638C"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2961DE5B"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2A9C2380"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430AA231"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09FD1097"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4C721BB7"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509E116C"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5B0F432F"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50257E" w14:paraId="229659B5" w14:textId="77777777" w:rsidTr="00C86983">
        <w:trPr>
          <w:jc w:val="center"/>
        </w:trPr>
        <w:tc>
          <w:tcPr>
            <w:tcW w:w="661" w:type="dxa"/>
            <w:tcBorders>
              <w:right w:val="single" w:sz="6" w:space="0" w:color="auto"/>
            </w:tcBorders>
          </w:tcPr>
          <w:p w14:paraId="29016BA9"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368BF575"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325452C9"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67F8B538"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4B4D1B21"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6816AF81"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4957E4FE"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4BF8CB26"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50257E" w14:paraId="21CD0E04" w14:textId="77777777" w:rsidTr="00C86983">
        <w:trPr>
          <w:jc w:val="center"/>
        </w:trPr>
        <w:tc>
          <w:tcPr>
            <w:tcW w:w="661" w:type="dxa"/>
            <w:tcBorders>
              <w:right w:val="single" w:sz="6" w:space="0" w:color="auto"/>
            </w:tcBorders>
          </w:tcPr>
          <w:p w14:paraId="7CFC339E"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970" w:type="dxa"/>
            <w:tcBorders>
              <w:left w:val="single" w:sz="6" w:space="0" w:color="auto"/>
              <w:right w:val="single" w:sz="6" w:space="0" w:color="auto"/>
            </w:tcBorders>
          </w:tcPr>
          <w:p w14:paraId="72551D72"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170" w:type="dxa"/>
            <w:tcBorders>
              <w:left w:val="single" w:sz="6" w:space="0" w:color="auto"/>
              <w:right w:val="single" w:sz="6" w:space="0" w:color="auto"/>
            </w:tcBorders>
          </w:tcPr>
          <w:p w14:paraId="465791BB"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990" w:type="dxa"/>
            <w:tcBorders>
              <w:left w:val="single" w:sz="6" w:space="0" w:color="auto"/>
              <w:right w:val="single" w:sz="6" w:space="0" w:color="auto"/>
            </w:tcBorders>
          </w:tcPr>
          <w:p w14:paraId="287E7B64"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710" w:type="dxa"/>
            <w:tcBorders>
              <w:left w:val="single" w:sz="6" w:space="0" w:color="auto"/>
              <w:right w:val="single" w:sz="6" w:space="0" w:color="auto"/>
            </w:tcBorders>
          </w:tcPr>
          <w:p w14:paraId="1750779C"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1440" w:type="dxa"/>
            <w:tcBorders>
              <w:left w:val="single" w:sz="6" w:space="0" w:color="auto"/>
              <w:right w:val="single" w:sz="6" w:space="0" w:color="auto"/>
            </w:tcBorders>
          </w:tcPr>
          <w:p w14:paraId="05094BB4"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40" w:type="dxa"/>
            <w:tcBorders>
              <w:left w:val="single" w:sz="6" w:space="0" w:color="auto"/>
              <w:right w:val="single" w:sz="6" w:space="0" w:color="auto"/>
            </w:tcBorders>
          </w:tcPr>
          <w:p w14:paraId="50A9FC6D"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c>
          <w:tcPr>
            <w:tcW w:w="2375" w:type="dxa"/>
            <w:tcBorders>
              <w:left w:val="single" w:sz="6" w:space="0" w:color="auto"/>
            </w:tcBorders>
          </w:tcPr>
          <w:p w14:paraId="2445B8BE" w14:textId="77777777" w:rsidR="00316168" w:rsidRPr="0050257E" w:rsidRDefault="00316168" w:rsidP="00316168">
            <w:pPr>
              <w:spacing w:before="60" w:after="60" w:line="240" w:lineRule="auto"/>
              <w:jc w:val="both"/>
              <w:rPr>
                <w:rFonts w:ascii="Cambria Math" w:eastAsia="SimSun" w:hAnsi="Cambria Math" w:cs="Arial"/>
                <w:kern w:val="0"/>
                <w:sz w:val="24"/>
                <w:szCs w:val="20"/>
                <w:lang w:eastAsia="zh-CN"/>
                <w14:ligatures w14:val="none"/>
              </w:rPr>
            </w:pPr>
          </w:p>
        </w:tc>
      </w:tr>
      <w:tr w:rsidR="00316168" w:rsidRPr="0050257E" w14:paraId="4F4F530F" w14:textId="77777777" w:rsidTr="00C86983">
        <w:trPr>
          <w:jc w:val="center"/>
        </w:trPr>
        <w:tc>
          <w:tcPr>
            <w:tcW w:w="8941" w:type="dxa"/>
            <w:gridSpan w:val="6"/>
            <w:tcBorders>
              <w:top w:val="single" w:sz="6" w:space="0" w:color="auto"/>
              <w:left w:val="nil"/>
              <w:bottom w:val="nil"/>
              <w:right w:val="single" w:sz="24" w:space="0" w:color="auto"/>
            </w:tcBorders>
          </w:tcPr>
          <w:p w14:paraId="529F83BF" w14:textId="77777777" w:rsidR="00316168" w:rsidRPr="0050257E" w:rsidRDefault="00316168" w:rsidP="00316168">
            <w:pPr>
              <w:keepNext/>
              <w:spacing w:before="60" w:after="60" w:line="240" w:lineRule="auto"/>
              <w:jc w:val="both"/>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Column 6  to be carried forward to Schedule No. 5. Grand Summary</w:t>
            </w:r>
          </w:p>
        </w:tc>
        <w:tc>
          <w:tcPr>
            <w:tcW w:w="2340" w:type="dxa"/>
            <w:tcBorders>
              <w:top w:val="single" w:sz="24" w:space="0" w:color="auto"/>
              <w:left w:val="single" w:sz="24" w:space="0" w:color="auto"/>
              <w:bottom w:val="single" w:sz="24" w:space="0" w:color="auto"/>
              <w:right w:val="single" w:sz="24" w:space="0" w:color="auto"/>
            </w:tcBorders>
          </w:tcPr>
          <w:p w14:paraId="4C8E1D7D" w14:textId="77777777" w:rsidR="00316168" w:rsidRPr="0050257E" w:rsidRDefault="00316168" w:rsidP="00316168">
            <w:pPr>
              <w:spacing w:before="120" w:after="60" w:line="240" w:lineRule="auto"/>
              <w:jc w:val="both"/>
              <w:rPr>
                <w:rFonts w:ascii="Cambria Math" w:eastAsia="SimSun" w:hAnsi="Cambria Math" w:cs="Arial"/>
                <w:kern w:val="0"/>
                <w:sz w:val="24"/>
                <w:szCs w:val="20"/>
                <w:lang w:eastAsia="zh-CN"/>
                <w14:ligatures w14:val="none"/>
              </w:rPr>
            </w:pPr>
          </w:p>
        </w:tc>
        <w:tc>
          <w:tcPr>
            <w:tcW w:w="2375" w:type="dxa"/>
            <w:tcBorders>
              <w:top w:val="single" w:sz="6" w:space="0" w:color="auto"/>
              <w:left w:val="single" w:sz="24" w:space="0" w:color="auto"/>
              <w:bottom w:val="single" w:sz="6" w:space="0" w:color="auto"/>
            </w:tcBorders>
          </w:tcPr>
          <w:p w14:paraId="030E1BDB" w14:textId="77777777" w:rsidR="00316168" w:rsidRPr="0050257E" w:rsidRDefault="00316168" w:rsidP="00316168">
            <w:pPr>
              <w:spacing w:before="120" w:after="60" w:line="240" w:lineRule="auto"/>
              <w:jc w:val="both"/>
              <w:rPr>
                <w:rFonts w:ascii="Cambria Math" w:eastAsia="SimSun" w:hAnsi="Cambria Math" w:cs="Arial"/>
                <w:kern w:val="0"/>
                <w:sz w:val="24"/>
                <w:szCs w:val="20"/>
                <w:lang w:eastAsia="zh-CN"/>
                <w14:ligatures w14:val="none"/>
              </w:rPr>
            </w:pPr>
          </w:p>
        </w:tc>
      </w:tr>
    </w:tbl>
    <w:p w14:paraId="313250A0" w14:textId="77777777" w:rsidR="00316168" w:rsidRPr="0050257E" w:rsidRDefault="00316168" w:rsidP="00316168">
      <w:pPr>
        <w:spacing w:after="0" w:line="240" w:lineRule="auto"/>
        <w:jc w:val="both"/>
        <w:rPr>
          <w:rFonts w:ascii="Cambria Math" w:eastAsia="SimSun" w:hAnsi="Cambria Math" w:cs="Arial"/>
          <w:kern w:val="0"/>
          <w:sz w:val="16"/>
          <w:szCs w:val="16"/>
          <w:lang w:eastAsia="zh-CN"/>
          <w14:ligatures w14:val="none"/>
        </w:rPr>
      </w:pPr>
      <w:r w:rsidRPr="0050257E">
        <w:rPr>
          <w:rFonts w:ascii="Cambria Math" w:eastAsia="SimSun" w:hAnsi="Cambria Math" w:cs="Arial"/>
          <w:i/>
          <w:kern w:val="0"/>
          <w:sz w:val="16"/>
          <w:szCs w:val="16"/>
          <w:lang w:eastAsia="zh-CN"/>
          <w14:ligatures w14:val="none"/>
        </w:rPr>
        <w:t>Note</w:t>
      </w:r>
      <w:r w:rsidRPr="0050257E">
        <w:rPr>
          <w:rFonts w:ascii="Cambria Math" w:eastAsia="SimSun" w:hAnsi="Cambria Math" w:cs="Arial"/>
          <w:i/>
          <w:kern w:val="0"/>
          <w:sz w:val="16"/>
          <w:szCs w:val="16"/>
          <w:lang w:val="en-GB" w:eastAsia="zh-CN"/>
          <w14:ligatures w14:val="none"/>
        </w:rPr>
        <w:t>: 1. The Procuring Entity may also use other INCOTERMs, if deemed necessary, In such case Form PG5A-6, will require to be customized by the Procuring Entity</w:t>
      </w:r>
    </w:p>
    <w:p w14:paraId="724BE35D" w14:textId="77777777" w:rsidR="00316168" w:rsidRPr="0050257E" w:rsidRDefault="00316168" w:rsidP="00316168">
      <w:pPr>
        <w:spacing w:after="0" w:line="240" w:lineRule="auto"/>
        <w:jc w:val="both"/>
        <w:rPr>
          <w:rFonts w:ascii="Cambria Math" w:eastAsia="SimSun" w:hAnsi="Cambria Math" w:cs="Arial"/>
          <w:b/>
          <w:i/>
          <w:kern w:val="0"/>
          <w:sz w:val="16"/>
          <w:szCs w:val="16"/>
          <w:lang w:eastAsia="zh-CN"/>
          <w14:ligatures w14:val="none"/>
        </w:rPr>
      </w:pPr>
      <w:r w:rsidRPr="0050257E">
        <w:rPr>
          <w:rFonts w:ascii="Cambria Math" w:eastAsia="SimSun" w:hAnsi="Cambria Math" w:cs="Arial"/>
          <w:kern w:val="0"/>
          <w:sz w:val="16"/>
          <w:szCs w:val="16"/>
          <w:lang w:eastAsia="zh-CN"/>
          <w14:ligatures w14:val="none"/>
        </w:rPr>
        <w:t xml:space="preserve">2.  </w:t>
      </w:r>
      <w:r w:rsidRPr="0050257E">
        <w:rPr>
          <w:rFonts w:ascii="Cambria Math" w:eastAsia="SimSun" w:hAnsi="Cambria Math" w:cs="Arial"/>
          <w:b/>
          <w:i/>
          <w:kern w:val="0"/>
          <w:sz w:val="16"/>
          <w:szCs w:val="16"/>
          <w:lang w:eastAsia="zh-CN"/>
          <w14:ligatures w14:val="none"/>
        </w:rPr>
        <w:t>Specify currencies in accordance with ITT 27. Create and use as many columns for Unit Price and Total Price as there are currencies.</w:t>
      </w:r>
    </w:p>
    <w:p w14:paraId="645E4D6F" w14:textId="77777777" w:rsidR="00316168" w:rsidRPr="0050257E" w:rsidRDefault="00316168" w:rsidP="00316168">
      <w:pPr>
        <w:spacing w:after="0" w:line="240" w:lineRule="auto"/>
        <w:jc w:val="both"/>
        <w:rPr>
          <w:rFonts w:ascii="Cambria Math" w:eastAsia="SimSun" w:hAnsi="Cambria Math" w:cs="Arial"/>
          <w:kern w:val="0"/>
          <w:sz w:val="16"/>
          <w:szCs w:val="16"/>
          <w:lang w:eastAsia="zh-CN"/>
          <w14:ligatures w14:val="none"/>
        </w:rPr>
      </w:pPr>
    </w:p>
    <w:p w14:paraId="10CD95D6" w14:textId="77777777" w:rsidR="00316168" w:rsidRPr="0050257E" w:rsidRDefault="00316168" w:rsidP="00316168">
      <w:pPr>
        <w:spacing w:before="60" w:after="0" w:line="240" w:lineRule="auto"/>
        <w:jc w:val="both"/>
        <w:rPr>
          <w:rFonts w:ascii="Cambria Math" w:eastAsia="SimSun" w:hAnsi="Cambria Math" w:cs="Arial"/>
          <w:b/>
          <w:kern w:val="0"/>
          <w:sz w:val="24"/>
          <w:szCs w:val="24"/>
          <w:lang w:eastAsia="zh-CN"/>
          <w14:ligatures w14:val="none"/>
        </w:rPr>
      </w:pPr>
      <w:r w:rsidRPr="0050257E">
        <w:rPr>
          <w:rFonts w:ascii="Cambria Math" w:eastAsia="SimSun" w:hAnsi="Cambria Math" w:cs="Arial"/>
          <w:b/>
          <w:kern w:val="0"/>
          <w:sz w:val="24"/>
          <w:szCs w:val="24"/>
          <w:lang w:eastAsia="zh-CN"/>
          <w14:ligatures w14:val="none"/>
        </w:rPr>
        <w:t>Country of Origin Declaration Form</w:t>
      </w:r>
    </w:p>
    <w:p w14:paraId="39F9E58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99"/>
        <w:gridCol w:w="6126"/>
        <w:gridCol w:w="2520"/>
      </w:tblGrid>
      <w:tr w:rsidR="00316168" w:rsidRPr="0050257E" w14:paraId="68523818" w14:textId="77777777" w:rsidTr="00C86983">
        <w:trPr>
          <w:jc w:val="center"/>
        </w:trPr>
        <w:tc>
          <w:tcPr>
            <w:tcW w:w="799" w:type="dxa"/>
            <w:tcBorders>
              <w:top w:val="single" w:sz="6" w:space="0" w:color="auto"/>
              <w:left w:val="single" w:sz="6" w:space="0" w:color="auto"/>
              <w:bottom w:val="single" w:sz="6" w:space="0" w:color="auto"/>
              <w:right w:val="single" w:sz="6" w:space="0" w:color="auto"/>
            </w:tcBorders>
            <w:shd w:val="clear" w:color="auto" w:fill="auto"/>
            <w:vAlign w:val="center"/>
          </w:tcPr>
          <w:p w14:paraId="42E7E52E"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Item</w:t>
            </w:r>
          </w:p>
        </w:tc>
        <w:tc>
          <w:tcPr>
            <w:tcW w:w="6126" w:type="dxa"/>
            <w:tcBorders>
              <w:top w:val="single" w:sz="6" w:space="0" w:color="auto"/>
              <w:left w:val="nil"/>
              <w:bottom w:val="single" w:sz="6" w:space="0" w:color="auto"/>
              <w:right w:val="single" w:sz="6" w:space="0" w:color="auto"/>
            </w:tcBorders>
            <w:shd w:val="clear" w:color="auto" w:fill="auto"/>
            <w:vAlign w:val="center"/>
          </w:tcPr>
          <w:p w14:paraId="554FEDD3"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Description</w:t>
            </w:r>
          </w:p>
        </w:tc>
        <w:tc>
          <w:tcPr>
            <w:tcW w:w="2520" w:type="dxa"/>
            <w:tcBorders>
              <w:top w:val="single" w:sz="6" w:space="0" w:color="auto"/>
              <w:left w:val="nil"/>
              <w:bottom w:val="single" w:sz="6" w:space="0" w:color="auto"/>
              <w:right w:val="single" w:sz="6" w:space="0" w:color="auto"/>
            </w:tcBorders>
            <w:shd w:val="clear" w:color="auto" w:fill="auto"/>
            <w:vAlign w:val="center"/>
          </w:tcPr>
          <w:p w14:paraId="7663A8DE"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Country</w:t>
            </w:r>
          </w:p>
        </w:tc>
      </w:tr>
      <w:tr w:rsidR="00316168" w:rsidRPr="0050257E" w14:paraId="3B4059DE" w14:textId="77777777" w:rsidTr="00C86983">
        <w:trPr>
          <w:jc w:val="center"/>
        </w:trPr>
        <w:tc>
          <w:tcPr>
            <w:tcW w:w="799" w:type="dxa"/>
            <w:tcBorders>
              <w:top w:val="single" w:sz="6" w:space="0" w:color="auto"/>
              <w:left w:val="single" w:sz="6" w:space="0" w:color="auto"/>
              <w:right w:val="single" w:sz="6" w:space="0" w:color="auto"/>
            </w:tcBorders>
          </w:tcPr>
          <w:p w14:paraId="353EDCD7"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top w:val="single" w:sz="6" w:space="0" w:color="auto"/>
              <w:left w:val="nil"/>
              <w:right w:val="single" w:sz="6" w:space="0" w:color="auto"/>
            </w:tcBorders>
          </w:tcPr>
          <w:p w14:paraId="47AB0211"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top w:val="single" w:sz="6" w:space="0" w:color="auto"/>
              <w:left w:val="nil"/>
              <w:right w:val="single" w:sz="6" w:space="0" w:color="auto"/>
            </w:tcBorders>
          </w:tcPr>
          <w:p w14:paraId="067B177A"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r w:rsidR="00316168" w:rsidRPr="0050257E" w14:paraId="5209BD5F" w14:textId="77777777" w:rsidTr="00C86983">
        <w:trPr>
          <w:jc w:val="center"/>
        </w:trPr>
        <w:tc>
          <w:tcPr>
            <w:tcW w:w="799" w:type="dxa"/>
            <w:tcBorders>
              <w:left w:val="single" w:sz="6" w:space="0" w:color="auto"/>
              <w:right w:val="single" w:sz="6" w:space="0" w:color="auto"/>
            </w:tcBorders>
          </w:tcPr>
          <w:p w14:paraId="2EC47C7B"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left w:val="nil"/>
              <w:right w:val="single" w:sz="6" w:space="0" w:color="auto"/>
            </w:tcBorders>
          </w:tcPr>
          <w:p w14:paraId="42E84490"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left w:val="nil"/>
              <w:right w:val="single" w:sz="6" w:space="0" w:color="auto"/>
            </w:tcBorders>
          </w:tcPr>
          <w:p w14:paraId="639B25E5"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r w:rsidR="00316168" w:rsidRPr="0050257E" w14:paraId="428A486F" w14:textId="77777777" w:rsidTr="00C86983">
        <w:trPr>
          <w:jc w:val="center"/>
        </w:trPr>
        <w:tc>
          <w:tcPr>
            <w:tcW w:w="799" w:type="dxa"/>
            <w:tcBorders>
              <w:left w:val="single" w:sz="6" w:space="0" w:color="auto"/>
              <w:right w:val="single" w:sz="6" w:space="0" w:color="auto"/>
            </w:tcBorders>
          </w:tcPr>
          <w:p w14:paraId="5AB2D707"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left w:val="nil"/>
              <w:right w:val="single" w:sz="6" w:space="0" w:color="auto"/>
            </w:tcBorders>
          </w:tcPr>
          <w:p w14:paraId="19F00881"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left w:val="nil"/>
              <w:right w:val="single" w:sz="6" w:space="0" w:color="auto"/>
            </w:tcBorders>
          </w:tcPr>
          <w:p w14:paraId="2882F1FD"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r w:rsidR="00316168" w:rsidRPr="0050257E" w14:paraId="3200197E" w14:textId="77777777" w:rsidTr="00C86983">
        <w:trPr>
          <w:jc w:val="center"/>
        </w:trPr>
        <w:tc>
          <w:tcPr>
            <w:tcW w:w="799" w:type="dxa"/>
            <w:tcBorders>
              <w:left w:val="single" w:sz="6" w:space="0" w:color="auto"/>
              <w:right w:val="single" w:sz="6" w:space="0" w:color="auto"/>
            </w:tcBorders>
          </w:tcPr>
          <w:p w14:paraId="4E0995C7"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6126" w:type="dxa"/>
            <w:tcBorders>
              <w:left w:val="nil"/>
              <w:right w:val="single" w:sz="6" w:space="0" w:color="auto"/>
            </w:tcBorders>
          </w:tcPr>
          <w:p w14:paraId="60C3C9C2"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c>
          <w:tcPr>
            <w:tcW w:w="2520" w:type="dxa"/>
            <w:tcBorders>
              <w:left w:val="nil"/>
              <w:right w:val="single" w:sz="6" w:space="0" w:color="auto"/>
            </w:tcBorders>
          </w:tcPr>
          <w:p w14:paraId="522008D8" w14:textId="77777777" w:rsidR="00316168" w:rsidRPr="0050257E" w:rsidRDefault="00316168" w:rsidP="00316168">
            <w:pPr>
              <w:spacing w:before="40" w:after="40" w:line="240" w:lineRule="auto"/>
              <w:jc w:val="both"/>
              <w:rPr>
                <w:rFonts w:ascii="Cambria Math" w:eastAsia="SimSun" w:hAnsi="Cambria Math" w:cs="Arial"/>
                <w:kern w:val="0"/>
                <w:sz w:val="16"/>
                <w:szCs w:val="16"/>
                <w:lang w:eastAsia="zh-CN"/>
                <w14:ligatures w14:val="none"/>
              </w:rPr>
            </w:pPr>
          </w:p>
        </w:tc>
      </w:tr>
    </w:tbl>
    <w:p w14:paraId="48DEB424" w14:textId="77777777" w:rsidR="00316168" w:rsidRPr="0050257E" w:rsidRDefault="00316168" w:rsidP="00316168">
      <w:pPr>
        <w:spacing w:after="0" w:line="240" w:lineRule="auto"/>
        <w:rPr>
          <w:rFonts w:ascii="Cambria Math" w:eastAsia="Times New Roman" w:hAnsi="Cambria Math" w:cs="Times New Roman"/>
          <w:b/>
          <w:vanish/>
          <w:kern w:val="0"/>
          <w:sz w:val="36"/>
          <w:szCs w:val="20"/>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078C19A9" w14:textId="77777777" w:rsidTr="00C86983">
        <w:trPr>
          <w:trHeight w:val="176"/>
        </w:trPr>
        <w:tc>
          <w:tcPr>
            <w:tcW w:w="2178" w:type="dxa"/>
            <w:shd w:val="clear" w:color="auto" w:fill="auto"/>
          </w:tcPr>
          <w:p w14:paraId="22B199DA"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126812B2"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3DA1E99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21E053FD" w14:textId="77777777" w:rsidTr="00C86983">
        <w:trPr>
          <w:trHeight w:val="339"/>
        </w:trPr>
        <w:tc>
          <w:tcPr>
            <w:tcW w:w="2178" w:type="dxa"/>
            <w:shd w:val="clear" w:color="auto" w:fill="auto"/>
          </w:tcPr>
          <w:p w14:paraId="24C111E8" w14:textId="77777777" w:rsidR="00316168" w:rsidRPr="0050257E" w:rsidRDefault="00316168" w:rsidP="00316168">
            <w:pPr>
              <w:keepNext/>
              <w:tabs>
                <w:tab w:val="left" w:pos="2502"/>
              </w:tabs>
              <w:spacing w:before="60" w:after="60" w:line="240" w:lineRule="auto"/>
              <w:ind w:left="90"/>
              <w:jc w:val="both"/>
              <w:outlineLvl w:val="6"/>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1DD8BCE3" w14:textId="77777777" w:rsidR="00316168" w:rsidRPr="0050257E" w:rsidRDefault="00316168" w:rsidP="00316168">
            <w:pPr>
              <w:keepNext/>
              <w:tabs>
                <w:tab w:val="left" w:pos="2502"/>
              </w:tabs>
              <w:spacing w:before="60" w:after="60" w:line="240" w:lineRule="auto"/>
              <w:ind w:left="90"/>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1ED30E82" w14:textId="77777777" w:rsidR="00316168" w:rsidRPr="0050257E" w:rsidRDefault="00316168" w:rsidP="00316168">
            <w:pPr>
              <w:keepNext/>
              <w:tabs>
                <w:tab w:val="left" w:pos="2502"/>
              </w:tabs>
              <w:spacing w:before="60" w:after="60" w:line="240" w:lineRule="auto"/>
              <w:ind w:left="90"/>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280BC3E6" w14:textId="77777777" w:rsidTr="00C86983">
        <w:trPr>
          <w:trHeight w:val="354"/>
        </w:trPr>
        <w:tc>
          <w:tcPr>
            <w:tcW w:w="7218" w:type="dxa"/>
            <w:gridSpan w:val="3"/>
            <w:shd w:val="clear" w:color="auto" w:fill="auto"/>
          </w:tcPr>
          <w:p w14:paraId="3602E4A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Duly authorized to sign the Tender for and on behalf of the Tenderer</w:t>
            </w:r>
          </w:p>
        </w:tc>
      </w:tr>
    </w:tbl>
    <w:p w14:paraId="66671C7A" w14:textId="77777777" w:rsidR="00316168" w:rsidRPr="0050257E" w:rsidRDefault="00316168" w:rsidP="00316168">
      <w:pPr>
        <w:spacing w:after="0" w:line="240" w:lineRule="auto"/>
        <w:ind w:right="-72"/>
        <w:jc w:val="both"/>
        <w:rPr>
          <w:rFonts w:ascii="Cambria Math" w:eastAsia="Times New Roman" w:hAnsi="Cambria Math" w:cs="Arial"/>
          <w:b/>
          <w:kern w:val="0"/>
          <w:sz w:val="24"/>
          <w:szCs w:val="24"/>
          <w14:ligatures w14:val="none"/>
        </w:rPr>
      </w:pPr>
      <w:r w:rsidRPr="0050257E">
        <w:rPr>
          <w:rFonts w:ascii="Cambria Math" w:eastAsia="Times New Roman" w:hAnsi="Cambria Math" w:cs="Arial"/>
          <w:b/>
          <w:kern w:val="0"/>
          <w:sz w:val="36"/>
          <w:szCs w:val="20"/>
          <w14:ligatures w14:val="none"/>
        </w:rPr>
        <w:br w:type="page"/>
      </w:r>
      <w:bookmarkStart w:id="701" w:name="_Toc106000134"/>
      <w:r w:rsidRPr="0050257E">
        <w:rPr>
          <w:rFonts w:ascii="Cambria Math" w:eastAsia="Times New Roman" w:hAnsi="Cambria Math" w:cs="Arial"/>
          <w:b/>
          <w:kern w:val="0"/>
          <w:sz w:val="24"/>
          <w:szCs w:val="24"/>
          <w14:ligatures w14:val="none"/>
        </w:rPr>
        <w:lastRenderedPageBreak/>
        <w:t>Schedule No. 2 - Plant and Mandatory Spare Parts Supplied from within the Procuring Entity’s Country</w:t>
      </w:r>
      <w:bookmarkEnd w:id="701"/>
    </w:p>
    <w:p w14:paraId="1CBC70EE" w14:textId="77777777" w:rsidR="00316168" w:rsidRPr="0050257E" w:rsidRDefault="00316168" w:rsidP="00316168">
      <w:pPr>
        <w:spacing w:after="0" w:line="240" w:lineRule="auto"/>
        <w:ind w:right="-72"/>
        <w:jc w:val="both"/>
        <w:rPr>
          <w:rFonts w:ascii="Cambria Math" w:eastAsia="Times New Roman" w:hAnsi="Cambria Math" w:cs="Arial"/>
          <w:b/>
          <w:kern w:val="0"/>
          <w:sz w:val="20"/>
          <w:szCs w:val="20"/>
          <w14:ligatures w14:val="none"/>
        </w:rPr>
      </w:pPr>
    </w:p>
    <w:p w14:paraId="0445109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3013"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99"/>
        <w:gridCol w:w="3510"/>
        <w:gridCol w:w="1170"/>
        <w:gridCol w:w="1671"/>
        <w:gridCol w:w="1800"/>
        <w:gridCol w:w="1800"/>
        <w:gridCol w:w="1963"/>
      </w:tblGrid>
      <w:tr w:rsidR="00316168" w:rsidRPr="0050257E" w14:paraId="47F76A7C" w14:textId="77777777" w:rsidTr="00C86983">
        <w:trPr>
          <w:jc w:val="center"/>
        </w:trPr>
        <w:tc>
          <w:tcPr>
            <w:tcW w:w="1099" w:type="dxa"/>
            <w:tcBorders>
              <w:top w:val="single" w:sz="6" w:space="0" w:color="auto"/>
              <w:left w:val="single" w:sz="6" w:space="0" w:color="auto"/>
              <w:bottom w:val="single" w:sz="6" w:space="0" w:color="auto"/>
              <w:right w:val="nil"/>
            </w:tcBorders>
            <w:shd w:val="clear" w:color="auto" w:fill="auto"/>
            <w:vAlign w:val="center"/>
          </w:tcPr>
          <w:p w14:paraId="68991D55"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Line Item No.</w:t>
            </w:r>
          </w:p>
        </w:tc>
        <w:tc>
          <w:tcPr>
            <w:tcW w:w="3510" w:type="dxa"/>
            <w:tcBorders>
              <w:top w:val="single" w:sz="6" w:space="0" w:color="auto"/>
              <w:left w:val="single" w:sz="6" w:space="0" w:color="auto"/>
              <w:bottom w:val="single" w:sz="6" w:space="0" w:color="auto"/>
              <w:right w:val="single" w:sz="6" w:space="0" w:color="auto"/>
            </w:tcBorders>
            <w:shd w:val="clear" w:color="auto" w:fill="auto"/>
            <w:vAlign w:val="center"/>
          </w:tcPr>
          <w:p w14:paraId="5507287C"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Description of Item</w:t>
            </w:r>
          </w:p>
        </w:tc>
        <w:tc>
          <w:tcPr>
            <w:tcW w:w="1170" w:type="dxa"/>
            <w:tcBorders>
              <w:top w:val="single" w:sz="6" w:space="0" w:color="auto"/>
              <w:left w:val="single" w:sz="6" w:space="0" w:color="auto"/>
              <w:bottom w:val="single" w:sz="6" w:space="0" w:color="auto"/>
              <w:right w:val="single" w:sz="6" w:space="0" w:color="auto"/>
            </w:tcBorders>
            <w:shd w:val="clear" w:color="auto" w:fill="auto"/>
            <w:vAlign w:val="center"/>
          </w:tcPr>
          <w:p w14:paraId="0EA8F863" w14:textId="77777777" w:rsidR="00316168" w:rsidRPr="0050257E" w:rsidRDefault="00316168" w:rsidP="00316168">
            <w:pPr>
              <w:keepNext/>
              <w:spacing w:after="0" w:line="240" w:lineRule="auto"/>
              <w:jc w:val="both"/>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Quantity</w:t>
            </w:r>
          </w:p>
        </w:tc>
        <w:tc>
          <w:tcPr>
            <w:tcW w:w="1671" w:type="dxa"/>
            <w:tcBorders>
              <w:top w:val="single" w:sz="6" w:space="0" w:color="auto"/>
              <w:left w:val="nil"/>
              <w:bottom w:val="single" w:sz="6" w:space="0" w:color="auto"/>
              <w:right w:val="nil"/>
            </w:tcBorders>
            <w:shd w:val="clear" w:color="auto" w:fill="auto"/>
            <w:vAlign w:val="center"/>
          </w:tcPr>
          <w:p w14:paraId="034DB18E" w14:textId="77777777" w:rsidR="00316168" w:rsidRPr="0050257E"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Unit Price</w:t>
            </w:r>
          </w:p>
          <w:p w14:paraId="56A141EB" w14:textId="77777777" w:rsidR="00316168" w:rsidRPr="0050257E"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EXW</w:t>
            </w:r>
          </w:p>
          <w:p w14:paraId="036AAA18" w14:textId="77777777" w:rsidR="00316168" w:rsidRPr="0050257E"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or Taka)</w:t>
            </w:r>
          </w:p>
        </w:tc>
        <w:tc>
          <w:tcPr>
            <w:tcW w:w="1800" w:type="dxa"/>
            <w:tcBorders>
              <w:top w:val="single" w:sz="6" w:space="0" w:color="auto"/>
              <w:left w:val="single" w:sz="6" w:space="0" w:color="auto"/>
              <w:bottom w:val="single" w:sz="6" w:space="0" w:color="auto"/>
            </w:tcBorders>
            <w:shd w:val="clear" w:color="auto" w:fill="auto"/>
            <w:vAlign w:val="center"/>
          </w:tcPr>
          <w:p w14:paraId="2E0C1D68"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EXW Price</w:t>
            </w:r>
          </w:p>
          <w:p w14:paraId="21D0EB96"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or Taka)</w:t>
            </w:r>
          </w:p>
        </w:tc>
        <w:tc>
          <w:tcPr>
            <w:tcW w:w="1800" w:type="dxa"/>
            <w:tcBorders>
              <w:top w:val="single" w:sz="6" w:space="0" w:color="auto"/>
              <w:left w:val="single" w:sz="6" w:space="0" w:color="auto"/>
              <w:bottom w:val="single" w:sz="6" w:space="0" w:color="auto"/>
            </w:tcBorders>
            <w:vAlign w:val="center"/>
          </w:tcPr>
          <w:p w14:paraId="66EA93EF"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Sales Tax</w:t>
            </w:r>
          </w:p>
          <w:p w14:paraId="503A2BBD"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or Taka)</w:t>
            </w:r>
          </w:p>
        </w:tc>
        <w:tc>
          <w:tcPr>
            <w:tcW w:w="1963" w:type="dxa"/>
            <w:tcBorders>
              <w:top w:val="single" w:sz="6" w:space="0" w:color="auto"/>
              <w:left w:val="single" w:sz="6" w:space="0" w:color="auto"/>
              <w:bottom w:val="single" w:sz="6" w:space="0" w:color="auto"/>
            </w:tcBorders>
            <w:vAlign w:val="center"/>
          </w:tcPr>
          <w:p w14:paraId="62ACCB6C"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Price</w:t>
            </w:r>
          </w:p>
          <w:p w14:paraId="1A04DF4E"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or Taka)</w:t>
            </w:r>
          </w:p>
        </w:tc>
      </w:tr>
      <w:tr w:rsidR="00316168" w:rsidRPr="0050257E" w14:paraId="068CD90A" w14:textId="77777777" w:rsidTr="00C86983">
        <w:trPr>
          <w:jc w:val="center"/>
        </w:trPr>
        <w:tc>
          <w:tcPr>
            <w:tcW w:w="1099" w:type="dxa"/>
            <w:tcBorders>
              <w:top w:val="single" w:sz="6" w:space="0" w:color="auto"/>
              <w:left w:val="single" w:sz="6" w:space="0" w:color="auto"/>
              <w:bottom w:val="double" w:sz="4" w:space="0" w:color="auto"/>
              <w:right w:val="nil"/>
            </w:tcBorders>
            <w:shd w:val="clear" w:color="auto" w:fill="auto"/>
            <w:vAlign w:val="center"/>
          </w:tcPr>
          <w:p w14:paraId="79BCE4E5"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1</w:t>
            </w:r>
          </w:p>
        </w:tc>
        <w:tc>
          <w:tcPr>
            <w:tcW w:w="3510" w:type="dxa"/>
            <w:tcBorders>
              <w:top w:val="single" w:sz="6" w:space="0" w:color="auto"/>
              <w:left w:val="single" w:sz="6" w:space="0" w:color="auto"/>
              <w:bottom w:val="double" w:sz="4" w:space="0" w:color="auto"/>
              <w:right w:val="single" w:sz="6" w:space="0" w:color="auto"/>
            </w:tcBorders>
            <w:shd w:val="clear" w:color="auto" w:fill="auto"/>
            <w:vAlign w:val="center"/>
          </w:tcPr>
          <w:p w14:paraId="5EA61AD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2</w:t>
            </w:r>
          </w:p>
        </w:tc>
        <w:tc>
          <w:tcPr>
            <w:tcW w:w="1170" w:type="dxa"/>
            <w:tcBorders>
              <w:top w:val="single" w:sz="6" w:space="0" w:color="auto"/>
              <w:left w:val="single" w:sz="6" w:space="0" w:color="auto"/>
              <w:bottom w:val="double" w:sz="4" w:space="0" w:color="auto"/>
              <w:right w:val="single" w:sz="6" w:space="0" w:color="auto"/>
            </w:tcBorders>
            <w:shd w:val="clear" w:color="auto" w:fill="auto"/>
            <w:vAlign w:val="center"/>
          </w:tcPr>
          <w:p w14:paraId="256017C0"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3</w:t>
            </w:r>
          </w:p>
        </w:tc>
        <w:tc>
          <w:tcPr>
            <w:tcW w:w="1671" w:type="dxa"/>
            <w:tcBorders>
              <w:top w:val="single" w:sz="6" w:space="0" w:color="auto"/>
              <w:left w:val="nil"/>
              <w:bottom w:val="double" w:sz="4" w:space="0" w:color="auto"/>
              <w:right w:val="nil"/>
            </w:tcBorders>
            <w:shd w:val="clear" w:color="auto" w:fill="auto"/>
            <w:vAlign w:val="center"/>
          </w:tcPr>
          <w:p w14:paraId="727BE75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4</w:t>
            </w:r>
          </w:p>
        </w:tc>
        <w:tc>
          <w:tcPr>
            <w:tcW w:w="1800" w:type="dxa"/>
            <w:tcBorders>
              <w:top w:val="single" w:sz="6" w:space="0" w:color="auto"/>
              <w:left w:val="single" w:sz="6" w:space="0" w:color="auto"/>
              <w:bottom w:val="double" w:sz="4" w:space="0" w:color="auto"/>
            </w:tcBorders>
            <w:shd w:val="clear" w:color="auto" w:fill="auto"/>
            <w:vAlign w:val="center"/>
          </w:tcPr>
          <w:p w14:paraId="166685C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5 = 3x 4</w:t>
            </w:r>
          </w:p>
        </w:tc>
        <w:tc>
          <w:tcPr>
            <w:tcW w:w="1800" w:type="dxa"/>
            <w:tcBorders>
              <w:top w:val="single" w:sz="6" w:space="0" w:color="auto"/>
              <w:left w:val="single" w:sz="6" w:space="0" w:color="auto"/>
              <w:bottom w:val="double" w:sz="4" w:space="0" w:color="auto"/>
            </w:tcBorders>
            <w:vAlign w:val="center"/>
          </w:tcPr>
          <w:p w14:paraId="76267A9B"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6</w:t>
            </w:r>
          </w:p>
        </w:tc>
        <w:tc>
          <w:tcPr>
            <w:tcW w:w="1963" w:type="dxa"/>
            <w:tcBorders>
              <w:top w:val="single" w:sz="6" w:space="0" w:color="auto"/>
              <w:left w:val="single" w:sz="6" w:space="0" w:color="auto"/>
              <w:bottom w:val="double" w:sz="4" w:space="0" w:color="auto"/>
            </w:tcBorders>
            <w:vAlign w:val="center"/>
          </w:tcPr>
          <w:p w14:paraId="3D3A744F" w14:textId="77777777" w:rsidR="00316168" w:rsidRPr="0050257E" w:rsidRDefault="00316168" w:rsidP="00A77DA5">
            <w:pPr>
              <w:keepNext/>
              <w:spacing w:after="0" w:line="240" w:lineRule="auto"/>
              <w:jc w:val="both"/>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7 = 5 + 6</w:t>
            </w:r>
          </w:p>
        </w:tc>
      </w:tr>
      <w:tr w:rsidR="00316168" w:rsidRPr="0050257E" w14:paraId="0C3D8F05" w14:textId="77777777" w:rsidTr="00C86983">
        <w:trPr>
          <w:jc w:val="center"/>
        </w:trPr>
        <w:tc>
          <w:tcPr>
            <w:tcW w:w="1099" w:type="dxa"/>
            <w:tcBorders>
              <w:top w:val="double" w:sz="4" w:space="0" w:color="auto"/>
              <w:left w:val="single" w:sz="6" w:space="0" w:color="auto"/>
              <w:right w:val="nil"/>
            </w:tcBorders>
          </w:tcPr>
          <w:p w14:paraId="646EFC0B"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top w:val="double" w:sz="4" w:space="0" w:color="auto"/>
              <w:left w:val="single" w:sz="6" w:space="0" w:color="auto"/>
              <w:right w:val="single" w:sz="6" w:space="0" w:color="auto"/>
            </w:tcBorders>
          </w:tcPr>
          <w:p w14:paraId="10C820AB"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top w:val="double" w:sz="4" w:space="0" w:color="auto"/>
              <w:left w:val="single" w:sz="6" w:space="0" w:color="auto"/>
              <w:right w:val="single" w:sz="6" w:space="0" w:color="auto"/>
            </w:tcBorders>
          </w:tcPr>
          <w:p w14:paraId="6899FE76"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top w:val="double" w:sz="4" w:space="0" w:color="auto"/>
              <w:left w:val="nil"/>
              <w:right w:val="single" w:sz="6" w:space="0" w:color="auto"/>
            </w:tcBorders>
          </w:tcPr>
          <w:p w14:paraId="76C3D380"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top w:val="double" w:sz="4" w:space="0" w:color="auto"/>
              <w:left w:val="nil"/>
              <w:right w:val="single" w:sz="6" w:space="0" w:color="auto"/>
            </w:tcBorders>
          </w:tcPr>
          <w:p w14:paraId="5195BF26"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top w:val="double" w:sz="4" w:space="0" w:color="auto"/>
              <w:left w:val="single" w:sz="6" w:space="0" w:color="auto"/>
            </w:tcBorders>
          </w:tcPr>
          <w:p w14:paraId="78D2F32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top w:val="double" w:sz="4" w:space="0" w:color="auto"/>
              <w:left w:val="single" w:sz="6" w:space="0" w:color="auto"/>
            </w:tcBorders>
          </w:tcPr>
          <w:p w14:paraId="4FC679D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2968737B" w14:textId="77777777" w:rsidTr="00C86983">
        <w:trPr>
          <w:jc w:val="center"/>
        </w:trPr>
        <w:tc>
          <w:tcPr>
            <w:tcW w:w="1099" w:type="dxa"/>
            <w:tcBorders>
              <w:left w:val="single" w:sz="6" w:space="0" w:color="auto"/>
              <w:right w:val="nil"/>
            </w:tcBorders>
          </w:tcPr>
          <w:p w14:paraId="30A458BB"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2BECD45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79A5E8D"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382A1E5D"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42DBB92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025A6E60"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6249199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2F418C2A" w14:textId="77777777" w:rsidTr="00C86983">
        <w:trPr>
          <w:jc w:val="center"/>
        </w:trPr>
        <w:tc>
          <w:tcPr>
            <w:tcW w:w="1099" w:type="dxa"/>
            <w:tcBorders>
              <w:left w:val="single" w:sz="6" w:space="0" w:color="auto"/>
              <w:right w:val="nil"/>
            </w:tcBorders>
          </w:tcPr>
          <w:p w14:paraId="2722FF3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04A4B58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DD57EE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4272ED0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4DFB7EA8"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4436C275"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03CECAA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163C62E8" w14:textId="77777777" w:rsidTr="00C86983">
        <w:trPr>
          <w:jc w:val="center"/>
        </w:trPr>
        <w:tc>
          <w:tcPr>
            <w:tcW w:w="1099" w:type="dxa"/>
            <w:tcBorders>
              <w:left w:val="single" w:sz="6" w:space="0" w:color="auto"/>
              <w:right w:val="nil"/>
            </w:tcBorders>
          </w:tcPr>
          <w:p w14:paraId="00AAE7C6"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378A5978"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51970F76"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2B38F005"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425CB49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7989480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r w:rsidRPr="0050257E">
              <w:rPr>
                <w:rFonts w:ascii="Cambria Math" w:eastAsia="SimSun" w:hAnsi="Cambria Math" w:cs="Arial"/>
                <w:kern w:val="0"/>
                <w:sz w:val="16"/>
                <w:szCs w:val="16"/>
                <w:lang w:eastAsia="zh-CN"/>
                <w14:ligatures w14:val="none"/>
              </w:rPr>
              <w:t>`</w:t>
            </w:r>
          </w:p>
        </w:tc>
        <w:tc>
          <w:tcPr>
            <w:tcW w:w="1963" w:type="dxa"/>
            <w:tcBorders>
              <w:left w:val="single" w:sz="6" w:space="0" w:color="auto"/>
            </w:tcBorders>
          </w:tcPr>
          <w:p w14:paraId="229DAE8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64DC6E7A" w14:textId="77777777" w:rsidTr="00C86983">
        <w:trPr>
          <w:jc w:val="center"/>
        </w:trPr>
        <w:tc>
          <w:tcPr>
            <w:tcW w:w="1099" w:type="dxa"/>
            <w:tcBorders>
              <w:left w:val="single" w:sz="6" w:space="0" w:color="auto"/>
              <w:right w:val="nil"/>
            </w:tcBorders>
          </w:tcPr>
          <w:p w14:paraId="25AB222B"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314A94D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153C4E4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4592C0C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29FB19E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211D1A1E"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747FC60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52886BBF" w14:textId="77777777" w:rsidTr="00C86983">
        <w:trPr>
          <w:jc w:val="center"/>
        </w:trPr>
        <w:tc>
          <w:tcPr>
            <w:tcW w:w="1099" w:type="dxa"/>
            <w:tcBorders>
              <w:left w:val="single" w:sz="6" w:space="0" w:color="auto"/>
              <w:right w:val="nil"/>
            </w:tcBorders>
          </w:tcPr>
          <w:p w14:paraId="7787353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1911FC6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620C47C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C2B0AD2"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6A4AC61F"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519F771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6DA79EE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03743E89" w14:textId="77777777" w:rsidTr="00C86983">
        <w:trPr>
          <w:jc w:val="center"/>
        </w:trPr>
        <w:tc>
          <w:tcPr>
            <w:tcW w:w="1099" w:type="dxa"/>
            <w:tcBorders>
              <w:left w:val="single" w:sz="6" w:space="0" w:color="auto"/>
              <w:right w:val="nil"/>
            </w:tcBorders>
          </w:tcPr>
          <w:p w14:paraId="569A583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7A377ABD"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D6CA46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BEC44D0"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r w:rsidRPr="0050257E">
              <w:rPr>
                <w:rFonts w:ascii="Cambria Math" w:eastAsia="SimSun" w:hAnsi="Cambria Math" w:cs="Arial"/>
                <w:kern w:val="0"/>
                <w:sz w:val="16"/>
                <w:szCs w:val="16"/>
                <w:lang w:eastAsia="zh-CN"/>
                <w14:ligatures w14:val="none"/>
              </w:rPr>
              <w:t>,</w:t>
            </w:r>
          </w:p>
        </w:tc>
        <w:tc>
          <w:tcPr>
            <w:tcW w:w="1800" w:type="dxa"/>
            <w:tcBorders>
              <w:left w:val="nil"/>
              <w:right w:val="single" w:sz="6" w:space="0" w:color="auto"/>
            </w:tcBorders>
          </w:tcPr>
          <w:p w14:paraId="02188BED"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02BCA498"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1A03161E"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29F57462" w14:textId="77777777" w:rsidTr="00C86983">
        <w:trPr>
          <w:jc w:val="center"/>
        </w:trPr>
        <w:tc>
          <w:tcPr>
            <w:tcW w:w="1099" w:type="dxa"/>
            <w:tcBorders>
              <w:left w:val="single" w:sz="6" w:space="0" w:color="auto"/>
              <w:right w:val="nil"/>
            </w:tcBorders>
          </w:tcPr>
          <w:p w14:paraId="1D8FBE1F"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2E7D5CF6"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1A64056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A2F6D67"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5884B20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75ADA2EE"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21508B1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7235A25D" w14:textId="77777777" w:rsidTr="00C86983">
        <w:trPr>
          <w:jc w:val="center"/>
        </w:trPr>
        <w:tc>
          <w:tcPr>
            <w:tcW w:w="1099" w:type="dxa"/>
            <w:tcBorders>
              <w:left w:val="single" w:sz="6" w:space="0" w:color="auto"/>
              <w:right w:val="nil"/>
            </w:tcBorders>
          </w:tcPr>
          <w:p w14:paraId="487EAAD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3E6BFE40"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5005AD6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04DAEFB7"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5E2AED09"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2FD45CE5"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00FC82E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0B016F5B" w14:textId="77777777" w:rsidTr="00C86983">
        <w:trPr>
          <w:jc w:val="center"/>
        </w:trPr>
        <w:tc>
          <w:tcPr>
            <w:tcW w:w="1099" w:type="dxa"/>
            <w:tcBorders>
              <w:left w:val="single" w:sz="6" w:space="0" w:color="auto"/>
              <w:right w:val="nil"/>
            </w:tcBorders>
          </w:tcPr>
          <w:p w14:paraId="0EA2C592"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158233C1"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F08320E"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38750CBE"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7D769DB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4A8CE39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1A034882"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3B017F30" w14:textId="77777777" w:rsidTr="00C86983">
        <w:trPr>
          <w:jc w:val="center"/>
        </w:trPr>
        <w:tc>
          <w:tcPr>
            <w:tcW w:w="1099" w:type="dxa"/>
            <w:tcBorders>
              <w:left w:val="single" w:sz="6" w:space="0" w:color="auto"/>
              <w:right w:val="nil"/>
            </w:tcBorders>
          </w:tcPr>
          <w:p w14:paraId="5119BE8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3510" w:type="dxa"/>
            <w:tcBorders>
              <w:left w:val="single" w:sz="6" w:space="0" w:color="auto"/>
              <w:right w:val="single" w:sz="6" w:space="0" w:color="auto"/>
            </w:tcBorders>
          </w:tcPr>
          <w:p w14:paraId="63AE9A3A"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170" w:type="dxa"/>
            <w:tcBorders>
              <w:left w:val="single" w:sz="6" w:space="0" w:color="auto"/>
              <w:right w:val="single" w:sz="6" w:space="0" w:color="auto"/>
            </w:tcBorders>
          </w:tcPr>
          <w:p w14:paraId="3C5F9FD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671" w:type="dxa"/>
            <w:tcBorders>
              <w:left w:val="nil"/>
              <w:right w:val="single" w:sz="6" w:space="0" w:color="auto"/>
            </w:tcBorders>
          </w:tcPr>
          <w:p w14:paraId="3B834C0D"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nil"/>
              <w:right w:val="single" w:sz="6" w:space="0" w:color="auto"/>
            </w:tcBorders>
          </w:tcPr>
          <w:p w14:paraId="370965DD"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left w:val="single" w:sz="6" w:space="0" w:color="auto"/>
            </w:tcBorders>
          </w:tcPr>
          <w:p w14:paraId="7E95B2A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left w:val="single" w:sz="6" w:space="0" w:color="auto"/>
            </w:tcBorders>
          </w:tcPr>
          <w:p w14:paraId="4FF311DF"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r w:rsidR="00316168" w:rsidRPr="0050257E" w14:paraId="2094F940" w14:textId="77777777" w:rsidTr="00C86983">
        <w:trPr>
          <w:jc w:val="center"/>
        </w:trPr>
        <w:tc>
          <w:tcPr>
            <w:tcW w:w="7450" w:type="dxa"/>
            <w:gridSpan w:val="4"/>
            <w:tcBorders>
              <w:top w:val="single" w:sz="6" w:space="0" w:color="auto"/>
              <w:left w:val="single" w:sz="6" w:space="0" w:color="auto"/>
              <w:bottom w:val="single" w:sz="6" w:space="0" w:color="auto"/>
              <w:right w:val="single" w:sz="24" w:space="0" w:color="auto"/>
            </w:tcBorders>
          </w:tcPr>
          <w:p w14:paraId="437932D9" w14:textId="77777777" w:rsidR="00316168" w:rsidRPr="0050257E"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Column 5  to be carried forward to Schedule No. 5. Grand Summary</w:t>
            </w:r>
          </w:p>
        </w:tc>
        <w:tc>
          <w:tcPr>
            <w:tcW w:w="1800" w:type="dxa"/>
            <w:tcBorders>
              <w:top w:val="single" w:sz="24" w:space="0" w:color="auto"/>
              <w:left w:val="single" w:sz="24" w:space="0" w:color="auto"/>
              <w:bottom w:val="single" w:sz="24" w:space="0" w:color="auto"/>
              <w:right w:val="single" w:sz="24" w:space="0" w:color="auto"/>
            </w:tcBorders>
          </w:tcPr>
          <w:p w14:paraId="1BA08394"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800" w:type="dxa"/>
            <w:tcBorders>
              <w:top w:val="single" w:sz="6" w:space="0" w:color="auto"/>
              <w:left w:val="single" w:sz="24" w:space="0" w:color="auto"/>
              <w:bottom w:val="single" w:sz="6" w:space="0" w:color="auto"/>
              <w:right w:val="nil"/>
            </w:tcBorders>
          </w:tcPr>
          <w:p w14:paraId="77E488F3"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c>
          <w:tcPr>
            <w:tcW w:w="1963" w:type="dxa"/>
            <w:tcBorders>
              <w:top w:val="single" w:sz="6" w:space="0" w:color="auto"/>
              <w:left w:val="single" w:sz="6" w:space="0" w:color="auto"/>
              <w:bottom w:val="single" w:sz="6" w:space="0" w:color="auto"/>
              <w:right w:val="single" w:sz="6" w:space="0" w:color="auto"/>
            </w:tcBorders>
          </w:tcPr>
          <w:p w14:paraId="1566B75C" w14:textId="77777777" w:rsidR="00316168" w:rsidRPr="0050257E" w:rsidRDefault="00316168" w:rsidP="00316168">
            <w:pPr>
              <w:spacing w:before="120" w:after="60" w:line="240" w:lineRule="auto"/>
              <w:jc w:val="both"/>
              <w:rPr>
                <w:rFonts w:ascii="Cambria Math" w:eastAsia="SimSun" w:hAnsi="Cambria Math" w:cs="Arial"/>
                <w:kern w:val="0"/>
                <w:sz w:val="16"/>
                <w:szCs w:val="16"/>
                <w:lang w:eastAsia="zh-CN"/>
                <w14:ligatures w14:val="none"/>
              </w:rPr>
            </w:pPr>
          </w:p>
        </w:tc>
      </w:tr>
    </w:tbl>
    <w:p w14:paraId="0E2AC1E7" w14:textId="77777777" w:rsidR="00316168" w:rsidRPr="0050257E" w:rsidRDefault="00316168" w:rsidP="00316168">
      <w:pPr>
        <w:tabs>
          <w:tab w:val="left" w:pos="7704"/>
        </w:tabs>
        <w:spacing w:before="120" w:after="60" w:line="240" w:lineRule="auto"/>
        <w:jc w:val="both"/>
        <w:rPr>
          <w:rFonts w:ascii="Cambria Math" w:eastAsia="SimSun" w:hAnsi="Cambria Math" w:cs="Arial"/>
          <w:b/>
          <w:kern w:val="0"/>
          <w:sz w:val="16"/>
          <w:szCs w:val="16"/>
          <w:lang w:eastAsia="zh-CN"/>
          <w14:ligatures w14:val="none"/>
        </w:rPr>
      </w:pPr>
    </w:p>
    <w:p w14:paraId="195D707F" w14:textId="77777777" w:rsidR="00316168" w:rsidRPr="0050257E" w:rsidRDefault="00316168" w:rsidP="00316168">
      <w:pPr>
        <w:spacing w:after="0" w:line="240" w:lineRule="auto"/>
        <w:jc w:val="both"/>
        <w:rPr>
          <w:rFonts w:ascii="Cambria Math" w:eastAsia="SimSun" w:hAnsi="Cambria Math" w:cs="Arial"/>
          <w:b/>
          <w:i/>
          <w:kern w:val="0"/>
          <w:sz w:val="16"/>
          <w:szCs w:val="16"/>
          <w:lang w:eastAsia="zh-CN"/>
          <w14:ligatures w14:val="none"/>
        </w:rPr>
      </w:pPr>
      <w:r w:rsidRPr="0050257E">
        <w:rPr>
          <w:rFonts w:ascii="Cambria Math" w:eastAsia="SimSun" w:hAnsi="Cambria Math" w:cs="Arial"/>
          <w:i/>
          <w:kern w:val="0"/>
          <w:sz w:val="16"/>
          <w:szCs w:val="16"/>
          <w:lang w:eastAsia="zh-CN"/>
          <w14:ligatures w14:val="none"/>
        </w:rPr>
        <w:t>Note</w:t>
      </w:r>
      <w:r w:rsidRPr="0050257E">
        <w:rPr>
          <w:rFonts w:ascii="Cambria Math" w:eastAsia="SimSun" w:hAnsi="Cambria Math" w:cs="Arial"/>
          <w:i/>
          <w:kern w:val="0"/>
          <w:sz w:val="16"/>
          <w:szCs w:val="16"/>
          <w:lang w:val="en-GB" w:eastAsia="zh-CN"/>
          <w14:ligatures w14:val="none"/>
        </w:rPr>
        <w:t xml:space="preserve">: 1. </w:t>
      </w:r>
      <w:r w:rsidRPr="0050257E">
        <w:rPr>
          <w:rFonts w:ascii="Cambria Math" w:eastAsia="SimSun" w:hAnsi="Cambria Math" w:cs="Arial"/>
          <w:b/>
          <w:i/>
          <w:kern w:val="0"/>
          <w:sz w:val="16"/>
          <w:szCs w:val="16"/>
          <w:lang w:eastAsia="zh-CN"/>
          <w14:ligatures w14:val="none"/>
        </w:rPr>
        <w:t>Specify currencies in accordance with ITT 27. Create and use as many columns for Unit Price and Total Price as there are currencies</w:t>
      </w:r>
    </w:p>
    <w:p w14:paraId="30B166BE" w14:textId="77777777" w:rsidR="00316168" w:rsidRPr="0050257E" w:rsidRDefault="00316168" w:rsidP="00316168">
      <w:pPr>
        <w:tabs>
          <w:tab w:val="left" w:pos="7704"/>
        </w:tabs>
        <w:spacing w:before="120" w:after="60" w:line="240" w:lineRule="auto"/>
        <w:jc w:val="both"/>
        <w:rPr>
          <w:rFonts w:ascii="Cambria Math" w:eastAsia="SimSun" w:hAnsi="Cambria Math" w:cs="Arial"/>
          <w:b/>
          <w:kern w:val="0"/>
          <w:sz w:val="16"/>
          <w:szCs w:val="16"/>
          <w:lang w:eastAsia="zh-CN"/>
          <w14:ligatures w14:val="none"/>
        </w:rPr>
      </w:pPr>
    </w:p>
    <w:p w14:paraId="20BF601E" w14:textId="77777777" w:rsidR="00316168" w:rsidRPr="0050257E" w:rsidRDefault="00316168" w:rsidP="00316168">
      <w:pPr>
        <w:tabs>
          <w:tab w:val="left" w:pos="7704"/>
        </w:tabs>
        <w:spacing w:before="120" w:after="6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5C62E46F" w14:textId="77777777" w:rsidTr="00C86983">
        <w:trPr>
          <w:trHeight w:val="176"/>
        </w:trPr>
        <w:tc>
          <w:tcPr>
            <w:tcW w:w="2178" w:type="dxa"/>
            <w:shd w:val="clear" w:color="auto" w:fill="auto"/>
          </w:tcPr>
          <w:p w14:paraId="68D71140"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1DBDA07D"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0EC2A5E4"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7C552D95" w14:textId="77777777" w:rsidTr="00C86983">
        <w:trPr>
          <w:trHeight w:val="339"/>
        </w:trPr>
        <w:tc>
          <w:tcPr>
            <w:tcW w:w="2178" w:type="dxa"/>
            <w:shd w:val="clear" w:color="auto" w:fill="auto"/>
          </w:tcPr>
          <w:p w14:paraId="58E25089"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7D388C48"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7D6A914D"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46DA0626" w14:textId="77777777" w:rsidTr="00C86983">
        <w:trPr>
          <w:trHeight w:val="354"/>
        </w:trPr>
        <w:tc>
          <w:tcPr>
            <w:tcW w:w="7218" w:type="dxa"/>
            <w:gridSpan w:val="3"/>
            <w:shd w:val="clear" w:color="auto" w:fill="auto"/>
          </w:tcPr>
          <w:p w14:paraId="6AC29BA5"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 xml:space="preserve">Duly </w:t>
            </w:r>
            <w:proofErr w:type="spellStart"/>
            <w:r w:rsidRPr="0050257E">
              <w:rPr>
                <w:rFonts w:ascii="Cambria Math" w:eastAsia="SimSun" w:hAnsi="Cambria Math" w:cs="Arial"/>
                <w:kern w:val="0"/>
                <w:sz w:val="19"/>
                <w:szCs w:val="21"/>
                <w14:ligatures w14:val="none"/>
              </w:rPr>
              <w:t>authorised</w:t>
            </w:r>
            <w:proofErr w:type="spellEnd"/>
            <w:r w:rsidRPr="0050257E">
              <w:rPr>
                <w:rFonts w:ascii="Cambria Math" w:eastAsia="SimSun" w:hAnsi="Cambria Math" w:cs="Arial"/>
                <w:kern w:val="0"/>
                <w:sz w:val="19"/>
                <w:szCs w:val="21"/>
                <w14:ligatures w14:val="none"/>
              </w:rPr>
              <w:t xml:space="preserve"> to sign the Tender for and on behalf of the Tenderer</w:t>
            </w:r>
          </w:p>
        </w:tc>
      </w:tr>
    </w:tbl>
    <w:p w14:paraId="352AA74A" w14:textId="77777777" w:rsidR="00316168" w:rsidRPr="0050257E"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50257E">
        <w:rPr>
          <w:rFonts w:ascii="Cambria Math" w:eastAsia="Times New Roman" w:hAnsi="Cambria Math" w:cs="Arial"/>
          <w:b/>
          <w:kern w:val="0"/>
          <w:sz w:val="36"/>
          <w:szCs w:val="20"/>
          <w14:ligatures w14:val="none"/>
        </w:rPr>
        <w:br w:type="page"/>
      </w:r>
      <w:bookmarkStart w:id="702" w:name="_Toc106000135"/>
      <w:r w:rsidRPr="0050257E">
        <w:rPr>
          <w:rFonts w:ascii="Cambria Math" w:eastAsia="Times New Roman" w:hAnsi="Cambria Math" w:cs="Arial"/>
          <w:b/>
          <w:kern w:val="0"/>
          <w:sz w:val="24"/>
          <w:szCs w:val="24"/>
          <w14:ligatures w14:val="none"/>
        </w:rPr>
        <w:lastRenderedPageBreak/>
        <w:t>Schedule No. 3 - Design Services</w:t>
      </w:r>
      <w:bookmarkEnd w:id="702"/>
    </w:p>
    <w:p w14:paraId="4060804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2776"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986"/>
        <w:gridCol w:w="3690"/>
        <w:gridCol w:w="1575"/>
        <w:gridCol w:w="1710"/>
        <w:gridCol w:w="1800"/>
        <w:gridCol w:w="1530"/>
        <w:gridCol w:w="1485"/>
      </w:tblGrid>
      <w:tr w:rsidR="00316168" w:rsidRPr="0050257E" w14:paraId="4F3AD4C8" w14:textId="77777777" w:rsidTr="00C86983">
        <w:trPr>
          <w:jc w:val="center"/>
        </w:trPr>
        <w:tc>
          <w:tcPr>
            <w:tcW w:w="986" w:type="dxa"/>
            <w:vMerge w:val="restart"/>
            <w:vAlign w:val="center"/>
          </w:tcPr>
          <w:p w14:paraId="5126C936"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Item</w:t>
            </w:r>
          </w:p>
        </w:tc>
        <w:tc>
          <w:tcPr>
            <w:tcW w:w="3690" w:type="dxa"/>
            <w:vMerge w:val="restart"/>
            <w:vAlign w:val="center"/>
          </w:tcPr>
          <w:p w14:paraId="58020225"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Description of Item</w:t>
            </w:r>
          </w:p>
        </w:tc>
        <w:tc>
          <w:tcPr>
            <w:tcW w:w="1575" w:type="dxa"/>
            <w:vMerge w:val="restart"/>
            <w:vAlign w:val="center"/>
          </w:tcPr>
          <w:p w14:paraId="60192400" w14:textId="77777777" w:rsidR="00316168" w:rsidRPr="0050257E" w:rsidRDefault="00316168" w:rsidP="00316168">
            <w:pPr>
              <w:keepNext/>
              <w:spacing w:after="0" w:line="240" w:lineRule="auto"/>
              <w:jc w:val="center"/>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Quantity</w:t>
            </w:r>
          </w:p>
        </w:tc>
        <w:tc>
          <w:tcPr>
            <w:tcW w:w="3510" w:type="dxa"/>
            <w:gridSpan w:val="2"/>
            <w:vAlign w:val="center"/>
          </w:tcPr>
          <w:p w14:paraId="3F86F6AE"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Unit Price</w:t>
            </w:r>
          </w:p>
        </w:tc>
        <w:tc>
          <w:tcPr>
            <w:tcW w:w="3015" w:type="dxa"/>
            <w:gridSpan w:val="2"/>
            <w:vAlign w:val="center"/>
          </w:tcPr>
          <w:p w14:paraId="37B25385"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Price</w:t>
            </w:r>
          </w:p>
        </w:tc>
      </w:tr>
      <w:tr w:rsidR="00316168" w:rsidRPr="0050257E" w14:paraId="7910F3BE" w14:textId="77777777" w:rsidTr="00C86983">
        <w:trPr>
          <w:jc w:val="center"/>
        </w:trPr>
        <w:tc>
          <w:tcPr>
            <w:tcW w:w="986" w:type="dxa"/>
            <w:vMerge/>
            <w:tcBorders>
              <w:bottom w:val="single" w:sz="6" w:space="0" w:color="auto"/>
            </w:tcBorders>
            <w:vAlign w:val="center"/>
          </w:tcPr>
          <w:p w14:paraId="1F01D0BA"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3690" w:type="dxa"/>
            <w:vMerge/>
            <w:tcBorders>
              <w:bottom w:val="single" w:sz="6" w:space="0" w:color="auto"/>
            </w:tcBorders>
            <w:vAlign w:val="center"/>
          </w:tcPr>
          <w:p w14:paraId="23B141C5"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575" w:type="dxa"/>
            <w:vMerge/>
            <w:tcBorders>
              <w:bottom w:val="single" w:sz="6" w:space="0" w:color="auto"/>
            </w:tcBorders>
            <w:vAlign w:val="center"/>
          </w:tcPr>
          <w:p w14:paraId="6234E001"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710" w:type="dxa"/>
            <w:tcBorders>
              <w:bottom w:val="single" w:sz="6" w:space="0" w:color="auto"/>
            </w:tcBorders>
            <w:vAlign w:val="center"/>
          </w:tcPr>
          <w:p w14:paraId="21828478"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 Portion</w:t>
            </w:r>
          </w:p>
        </w:tc>
        <w:tc>
          <w:tcPr>
            <w:tcW w:w="1800" w:type="dxa"/>
            <w:tcBorders>
              <w:bottom w:val="single" w:sz="6" w:space="0" w:color="auto"/>
            </w:tcBorders>
            <w:vAlign w:val="center"/>
          </w:tcPr>
          <w:p w14:paraId="2720BDF8"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Portion</w:t>
            </w:r>
          </w:p>
        </w:tc>
        <w:tc>
          <w:tcPr>
            <w:tcW w:w="1530" w:type="dxa"/>
            <w:tcBorders>
              <w:bottom w:val="single" w:sz="6" w:space="0" w:color="auto"/>
            </w:tcBorders>
            <w:vAlign w:val="center"/>
          </w:tcPr>
          <w:p w14:paraId="2E24ACC9"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 Portion</w:t>
            </w:r>
          </w:p>
        </w:tc>
        <w:tc>
          <w:tcPr>
            <w:tcW w:w="1485" w:type="dxa"/>
            <w:tcBorders>
              <w:bottom w:val="single" w:sz="6" w:space="0" w:color="auto"/>
            </w:tcBorders>
            <w:vAlign w:val="center"/>
          </w:tcPr>
          <w:p w14:paraId="50055EC1"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Portion</w:t>
            </w:r>
          </w:p>
        </w:tc>
      </w:tr>
      <w:tr w:rsidR="00316168" w:rsidRPr="0050257E" w14:paraId="55C192E6" w14:textId="77777777" w:rsidTr="00C86983">
        <w:trPr>
          <w:jc w:val="center"/>
        </w:trPr>
        <w:tc>
          <w:tcPr>
            <w:tcW w:w="986" w:type="dxa"/>
            <w:tcBorders>
              <w:top w:val="single" w:sz="6" w:space="0" w:color="auto"/>
              <w:bottom w:val="double" w:sz="4" w:space="0" w:color="auto"/>
            </w:tcBorders>
            <w:vAlign w:val="center"/>
          </w:tcPr>
          <w:p w14:paraId="1A63B3DD"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(1)</w:t>
            </w:r>
          </w:p>
        </w:tc>
        <w:tc>
          <w:tcPr>
            <w:tcW w:w="3690" w:type="dxa"/>
            <w:tcBorders>
              <w:top w:val="single" w:sz="6" w:space="0" w:color="auto"/>
              <w:bottom w:val="double" w:sz="4" w:space="0" w:color="auto"/>
            </w:tcBorders>
            <w:vAlign w:val="center"/>
          </w:tcPr>
          <w:p w14:paraId="7DF7F83A"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(2)</w:t>
            </w:r>
          </w:p>
        </w:tc>
        <w:tc>
          <w:tcPr>
            <w:tcW w:w="1575" w:type="dxa"/>
            <w:tcBorders>
              <w:top w:val="single" w:sz="6" w:space="0" w:color="auto"/>
              <w:bottom w:val="double" w:sz="4" w:space="0" w:color="auto"/>
            </w:tcBorders>
            <w:vAlign w:val="center"/>
          </w:tcPr>
          <w:p w14:paraId="2CFACC32"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(3)</w:t>
            </w:r>
          </w:p>
        </w:tc>
        <w:tc>
          <w:tcPr>
            <w:tcW w:w="1710" w:type="dxa"/>
            <w:tcBorders>
              <w:top w:val="single" w:sz="6" w:space="0" w:color="auto"/>
              <w:bottom w:val="double" w:sz="4" w:space="0" w:color="auto"/>
            </w:tcBorders>
            <w:vAlign w:val="center"/>
          </w:tcPr>
          <w:p w14:paraId="2C786F36"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(4)</w:t>
            </w:r>
          </w:p>
        </w:tc>
        <w:tc>
          <w:tcPr>
            <w:tcW w:w="1800" w:type="dxa"/>
            <w:tcBorders>
              <w:top w:val="single" w:sz="6" w:space="0" w:color="auto"/>
              <w:bottom w:val="double" w:sz="4" w:space="0" w:color="auto"/>
            </w:tcBorders>
            <w:vAlign w:val="center"/>
          </w:tcPr>
          <w:p w14:paraId="234F2450"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(5)</w:t>
            </w:r>
          </w:p>
        </w:tc>
        <w:tc>
          <w:tcPr>
            <w:tcW w:w="1530" w:type="dxa"/>
            <w:tcBorders>
              <w:top w:val="single" w:sz="6" w:space="0" w:color="auto"/>
              <w:bottom w:val="double" w:sz="4" w:space="0" w:color="auto"/>
            </w:tcBorders>
            <w:vAlign w:val="center"/>
          </w:tcPr>
          <w:p w14:paraId="2E30E5A8"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(6) = (3 x 4)</w:t>
            </w:r>
          </w:p>
        </w:tc>
        <w:tc>
          <w:tcPr>
            <w:tcW w:w="1485" w:type="dxa"/>
            <w:tcBorders>
              <w:top w:val="single" w:sz="6" w:space="0" w:color="auto"/>
              <w:bottom w:val="double" w:sz="4" w:space="0" w:color="auto"/>
            </w:tcBorders>
            <w:vAlign w:val="center"/>
          </w:tcPr>
          <w:p w14:paraId="24E73AA5"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(7) = (3 x 5)</w:t>
            </w:r>
          </w:p>
        </w:tc>
      </w:tr>
      <w:tr w:rsidR="00316168" w:rsidRPr="0050257E" w14:paraId="6830D50F" w14:textId="77777777" w:rsidTr="00C86983">
        <w:trPr>
          <w:jc w:val="center"/>
        </w:trPr>
        <w:tc>
          <w:tcPr>
            <w:tcW w:w="986" w:type="dxa"/>
            <w:tcBorders>
              <w:top w:val="double" w:sz="4" w:space="0" w:color="auto"/>
            </w:tcBorders>
          </w:tcPr>
          <w:p w14:paraId="7E2D5BE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Borders>
              <w:top w:val="double" w:sz="4" w:space="0" w:color="auto"/>
            </w:tcBorders>
          </w:tcPr>
          <w:p w14:paraId="2D2C227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Borders>
              <w:top w:val="double" w:sz="4" w:space="0" w:color="auto"/>
            </w:tcBorders>
          </w:tcPr>
          <w:p w14:paraId="1132C57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top w:val="double" w:sz="4" w:space="0" w:color="auto"/>
            </w:tcBorders>
          </w:tcPr>
          <w:p w14:paraId="63CEFDD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Borders>
              <w:top w:val="double" w:sz="4" w:space="0" w:color="auto"/>
            </w:tcBorders>
          </w:tcPr>
          <w:p w14:paraId="16EDDCA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double" w:sz="4" w:space="0" w:color="auto"/>
            </w:tcBorders>
          </w:tcPr>
          <w:p w14:paraId="3E35E20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Borders>
              <w:top w:val="double" w:sz="4" w:space="0" w:color="auto"/>
            </w:tcBorders>
          </w:tcPr>
          <w:p w14:paraId="342E1D8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2475652E" w14:textId="77777777" w:rsidTr="00C86983">
        <w:trPr>
          <w:jc w:val="center"/>
        </w:trPr>
        <w:tc>
          <w:tcPr>
            <w:tcW w:w="986" w:type="dxa"/>
          </w:tcPr>
          <w:p w14:paraId="346A7FA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74B1313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4CBAFB1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3C3FFDB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7DF55D8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4912BEA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6F2974D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27B0348" w14:textId="77777777" w:rsidTr="00C86983">
        <w:trPr>
          <w:jc w:val="center"/>
        </w:trPr>
        <w:tc>
          <w:tcPr>
            <w:tcW w:w="986" w:type="dxa"/>
          </w:tcPr>
          <w:p w14:paraId="46B76B5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059E4D2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250211B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5B6E05F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26E8FF2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39123C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0216745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0087613F" w14:textId="77777777" w:rsidTr="00C86983">
        <w:trPr>
          <w:jc w:val="center"/>
        </w:trPr>
        <w:tc>
          <w:tcPr>
            <w:tcW w:w="986" w:type="dxa"/>
          </w:tcPr>
          <w:p w14:paraId="34399F6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21A5E0E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73B1E29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0A4FCC6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3261286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4584FA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5AF4E87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6338F9B0" w14:textId="77777777" w:rsidTr="00C86983">
        <w:trPr>
          <w:jc w:val="center"/>
        </w:trPr>
        <w:tc>
          <w:tcPr>
            <w:tcW w:w="986" w:type="dxa"/>
          </w:tcPr>
          <w:p w14:paraId="64AA67F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7862F31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071419B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292C28A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1E1F481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311E26A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6CBE7FC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D8942E6" w14:textId="77777777" w:rsidTr="00C86983">
        <w:trPr>
          <w:jc w:val="center"/>
        </w:trPr>
        <w:tc>
          <w:tcPr>
            <w:tcW w:w="986" w:type="dxa"/>
          </w:tcPr>
          <w:p w14:paraId="1BCFD3A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0EF71A5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38BA345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5A76413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5B1F9B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17C57D3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0E6115A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2F4BB61" w14:textId="77777777" w:rsidTr="00C86983">
        <w:trPr>
          <w:jc w:val="center"/>
        </w:trPr>
        <w:tc>
          <w:tcPr>
            <w:tcW w:w="986" w:type="dxa"/>
          </w:tcPr>
          <w:p w14:paraId="55D83C1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6386CDB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458FEE7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3DBCB33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B33DFE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60209C9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5E24559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2E2B7103" w14:textId="77777777" w:rsidTr="00C86983">
        <w:trPr>
          <w:jc w:val="center"/>
        </w:trPr>
        <w:tc>
          <w:tcPr>
            <w:tcW w:w="986" w:type="dxa"/>
          </w:tcPr>
          <w:p w14:paraId="71C5482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386F2C0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1BF8292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1A4FDAF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490241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28C5C24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45BAE68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D255262" w14:textId="77777777" w:rsidTr="00C86983">
        <w:trPr>
          <w:jc w:val="center"/>
        </w:trPr>
        <w:tc>
          <w:tcPr>
            <w:tcW w:w="986" w:type="dxa"/>
          </w:tcPr>
          <w:p w14:paraId="539B45F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06D9338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559AD7D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3056975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04F7B3D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2DBB793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0C26876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497C00FC" w14:textId="77777777" w:rsidTr="00C86983">
        <w:trPr>
          <w:jc w:val="center"/>
        </w:trPr>
        <w:tc>
          <w:tcPr>
            <w:tcW w:w="986" w:type="dxa"/>
          </w:tcPr>
          <w:p w14:paraId="5BD65CE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49B6176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69AD9BD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443F9E5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57AAE57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2311ED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417891B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692F9D61" w14:textId="77777777" w:rsidTr="00C86983">
        <w:trPr>
          <w:jc w:val="center"/>
        </w:trPr>
        <w:tc>
          <w:tcPr>
            <w:tcW w:w="986" w:type="dxa"/>
          </w:tcPr>
          <w:p w14:paraId="353EB10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90" w:type="dxa"/>
          </w:tcPr>
          <w:p w14:paraId="4119CEC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75" w:type="dxa"/>
          </w:tcPr>
          <w:p w14:paraId="161D95F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Pr>
          <w:p w14:paraId="080EBBA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00" w:type="dxa"/>
          </w:tcPr>
          <w:p w14:paraId="38420C3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Pr>
          <w:p w14:paraId="58DAD72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5E7C7F6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58F874C8" w14:textId="77777777" w:rsidTr="00C86983">
        <w:trPr>
          <w:jc w:val="center"/>
        </w:trPr>
        <w:tc>
          <w:tcPr>
            <w:tcW w:w="9761" w:type="dxa"/>
            <w:gridSpan w:val="5"/>
          </w:tcPr>
          <w:p w14:paraId="62B576B7" w14:textId="77777777" w:rsidR="00316168" w:rsidRPr="0050257E"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Columns 6 and 7  to be carried forward to Schedule No. 5. Grand Summary</w:t>
            </w:r>
          </w:p>
        </w:tc>
        <w:tc>
          <w:tcPr>
            <w:tcW w:w="1530" w:type="dxa"/>
          </w:tcPr>
          <w:p w14:paraId="66983A9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485" w:type="dxa"/>
          </w:tcPr>
          <w:p w14:paraId="790BE90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4EA50D93" w14:textId="77777777" w:rsidR="00316168" w:rsidRPr="0050257E" w:rsidRDefault="00316168" w:rsidP="00316168">
      <w:pPr>
        <w:tabs>
          <w:tab w:val="left" w:pos="7807"/>
        </w:tabs>
        <w:spacing w:before="120" w:after="60" w:line="240" w:lineRule="auto"/>
        <w:jc w:val="both"/>
        <w:rPr>
          <w:rFonts w:ascii="Cambria Math" w:eastAsia="SimSun" w:hAnsi="Cambria Math" w:cs="Arial"/>
          <w:kern w:val="0"/>
          <w:sz w:val="16"/>
          <w:szCs w:val="16"/>
          <w:lang w:eastAsia="zh-CN"/>
          <w14:ligatures w14:val="none"/>
        </w:rPr>
      </w:pPr>
    </w:p>
    <w:p w14:paraId="2D068FFA"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6FCE3FE9" w14:textId="77777777" w:rsidR="00316168" w:rsidRPr="0050257E" w:rsidRDefault="00316168" w:rsidP="00316168">
      <w:pPr>
        <w:spacing w:after="0" w:line="240" w:lineRule="auto"/>
        <w:jc w:val="both"/>
        <w:rPr>
          <w:rFonts w:ascii="Cambria Math" w:eastAsia="SimSun" w:hAnsi="Cambria Math" w:cs="Arial"/>
          <w:i/>
          <w:kern w:val="0"/>
          <w:sz w:val="18"/>
          <w:szCs w:val="16"/>
          <w:lang w:eastAsia="zh-CN"/>
          <w14:ligatures w14:val="none"/>
        </w:rPr>
      </w:pPr>
      <w:r w:rsidRPr="0050257E">
        <w:rPr>
          <w:rFonts w:ascii="Cambria Math" w:eastAsia="SimSun" w:hAnsi="Cambria Math" w:cs="Arial"/>
          <w:kern w:val="0"/>
          <w:sz w:val="18"/>
          <w:szCs w:val="24"/>
          <w:vertAlign w:val="superscript"/>
          <w:lang w:eastAsia="zh-CN"/>
          <w14:ligatures w14:val="none"/>
        </w:rPr>
        <w:t>1</w:t>
      </w:r>
      <w:r w:rsidRPr="0050257E">
        <w:rPr>
          <w:rFonts w:ascii="Cambria Math" w:eastAsia="SimSun" w:hAnsi="Cambria Math" w:cs="Arial"/>
          <w:i/>
          <w:kern w:val="0"/>
          <w:sz w:val="18"/>
          <w:szCs w:val="16"/>
          <w:lang w:eastAsia="zh-CN"/>
          <w14:ligatures w14:val="none"/>
        </w:rPr>
        <w:t>Note</w:t>
      </w:r>
      <w:r w:rsidRPr="0050257E">
        <w:rPr>
          <w:rFonts w:ascii="Cambria Math" w:eastAsia="SimSun" w:hAnsi="Cambria Math" w:cs="Arial"/>
          <w:i/>
          <w:kern w:val="0"/>
          <w:sz w:val="18"/>
          <w:szCs w:val="16"/>
          <w:lang w:val="en-GB" w:eastAsia="zh-CN"/>
          <w14:ligatures w14:val="none"/>
        </w:rPr>
        <w:t xml:space="preserve">: 1. </w:t>
      </w:r>
      <w:r w:rsidRPr="0050257E">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5676C288" w14:textId="77777777" w:rsidR="00316168" w:rsidRPr="0050257E" w:rsidRDefault="00316168" w:rsidP="00316168">
      <w:pPr>
        <w:spacing w:after="0" w:line="240" w:lineRule="auto"/>
        <w:jc w:val="both"/>
        <w:rPr>
          <w:rFonts w:ascii="Cambria Math" w:eastAsia="SimSun" w:hAnsi="Cambria Math" w:cs="Arial"/>
          <w:b/>
          <w:i/>
          <w:kern w:val="0"/>
          <w:sz w:val="16"/>
          <w:szCs w:val="16"/>
          <w:lang w:eastAsia="zh-CN"/>
          <w14:ligatures w14:val="none"/>
        </w:rPr>
      </w:pPr>
    </w:p>
    <w:p w14:paraId="2511C309" w14:textId="77777777" w:rsidR="00316168" w:rsidRPr="0050257E" w:rsidRDefault="00316168" w:rsidP="00316168">
      <w:pPr>
        <w:spacing w:after="0" w:line="240" w:lineRule="auto"/>
        <w:jc w:val="both"/>
        <w:rPr>
          <w:rFonts w:ascii="Cambria Math" w:eastAsia="SimSun" w:hAnsi="Cambria Math" w:cs="Arial"/>
          <w:b/>
          <w:i/>
          <w:kern w:val="0"/>
          <w:sz w:val="16"/>
          <w:szCs w:val="16"/>
          <w:lang w:eastAsia="zh-CN"/>
          <w14:ligatures w14:val="none"/>
        </w:rPr>
      </w:pPr>
    </w:p>
    <w:p w14:paraId="3573EBC3"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692D1B1D" w14:textId="77777777" w:rsidTr="00C86983">
        <w:trPr>
          <w:trHeight w:val="176"/>
        </w:trPr>
        <w:tc>
          <w:tcPr>
            <w:tcW w:w="2178" w:type="dxa"/>
            <w:shd w:val="clear" w:color="auto" w:fill="auto"/>
          </w:tcPr>
          <w:p w14:paraId="3B287A39"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1AE5A324"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76B06C06"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57E9EB50" w14:textId="77777777" w:rsidTr="00C86983">
        <w:trPr>
          <w:trHeight w:val="339"/>
        </w:trPr>
        <w:tc>
          <w:tcPr>
            <w:tcW w:w="2178" w:type="dxa"/>
            <w:shd w:val="clear" w:color="auto" w:fill="auto"/>
          </w:tcPr>
          <w:p w14:paraId="027607F9"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051C862C"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3253E7A1"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30AD45DE" w14:textId="77777777" w:rsidTr="00C86983">
        <w:trPr>
          <w:trHeight w:val="354"/>
        </w:trPr>
        <w:tc>
          <w:tcPr>
            <w:tcW w:w="7218" w:type="dxa"/>
            <w:gridSpan w:val="3"/>
            <w:shd w:val="clear" w:color="auto" w:fill="auto"/>
          </w:tcPr>
          <w:p w14:paraId="43F532DE"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 xml:space="preserve">Duly </w:t>
            </w:r>
            <w:proofErr w:type="spellStart"/>
            <w:r w:rsidRPr="0050257E">
              <w:rPr>
                <w:rFonts w:ascii="Cambria Math" w:eastAsia="SimSun" w:hAnsi="Cambria Math" w:cs="Arial"/>
                <w:kern w:val="0"/>
                <w:sz w:val="19"/>
                <w:szCs w:val="21"/>
                <w14:ligatures w14:val="none"/>
              </w:rPr>
              <w:t>authorised</w:t>
            </w:r>
            <w:proofErr w:type="spellEnd"/>
            <w:r w:rsidRPr="0050257E">
              <w:rPr>
                <w:rFonts w:ascii="Cambria Math" w:eastAsia="SimSun" w:hAnsi="Cambria Math" w:cs="Arial"/>
                <w:kern w:val="0"/>
                <w:sz w:val="19"/>
                <w:szCs w:val="21"/>
                <w14:ligatures w14:val="none"/>
              </w:rPr>
              <w:t xml:space="preserve"> to sign the Tender for and on behalf of the Tenderer</w:t>
            </w:r>
          </w:p>
        </w:tc>
      </w:tr>
    </w:tbl>
    <w:p w14:paraId="025E199D"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6F0945D8"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51C956F2"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34196CD6"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4E712F4C"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6730637A"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46653C9A"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34D2AE65"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1179395A" w14:textId="77777777" w:rsidR="00316168" w:rsidRPr="0050257E" w:rsidRDefault="00316168" w:rsidP="00316168">
      <w:pPr>
        <w:spacing w:after="0" w:line="240" w:lineRule="auto"/>
        <w:ind w:right="288"/>
        <w:jc w:val="both"/>
        <w:rPr>
          <w:rFonts w:ascii="Cambria Math" w:eastAsia="Times New Roman" w:hAnsi="Cambria Math" w:cs="Arial"/>
          <w:b/>
          <w:kern w:val="0"/>
          <w:sz w:val="24"/>
          <w:szCs w:val="24"/>
          <w14:ligatures w14:val="none"/>
        </w:rPr>
      </w:pPr>
      <w:bookmarkStart w:id="703" w:name="_Toc106000136"/>
      <w:r w:rsidRPr="0050257E">
        <w:rPr>
          <w:rFonts w:ascii="Cambria Math" w:eastAsia="Times New Roman" w:hAnsi="Cambria Math" w:cs="Arial"/>
          <w:b/>
          <w:kern w:val="0"/>
          <w:sz w:val="24"/>
          <w:szCs w:val="24"/>
          <w14:ligatures w14:val="none"/>
        </w:rPr>
        <w:lastRenderedPageBreak/>
        <w:t>Schedule No. 4 – Civil works part</w:t>
      </w:r>
    </w:p>
    <w:p w14:paraId="7299F14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1491"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806"/>
        <w:gridCol w:w="5343"/>
        <w:gridCol w:w="1170"/>
        <w:gridCol w:w="1260"/>
        <w:gridCol w:w="1350"/>
        <w:gridCol w:w="1562"/>
      </w:tblGrid>
      <w:tr w:rsidR="00316168" w:rsidRPr="0050257E" w14:paraId="6033FB8E" w14:textId="77777777" w:rsidTr="00C86983">
        <w:trPr>
          <w:trHeight w:val="383"/>
          <w:jc w:val="center"/>
        </w:trPr>
        <w:tc>
          <w:tcPr>
            <w:tcW w:w="806" w:type="dxa"/>
            <w:tcBorders>
              <w:top w:val="single" w:sz="6" w:space="0" w:color="auto"/>
              <w:right w:val="nil"/>
            </w:tcBorders>
            <w:vAlign w:val="center"/>
          </w:tcPr>
          <w:p w14:paraId="16CB45B5"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Item</w:t>
            </w:r>
          </w:p>
        </w:tc>
        <w:tc>
          <w:tcPr>
            <w:tcW w:w="5343" w:type="dxa"/>
            <w:tcBorders>
              <w:top w:val="single" w:sz="6" w:space="0" w:color="auto"/>
              <w:left w:val="single" w:sz="6" w:space="0" w:color="auto"/>
              <w:right w:val="single" w:sz="6" w:space="0" w:color="auto"/>
            </w:tcBorders>
            <w:vAlign w:val="center"/>
          </w:tcPr>
          <w:p w14:paraId="0F3DFAB6"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Description of items</w:t>
            </w:r>
          </w:p>
        </w:tc>
        <w:tc>
          <w:tcPr>
            <w:tcW w:w="1170" w:type="dxa"/>
            <w:tcBorders>
              <w:top w:val="single" w:sz="6" w:space="0" w:color="auto"/>
              <w:left w:val="single" w:sz="6" w:space="0" w:color="auto"/>
              <w:right w:val="single" w:sz="6" w:space="0" w:color="auto"/>
            </w:tcBorders>
            <w:vAlign w:val="center"/>
          </w:tcPr>
          <w:p w14:paraId="57C7D64E"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Unit</w:t>
            </w:r>
          </w:p>
        </w:tc>
        <w:tc>
          <w:tcPr>
            <w:tcW w:w="1260" w:type="dxa"/>
            <w:tcBorders>
              <w:top w:val="single" w:sz="6" w:space="0" w:color="auto"/>
              <w:left w:val="nil"/>
              <w:right w:val="single" w:sz="4" w:space="0" w:color="auto"/>
            </w:tcBorders>
            <w:vAlign w:val="center"/>
          </w:tcPr>
          <w:p w14:paraId="28756566"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Quantity</w:t>
            </w:r>
          </w:p>
        </w:tc>
        <w:tc>
          <w:tcPr>
            <w:tcW w:w="1350" w:type="dxa"/>
            <w:tcBorders>
              <w:top w:val="single" w:sz="6" w:space="0" w:color="auto"/>
              <w:left w:val="single" w:sz="4" w:space="0" w:color="auto"/>
              <w:right w:val="single" w:sz="4" w:space="0" w:color="auto"/>
            </w:tcBorders>
            <w:vAlign w:val="center"/>
          </w:tcPr>
          <w:p w14:paraId="3ABFC595"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Rate</w:t>
            </w:r>
          </w:p>
        </w:tc>
        <w:tc>
          <w:tcPr>
            <w:tcW w:w="1562" w:type="dxa"/>
            <w:tcBorders>
              <w:top w:val="single" w:sz="6" w:space="0" w:color="auto"/>
              <w:left w:val="single" w:sz="4" w:space="0" w:color="auto"/>
              <w:right w:val="single" w:sz="4" w:space="0" w:color="auto"/>
            </w:tcBorders>
            <w:vAlign w:val="center"/>
          </w:tcPr>
          <w:p w14:paraId="6A0BC290"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Amount</w:t>
            </w:r>
          </w:p>
        </w:tc>
      </w:tr>
      <w:tr w:rsidR="00316168" w:rsidRPr="0050257E" w14:paraId="06324BC5" w14:textId="77777777" w:rsidTr="00C86983">
        <w:trPr>
          <w:jc w:val="center"/>
        </w:trPr>
        <w:tc>
          <w:tcPr>
            <w:tcW w:w="806" w:type="dxa"/>
            <w:tcBorders>
              <w:top w:val="single" w:sz="6" w:space="0" w:color="auto"/>
              <w:bottom w:val="double" w:sz="4" w:space="0" w:color="auto"/>
              <w:right w:val="nil"/>
            </w:tcBorders>
            <w:vAlign w:val="center"/>
          </w:tcPr>
          <w:p w14:paraId="45467058"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1</w:t>
            </w:r>
          </w:p>
        </w:tc>
        <w:tc>
          <w:tcPr>
            <w:tcW w:w="5343" w:type="dxa"/>
            <w:tcBorders>
              <w:top w:val="single" w:sz="6" w:space="0" w:color="auto"/>
              <w:left w:val="single" w:sz="6" w:space="0" w:color="auto"/>
              <w:bottom w:val="double" w:sz="4" w:space="0" w:color="auto"/>
              <w:right w:val="single" w:sz="6" w:space="0" w:color="auto"/>
            </w:tcBorders>
            <w:vAlign w:val="center"/>
          </w:tcPr>
          <w:p w14:paraId="3A50C02D"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2</w:t>
            </w:r>
          </w:p>
        </w:tc>
        <w:tc>
          <w:tcPr>
            <w:tcW w:w="1170" w:type="dxa"/>
            <w:tcBorders>
              <w:top w:val="single" w:sz="6" w:space="0" w:color="auto"/>
              <w:left w:val="single" w:sz="6" w:space="0" w:color="auto"/>
              <w:bottom w:val="double" w:sz="4" w:space="0" w:color="auto"/>
              <w:right w:val="single" w:sz="6" w:space="0" w:color="auto"/>
            </w:tcBorders>
            <w:vAlign w:val="center"/>
          </w:tcPr>
          <w:p w14:paraId="46E960E1" w14:textId="77777777" w:rsidR="00316168" w:rsidRPr="0050257E" w:rsidRDefault="00316168" w:rsidP="00A77DA5">
            <w:pPr>
              <w:keepNext/>
              <w:spacing w:after="0" w:line="240" w:lineRule="auto"/>
              <w:jc w:val="center"/>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3</w:t>
            </w:r>
          </w:p>
        </w:tc>
        <w:tc>
          <w:tcPr>
            <w:tcW w:w="1260" w:type="dxa"/>
            <w:tcBorders>
              <w:top w:val="single" w:sz="6" w:space="0" w:color="auto"/>
              <w:left w:val="nil"/>
              <w:bottom w:val="double" w:sz="4" w:space="0" w:color="auto"/>
              <w:right w:val="nil"/>
            </w:tcBorders>
            <w:vAlign w:val="center"/>
          </w:tcPr>
          <w:p w14:paraId="02366C1D"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4</w:t>
            </w:r>
          </w:p>
        </w:tc>
        <w:tc>
          <w:tcPr>
            <w:tcW w:w="1350" w:type="dxa"/>
            <w:tcBorders>
              <w:top w:val="single" w:sz="6" w:space="0" w:color="auto"/>
              <w:left w:val="single" w:sz="6" w:space="0" w:color="auto"/>
              <w:bottom w:val="double" w:sz="4" w:space="0" w:color="auto"/>
              <w:right w:val="single" w:sz="6" w:space="0" w:color="auto"/>
            </w:tcBorders>
            <w:vAlign w:val="center"/>
          </w:tcPr>
          <w:p w14:paraId="7CDE35E0"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5</w:t>
            </w:r>
          </w:p>
        </w:tc>
        <w:tc>
          <w:tcPr>
            <w:tcW w:w="1562" w:type="dxa"/>
            <w:tcBorders>
              <w:top w:val="single" w:sz="6" w:space="0" w:color="auto"/>
              <w:left w:val="single" w:sz="6" w:space="0" w:color="auto"/>
              <w:bottom w:val="double" w:sz="4" w:space="0" w:color="auto"/>
              <w:right w:val="single" w:sz="6" w:space="0" w:color="auto"/>
            </w:tcBorders>
          </w:tcPr>
          <w:p w14:paraId="73C5CC0F"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6 = 4*5</w:t>
            </w:r>
          </w:p>
        </w:tc>
      </w:tr>
      <w:tr w:rsidR="00316168" w:rsidRPr="0050257E" w14:paraId="4AF3C790" w14:textId="77777777" w:rsidTr="00C86983">
        <w:trPr>
          <w:jc w:val="center"/>
        </w:trPr>
        <w:tc>
          <w:tcPr>
            <w:tcW w:w="806" w:type="dxa"/>
            <w:tcBorders>
              <w:top w:val="double" w:sz="4" w:space="0" w:color="auto"/>
              <w:right w:val="nil"/>
            </w:tcBorders>
          </w:tcPr>
          <w:p w14:paraId="529182D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top w:val="double" w:sz="4" w:space="0" w:color="auto"/>
              <w:left w:val="single" w:sz="6" w:space="0" w:color="auto"/>
              <w:right w:val="single" w:sz="6" w:space="0" w:color="auto"/>
            </w:tcBorders>
          </w:tcPr>
          <w:p w14:paraId="3354FD0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top w:val="double" w:sz="4" w:space="0" w:color="auto"/>
              <w:left w:val="single" w:sz="6" w:space="0" w:color="auto"/>
              <w:right w:val="single" w:sz="6" w:space="0" w:color="auto"/>
            </w:tcBorders>
          </w:tcPr>
          <w:p w14:paraId="5E7C7CC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top w:val="double" w:sz="4" w:space="0" w:color="auto"/>
              <w:left w:val="nil"/>
              <w:right w:val="nil"/>
            </w:tcBorders>
          </w:tcPr>
          <w:p w14:paraId="68CB490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top w:val="double" w:sz="4" w:space="0" w:color="auto"/>
              <w:left w:val="single" w:sz="6" w:space="0" w:color="auto"/>
              <w:right w:val="single" w:sz="6" w:space="0" w:color="auto"/>
            </w:tcBorders>
          </w:tcPr>
          <w:p w14:paraId="59BCE1D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top w:val="double" w:sz="4" w:space="0" w:color="auto"/>
              <w:left w:val="single" w:sz="6" w:space="0" w:color="auto"/>
              <w:right w:val="single" w:sz="6" w:space="0" w:color="auto"/>
            </w:tcBorders>
          </w:tcPr>
          <w:p w14:paraId="3E2FCDB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43B57AAD" w14:textId="77777777" w:rsidTr="00C86983">
        <w:trPr>
          <w:jc w:val="center"/>
        </w:trPr>
        <w:tc>
          <w:tcPr>
            <w:tcW w:w="806" w:type="dxa"/>
            <w:tcBorders>
              <w:right w:val="nil"/>
            </w:tcBorders>
          </w:tcPr>
          <w:p w14:paraId="053BB03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5DE4CE3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2DC87E8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7FAA093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39310BA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2997E83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7874C858" w14:textId="77777777" w:rsidTr="00C86983">
        <w:trPr>
          <w:jc w:val="center"/>
        </w:trPr>
        <w:tc>
          <w:tcPr>
            <w:tcW w:w="806" w:type="dxa"/>
            <w:tcBorders>
              <w:right w:val="nil"/>
            </w:tcBorders>
          </w:tcPr>
          <w:p w14:paraId="243004C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1334C0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07F7D82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4A2BE11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10677E3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6D628AD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592223BE" w14:textId="77777777" w:rsidTr="00C86983">
        <w:trPr>
          <w:jc w:val="center"/>
        </w:trPr>
        <w:tc>
          <w:tcPr>
            <w:tcW w:w="806" w:type="dxa"/>
            <w:tcBorders>
              <w:right w:val="nil"/>
            </w:tcBorders>
          </w:tcPr>
          <w:p w14:paraId="3336D66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59CAE4D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57B9B5E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0A84B97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20CC9DF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64D4F75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228608F6" w14:textId="77777777" w:rsidTr="00C86983">
        <w:trPr>
          <w:jc w:val="center"/>
        </w:trPr>
        <w:tc>
          <w:tcPr>
            <w:tcW w:w="806" w:type="dxa"/>
            <w:tcBorders>
              <w:right w:val="nil"/>
            </w:tcBorders>
          </w:tcPr>
          <w:p w14:paraId="0DC2070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793F9D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32E5BC8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327F2D3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53F64F1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2B45742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098AD48" w14:textId="77777777" w:rsidTr="00C86983">
        <w:trPr>
          <w:jc w:val="center"/>
        </w:trPr>
        <w:tc>
          <w:tcPr>
            <w:tcW w:w="806" w:type="dxa"/>
            <w:tcBorders>
              <w:right w:val="nil"/>
            </w:tcBorders>
          </w:tcPr>
          <w:p w14:paraId="0B12847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070541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5057038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352EE74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636A453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7EEEF77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595B05A5" w14:textId="77777777" w:rsidTr="00C86983">
        <w:trPr>
          <w:jc w:val="center"/>
        </w:trPr>
        <w:tc>
          <w:tcPr>
            <w:tcW w:w="806" w:type="dxa"/>
            <w:tcBorders>
              <w:right w:val="nil"/>
            </w:tcBorders>
          </w:tcPr>
          <w:p w14:paraId="6C3C723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65F626E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2F4063F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5448871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7D74A28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7E8BEEF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139E56AA" w14:textId="77777777" w:rsidTr="00C86983">
        <w:trPr>
          <w:jc w:val="center"/>
        </w:trPr>
        <w:tc>
          <w:tcPr>
            <w:tcW w:w="806" w:type="dxa"/>
            <w:tcBorders>
              <w:right w:val="nil"/>
            </w:tcBorders>
          </w:tcPr>
          <w:p w14:paraId="13F4604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211EA61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2FD6847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53A4A75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6EB493D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209873C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73326E6A" w14:textId="77777777" w:rsidTr="00C86983">
        <w:trPr>
          <w:jc w:val="center"/>
        </w:trPr>
        <w:tc>
          <w:tcPr>
            <w:tcW w:w="806" w:type="dxa"/>
            <w:tcBorders>
              <w:right w:val="nil"/>
            </w:tcBorders>
          </w:tcPr>
          <w:p w14:paraId="3C6F622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right w:val="single" w:sz="6" w:space="0" w:color="auto"/>
            </w:tcBorders>
          </w:tcPr>
          <w:p w14:paraId="1815DE1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right w:val="single" w:sz="6" w:space="0" w:color="auto"/>
            </w:tcBorders>
          </w:tcPr>
          <w:p w14:paraId="19F6FE3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right w:val="nil"/>
            </w:tcBorders>
          </w:tcPr>
          <w:p w14:paraId="33834B3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right w:val="single" w:sz="6" w:space="0" w:color="auto"/>
            </w:tcBorders>
          </w:tcPr>
          <w:p w14:paraId="4EEA330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right w:val="single" w:sz="6" w:space="0" w:color="auto"/>
            </w:tcBorders>
          </w:tcPr>
          <w:p w14:paraId="09B4ABE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5AD84CEC" w14:textId="77777777" w:rsidTr="00C86983">
        <w:trPr>
          <w:jc w:val="center"/>
        </w:trPr>
        <w:tc>
          <w:tcPr>
            <w:tcW w:w="806" w:type="dxa"/>
            <w:tcBorders>
              <w:bottom w:val="nil"/>
              <w:right w:val="nil"/>
            </w:tcBorders>
          </w:tcPr>
          <w:p w14:paraId="70C2C1A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left w:val="single" w:sz="6" w:space="0" w:color="auto"/>
              <w:bottom w:val="nil"/>
              <w:right w:val="single" w:sz="6" w:space="0" w:color="auto"/>
            </w:tcBorders>
          </w:tcPr>
          <w:p w14:paraId="7A8B37B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left w:val="single" w:sz="6" w:space="0" w:color="auto"/>
              <w:bottom w:val="nil"/>
              <w:right w:val="single" w:sz="6" w:space="0" w:color="auto"/>
            </w:tcBorders>
          </w:tcPr>
          <w:p w14:paraId="49E48B6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left w:val="nil"/>
              <w:bottom w:val="nil"/>
              <w:right w:val="nil"/>
            </w:tcBorders>
          </w:tcPr>
          <w:p w14:paraId="5FC4728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left w:val="single" w:sz="6" w:space="0" w:color="auto"/>
              <w:bottom w:val="nil"/>
              <w:right w:val="single" w:sz="6" w:space="0" w:color="auto"/>
            </w:tcBorders>
          </w:tcPr>
          <w:p w14:paraId="0E6AF19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left w:val="single" w:sz="6" w:space="0" w:color="auto"/>
              <w:bottom w:val="nil"/>
              <w:right w:val="single" w:sz="6" w:space="0" w:color="auto"/>
            </w:tcBorders>
          </w:tcPr>
          <w:p w14:paraId="37C34FC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562A5508" w14:textId="77777777" w:rsidTr="00C86983">
        <w:trPr>
          <w:trHeight w:val="74"/>
          <w:jc w:val="center"/>
        </w:trPr>
        <w:tc>
          <w:tcPr>
            <w:tcW w:w="806" w:type="dxa"/>
            <w:tcBorders>
              <w:top w:val="nil"/>
              <w:bottom w:val="single" w:sz="6" w:space="0" w:color="auto"/>
              <w:right w:val="nil"/>
            </w:tcBorders>
          </w:tcPr>
          <w:p w14:paraId="370BEC7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top w:val="nil"/>
              <w:left w:val="single" w:sz="6" w:space="0" w:color="auto"/>
              <w:bottom w:val="single" w:sz="6" w:space="0" w:color="auto"/>
              <w:right w:val="single" w:sz="6" w:space="0" w:color="auto"/>
            </w:tcBorders>
          </w:tcPr>
          <w:p w14:paraId="5F7AD52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top w:val="nil"/>
              <w:left w:val="single" w:sz="6" w:space="0" w:color="auto"/>
              <w:bottom w:val="single" w:sz="6" w:space="0" w:color="auto"/>
              <w:right w:val="single" w:sz="6" w:space="0" w:color="auto"/>
            </w:tcBorders>
          </w:tcPr>
          <w:p w14:paraId="064F85F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top w:val="nil"/>
              <w:left w:val="nil"/>
              <w:bottom w:val="single" w:sz="6" w:space="0" w:color="auto"/>
              <w:right w:val="nil"/>
            </w:tcBorders>
          </w:tcPr>
          <w:p w14:paraId="33D438C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top w:val="nil"/>
              <w:left w:val="single" w:sz="6" w:space="0" w:color="auto"/>
              <w:bottom w:val="single" w:sz="6" w:space="0" w:color="auto"/>
              <w:right w:val="single" w:sz="6" w:space="0" w:color="auto"/>
            </w:tcBorders>
          </w:tcPr>
          <w:p w14:paraId="6F937D3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top w:val="nil"/>
              <w:left w:val="single" w:sz="6" w:space="0" w:color="auto"/>
              <w:bottom w:val="single" w:sz="6" w:space="0" w:color="auto"/>
              <w:right w:val="single" w:sz="6" w:space="0" w:color="auto"/>
            </w:tcBorders>
          </w:tcPr>
          <w:p w14:paraId="08378D0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DEBA363" w14:textId="77777777" w:rsidTr="00C86983">
        <w:trPr>
          <w:trHeight w:val="74"/>
          <w:jc w:val="center"/>
        </w:trPr>
        <w:tc>
          <w:tcPr>
            <w:tcW w:w="806" w:type="dxa"/>
            <w:tcBorders>
              <w:top w:val="nil"/>
              <w:bottom w:val="single" w:sz="6" w:space="0" w:color="auto"/>
              <w:right w:val="nil"/>
            </w:tcBorders>
          </w:tcPr>
          <w:p w14:paraId="310CE7A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5343" w:type="dxa"/>
            <w:tcBorders>
              <w:top w:val="nil"/>
              <w:left w:val="single" w:sz="6" w:space="0" w:color="auto"/>
              <w:bottom w:val="single" w:sz="6" w:space="0" w:color="auto"/>
              <w:right w:val="single" w:sz="6" w:space="0" w:color="auto"/>
            </w:tcBorders>
          </w:tcPr>
          <w:p w14:paraId="5720B48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70" w:type="dxa"/>
            <w:tcBorders>
              <w:top w:val="nil"/>
              <w:left w:val="single" w:sz="6" w:space="0" w:color="auto"/>
              <w:bottom w:val="single" w:sz="6" w:space="0" w:color="auto"/>
              <w:right w:val="single" w:sz="6" w:space="0" w:color="auto"/>
            </w:tcBorders>
          </w:tcPr>
          <w:p w14:paraId="1CBAB9B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260" w:type="dxa"/>
            <w:tcBorders>
              <w:top w:val="nil"/>
              <w:left w:val="nil"/>
              <w:bottom w:val="single" w:sz="6" w:space="0" w:color="auto"/>
              <w:right w:val="nil"/>
            </w:tcBorders>
          </w:tcPr>
          <w:p w14:paraId="4272B7E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350" w:type="dxa"/>
            <w:tcBorders>
              <w:top w:val="nil"/>
              <w:left w:val="single" w:sz="6" w:space="0" w:color="auto"/>
              <w:bottom w:val="single" w:sz="6" w:space="0" w:color="auto"/>
              <w:right w:val="single" w:sz="6" w:space="0" w:color="auto"/>
            </w:tcBorders>
          </w:tcPr>
          <w:p w14:paraId="46061BB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62" w:type="dxa"/>
            <w:tcBorders>
              <w:top w:val="nil"/>
              <w:left w:val="single" w:sz="6" w:space="0" w:color="auto"/>
              <w:bottom w:val="single" w:sz="6" w:space="0" w:color="auto"/>
              <w:right w:val="single" w:sz="6" w:space="0" w:color="auto"/>
            </w:tcBorders>
          </w:tcPr>
          <w:p w14:paraId="7363276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13E7E84E" w14:textId="77777777" w:rsidR="00316168" w:rsidRPr="0050257E" w:rsidRDefault="00316168" w:rsidP="00316168">
      <w:pPr>
        <w:spacing w:after="0" w:line="240" w:lineRule="auto"/>
        <w:jc w:val="both"/>
        <w:rPr>
          <w:rFonts w:ascii="Cambria Math" w:eastAsia="SimSun" w:hAnsi="Cambria Math" w:cs="Arial"/>
          <w:i/>
          <w:kern w:val="0"/>
          <w:sz w:val="18"/>
          <w:szCs w:val="16"/>
          <w:lang w:eastAsia="zh-CN"/>
          <w14:ligatures w14:val="none"/>
        </w:rPr>
      </w:pPr>
    </w:p>
    <w:p w14:paraId="42C7BBEC" w14:textId="77777777" w:rsidR="00316168" w:rsidRPr="0050257E" w:rsidRDefault="00316168" w:rsidP="00316168">
      <w:pPr>
        <w:spacing w:after="0" w:line="240" w:lineRule="auto"/>
        <w:jc w:val="both"/>
        <w:rPr>
          <w:rFonts w:ascii="Cambria Math" w:eastAsia="SimSun" w:hAnsi="Cambria Math" w:cs="Arial"/>
          <w:i/>
          <w:kern w:val="0"/>
          <w:sz w:val="18"/>
          <w:szCs w:val="24"/>
          <w:lang w:eastAsia="zh-CN"/>
          <w14:ligatures w14:val="none"/>
        </w:rPr>
      </w:pPr>
      <w:r w:rsidRPr="0050257E">
        <w:rPr>
          <w:rFonts w:ascii="Cambria Math" w:eastAsia="SimSun" w:hAnsi="Cambria Math" w:cs="Arial"/>
          <w:i/>
          <w:kern w:val="0"/>
          <w:sz w:val="18"/>
          <w:szCs w:val="16"/>
          <w:lang w:eastAsia="zh-CN"/>
          <w14:ligatures w14:val="none"/>
        </w:rPr>
        <w:t>Note</w:t>
      </w:r>
      <w:r w:rsidRPr="0050257E">
        <w:rPr>
          <w:rFonts w:ascii="Cambria Math" w:eastAsia="SimSun" w:hAnsi="Cambria Math" w:cs="Arial"/>
          <w:i/>
          <w:kern w:val="0"/>
          <w:sz w:val="18"/>
          <w:szCs w:val="16"/>
          <w:lang w:val="en-GB" w:eastAsia="zh-CN"/>
          <w14:ligatures w14:val="none"/>
        </w:rPr>
        <w:t xml:space="preserve">: 1. </w:t>
      </w:r>
      <w:r w:rsidRPr="0050257E">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0381206F"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0BC5F1AF"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43D57242"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34838FCF" w14:textId="77777777" w:rsidTr="00C86983">
        <w:trPr>
          <w:trHeight w:val="176"/>
        </w:trPr>
        <w:tc>
          <w:tcPr>
            <w:tcW w:w="2178" w:type="dxa"/>
            <w:shd w:val="clear" w:color="auto" w:fill="auto"/>
          </w:tcPr>
          <w:p w14:paraId="6E8D23D8"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37A4F574"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4E6930D7"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1A756689" w14:textId="77777777" w:rsidTr="00C86983">
        <w:trPr>
          <w:trHeight w:val="339"/>
        </w:trPr>
        <w:tc>
          <w:tcPr>
            <w:tcW w:w="2178" w:type="dxa"/>
            <w:shd w:val="clear" w:color="auto" w:fill="auto"/>
          </w:tcPr>
          <w:p w14:paraId="3630BAA9"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0675C3A8"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6EDFCAD6"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72F83573" w14:textId="77777777" w:rsidTr="00C86983">
        <w:trPr>
          <w:trHeight w:val="354"/>
        </w:trPr>
        <w:tc>
          <w:tcPr>
            <w:tcW w:w="7218" w:type="dxa"/>
            <w:gridSpan w:val="3"/>
            <w:shd w:val="clear" w:color="auto" w:fill="auto"/>
          </w:tcPr>
          <w:p w14:paraId="24EB53BD"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 xml:space="preserve">Duly </w:t>
            </w:r>
            <w:proofErr w:type="spellStart"/>
            <w:r w:rsidRPr="0050257E">
              <w:rPr>
                <w:rFonts w:ascii="Cambria Math" w:eastAsia="SimSun" w:hAnsi="Cambria Math" w:cs="Arial"/>
                <w:kern w:val="0"/>
                <w:sz w:val="19"/>
                <w:szCs w:val="21"/>
                <w14:ligatures w14:val="none"/>
              </w:rPr>
              <w:t>authorised</w:t>
            </w:r>
            <w:proofErr w:type="spellEnd"/>
            <w:r w:rsidRPr="0050257E">
              <w:rPr>
                <w:rFonts w:ascii="Cambria Math" w:eastAsia="SimSun" w:hAnsi="Cambria Math" w:cs="Arial"/>
                <w:kern w:val="0"/>
                <w:sz w:val="19"/>
                <w:szCs w:val="21"/>
                <w14:ligatures w14:val="none"/>
              </w:rPr>
              <w:t xml:space="preserve"> to sign the Tender for and on behalf of the Tenderer</w:t>
            </w:r>
          </w:p>
        </w:tc>
      </w:tr>
    </w:tbl>
    <w:p w14:paraId="37277B08"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00A7BE4C"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3E3C1BA9"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22FE0920"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06B0D0B1"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842D564"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70134EB"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1458022D"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0F5833EB"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5CC815B"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518B68BC"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6C3DC49E" w14:textId="77777777" w:rsidR="00316168" w:rsidRPr="0050257E"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50257E">
        <w:rPr>
          <w:rFonts w:ascii="Cambria Math" w:eastAsia="Times New Roman" w:hAnsi="Cambria Math" w:cs="Arial"/>
          <w:b/>
          <w:kern w:val="0"/>
          <w:sz w:val="24"/>
          <w:szCs w:val="24"/>
          <w14:ligatures w14:val="none"/>
        </w:rPr>
        <w:t>Schedule No. 5- Installation and Other Services</w:t>
      </w:r>
      <w:bookmarkEnd w:id="703"/>
    </w:p>
    <w:p w14:paraId="18ACD6D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12054"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4"/>
        <w:gridCol w:w="3656"/>
        <w:gridCol w:w="1080"/>
        <w:gridCol w:w="1530"/>
        <w:gridCol w:w="1710"/>
        <w:gridCol w:w="1530"/>
        <w:gridCol w:w="1844"/>
      </w:tblGrid>
      <w:tr w:rsidR="00316168" w:rsidRPr="0050257E" w14:paraId="05BE5CF4" w14:textId="77777777" w:rsidTr="00C86983">
        <w:trPr>
          <w:jc w:val="center"/>
        </w:trPr>
        <w:tc>
          <w:tcPr>
            <w:tcW w:w="704" w:type="dxa"/>
            <w:vMerge w:val="restart"/>
            <w:tcBorders>
              <w:top w:val="single" w:sz="6" w:space="0" w:color="auto"/>
              <w:right w:val="nil"/>
            </w:tcBorders>
            <w:vAlign w:val="center"/>
          </w:tcPr>
          <w:p w14:paraId="39B9B551"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Item</w:t>
            </w:r>
          </w:p>
        </w:tc>
        <w:tc>
          <w:tcPr>
            <w:tcW w:w="3656" w:type="dxa"/>
            <w:vMerge w:val="restart"/>
            <w:tcBorders>
              <w:top w:val="single" w:sz="6" w:space="0" w:color="auto"/>
              <w:left w:val="single" w:sz="6" w:space="0" w:color="auto"/>
              <w:right w:val="single" w:sz="6" w:space="0" w:color="auto"/>
            </w:tcBorders>
            <w:vAlign w:val="center"/>
          </w:tcPr>
          <w:p w14:paraId="246DB068"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Description</w:t>
            </w:r>
          </w:p>
        </w:tc>
        <w:tc>
          <w:tcPr>
            <w:tcW w:w="1080" w:type="dxa"/>
            <w:vMerge w:val="restart"/>
            <w:tcBorders>
              <w:top w:val="single" w:sz="6" w:space="0" w:color="auto"/>
              <w:left w:val="single" w:sz="6" w:space="0" w:color="auto"/>
              <w:right w:val="single" w:sz="6" w:space="0" w:color="auto"/>
            </w:tcBorders>
            <w:vAlign w:val="center"/>
          </w:tcPr>
          <w:p w14:paraId="1F15404D"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Quantity</w:t>
            </w:r>
          </w:p>
        </w:tc>
        <w:tc>
          <w:tcPr>
            <w:tcW w:w="3240" w:type="dxa"/>
            <w:gridSpan w:val="2"/>
            <w:tcBorders>
              <w:top w:val="single" w:sz="6" w:space="0" w:color="auto"/>
              <w:left w:val="nil"/>
              <w:bottom w:val="nil"/>
              <w:right w:val="nil"/>
            </w:tcBorders>
            <w:vAlign w:val="center"/>
          </w:tcPr>
          <w:p w14:paraId="0D509E7F"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Unit Price</w:t>
            </w:r>
          </w:p>
        </w:tc>
        <w:tc>
          <w:tcPr>
            <w:tcW w:w="3374" w:type="dxa"/>
            <w:gridSpan w:val="2"/>
            <w:tcBorders>
              <w:top w:val="single" w:sz="6" w:space="0" w:color="auto"/>
              <w:left w:val="single" w:sz="6" w:space="0" w:color="auto"/>
              <w:bottom w:val="nil"/>
            </w:tcBorders>
            <w:vAlign w:val="center"/>
          </w:tcPr>
          <w:p w14:paraId="68DD1D6A"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Price</w:t>
            </w:r>
          </w:p>
        </w:tc>
      </w:tr>
      <w:tr w:rsidR="00316168" w:rsidRPr="0050257E" w14:paraId="7C646348" w14:textId="77777777" w:rsidTr="00C86983">
        <w:trPr>
          <w:jc w:val="center"/>
        </w:trPr>
        <w:tc>
          <w:tcPr>
            <w:tcW w:w="704" w:type="dxa"/>
            <w:vMerge/>
            <w:tcBorders>
              <w:bottom w:val="single" w:sz="6" w:space="0" w:color="auto"/>
              <w:right w:val="nil"/>
            </w:tcBorders>
            <w:vAlign w:val="center"/>
          </w:tcPr>
          <w:p w14:paraId="7300B043"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3656" w:type="dxa"/>
            <w:vMerge/>
            <w:tcBorders>
              <w:left w:val="single" w:sz="6" w:space="0" w:color="auto"/>
              <w:bottom w:val="single" w:sz="6" w:space="0" w:color="auto"/>
              <w:right w:val="single" w:sz="6" w:space="0" w:color="auto"/>
            </w:tcBorders>
            <w:vAlign w:val="center"/>
          </w:tcPr>
          <w:p w14:paraId="7C77004F"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080" w:type="dxa"/>
            <w:vMerge/>
            <w:tcBorders>
              <w:left w:val="single" w:sz="6" w:space="0" w:color="auto"/>
              <w:bottom w:val="single" w:sz="6" w:space="0" w:color="auto"/>
              <w:right w:val="single" w:sz="6" w:space="0" w:color="auto"/>
            </w:tcBorders>
            <w:vAlign w:val="center"/>
          </w:tcPr>
          <w:p w14:paraId="7C53CE35"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530" w:type="dxa"/>
            <w:tcBorders>
              <w:top w:val="single" w:sz="6" w:space="0" w:color="auto"/>
              <w:left w:val="nil"/>
              <w:bottom w:val="single" w:sz="6" w:space="0" w:color="auto"/>
              <w:right w:val="nil"/>
            </w:tcBorders>
            <w:vAlign w:val="center"/>
          </w:tcPr>
          <w:p w14:paraId="361ABCAB"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 Portion</w:t>
            </w:r>
          </w:p>
        </w:tc>
        <w:tc>
          <w:tcPr>
            <w:tcW w:w="1710" w:type="dxa"/>
            <w:tcBorders>
              <w:top w:val="single" w:sz="6" w:space="0" w:color="auto"/>
              <w:left w:val="single" w:sz="6" w:space="0" w:color="auto"/>
              <w:bottom w:val="single" w:sz="6" w:space="0" w:color="auto"/>
              <w:right w:val="single" w:sz="6" w:space="0" w:color="auto"/>
            </w:tcBorders>
            <w:vAlign w:val="center"/>
          </w:tcPr>
          <w:p w14:paraId="3AC4B7E0"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Portion</w:t>
            </w:r>
          </w:p>
        </w:tc>
        <w:tc>
          <w:tcPr>
            <w:tcW w:w="1530" w:type="dxa"/>
            <w:tcBorders>
              <w:top w:val="single" w:sz="6" w:space="0" w:color="auto"/>
              <w:left w:val="single" w:sz="6" w:space="0" w:color="auto"/>
              <w:bottom w:val="single" w:sz="6" w:space="0" w:color="auto"/>
              <w:right w:val="single" w:sz="6" w:space="0" w:color="auto"/>
            </w:tcBorders>
            <w:vAlign w:val="center"/>
          </w:tcPr>
          <w:p w14:paraId="27CED85B"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 Portion</w:t>
            </w:r>
          </w:p>
        </w:tc>
        <w:tc>
          <w:tcPr>
            <w:tcW w:w="1844" w:type="dxa"/>
            <w:tcBorders>
              <w:top w:val="single" w:sz="6" w:space="0" w:color="auto"/>
              <w:left w:val="single" w:sz="6" w:space="0" w:color="auto"/>
              <w:bottom w:val="single" w:sz="6" w:space="0" w:color="auto"/>
              <w:right w:val="single" w:sz="6" w:space="0" w:color="auto"/>
            </w:tcBorders>
            <w:vAlign w:val="center"/>
          </w:tcPr>
          <w:p w14:paraId="454ED594"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Portion</w:t>
            </w:r>
          </w:p>
        </w:tc>
      </w:tr>
      <w:tr w:rsidR="00316168" w:rsidRPr="0050257E" w14:paraId="3DA75A6A" w14:textId="77777777" w:rsidTr="00C86983">
        <w:trPr>
          <w:jc w:val="center"/>
        </w:trPr>
        <w:tc>
          <w:tcPr>
            <w:tcW w:w="704" w:type="dxa"/>
            <w:tcBorders>
              <w:top w:val="single" w:sz="6" w:space="0" w:color="auto"/>
              <w:bottom w:val="double" w:sz="4" w:space="0" w:color="auto"/>
              <w:right w:val="nil"/>
            </w:tcBorders>
            <w:vAlign w:val="center"/>
          </w:tcPr>
          <w:p w14:paraId="3241BD2A"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1</w:t>
            </w:r>
          </w:p>
        </w:tc>
        <w:tc>
          <w:tcPr>
            <w:tcW w:w="3656" w:type="dxa"/>
            <w:tcBorders>
              <w:top w:val="single" w:sz="6" w:space="0" w:color="auto"/>
              <w:left w:val="single" w:sz="6" w:space="0" w:color="auto"/>
              <w:bottom w:val="double" w:sz="4" w:space="0" w:color="auto"/>
              <w:right w:val="single" w:sz="6" w:space="0" w:color="auto"/>
            </w:tcBorders>
            <w:vAlign w:val="center"/>
          </w:tcPr>
          <w:p w14:paraId="1F02BF6A"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2</w:t>
            </w:r>
          </w:p>
        </w:tc>
        <w:tc>
          <w:tcPr>
            <w:tcW w:w="1080" w:type="dxa"/>
            <w:tcBorders>
              <w:top w:val="single" w:sz="6" w:space="0" w:color="auto"/>
              <w:left w:val="single" w:sz="6" w:space="0" w:color="auto"/>
              <w:bottom w:val="double" w:sz="4" w:space="0" w:color="auto"/>
              <w:right w:val="single" w:sz="6" w:space="0" w:color="auto"/>
            </w:tcBorders>
            <w:vAlign w:val="center"/>
          </w:tcPr>
          <w:p w14:paraId="4776001A" w14:textId="77777777" w:rsidR="00316168" w:rsidRPr="0050257E" w:rsidRDefault="00316168" w:rsidP="00A77DA5">
            <w:pPr>
              <w:keepNext/>
              <w:spacing w:after="0" w:line="240" w:lineRule="auto"/>
              <w:jc w:val="center"/>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3</w:t>
            </w:r>
          </w:p>
        </w:tc>
        <w:tc>
          <w:tcPr>
            <w:tcW w:w="1530" w:type="dxa"/>
            <w:tcBorders>
              <w:top w:val="single" w:sz="6" w:space="0" w:color="auto"/>
              <w:left w:val="nil"/>
              <w:bottom w:val="double" w:sz="4" w:space="0" w:color="auto"/>
              <w:right w:val="nil"/>
            </w:tcBorders>
            <w:vAlign w:val="center"/>
          </w:tcPr>
          <w:p w14:paraId="14EEC0F0"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4</w:t>
            </w:r>
          </w:p>
        </w:tc>
        <w:tc>
          <w:tcPr>
            <w:tcW w:w="1710" w:type="dxa"/>
            <w:tcBorders>
              <w:top w:val="single" w:sz="6" w:space="0" w:color="auto"/>
              <w:left w:val="single" w:sz="6" w:space="0" w:color="auto"/>
              <w:bottom w:val="double" w:sz="4" w:space="0" w:color="auto"/>
              <w:right w:val="single" w:sz="6" w:space="0" w:color="auto"/>
            </w:tcBorders>
            <w:vAlign w:val="center"/>
          </w:tcPr>
          <w:p w14:paraId="266C6259"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5</w:t>
            </w:r>
          </w:p>
        </w:tc>
        <w:tc>
          <w:tcPr>
            <w:tcW w:w="1530" w:type="dxa"/>
            <w:tcBorders>
              <w:top w:val="single" w:sz="6" w:space="0" w:color="auto"/>
              <w:left w:val="single" w:sz="6" w:space="0" w:color="auto"/>
              <w:bottom w:val="double" w:sz="4" w:space="0" w:color="auto"/>
              <w:right w:val="single" w:sz="6" w:space="0" w:color="auto"/>
            </w:tcBorders>
            <w:vAlign w:val="center"/>
          </w:tcPr>
          <w:p w14:paraId="2705BBC9"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6 = 3 x 4</w:t>
            </w:r>
          </w:p>
        </w:tc>
        <w:tc>
          <w:tcPr>
            <w:tcW w:w="1844" w:type="dxa"/>
            <w:tcBorders>
              <w:top w:val="single" w:sz="6" w:space="0" w:color="auto"/>
              <w:left w:val="nil"/>
              <w:bottom w:val="double" w:sz="4" w:space="0" w:color="auto"/>
            </w:tcBorders>
            <w:vAlign w:val="center"/>
          </w:tcPr>
          <w:p w14:paraId="2201E47D" w14:textId="77777777" w:rsidR="00316168" w:rsidRPr="0050257E" w:rsidRDefault="00316168" w:rsidP="00316168">
            <w:pPr>
              <w:keepNext/>
              <w:tabs>
                <w:tab w:val="left" w:pos="1152"/>
                <w:tab w:val="left" w:pos="2502"/>
              </w:tabs>
              <w:spacing w:after="0" w:line="240" w:lineRule="auto"/>
              <w:jc w:val="center"/>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7 = 3 x 5</w:t>
            </w:r>
          </w:p>
        </w:tc>
      </w:tr>
      <w:tr w:rsidR="00316168" w:rsidRPr="0050257E" w14:paraId="748839B4" w14:textId="77777777" w:rsidTr="00C86983">
        <w:trPr>
          <w:jc w:val="center"/>
        </w:trPr>
        <w:tc>
          <w:tcPr>
            <w:tcW w:w="704" w:type="dxa"/>
            <w:tcBorders>
              <w:top w:val="double" w:sz="4" w:space="0" w:color="auto"/>
              <w:right w:val="nil"/>
            </w:tcBorders>
          </w:tcPr>
          <w:p w14:paraId="5844678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top w:val="double" w:sz="4" w:space="0" w:color="auto"/>
              <w:left w:val="single" w:sz="6" w:space="0" w:color="auto"/>
              <w:right w:val="single" w:sz="6" w:space="0" w:color="auto"/>
            </w:tcBorders>
          </w:tcPr>
          <w:p w14:paraId="534489C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top w:val="double" w:sz="4" w:space="0" w:color="auto"/>
              <w:left w:val="single" w:sz="6" w:space="0" w:color="auto"/>
              <w:right w:val="single" w:sz="6" w:space="0" w:color="auto"/>
            </w:tcBorders>
          </w:tcPr>
          <w:p w14:paraId="076641B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double" w:sz="4" w:space="0" w:color="auto"/>
              <w:left w:val="nil"/>
              <w:right w:val="nil"/>
            </w:tcBorders>
          </w:tcPr>
          <w:p w14:paraId="78F368E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top w:val="double" w:sz="4" w:space="0" w:color="auto"/>
              <w:left w:val="single" w:sz="6" w:space="0" w:color="auto"/>
              <w:right w:val="single" w:sz="6" w:space="0" w:color="auto"/>
            </w:tcBorders>
          </w:tcPr>
          <w:p w14:paraId="2D0BA5C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double" w:sz="4" w:space="0" w:color="auto"/>
              <w:left w:val="single" w:sz="6" w:space="0" w:color="auto"/>
              <w:right w:val="single" w:sz="6" w:space="0" w:color="auto"/>
            </w:tcBorders>
          </w:tcPr>
          <w:p w14:paraId="32E3B0E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top w:val="double" w:sz="4" w:space="0" w:color="auto"/>
              <w:left w:val="nil"/>
            </w:tcBorders>
          </w:tcPr>
          <w:p w14:paraId="6406D0E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5E8B7C24" w14:textId="77777777" w:rsidTr="00C86983">
        <w:trPr>
          <w:jc w:val="center"/>
        </w:trPr>
        <w:tc>
          <w:tcPr>
            <w:tcW w:w="704" w:type="dxa"/>
            <w:tcBorders>
              <w:right w:val="nil"/>
            </w:tcBorders>
          </w:tcPr>
          <w:p w14:paraId="291A92C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7B7E5ED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3A0A64C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3BC9297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2F49A2A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36F1153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9C7BC3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889349C" w14:textId="77777777" w:rsidTr="00C86983">
        <w:trPr>
          <w:jc w:val="center"/>
        </w:trPr>
        <w:tc>
          <w:tcPr>
            <w:tcW w:w="704" w:type="dxa"/>
            <w:tcBorders>
              <w:right w:val="nil"/>
            </w:tcBorders>
          </w:tcPr>
          <w:p w14:paraId="282650D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60F800D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25448BC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51B20A3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363E7BB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161C8A2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FED956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2C1FD6F8" w14:textId="77777777" w:rsidTr="00C86983">
        <w:trPr>
          <w:jc w:val="center"/>
        </w:trPr>
        <w:tc>
          <w:tcPr>
            <w:tcW w:w="704" w:type="dxa"/>
            <w:tcBorders>
              <w:right w:val="nil"/>
            </w:tcBorders>
          </w:tcPr>
          <w:p w14:paraId="02B4144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51798AF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3ED58DB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21AA576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1EE7236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2445968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1CACCC2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630AE221" w14:textId="77777777" w:rsidTr="00C86983">
        <w:trPr>
          <w:jc w:val="center"/>
        </w:trPr>
        <w:tc>
          <w:tcPr>
            <w:tcW w:w="704" w:type="dxa"/>
            <w:tcBorders>
              <w:right w:val="nil"/>
            </w:tcBorders>
          </w:tcPr>
          <w:p w14:paraId="5C86BEC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385204E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3D93E51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6DC994C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695C765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1B34094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365481F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04156DC0" w14:textId="77777777" w:rsidTr="00C86983">
        <w:trPr>
          <w:jc w:val="center"/>
        </w:trPr>
        <w:tc>
          <w:tcPr>
            <w:tcW w:w="704" w:type="dxa"/>
            <w:tcBorders>
              <w:right w:val="nil"/>
            </w:tcBorders>
          </w:tcPr>
          <w:p w14:paraId="3392006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032739C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12E05B8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442390B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2373FBC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338EAA5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032A2D3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6C09809" w14:textId="77777777" w:rsidTr="00C86983">
        <w:trPr>
          <w:jc w:val="center"/>
        </w:trPr>
        <w:tc>
          <w:tcPr>
            <w:tcW w:w="704" w:type="dxa"/>
            <w:tcBorders>
              <w:right w:val="nil"/>
            </w:tcBorders>
          </w:tcPr>
          <w:p w14:paraId="45201F4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7C5C4D3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7C0BC3A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6A5E856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4730E49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39BE275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4EF8B83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43C6FF9F" w14:textId="77777777" w:rsidTr="00C86983">
        <w:trPr>
          <w:jc w:val="center"/>
        </w:trPr>
        <w:tc>
          <w:tcPr>
            <w:tcW w:w="704" w:type="dxa"/>
            <w:tcBorders>
              <w:right w:val="nil"/>
            </w:tcBorders>
          </w:tcPr>
          <w:p w14:paraId="15955AA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1DC27F4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499A51E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4045468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3CAFEF6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447F2E8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E281BF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25C3577F" w14:textId="77777777" w:rsidTr="00C86983">
        <w:trPr>
          <w:jc w:val="center"/>
        </w:trPr>
        <w:tc>
          <w:tcPr>
            <w:tcW w:w="704" w:type="dxa"/>
            <w:tcBorders>
              <w:right w:val="nil"/>
            </w:tcBorders>
          </w:tcPr>
          <w:p w14:paraId="4449458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right w:val="single" w:sz="6" w:space="0" w:color="auto"/>
            </w:tcBorders>
          </w:tcPr>
          <w:p w14:paraId="49FC88C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right w:val="single" w:sz="6" w:space="0" w:color="auto"/>
            </w:tcBorders>
          </w:tcPr>
          <w:p w14:paraId="78174FF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right w:val="nil"/>
            </w:tcBorders>
          </w:tcPr>
          <w:p w14:paraId="3163C09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right w:val="single" w:sz="6" w:space="0" w:color="auto"/>
            </w:tcBorders>
          </w:tcPr>
          <w:p w14:paraId="5AE08FD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right w:val="single" w:sz="6" w:space="0" w:color="auto"/>
            </w:tcBorders>
          </w:tcPr>
          <w:p w14:paraId="73F9FD6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tcBorders>
          </w:tcPr>
          <w:p w14:paraId="587BF06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17B7A5D0" w14:textId="77777777" w:rsidTr="00C86983">
        <w:trPr>
          <w:jc w:val="center"/>
        </w:trPr>
        <w:tc>
          <w:tcPr>
            <w:tcW w:w="704" w:type="dxa"/>
            <w:tcBorders>
              <w:bottom w:val="nil"/>
              <w:right w:val="nil"/>
            </w:tcBorders>
          </w:tcPr>
          <w:p w14:paraId="52006B1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left w:val="single" w:sz="6" w:space="0" w:color="auto"/>
              <w:bottom w:val="nil"/>
              <w:right w:val="single" w:sz="6" w:space="0" w:color="auto"/>
            </w:tcBorders>
          </w:tcPr>
          <w:p w14:paraId="7518536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left w:val="single" w:sz="6" w:space="0" w:color="auto"/>
              <w:bottom w:val="nil"/>
              <w:right w:val="single" w:sz="6" w:space="0" w:color="auto"/>
            </w:tcBorders>
          </w:tcPr>
          <w:p w14:paraId="4144634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nil"/>
              <w:bottom w:val="nil"/>
              <w:right w:val="nil"/>
            </w:tcBorders>
          </w:tcPr>
          <w:p w14:paraId="77A21C2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left w:val="single" w:sz="6" w:space="0" w:color="auto"/>
              <w:bottom w:val="nil"/>
              <w:right w:val="single" w:sz="6" w:space="0" w:color="auto"/>
            </w:tcBorders>
          </w:tcPr>
          <w:p w14:paraId="211F9B5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left w:val="single" w:sz="6" w:space="0" w:color="auto"/>
              <w:bottom w:val="nil"/>
              <w:right w:val="single" w:sz="6" w:space="0" w:color="auto"/>
            </w:tcBorders>
          </w:tcPr>
          <w:p w14:paraId="54979DB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left w:val="nil"/>
              <w:bottom w:val="nil"/>
            </w:tcBorders>
          </w:tcPr>
          <w:p w14:paraId="578B57E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1B71F5B4" w14:textId="77777777" w:rsidTr="00C86983">
        <w:trPr>
          <w:trHeight w:val="74"/>
          <w:jc w:val="center"/>
        </w:trPr>
        <w:tc>
          <w:tcPr>
            <w:tcW w:w="704" w:type="dxa"/>
            <w:tcBorders>
              <w:top w:val="nil"/>
              <w:bottom w:val="single" w:sz="6" w:space="0" w:color="auto"/>
              <w:right w:val="nil"/>
            </w:tcBorders>
          </w:tcPr>
          <w:p w14:paraId="7B60EA2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56" w:type="dxa"/>
            <w:tcBorders>
              <w:top w:val="nil"/>
              <w:left w:val="single" w:sz="6" w:space="0" w:color="auto"/>
              <w:bottom w:val="single" w:sz="6" w:space="0" w:color="auto"/>
              <w:right w:val="single" w:sz="6" w:space="0" w:color="auto"/>
            </w:tcBorders>
          </w:tcPr>
          <w:p w14:paraId="5005142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080" w:type="dxa"/>
            <w:tcBorders>
              <w:top w:val="nil"/>
              <w:left w:val="single" w:sz="6" w:space="0" w:color="auto"/>
              <w:bottom w:val="single" w:sz="6" w:space="0" w:color="auto"/>
              <w:right w:val="single" w:sz="6" w:space="0" w:color="auto"/>
            </w:tcBorders>
          </w:tcPr>
          <w:p w14:paraId="6DE3A2A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nil"/>
              <w:left w:val="nil"/>
              <w:bottom w:val="single" w:sz="6" w:space="0" w:color="auto"/>
              <w:right w:val="nil"/>
            </w:tcBorders>
          </w:tcPr>
          <w:p w14:paraId="50E3526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710" w:type="dxa"/>
            <w:tcBorders>
              <w:top w:val="nil"/>
              <w:left w:val="single" w:sz="6" w:space="0" w:color="auto"/>
              <w:bottom w:val="single" w:sz="6" w:space="0" w:color="auto"/>
              <w:right w:val="single" w:sz="6" w:space="0" w:color="auto"/>
            </w:tcBorders>
          </w:tcPr>
          <w:p w14:paraId="3BDE32A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530" w:type="dxa"/>
            <w:tcBorders>
              <w:top w:val="nil"/>
              <w:left w:val="single" w:sz="6" w:space="0" w:color="auto"/>
              <w:bottom w:val="single" w:sz="24" w:space="0" w:color="auto"/>
              <w:right w:val="single" w:sz="6" w:space="0" w:color="auto"/>
            </w:tcBorders>
          </w:tcPr>
          <w:p w14:paraId="564B2C8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top w:val="nil"/>
              <w:left w:val="nil"/>
              <w:bottom w:val="single" w:sz="24" w:space="0" w:color="auto"/>
            </w:tcBorders>
          </w:tcPr>
          <w:p w14:paraId="1CF91A4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6DED0495" w14:textId="77777777" w:rsidTr="00C86983">
        <w:trPr>
          <w:jc w:val="center"/>
        </w:trPr>
        <w:tc>
          <w:tcPr>
            <w:tcW w:w="8680" w:type="dxa"/>
            <w:gridSpan w:val="5"/>
            <w:tcBorders>
              <w:top w:val="single" w:sz="6" w:space="0" w:color="auto"/>
              <w:left w:val="nil"/>
              <w:bottom w:val="nil"/>
              <w:right w:val="single" w:sz="24" w:space="0" w:color="auto"/>
            </w:tcBorders>
          </w:tcPr>
          <w:p w14:paraId="7DEBC10B" w14:textId="77777777" w:rsidR="00316168" w:rsidRPr="0050257E"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Columns 6 and 7 to be carried forward to Schedule No. 5. Grand Summary</w:t>
            </w:r>
          </w:p>
        </w:tc>
        <w:tc>
          <w:tcPr>
            <w:tcW w:w="1530" w:type="dxa"/>
            <w:tcBorders>
              <w:top w:val="single" w:sz="24" w:space="0" w:color="auto"/>
              <w:left w:val="single" w:sz="24" w:space="0" w:color="auto"/>
              <w:bottom w:val="single" w:sz="24" w:space="0" w:color="auto"/>
              <w:right w:val="single" w:sz="24" w:space="0" w:color="auto"/>
            </w:tcBorders>
          </w:tcPr>
          <w:p w14:paraId="5859CE3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844" w:type="dxa"/>
            <w:tcBorders>
              <w:top w:val="single" w:sz="24" w:space="0" w:color="auto"/>
              <w:left w:val="single" w:sz="24" w:space="0" w:color="auto"/>
              <w:bottom w:val="single" w:sz="24" w:space="0" w:color="auto"/>
              <w:right w:val="single" w:sz="24" w:space="0" w:color="auto"/>
            </w:tcBorders>
          </w:tcPr>
          <w:p w14:paraId="0848DA5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38D5C52F" w14:textId="77777777" w:rsidR="00316168" w:rsidRPr="0050257E" w:rsidRDefault="00316168" w:rsidP="00316168">
      <w:pPr>
        <w:spacing w:after="0" w:line="240" w:lineRule="auto"/>
        <w:jc w:val="both"/>
        <w:rPr>
          <w:rFonts w:ascii="Cambria Math" w:eastAsia="SimSun" w:hAnsi="Cambria Math" w:cs="Arial"/>
          <w:i/>
          <w:kern w:val="0"/>
          <w:sz w:val="18"/>
          <w:szCs w:val="24"/>
          <w:lang w:eastAsia="zh-CN"/>
          <w14:ligatures w14:val="none"/>
        </w:rPr>
      </w:pPr>
      <w:r w:rsidRPr="0050257E">
        <w:rPr>
          <w:rFonts w:ascii="Cambria Math" w:eastAsia="SimSun" w:hAnsi="Cambria Math" w:cs="Arial"/>
          <w:i/>
          <w:kern w:val="0"/>
          <w:sz w:val="18"/>
          <w:szCs w:val="16"/>
          <w:lang w:eastAsia="zh-CN"/>
          <w14:ligatures w14:val="none"/>
        </w:rPr>
        <w:t>Note</w:t>
      </w:r>
      <w:r w:rsidRPr="0050257E">
        <w:rPr>
          <w:rFonts w:ascii="Cambria Math" w:eastAsia="SimSun" w:hAnsi="Cambria Math" w:cs="Arial"/>
          <w:i/>
          <w:kern w:val="0"/>
          <w:sz w:val="18"/>
          <w:szCs w:val="16"/>
          <w:lang w:val="en-GB" w:eastAsia="zh-CN"/>
          <w14:ligatures w14:val="none"/>
        </w:rPr>
        <w:t xml:space="preserve">: 1. </w:t>
      </w:r>
      <w:r w:rsidRPr="0050257E">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7BFA7C0E"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53761913"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74ACCEA2"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4ADB0C8B" w14:textId="77777777" w:rsidTr="00C86983">
        <w:trPr>
          <w:trHeight w:val="176"/>
        </w:trPr>
        <w:tc>
          <w:tcPr>
            <w:tcW w:w="2178" w:type="dxa"/>
            <w:shd w:val="clear" w:color="auto" w:fill="auto"/>
          </w:tcPr>
          <w:p w14:paraId="248009CD"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5F04B525"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52A624B5"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41D6C8A0" w14:textId="77777777" w:rsidTr="00C86983">
        <w:trPr>
          <w:trHeight w:val="339"/>
        </w:trPr>
        <w:tc>
          <w:tcPr>
            <w:tcW w:w="2178" w:type="dxa"/>
            <w:shd w:val="clear" w:color="auto" w:fill="auto"/>
          </w:tcPr>
          <w:p w14:paraId="507D13B3"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6969A6BF"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152EDCBC"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6B1859ED" w14:textId="77777777" w:rsidTr="00C86983">
        <w:trPr>
          <w:trHeight w:val="354"/>
        </w:trPr>
        <w:tc>
          <w:tcPr>
            <w:tcW w:w="7218" w:type="dxa"/>
            <w:gridSpan w:val="3"/>
            <w:shd w:val="clear" w:color="auto" w:fill="auto"/>
          </w:tcPr>
          <w:p w14:paraId="67DB8208"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 xml:space="preserve">Duly </w:t>
            </w:r>
            <w:proofErr w:type="spellStart"/>
            <w:r w:rsidRPr="0050257E">
              <w:rPr>
                <w:rFonts w:ascii="Cambria Math" w:eastAsia="SimSun" w:hAnsi="Cambria Math" w:cs="Arial"/>
                <w:kern w:val="0"/>
                <w:sz w:val="19"/>
                <w:szCs w:val="21"/>
                <w14:ligatures w14:val="none"/>
              </w:rPr>
              <w:t>authorised</w:t>
            </w:r>
            <w:proofErr w:type="spellEnd"/>
            <w:r w:rsidRPr="0050257E">
              <w:rPr>
                <w:rFonts w:ascii="Cambria Math" w:eastAsia="SimSun" w:hAnsi="Cambria Math" w:cs="Arial"/>
                <w:kern w:val="0"/>
                <w:sz w:val="19"/>
                <w:szCs w:val="21"/>
                <w14:ligatures w14:val="none"/>
              </w:rPr>
              <w:t xml:space="preserve"> to sign the Tender for and on behalf of the Tenderer</w:t>
            </w:r>
          </w:p>
        </w:tc>
      </w:tr>
    </w:tbl>
    <w:p w14:paraId="203EBDF4"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220A0000"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bookmarkStart w:id="704" w:name="_Toc106000137"/>
    </w:p>
    <w:p w14:paraId="74AEC8FA"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70611BDF"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5877405B"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71ECD71F"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2605A7F7"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42097131"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7F48430F"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1241839F"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sectPr w:rsidR="00316168" w:rsidRPr="0050257E" w:rsidSect="0032210A">
          <w:footnotePr>
            <w:numStart w:val="16"/>
          </w:footnotePr>
          <w:pgSz w:w="16834" w:h="11909" w:orient="landscape" w:code="9"/>
          <w:pgMar w:top="1440" w:right="1440" w:bottom="1440" w:left="1440" w:header="720" w:footer="720" w:gutter="0"/>
          <w:cols w:space="720"/>
          <w:docGrid w:linePitch="360"/>
        </w:sectPr>
      </w:pPr>
    </w:p>
    <w:p w14:paraId="76633743" w14:textId="77777777" w:rsidR="00316168" w:rsidRPr="0050257E" w:rsidRDefault="00316168" w:rsidP="00316168">
      <w:pPr>
        <w:spacing w:after="0" w:line="240" w:lineRule="auto"/>
        <w:ind w:right="288"/>
        <w:jc w:val="both"/>
        <w:rPr>
          <w:rFonts w:ascii="Cambria Math" w:eastAsia="Times New Roman" w:hAnsi="Cambria Math" w:cs="Arial"/>
          <w:b/>
          <w:kern w:val="0"/>
          <w:sz w:val="20"/>
          <w:szCs w:val="20"/>
          <w14:ligatures w14:val="none"/>
        </w:rPr>
      </w:pPr>
    </w:p>
    <w:p w14:paraId="574BF0A3" w14:textId="77777777" w:rsidR="00316168" w:rsidRPr="0050257E"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50257E">
        <w:rPr>
          <w:rFonts w:ascii="Cambria Math" w:eastAsia="Times New Roman" w:hAnsi="Cambria Math" w:cs="Arial"/>
          <w:b/>
          <w:kern w:val="0"/>
          <w:sz w:val="24"/>
          <w:szCs w:val="24"/>
          <w14:ligatures w14:val="none"/>
        </w:rPr>
        <w:t>Schedule No. 6 - Grand Summary</w:t>
      </w:r>
      <w:bookmarkEnd w:id="704"/>
    </w:p>
    <w:p w14:paraId="175B7B4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1044"/>
        <w:gridCol w:w="5076"/>
        <w:gridCol w:w="1728"/>
        <w:gridCol w:w="1728"/>
      </w:tblGrid>
      <w:tr w:rsidR="00316168" w:rsidRPr="0050257E" w14:paraId="2AD63FCB" w14:textId="77777777" w:rsidTr="00C86983">
        <w:trPr>
          <w:jc w:val="center"/>
        </w:trPr>
        <w:tc>
          <w:tcPr>
            <w:tcW w:w="1044" w:type="dxa"/>
            <w:vMerge w:val="restart"/>
            <w:tcBorders>
              <w:top w:val="single" w:sz="6" w:space="0" w:color="auto"/>
              <w:right w:val="nil"/>
            </w:tcBorders>
            <w:vAlign w:val="center"/>
          </w:tcPr>
          <w:p w14:paraId="2B941E8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Schedule No.</w:t>
            </w:r>
          </w:p>
        </w:tc>
        <w:tc>
          <w:tcPr>
            <w:tcW w:w="5076" w:type="dxa"/>
            <w:vMerge w:val="restart"/>
            <w:tcBorders>
              <w:top w:val="single" w:sz="6" w:space="0" w:color="auto"/>
              <w:left w:val="single" w:sz="6" w:space="0" w:color="auto"/>
              <w:right w:val="single" w:sz="6" w:space="0" w:color="auto"/>
            </w:tcBorders>
            <w:vAlign w:val="center"/>
          </w:tcPr>
          <w:p w14:paraId="6C6386BE"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Title</w:t>
            </w:r>
          </w:p>
        </w:tc>
        <w:tc>
          <w:tcPr>
            <w:tcW w:w="3456" w:type="dxa"/>
            <w:gridSpan w:val="2"/>
            <w:tcBorders>
              <w:top w:val="single" w:sz="6" w:space="0" w:color="auto"/>
              <w:left w:val="nil"/>
              <w:bottom w:val="nil"/>
              <w:right w:val="single" w:sz="6" w:space="0" w:color="auto"/>
            </w:tcBorders>
            <w:vAlign w:val="center"/>
          </w:tcPr>
          <w:p w14:paraId="41350A3B"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Price</w:t>
            </w:r>
          </w:p>
        </w:tc>
      </w:tr>
      <w:tr w:rsidR="00316168" w:rsidRPr="0050257E" w14:paraId="30ECEB07" w14:textId="77777777" w:rsidTr="00C86983">
        <w:trPr>
          <w:jc w:val="center"/>
        </w:trPr>
        <w:tc>
          <w:tcPr>
            <w:tcW w:w="1044" w:type="dxa"/>
            <w:vMerge/>
            <w:tcBorders>
              <w:bottom w:val="double" w:sz="4" w:space="0" w:color="auto"/>
              <w:right w:val="nil"/>
            </w:tcBorders>
            <w:vAlign w:val="center"/>
          </w:tcPr>
          <w:p w14:paraId="785A17B9"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5076" w:type="dxa"/>
            <w:vMerge/>
            <w:tcBorders>
              <w:left w:val="single" w:sz="6" w:space="0" w:color="auto"/>
              <w:bottom w:val="double" w:sz="4" w:space="0" w:color="auto"/>
              <w:right w:val="single" w:sz="6" w:space="0" w:color="auto"/>
            </w:tcBorders>
            <w:vAlign w:val="center"/>
          </w:tcPr>
          <w:p w14:paraId="334D1143"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728" w:type="dxa"/>
            <w:tcBorders>
              <w:top w:val="single" w:sz="6" w:space="0" w:color="auto"/>
              <w:left w:val="single" w:sz="6" w:space="0" w:color="auto"/>
              <w:bottom w:val="double" w:sz="4" w:space="0" w:color="auto"/>
              <w:right w:val="single" w:sz="6" w:space="0" w:color="auto"/>
            </w:tcBorders>
            <w:vAlign w:val="center"/>
          </w:tcPr>
          <w:p w14:paraId="2E9C1753"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w:t>
            </w:r>
          </w:p>
        </w:tc>
        <w:tc>
          <w:tcPr>
            <w:tcW w:w="1728" w:type="dxa"/>
            <w:tcBorders>
              <w:top w:val="single" w:sz="6" w:space="0" w:color="auto"/>
              <w:left w:val="nil"/>
              <w:bottom w:val="double" w:sz="4" w:space="0" w:color="auto"/>
            </w:tcBorders>
            <w:vAlign w:val="center"/>
          </w:tcPr>
          <w:p w14:paraId="353798C7"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w:t>
            </w:r>
          </w:p>
        </w:tc>
      </w:tr>
      <w:tr w:rsidR="00316168" w:rsidRPr="0050257E" w14:paraId="456FFDC7" w14:textId="77777777" w:rsidTr="00C86983">
        <w:trPr>
          <w:trHeight w:val="1050"/>
          <w:jc w:val="center"/>
        </w:trPr>
        <w:tc>
          <w:tcPr>
            <w:tcW w:w="1044" w:type="dxa"/>
            <w:tcBorders>
              <w:top w:val="double" w:sz="4" w:space="0" w:color="auto"/>
              <w:bottom w:val="single" w:sz="6" w:space="0" w:color="auto"/>
              <w:right w:val="nil"/>
            </w:tcBorders>
            <w:vAlign w:val="center"/>
          </w:tcPr>
          <w:p w14:paraId="0C013221" w14:textId="77777777" w:rsidR="00316168" w:rsidRPr="0050257E"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50257E">
              <w:rPr>
                <w:rFonts w:ascii="Cambria Math" w:eastAsia="SimSun" w:hAnsi="Cambria Math" w:cs="Arial"/>
                <w:b/>
                <w:kern w:val="0"/>
                <w:szCs w:val="20"/>
                <w:lang w:eastAsia="zh-CN"/>
                <w14:ligatures w14:val="none"/>
              </w:rPr>
              <w:t>1</w:t>
            </w:r>
          </w:p>
        </w:tc>
        <w:tc>
          <w:tcPr>
            <w:tcW w:w="5076" w:type="dxa"/>
            <w:tcBorders>
              <w:top w:val="double" w:sz="4" w:space="0" w:color="auto"/>
              <w:left w:val="single" w:sz="6" w:space="0" w:color="auto"/>
              <w:bottom w:val="single" w:sz="6" w:space="0" w:color="auto"/>
              <w:right w:val="single" w:sz="6" w:space="0" w:color="auto"/>
            </w:tcBorders>
          </w:tcPr>
          <w:p w14:paraId="24ECD383" w14:textId="77777777" w:rsidR="00316168" w:rsidRPr="0050257E"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24"/>
                <w:lang w:eastAsia="zh-CN"/>
                <w14:ligatures w14:val="none"/>
              </w:rPr>
            </w:pPr>
          </w:p>
          <w:p w14:paraId="2C7B12EC" w14:textId="77777777" w:rsidR="00316168" w:rsidRPr="0050257E"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50257E">
              <w:rPr>
                <w:rFonts w:ascii="Cambria Math" w:eastAsia="SimSun" w:hAnsi="Cambria Math" w:cs="Arial"/>
                <w:kern w:val="0"/>
                <w:szCs w:val="24"/>
                <w:lang w:eastAsia="zh-CN"/>
                <w14:ligatures w14:val="none"/>
              </w:rPr>
              <w:t>Plant and Mandatory Spare Parts Supplied from Abroad</w:t>
            </w:r>
          </w:p>
        </w:tc>
        <w:tc>
          <w:tcPr>
            <w:tcW w:w="1728" w:type="dxa"/>
            <w:tcBorders>
              <w:top w:val="double" w:sz="4" w:space="0" w:color="auto"/>
              <w:left w:val="single" w:sz="6" w:space="0" w:color="auto"/>
              <w:bottom w:val="single" w:sz="6" w:space="0" w:color="auto"/>
              <w:right w:val="single" w:sz="6" w:space="0" w:color="auto"/>
            </w:tcBorders>
          </w:tcPr>
          <w:p w14:paraId="0891A268"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double" w:sz="4" w:space="0" w:color="auto"/>
              <w:left w:val="nil"/>
              <w:bottom w:val="single" w:sz="6" w:space="0" w:color="auto"/>
            </w:tcBorders>
          </w:tcPr>
          <w:p w14:paraId="56102BDF"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50257E" w14:paraId="527B6E2E" w14:textId="77777777" w:rsidTr="00C86983">
        <w:trPr>
          <w:trHeight w:val="885"/>
          <w:jc w:val="center"/>
        </w:trPr>
        <w:tc>
          <w:tcPr>
            <w:tcW w:w="1044" w:type="dxa"/>
            <w:tcBorders>
              <w:top w:val="single" w:sz="6" w:space="0" w:color="auto"/>
              <w:bottom w:val="single" w:sz="6" w:space="0" w:color="auto"/>
              <w:right w:val="nil"/>
            </w:tcBorders>
            <w:vAlign w:val="center"/>
          </w:tcPr>
          <w:p w14:paraId="7467871E" w14:textId="77777777" w:rsidR="00316168" w:rsidRPr="0050257E"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50257E">
              <w:rPr>
                <w:rFonts w:ascii="Cambria Math" w:eastAsia="SimSun" w:hAnsi="Cambria Math" w:cs="Arial"/>
                <w:b/>
                <w:kern w:val="0"/>
                <w:szCs w:val="20"/>
                <w:lang w:eastAsia="zh-CN"/>
                <w14:ligatures w14:val="none"/>
              </w:rPr>
              <w:t>2</w:t>
            </w:r>
          </w:p>
        </w:tc>
        <w:tc>
          <w:tcPr>
            <w:tcW w:w="5076" w:type="dxa"/>
            <w:tcBorders>
              <w:top w:val="single" w:sz="6" w:space="0" w:color="auto"/>
              <w:left w:val="single" w:sz="6" w:space="0" w:color="auto"/>
              <w:bottom w:val="single" w:sz="6" w:space="0" w:color="auto"/>
              <w:right w:val="single" w:sz="6" w:space="0" w:color="auto"/>
            </w:tcBorders>
          </w:tcPr>
          <w:p w14:paraId="42B78335" w14:textId="77777777" w:rsidR="00316168" w:rsidRPr="0050257E"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24"/>
                <w:lang w:eastAsia="zh-CN"/>
                <w14:ligatures w14:val="none"/>
              </w:rPr>
            </w:pPr>
          </w:p>
          <w:p w14:paraId="15316518" w14:textId="77777777" w:rsidR="00316168" w:rsidRPr="0050257E"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50257E">
              <w:rPr>
                <w:rFonts w:ascii="Cambria Math" w:eastAsia="SimSun" w:hAnsi="Cambria Math" w:cs="Arial"/>
                <w:kern w:val="0"/>
                <w:szCs w:val="24"/>
                <w:lang w:eastAsia="zh-CN"/>
                <w14:ligatures w14:val="none"/>
              </w:rPr>
              <w:t>Plant and Mandatory Spare Parts Supplied from Within the Procuring Entity’s Country</w:t>
            </w:r>
          </w:p>
        </w:tc>
        <w:tc>
          <w:tcPr>
            <w:tcW w:w="1728" w:type="dxa"/>
            <w:tcBorders>
              <w:top w:val="single" w:sz="6" w:space="0" w:color="auto"/>
              <w:left w:val="single" w:sz="6" w:space="0" w:color="auto"/>
              <w:bottom w:val="single" w:sz="6" w:space="0" w:color="auto"/>
              <w:right w:val="single" w:sz="6" w:space="0" w:color="auto"/>
            </w:tcBorders>
          </w:tcPr>
          <w:p w14:paraId="22FFFF38"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6" w:space="0" w:color="auto"/>
              <w:left w:val="nil"/>
              <w:bottom w:val="single" w:sz="6" w:space="0" w:color="auto"/>
            </w:tcBorders>
          </w:tcPr>
          <w:p w14:paraId="51EED558"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50257E" w14:paraId="3DB99D6F" w14:textId="77777777" w:rsidTr="00C86983">
        <w:trPr>
          <w:trHeight w:val="1272"/>
          <w:jc w:val="center"/>
        </w:trPr>
        <w:tc>
          <w:tcPr>
            <w:tcW w:w="1044" w:type="dxa"/>
            <w:tcBorders>
              <w:top w:val="single" w:sz="6" w:space="0" w:color="auto"/>
              <w:bottom w:val="single" w:sz="6" w:space="0" w:color="auto"/>
              <w:right w:val="nil"/>
            </w:tcBorders>
            <w:vAlign w:val="center"/>
          </w:tcPr>
          <w:p w14:paraId="643EB30D" w14:textId="77777777" w:rsidR="00316168" w:rsidRPr="0050257E"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50257E">
              <w:rPr>
                <w:rFonts w:ascii="Cambria Math" w:eastAsia="SimSun" w:hAnsi="Cambria Math" w:cs="Arial"/>
                <w:b/>
                <w:kern w:val="0"/>
                <w:szCs w:val="20"/>
                <w:lang w:eastAsia="zh-CN"/>
                <w14:ligatures w14:val="none"/>
              </w:rPr>
              <w:t>3</w:t>
            </w:r>
          </w:p>
        </w:tc>
        <w:tc>
          <w:tcPr>
            <w:tcW w:w="5076" w:type="dxa"/>
            <w:tcBorders>
              <w:top w:val="single" w:sz="6" w:space="0" w:color="auto"/>
              <w:left w:val="single" w:sz="6" w:space="0" w:color="auto"/>
              <w:bottom w:val="single" w:sz="6" w:space="0" w:color="auto"/>
              <w:right w:val="single" w:sz="6" w:space="0" w:color="auto"/>
            </w:tcBorders>
            <w:vAlign w:val="center"/>
          </w:tcPr>
          <w:p w14:paraId="5467D97B" w14:textId="77777777" w:rsidR="00316168" w:rsidRPr="0050257E"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50257E">
              <w:rPr>
                <w:rFonts w:ascii="Cambria Math" w:eastAsia="SimSun" w:hAnsi="Cambria Math" w:cs="Arial"/>
                <w:kern w:val="0"/>
                <w:szCs w:val="24"/>
                <w:lang w:eastAsia="zh-CN"/>
                <w14:ligatures w14:val="none"/>
              </w:rPr>
              <w:t>Design Services</w:t>
            </w:r>
          </w:p>
        </w:tc>
        <w:tc>
          <w:tcPr>
            <w:tcW w:w="1728" w:type="dxa"/>
            <w:tcBorders>
              <w:top w:val="single" w:sz="6" w:space="0" w:color="auto"/>
              <w:left w:val="single" w:sz="6" w:space="0" w:color="auto"/>
              <w:bottom w:val="single" w:sz="6" w:space="0" w:color="auto"/>
              <w:right w:val="single" w:sz="6" w:space="0" w:color="auto"/>
            </w:tcBorders>
            <w:vAlign w:val="center"/>
          </w:tcPr>
          <w:p w14:paraId="2F0F22C5"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6" w:space="0" w:color="auto"/>
              <w:left w:val="nil"/>
              <w:bottom w:val="single" w:sz="6" w:space="0" w:color="auto"/>
            </w:tcBorders>
            <w:vAlign w:val="center"/>
          </w:tcPr>
          <w:p w14:paraId="72B5A64C"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50257E" w14:paraId="2636F342" w14:textId="77777777" w:rsidTr="00C86983">
        <w:trPr>
          <w:trHeight w:val="1263"/>
          <w:jc w:val="center"/>
        </w:trPr>
        <w:tc>
          <w:tcPr>
            <w:tcW w:w="1044" w:type="dxa"/>
            <w:tcBorders>
              <w:top w:val="single" w:sz="6" w:space="0" w:color="auto"/>
              <w:bottom w:val="single" w:sz="6" w:space="0" w:color="auto"/>
              <w:right w:val="nil"/>
            </w:tcBorders>
            <w:vAlign w:val="center"/>
          </w:tcPr>
          <w:p w14:paraId="14D96D7D" w14:textId="77777777" w:rsidR="00316168" w:rsidRPr="0050257E" w:rsidRDefault="00316168" w:rsidP="00316168">
            <w:pPr>
              <w:keepNext/>
              <w:tabs>
                <w:tab w:val="left" w:pos="1152"/>
                <w:tab w:val="left" w:pos="2502"/>
              </w:tabs>
              <w:spacing w:after="0" w:line="240" w:lineRule="auto"/>
              <w:ind w:left="612"/>
              <w:outlineLvl w:val="6"/>
              <w:rPr>
                <w:rFonts w:ascii="Cambria Math" w:eastAsia="SimSun" w:hAnsi="Cambria Math" w:cs="Arial"/>
                <w:b/>
                <w:kern w:val="0"/>
                <w:szCs w:val="20"/>
                <w:lang w:eastAsia="zh-CN"/>
                <w14:ligatures w14:val="none"/>
              </w:rPr>
            </w:pPr>
            <w:r w:rsidRPr="0050257E">
              <w:rPr>
                <w:rFonts w:ascii="Cambria Math" w:eastAsia="SimSun" w:hAnsi="Cambria Math" w:cs="Arial"/>
                <w:b/>
                <w:kern w:val="0"/>
                <w:szCs w:val="20"/>
                <w:lang w:eastAsia="zh-CN"/>
                <w14:ligatures w14:val="none"/>
              </w:rPr>
              <w:t>4</w:t>
            </w:r>
          </w:p>
        </w:tc>
        <w:tc>
          <w:tcPr>
            <w:tcW w:w="5076" w:type="dxa"/>
            <w:tcBorders>
              <w:top w:val="single" w:sz="6" w:space="0" w:color="auto"/>
              <w:left w:val="single" w:sz="6" w:space="0" w:color="auto"/>
              <w:bottom w:val="single" w:sz="6" w:space="0" w:color="auto"/>
              <w:right w:val="single" w:sz="6" w:space="0" w:color="auto"/>
            </w:tcBorders>
            <w:vAlign w:val="center"/>
          </w:tcPr>
          <w:p w14:paraId="744A16CB" w14:textId="77777777" w:rsidR="00316168" w:rsidRPr="0050257E" w:rsidRDefault="00316168" w:rsidP="00316168">
            <w:pPr>
              <w:keepNext/>
              <w:tabs>
                <w:tab w:val="left" w:pos="1152"/>
                <w:tab w:val="left" w:pos="2502"/>
              </w:tabs>
              <w:spacing w:after="0" w:line="240" w:lineRule="auto"/>
              <w:ind w:left="22"/>
              <w:jc w:val="both"/>
              <w:outlineLvl w:val="6"/>
              <w:rPr>
                <w:rFonts w:ascii="Cambria Math" w:eastAsia="SimSun" w:hAnsi="Cambria Math" w:cs="Arial"/>
                <w:kern w:val="0"/>
                <w:szCs w:val="16"/>
                <w:lang w:eastAsia="zh-CN"/>
                <w14:ligatures w14:val="none"/>
              </w:rPr>
            </w:pPr>
            <w:r w:rsidRPr="0050257E">
              <w:rPr>
                <w:rFonts w:ascii="Cambria Math" w:eastAsia="SimSun" w:hAnsi="Cambria Math" w:cs="Arial"/>
                <w:kern w:val="0"/>
                <w:szCs w:val="24"/>
                <w:lang w:eastAsia="zh-CN"/>
                <w14:ligatures w14:val="none"/>
              </w:rPr>
              <w:t>Installation and Other Services</w:t>
            </w:r>
          </w:p>
        </w:tc>
        <w:tc>
          <w:tcPr>
            <w:tcW w:w="1728" w:type="dxa"/>
            <w:tcBorders>
              <w:top w:val="single" w:sz="6" w:space="0" w:color="auto"/>
              <w:left w:val="single" w:sz="6" w:space="0" w:color="auto"/>
              <w:bottom w:val="single" w:sz="24" w:space="0" w:color="auto"/>
              <w:right w:val="single" w:sz="6" w:space="0" w:color="auto"/>
            </w:tcBorders>
            <w:vAlign w:val="center"/>
          </w:tcPr>
          <w:p w14:paraId="59596766"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6" w:space="0" w:color="auto"/>
              <w:left w:val="nil"/>
              <w:bottom w:val="single" w:sz="24" w:space="0" w:color="auto"/>
            </w:tcBorders>
            <w:vAlign w:val="center"/>
          </w:tcPr>
          <w:p w14:paraId="55E0A56C"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r>
      <w:tr w:rsidR="00316168" w:rsidRPr="0050257E" w14:paraId="2A878EA2" w14:textId="77777777" w:rsidTr="00C86983">
        <w:trPr>
          <w:jc w:val="center"/>
        </w:trPr>
        <w:tc>
          <w:tcPr>
            <w:tcW w:w="6120" w:type="dxa"/>
            <w:gridSpan w:val="2"/>
            <w:tcBorders>
              <w:top w:val="single" w:sz="6" w:space="0" w:color="auto"/>
              <w:left w:val="nil"/>
              <w:bottom w:val="nil"/>
              <w:right w:val="single" w:sz="24" w:space="0" w:color="auto"/>
            </w:tcBorders>
          </w:tcPr>
          <w:p w14:paraId="251EE858" w14:textId="77777777" w:rsidR="00316168" w:rsidRPr="0050257E" w:rsidRDefault="00316168" w:rsidP="00A77DA5">
            <w:pPr>
              <w:keepNext/>
              <w:spacing w:after="0" w:line="240" w:lineRule="auto"/>
              <w:jc w:val="both"/>
              <w:outlineLvl w:val="7"/>
              <w:rPr>
                <w:rFonts w:ascii="Cambria Math" w:eastAsia="SimSun" w:hAnsi="Cambria Math" w:cs="Arial"/>
                <w:b/>
                <w:kern w:val="0"/>
                <w:szCs w:val="20"/>
                <w:lang w:eastAsia="zh-CN"/>
                <w14:ligatures w14:val="none"/>
              </w:rPr>
            </w:pPr>
            <w:r w:rsidRPr="0050257E">
              <w:rPr>
                <w:rFonts w:ascii="Cambria Math" w:eastAsia="SimSun" w:hAnsi="Cambria Math" w:cs="Arial"/>
                <w:b/>
                <w:kern w:val="0"/>
                <w:lang w:eastAsia="zh-CN"/>
                <w14:ligatures w14:val="none"/>
              </w:rPr>
              <w:t>GRAND TOTAL to be carried forward to Form PG5A-1b</w:t>
            </w:r>
          </w:p>
        </w:tc>
        <w:tc>
          <w:tcPr>
            <w:tcW w:w="1728" w:type="dxa"/>
            <w:tcBorders>
              <w:top w:val="single" w:sz="24" w:space="0" w:color="auto"/>
              <w:left w:val="single" w:sz="24" w:space="0" w:color="auto"/>
              <w:bottom w:val="single" w:sz="24" w:space="0" w:color="auto"/>
              <w:right w:val="single" w:sz="24" w:space="0" w:color="auto"/>
            </w:tcBorders>
          </w:tcPr>
          <w:p w14:paraId="2DC448BE"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c>
          <w:tcPr>
            <w:tcW w:w="1728" w:type="dxa"/>
            <w:tcBorders>
              <w:top w:val="single" w:sz="24" w:space="0" w:color="auto"/>
              <w:left w:val="single" w:sz="24" w:space="0" w:color="auto"/>
              <w:bottom w:val="single" w:sz="24" w:space="0" w:color="auto"/>
              <w:right w:val="single" w:sz="24" w:space="0" w:color="auto"/>
            </w:tcBorders>
          </w:tcPr>
          <w:p w14:paraId="5E277385" w14:textId="77777777" w:rsidR="00316168" w:rsidRPr="0050257E" w:rsidRDefault="00316168" w:rsidP="00316168">
            <w:pPr>
              <w:spacing w:after="0" w:line="240" w:lineRule="auto"/>
              <w:jc w:val="both"/>
              <w:rPr>
                <w:rFonts w:ascii="Cambria Math" w:eastAsia="SimSun" w:hAnsi="Cambria Math" w:cs="Arial"/>
                <w:b/>
                <w:kern w:val="0"/>
                <w:szCs w:val="16"/>
                <w:lang w:eastAsia="zh-CN"/>
                <w14:ligatures w14:val="none"/>
              </w:rPr>
            </w:pPr>
          </w:p>
        </w:tc>
      </w:tr>
    </w:tbl>
    <w:p w14:paraId="2D77A41C"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61DF960B"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598C15F6"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6E3362C5"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446108B1"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59974225"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1AD16919" w14:textId="77777777" w:rsidR="00316168" w:rsidRPr="0050257E" w:rsidRDefault="00316168" w:rsidP="00316168">
      <w:pPr>
        <w:spacing w:after="0" w:line="240" w:lineRule="auto"/>
        <w:jc w:val="both"/>
        <w:rPr>
          <w:rFonts w:ascii="Cambria Math" w:eastAsia="SimSun" w:hAnsi="Cambria Math" w:cs="Arial"/>
          <w:kern w:val="0"/>
          <w:sz w:val="16"/>
          <w:szCs w:val="24"/>
          <w:vertAlign w:val="superscript"/>
          <w:lang w:eastAsia="zh-CN"/>
          <w14:ligatures w14:val="none"/>
        </w:rPr>
      </w:pPr>
    </w:p>
    <w:p w14:paraId="6EB9ADE2" w14:textId="77777777" w:rsidR="00316168" w:rsidRPr="0050257E" w:rsidRDefault="00316168" w:rsidP="00316168">
      <w:pPr>
        <w:spacing w:after="0" w:line="240" w:lineRule="auto"/>
        <w:jc w:val="both"/>
        <w:rPr>
          <w:rFonts w:ascii="Cambria Math" w:eastAsia="SimSun" w:hAnsi="Cambria Math" w:cs="Arial"/>
          <w:i/>
          <w:kern w:val="0"/>
          <w:sz w:val="18"/>
          <w:szCs w:val="16"/>
          <w:lang w:eastAsia="zh-CN"/>
          <w14:ligatures w14:val="none"/>
        </w:rPr>
      </w:pPr>
      <w:r w:rsidRPr="0050257E">
        <w:rPr>
          <w:rFonts w:ascii="Cambria Math" w:eastAsia="SimSun" w:hAnsi="Cambria Math" w:cs="Arial"/>
          <w:i/>
          <w:kern w:val="0"/>
          <w:sz w:val="18"/>
          <w:szCs w:val="16"/>
          <w:lang w:eastAsia="zh-CN"/>
          <w14:ligatures w14:val="none"/>
        </w:rPr>
        <w:t>Note</w:t>
      </w:r>
      <w:r w:rsidRPr="0050257E">
        <w:rPr>
          <w:rFonts w:ascii="Cambria Math" w:eastAsia="SimSun" w:hAnsi="Cambria Math" w:cs="Arial"/>
          <w:i/>
          <w:kern w:val="0"/>
          <w:sz w:val="18"/>
          <w:szCs w:val="16"/>
          <w:lang w:val="en-GB" w:eastAsia="zh-CN"/>
          <w14:ligatures w14:val="none"/>
        </w:rPr>
        <w:t xml:space="preserve">: 1. </w:t>
      </w:r>
      <w:r w:rsidRPr="0050257E">
        <w:rPr>
          <w:rFonts w:ascii="Cambria Math" w:eastAsia="SimSun" w:hAnsi="Cambria Math" w:cs="Arial"/>
          <w:i/>
          <w:kern w:val="0"/>
          <w:sz w:val="18"/>
          <w:szCs w:val="16"/>
          <w:lang w:eastAsia="zh-CN"/>
          <w14:ligatures w14:val="none"/>
        </w:rPr>
        <w:t>Specify currencies in accordance with ITT 27. Create and use as many columns for Unit Price and Total Price as there are currencies</w:t>
      </w:r>
    </w:p>
    <w:p w14:paraId="6450B414" w14:textId="77777777" w:rsidR="00316168" w:rsidRPr="0050257E" w:rsidRDefault="00316168" w:rsidP="00316168">
      <w:pPr>
        <w:spacing w:after="0" w:line="240" w:lineRule="auto"/>
        <w:jc w:val="both"/>
        <w:rPr>
          <w:rFonts w:ascii="Cambria Math" w:eastAsia="SimSun" w:hAnsi="Cambria Math" w:cs="Arial"/>
          <w:i/>
          <w:kern w:val="0"/>
          <w:sz w:val="18"/>
          <w:szCs w:val="24"/>
          <w:lang w:eastAsia="zh-CN"/>
          <w14:ligatures w14:val="none"/>
        </w:rPr>
      </w:pPr>
      <w:r w:rsidRPr="0050257E">
        <w:rPr>
          <w:rFonts w:ascii="Cambria Math" w:eastAsia="SimSun" w:hAnsi="Cambria Math" w:cs="Arial"/>
          <w:i/>
          <w:kern w:val="0"/>
          <w:sz w:val="18"/>
          <w:szCs w:val="24"/>
          <w:lang w:eastAsia="zh-CN"/>
          <w14:ligatures w14:val="none"/>
        </w:rPr>
        <w:t>2. Create additional columns for up to a maximum of 3 Foreign Currencies if so required</w:t>
      </w:r>
    </w:p>
    <w:p w14:paraId="07196293"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73E745D1"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31F4721D" w14:textId="77777777" w:rsidTr="00C86983">
        <w:trPr>
          <w:trHeight w:val="176"/>
        </w:trPr>
        <w:tc>
          <w:tcPr>
            <w:tcW w:w="2178" w:type="dxa"/>
            <w:shd w:val="clear" w:color="auto" w:fill="auto"/>
          </w:tcPr>
          <w:p w14:paraId="0A6E4769"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43B62A96"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3E8C931C"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1D8250B9" w14:textId="77777777" w:rsidTr="00C86983">
        <w:trPr>
          <w:trHeight w:val="339"/>
        </w:trPr>
        <w:tc>
          <w:tcPr>
            <w:tcW w:w="2178" w:type="dxa"/>
            <w:shd w:val="clear" w:color="auto" w:fill="auto"/>
          </w:tcPr>
          <w:p w14:paraId="09CA8D51"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3A9C1A8B"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11B3103B" w14:textId="77777777" w:rsidR="00316168" w:rsidRPr="0050257E" w:rsidRDefault="00316168" w:rsidP="00316168">
            <w:pPr>
              <w:spacing w:before="60" w:after="60" w:line="240" w:lineRule="auto"/>
              <w:jc w:val="both"/>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09BAB1B0" w14:textId="77777777" w:rsidTr="00C86983">
        <w:trPr>
          <w:trHeight w:val="354"/>
        </w:trPr>
        <w:tc>
          <w:tcPr>
            <w:tcW w:w="7218" w:type="dxa"/>
            <w:gridSpan w:val="3"/>
            <w:shd w:val="clear" w:color="auto" w:fill="auto"/>
          </w:tcPr>
          <w:p w14:paraId="2B5F7FE8" w14:textId="77777777" w:rsidR="00316168" w:rsidRPr="0050257E" w:rsidRDefault="00316168" w:rsidP="00316168">
            <w:pPr>
              <w:spacing w:before="60" w:after="60" w:line="240" w:lineRule="auto"/>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 xml:space="preserve">Duly </w:t>
            </w:r>
            <w:proofErr w:type="spellStart"/>
            <w:r w:rsidRPr="0050257E">
              <w:rPr>
                <w:rFonts w:ascii="Cambria Math" w:eastAsia="SimSun" w:hAnsi="Cambria Math" w:cs="Arial"/>
                <w:kern w:val="0"/>
                <w:sz w:val="19"/>
                <w:szCs w:val="21"/>
                <w14:ligatures w14:val="none"/>
              </w:rPr>
              <w:t>authorised</w:t>
            </w:r>
            <w:proofErr w:type="spellEnd"/>
            <w:r w:rsidRPr="0050257E">
              <w:rPr>
                <w:rFonts w:ascii="Cambria Math" w:eastAsia="SimSun" w:hAnsi="Cambria Math" w:cs="Arial"/>
                <w:kern w:val="0"/>
                <w:sz w:val="19"/>
                <w:szCs w:val="21"/>
                <w14:ligatures w14:val="none"/>
              </w:rPr>
              <w:t xml:space="preserve"> to sign the Tender for and on behalf of the Tenderer</w:t>
            </w:r>
          </w:p>
        </w:tc>
      </w:tr>
    </w:tbl>
    <w:p w14:paraId="5A3F6E93"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4E81DBBD" w14:textId="77777777" w:rsidR="00316168" w:rsidRPr="0050257E" w:rsidRDefault="00316168" w:rsidP="00316168">
      <w:pPr>
        <w:spacing w:after="0" w:line="240" w:lineRule="auto"/>
        <w:ind w:right="288"/>
        <w:jc w:val="both"/>
        <w:rPr>
          <w:rFonts w:ascii="Cambria Math" w:eastAsia="Times New Roman" w:hAnsi="Cambria Math" w:cs="Arial"/>
          <w:b/>
          <w:kern w:val="0"/>
          <w:sz w:val="24"/>
          <w:szCs w:val="24"/>
          <w14:ligatures w14:val="none"/>
        </w:rPr>
      </w:pPr>
      <w:r w:rsidRPr="0050257E">
        <w:rPr>
          <w:rFonts w:ascii="Cambria Math" w:eastAsia="Times New Roman" w:hAnsi="Cambria Math" w:cs="Arial"/>
          <w:b/>
          <w:kern w:val="0"/>
          <w:sz w:val="36"/>
          <w:szCs w:val="20"/>
          <w14:ligatures w14:val="none"/>
        </w:rPr>
        <w:br w:type="page"/>
      </w:r>
      <w:bookmarkStart w:id="705" w:name="_Toc106000138"/>
      <w:r w:rsidRPr="0050257E">
        <w:rPr>
          <w:rFonts w:ascii="Cambria Math" w:eastAsia="Times New Roman" w:hAnsi="Cambria Math" w:cs="Arial"/>
          <w:b/>
          <w:kern w:val="0"/>
          <w:sz w:val="24"/>
          <w:szCs w:val="24"/>
          <w14:ligatures w14:val="none"/>
        </w:rPr>
        <w:lastRenderedPageBreak/>
        <w:t>Schedule No. 7 - Recommended Spare Parts</w:t>
      </w:r>
      <w:bookmarkEnd w:id="705"/>
    </w:p>
    <w:p w14:paraId="66D7AF6F" w14:textId="77777777" w:rsidR="00316168" w:rsidRPr="0050257E" w:rsidRDefault="00316168" w:rsidP="00316168">
      <w:pPr>
        <w:tabs>
          <w:tab w:val="left" w:pos="2160"/>
          <w:tab w:val="left" w:pos="3600"/>
          <w:tab w:val="left" w:pos="9144"/>
        </w:tabs>
        <w:suppressAutoHyphens/>
        <w:spacing w:after="0" w:line="240" w:lineRule="auto"/>
        <w:ind w:right="-94"/>
        <w:jc w:val="both"/>
        <w:rPr>
          <w:rFonts w:ascii="Cambria Math" w:eastAsia="SimSun" w:hAnsi="Cambria Math" w:cs="Arial"/>
          <w:kern w:val="0"/>
          <w:sz w:val="24"/>
          <w:szCs w:val="24"/>
          <w:lang w:eastAsia="zh-CN"/>
          <w14:ligatures w14:val="none"/>
        </w:rPr>
      </w:pPr>
    </w:p>
    <w:tbl>
      <w:tblPr>
        <w:tblW w:w="9616" w:type="dxa"/>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704"/>
        <w:gridCol w:w="3600"/>
        <w:gridCol w:w="808"/>
        <w:gridCol w:w="1126"/>
        <w:gridCol w:w="1126"/>
        <w:gridCol w:w="1126"/>
        <w:gridCol w:w="1126"/>
      </w:tblGrid>
      <w:tr w:rsidR="00316168" w:rsidRPr="0050257E" w14:paraId="00AF7EE2" w14:textId="77777777" w:rsidTr="00C86983">
        <w:trPr>
          <w:jc w:val="center"/>
        </w:trPr>
        <w:tc>
          <w:tcPr>
            <w:tcW w:w="704" w:type="dxa"/>
            <w:vMerge w:val="restart"/>
            <w:tcBorders>
              <w:top w:val="single" w:sz="6" w:space="0" w:color="auto"/>
              <w:right w:val="nil"/>
            </w:tcBorders>
            <w:vAlign w:val="center"/>
          </w:tcPr>
          <w:p w14:paraId="7B7223FD"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Item</w:t>
            </w:r>
          </w:p>
        </w:tc>
        <w:tc>
          <w:tcPr>
            <w:tcW w:w="3600" w:type="dxa"/>
            <w:vMerge w:val="restart"/>
            <w:tcBorders>
              <w:top w:val="single" w:sz="6" w:space="0" w:color="auto"/>
              <w:left w:val="single" w:sz="6" w:space="0" w:color="auto"/>
              <w:right w:val="single" w:sz="6" w:space="0" w:color="auto"/>
            </w:tcBorders>
            <w:vAlign w:val="center"/>
          </w:tcPr>
          <w:p w14:paraId="64DBABFA"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Description</w:t>
            </w:r>
          </w:p>
        </w:tc>
        <w:tc>
          <w:tcPr>
            <w:tcW w:w="808" w:type="dxa"/>
            <w:vMerge w:val="restart"/>
            <w:tcBorders>
              <w:top w:val="single" w:sz="6" w:space="0" w:color="auto"/>
              <w:left w:val="single" w:sz="6" w:space="0" w:color="auto"/>
              <w:right w:val="single" w:sz="6" w:space="0" w:color="auto"/>
            </w:tcBorders>
            <w:vAlign w:val="center"/>
          </w:tcPr>
          <w:p w14:paraId="5A617474"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Qty</w:t>
            </w:r>
          </w:p>
        </w:tc>
        <w:tc>
          <w:tcPr>
            <w:tcW w:w="2252" w:type="dxa"/>
            <w:gridSpan w:val="2"/>
            <w:tcBorders>
              <w:top w:val="single" w:sz="6" w:space="0" w:color="auto"/>
              <w:left w:val="nil"/>
              <w:bottom w:val="nil"/>
              <w:right w:val="nil"/>
            </w:tcBorders>
            <w:vAlign w:val="center"/>
          </w:tcPr>
          <w:p w14:paraId="67BD6FCA"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Unit Price</w:t>
            </w:r>
          </w:p>
        </w:tc>
        <w:tc>
          <w:tcPr>
            <w:tcW w:w="2252" w:type="dxa"/>
            <w:gridSpan w:val="2"/>
            <w:tcBorders>
              <w:top w:val="single" w:sz="6" w:space="0" w:color="auto"/>
              <w:left w:val="single" w:sz="6" w:space="0" w:color="auto"/>
              <w:bottom w:val="nil"/>
            </w:tcBorders>
            <w:vAlign w:val="center"/>
          </w:tcPr>
          <w:p w14:paraId="69767691"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 Price</w:t>
            </w:r>
          </w:p>
        </w:tc>
      </w:tr>
      <w:tr w:rsidR="00316168" w:rsidRPr="0050257E" w14:paraId="29E7D16C" w14:textId="77777777" w:rsidTr="00C86983">
        <w:trPr>
          <w:jc w:val="center"/>
        </w:trPr>
        <w:tc>
          <w:tcPr>
            <w:tcW w:w="704" w:type="dxa"/>
            <w:vMerge/>
            <w:tcBorders>
              <w:bottom w:val="single" w:sz="6" w:space="0" w:color="auto"/>
              <w:right w:val="nil"/>
            </w:tcBorders>
            <w:vAlign w:val="center"/>
          </w:tcPr>
          <w:p w14:paraId="67A34E49"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3600" w:type="dxa"/>
            <w:vMerge/>
            <w:tcBorders>
              <w:left w:val="single" w:sz="6" w:space="0" w:color="auto"/>
              <w:bottom w:val="single" w:sz="6" w:space="0" w:color="auto"/>
              <w:right w:val="single" w:sz="6" w:space="0" w:color="auto"/>
            </w:tcBorders>
            <w:vAlign w:val="center"/>
          </w:tcPr>
          <w:p w14:paraId="7EFF2A79"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808" w:type="dxa"/>
            <w:vMerge/>
            <w:tcBorders>
              <w:left w:val="single" w:sz="6" w:space="0" w:color="auto"/>
              <w:bottom w:val="single" w:sz="6" w:space="0" w:color="auto"/>
              <w:right w:val="single" w:sz="6" w:space="0" w:color="auto"/>
            </w:tcBorders>
            <w:vAlign w:val="center"/>
          </w:tcPr>
          <w:p w14:paraId="1E0D551A" w14:textId="77777777" w:rsidR="00316168" w:rsidRPr="0050257E" w:rsidRDefault="00316168" w:rsidP="00316168">
            <w:pPr>
              <w:spacing w:after="0" w:line="240" w:lineRule="auto"/>
              <w:jc w:val="both"/>
              <w:rPr>
                <w:rFonts w:ascii="Cambria Math" w:eastAsia="SimSun" w:hAnsi="Cambria Math" w:cs="Arial"/>
                <w:b/>
                <w:kern w:val="0"/>
                <w:sz w:val="16"/>
                <w:szCs w:val="16"/>
                <w:lang w:eastAsia="zh-CN"/>
                <w14:ligatures w14:val="none"/>
              </w:rPr>
            </w:pPr>
          </w:p>
        </w:tc>
        <w:tc>
          <w:tcPr>
            <w:tcW w:w="1126" w:type="dxa"/>
            <w:tcBorders>
              <w:top w:val="single" w:sz="6" w:space="0" w:color="auto"/>
              <w:left w:val="nil"/>
              <w:bottom w:val="single" w:sz="6" w:space="0" w:color="auto"/>
              <w:right w:val="nil"/>
            </w:tcBorders>
            <w:vAlign w:val="center"/>
          </w:tcPr>
          <w:p w14:paraId="008684B7"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EXW</w:t>
            </w:r>
          </w:p>
          <w:p w14:paraId="439E11C9"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Parts</w:t>
            </w:r>
          </w:p>
          <w:p w14:paraId="221D136E"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w:t>
            </w:r>
          </w:p>
        </w:tc>
        <w:tc>
          <w:tcPr>
            <w:tcW w:w="1126" w:type="dxa"/>
            <w:tcBorders>
              <w:top w:val="single" w:sz="6" w:space="0" w:color="auto"/>
              <w:left w:val="single" w:sz="6" w:space="0" w:color="auto"/>
              <w:bottom w:val="single" w:sz="6" w:space="0" w:color="auto"/>
              <w:right w:val="single" w:sz="6" w:space="0" w:color="auto"/>
            </w:tcBorders>
            <w:vAlign w:val="center"/>
          </w:tcPr>
          <w:p w14:paraId="507F25DF"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CIP</w:t>
            </w:r>
          </w:p>
          <w:p w14:paraId="38DCBDB8"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Imported       Parts</w:t>
            </w:r>
          </w:p>
          <w:p w14:paraId="0767104B"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w:t>
            </w:r>
          </w:p>
        </w:tc>
        <w:tc>
          <w:tcPr>
            <w:tcW w:w="1126" w:type="dxa"/>
            <w:tcBorders>
              <w:top w:val="single" w:sz="6" w:space="0" w:color="auto"/>
              <w:left w:val="single" w:sz="6" w:space="0" w:color="auto"/>
              <w:bottom w:val="single" w:sz="6" w:space="0" w:color="auto"/>
              <w:right w:val="single" w:sz="6" w:space="0" w:color="auto"/>
            </w:tcBorders>
            <w:vAlign w:val="center"/>
          </w:tcPr>
          <w:p w14:paraId="17E8B58F"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Local Currency Portion</w:t>
            </w:r>
          </w:p>
        </w:tc>
        <w:tc>
          <w:tcPr>
            <w:tcW w:w="1126" w:type="dxa"/>
            <w:tcBorders>
              <w:top w:val="single" w:sz="6" w:space="0" w:color="auto"/>
              <w:left w:val="single" w:sz="6" w:space="0" w:color="auto"/>
              <w:bottom w:val="single" w:sz="6" w:space="0" w:color="auto"/>
              <w:right w:val="single" w:sz="6" w:space="0" w:color="auto"/>
            </w:tcBorders>
            <w:vAlign w:val="center"/>
          </w:tcPr>
          <w:p w14:paraId="5589FE26"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Foreign Currency Portion</w:t>
            </w:r>
          </w:p>
        </w:tc>
      </w:tr>
      <w:tr w:rsidR="00316168" w:rsidRPr="0050257E" w14:paraId="7604E38A" w14:textId="77777777" w:rsidTr="00C86983">
        <w:trPr>
          <w:jc w:val="center"/>
        </w:trPr>
        <w:tc>
          <w:tcPr>
            <w:tcW w:w="704" w:type="dxa"/>
            <w:tcBorders>
              <w:top w:val="single" w:sz="6" w:space="0" w:color="auto"/>
              <w:bottom w:val="double" w:sz="4" w:space="0" w:color="auto"/>
              <w:right w:val="nil"/>
            </w:tcBorders>
            <w:vAlign w:val="center"/>
          </w:tcPr>
          <w:p w14:paraId="3D59D900"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1</w:t>
            </w:r>
          </w:p>
        </w:tc>
        <w:tc>
          <w:tcPr>
            <w:tcW w:w="3600" w:type="dxa"/>
            <w:tcBorders>
              <w:top w:val="single" w:sz="6" w:space="0" w:color="auto"/>
              <w:left w:val="single" w:sz="6" w:space="0" w:color="auto"/>
              <w:bottom w:val="double" w:sz="4" w:space="0" w:color="auto"/>
              <w:right w:val="single" w:sz="6" w:space="0" w:color="auto"/>
            </w:tcBorders>
            <w:vAlign w:val="center"/>
          </w:tcPr>
          <w:p w14:paraId="3AE6BAC1" w14:textId="77777777" w:rsidR="00316168" w:rsidRPr="0050257E" w:rsidRDefault="00316168" w:rsidP="0032695A">
            <w:pPr>
              <w:keepNext/>
              <w:spacing w:after="0" w:line="240" w:lineRule="auto"/>
              <w:jc w:val="center"/>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2</w:t>
            </w:r>
          </w:p>
        </w:tc>
        <w:tc>
          <w:tcPr>
            <w:tcW w:w="808" w:type="dxa"/>
            <w:tcBorders>
              <w:top w:val="single" w:sz="6" w:space="0" w:color="auto"/>
              <w:left w:val="single" w:sz="6" w:space="0" w:color="auto"/>
              <w:bottom w:val="double" w:sz="4" w:space="0" w:color="auto"/>
              <w:right w:val="single" w:sz="6" w:space="0" w:color="auto"/>
            </w:tcBorders>
            <w:vAlign w:val="center"/>
          </w:tcPr>
          <w:p w14:paraId="40974B37"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3</w:t>
            </w:r>
          </w:p>
        </w:tc>
        <w:tc>
          <w:tcPr>
            <w:tcW w:w="1126" w:type="dxa"/>
            <w:tcBorders>
              <w:top w:val="single" w:sz="6" w:space="0" w:color="auto"/>
              <w:left w:val="nil"/>
              <w:bottom w:val="double" w:sz="4" w:space="0" w:color="auto"/>
              <w:right w:val="nil"/>
            </w:tcBorders>
            <w:vAlign w:val="center"/>
          </w:tcPr>
          <w:p w14:paraId="072D534D"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4</w:t>
            </w:r>
          </w:p>
        </w:tc>
        <w:tc>
          <w:tcPr>
            <w:tcW w:w="1126" w:type="dxa"/>
            <w:tcBorders>
              <w:top w:val="single" w:sz="6" w:space="0" w:color="auto"/>
              <w:left w:val="single" w:sz="6" w:space="0" w:color="auto"/>
              <w:bottom w:val="double" w:sz="4" w:space="0" w:color="auto"/>
              <w:right w:val="single" w:sz="6" w:space="0" w:color="auto"/>
            </w:tcBorders>
            <w:vAlign w:val="center"/>
          </w:tcPr>
          <w:p w14:paraId="70E16E09" w14:textId="77777777" w:rsidR="00316168" w:rsidRPr="0050257E" w:rsidRDefault="00316168" w:rsidP="0032695A">
            <w:pPr>
              <w:keepNext/>
              <w:spacing w:after="0" w:line="240" w:lineRule="auto"/>
              <w:jc w:val="center"/>
              <w:outlineLvl w:val="7"/>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5</w:t>
            </w:r>
          </w:p>
        </w:tc>
        <w:tc>
          <w:tcPr>
            <w:tcW w:w="1126" w:type="dxa"/>
            <w:tcBorders>
              <w:top w:val="single" w:sz="6" w:space="0" w:color="auto"/>
              <w:left w:val="single" w:sz="6" w:space="0" w:color="auto"/>
              <w:bottom w:val="double" w:sz="4" w:space="0" w:color="auto"/>
              <w:right w:val="single" w:sz="6" w:space="0" w:color="auto"/>
            </w:tcBorders>
            <w:vAlign w:val="center"/>
          </w:tcPr>
          <w:p w14:paraId="134750E6"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6 = 3 x 4</w:t>
            </w:r>
          </w:p>
        </w:tc>
        <w:tc>
          <w:tcPr>
            <w:tcW w:w="1126" w:type="dxa"/>
            <w:tcBorders>
              <w:top w:val="single" w:sz="6" w:space="0" w:color="auto"/>
              <w:left w:val="nil"/>
              <w:bottom w:val="double" w:sz="4" w:space="0" w:color="auto"/>
            </w:tcBorders>
            <w:vAlign w:val="center"/>
          </w:tcPr>
          <w:p w14:paraId="31F74453" w14:textId="77777777" w:rsidR="00316168" w:rsidRPr="0050257E" w:rsidRDefault="00316168" w:rsidP="00316168">
            <w:pPr>
              <w:keepNext/>
              <w:tabs>
                <w:tab w:val="left" w:pos="1152"/>
                <w:tab w:val="left" w:pos="2502"/>
              </w:tabs>
              <w:spacing w:after="0" w:line="240" w:lineRule="auto"/>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7 = 3 x 5</w:t>
            </w:r>
          </w:p>
        </w:tc>
      </w:tr>
      <w:tr w:rsidR="00316168" w:rsidRPr="0050257E" w14:paraId="4FC6B2B0" w14:textId="77777777" w:rsidTr="00C86983">
        <w:trPr>
          <w:jc w:val="center"/>
        </w:trPr>
        <w:tc>
          <w:tcPr>
            <w:tcW w:w="704" w:type="dxa"/>
            <w:tcBorders>
              <w:top w:val="double" w:sz="4" w:space="0" w:color="auto"/>
              <w:right w:val="nil"/>
            </w:tcBorders>
          </w:tcPr>
          <w:p w14:paraId="349A189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top w:val="double" w:sz="4" w:space="0" w:color="auto"/>
              <w:left w:val="single" w:sz="6" w:space="0" w:color="auto"/>
              <w:right w:val="single" w:sz="6" w:space="0" w:color="auto"/>
            </w:tcBorders>
          </w:tcPr>
          <w:p w14:paraId="16AE7BF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top w:val="double" w:sz="4" w:space="0" w:color="auto"/>
              <w:left w:val="single" w:sz="6" w:space="0" w:color="auto"/>
              <w:right w:val="single" w:sz="6" w:space="0" w:color="auto"/>
            </w:tcBorders>
          </w:tcPr>
          <w:p w14:paraId="3ED6E9D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nil"/>
              <w:right w:val="nil"/>
            </w:tcBorders>
          </w:tcPr>
          <w:p w14:paraId="55D64DB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single" w:sz="6" w:space="0" w:color="auto"/>
              <w:right w:val="single" w:sz="6" w:space="0" w:color="auto"/>
            </w:tcBorders>
          </w:tcPr>
          <w:p w14:paraId="196FAF6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single" w:sz="6" w:space="0" w:color="auto"/>
              <w:right w:val="single" w:sz="6" w:space="0" w:color="auto"/>
            </w:tcBorders>
          </w:tcPr>
          <w:p w14:paraId="6CA816E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double" w:sz="4" w:space="0" w:color="auto"/>
              <w:left w:val="nil"/>
            </w:tcBorders>
          </w:tcPr>
          <w:p w14:paraId="0783364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14477A2B" w14:textId="77777777" w:rsidTr="00C86983">
        <w:trPr>
          <w:jc w:val="center"/>
        </w:trPr>
        <w:tc>
          <w:tcPr>
            <w:tcW w:w="704" w:type="dxa"/>
            <w:tcBorders>
              <w:right w:val="nil"/>
            </w:tcBorders>
          </w:tcPr>
          <w:p w14:paraId="14C1E2C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6D26BCA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021FEE8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1E0F13D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4379655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2332A97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699BACF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20BAB1AD" w14:textId="77777777" w:rsidTr="00C86983">
        <w:trPr>
          <w:jc w:val="center"/>
        </w:trPr>
        <w:tc>
          <w:tcPr>
            <w:tcW w:w="704" w:type="dxa"/>
            <w:tcBorders>
              <w:right w:val="nil"/>
            </w:tcBorders>
          </w:tcPr>
          <w:p w14:paraId="15266F7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7E8E98F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3F8E53A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522C227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0233A95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12F4549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425DBA2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0B2F1E9A" w14:textId="77777777" w:rsidTr="00C86983">
        <w:trPr>
          <w:jc w:val="center"/>
        </w:trPr>
        <w:tc>
          <w:tcPr>
            <w:tcW w:w="704" w:type="dxa"/>
            <w:tcBorders>
              <w:right w:val="nil"/>
            </w:tcBorders>
          </w:tcPr>
          <w:p w14:paraId="353EEEF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4A6297F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436D43A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51C89AA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17E2F69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791A5EC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03B328C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610D5AA6" w14:textId="77777777" w:rsidTr="00C86983">
        <w:trPr>
          <w:jc w:val="center"/>
        </w:trPr>
        <w:tc>
          <w:tcPr>
            <w:tcW w:w="704" w:type="dxa"/>
            <w:tcBorders>
              <w:right w:val="nil"/>
            </w:tcBorders>
          </w:tcPr>
          <w:p w14:paraId="29B5AD0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39BC7A8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0EB66139"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05BC6DB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28C9230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4751837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1D2CF70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76D765AF" w14:textId="77777777" w:rsidTr="00C86983">
        <w:trPr>
          <w:jc w:val="center"/>
        </w:trPr>
        <w:tc>
          <w:tcPr>
            <w:tcW w:w="704" w:type="dxa"/>
            <w:tcBorders>
              <w:right w:val="nil"/>
            </w:tcBorders>
          </w:tcPr>
          <w:p w14:paraId="585B785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4825240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53E4331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7489515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53039D0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4CACD92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1E13C0C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02A0F1F0" w14:textId="77777777" w:rsidTr="00C86983">
        <w:trPr>
          <w:jc w:val="center"/>
        </w:trPr>
        <w:tc>
          <w:tcPr>
            <w:tcW w:w="704" w:type="dxa"/>
            <w:tcBorders>
              <w:right w:val="nil"/>
            </w:tcBorders>
          </w:tcPr>
          <w:p w14:paraId="4064F125"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7B83FAF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113FF6D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5DECEAD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64FB4E4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17F67E11"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664F133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65860D8B" w14:textId="77777777" w:rsidTr="00C86983">
        <w:trPr>
          <w:jc w:val="center"/>
        </w:trPr>
        <w:tc>
          <w:tcPr>
            <w:tcW w:w="704" w:type="dxa"/>
            <w:tcBorders>
              <w:right w:val="nil"/>
            </w:tcBorders>
          </w:tcPr>
          <w:p w14:paraId="736E263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63BC849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523679D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0EEC9AF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26021DF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3A439E7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4F21FA24"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7A98EBCB" w14:textId="77777777" w:rsidTr="00C86983">
        <w:trPr>
          <w:jc w:val="center"/>
        </w:trPr>
        <w:tc>
          <w:tcPr>
            <w:tcW w:w="704" w:type="dxa"/>
            <w:tcBorders>
              <w:right w:val="nil"/>
            </w:tcBorders>
          </w:tcPr>
          <w:p w14:paraId="62C27ED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right w:val="single" w:sz="6" w:space="0" w:color="auto"/>
            </w:tcBorders>
          </w:tcPr>
          <w:p w14:paraId="5A89B74E"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right w:val="single" w:sz="6" w:space="0" w:color="auto"/>
            </w:tcBorders>
          </w:tcPr>
          <w:p w14:paraId="704A0F1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right w:val="nil"/>
            </w:tcBorders>
          </w:tcPr>
          <w:p w14:paraId="6430CFF2"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3FA66FE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right w:val="single" w:sz="6" w:space="0" w:color="auto"/>
            </w:tcBorders>
          </w:tcPr>
          <w:p w14:paraId="6F2097F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tcBorders>
          </w:tcPr>
          <w:p w14:paraId="507383E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3211CC07" w14:textId="77777777" w:rsidTr="00C86983">
        <w:trPr>
          <w:jc w:val="center"/>
        </w:trPr>
        <w:tc>
          <w:tcPr>
            <w:tcW w:w="704" w:type="dxa"/>
            <w:tcBorders>
              <w:bottom w:val="nil"/>
              <w:right w:val="nil"/>
            </w:tcBorders>
          </w:tcPr>
          <w:p w14:paraId="579ABCA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left w:val="single" w:sz="6" w:space="0" w:color="auto"/>
              <w:bottom w:val="nil"/>
              <w:right w:val="single" w:sz="6" w:space="0" w:color="auto"/>
            </w:tcBorders>
          </w:tcPr>
          <w:p w14:paraId="664396A6"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left w:val="single" w:sz="6" w:space="0" w:color="auto"/>
              <w:bottom w:val="nil"/>
              <w:right w:val="single" w:sz="6" w:space="0" w:color="auto"/>
            </w:tcBorders>
          </w:tcPr>
          <w:p w14:paraId="49F74B8D"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bottom w:val="nil"/>
              <w:right w:val="nil"/>
            </w:tcBorders>
          </w:tcPr>
          <w:p w14:paraId="2F1A339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bottom w:val="nil"/>
              <w:right w:val="single" w:sz="6" w:space="0" w:color="auto"/>
            </w:tcBorders>
          </w:tcPr>
          <w:p w14:paraId="1B3B149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single" w:sz="6" w:space="0" w:color="auto"/>
              <w:bottom w:val="nil"/>
              <w:right w:val="single" w:sz="6" w:space="0" w:color="auto"/>
            </w:tcBorders>
          </w:tcPr>
          <w:p w14:paraId="449260D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left w:val="nil"/>
              <w:bottom w:val="nil"/>
            </w:tcBorders>
          </w:tcPr>
          <w:p w14:paraId="3E99EC7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72901C0A" w14:textId="77777777" w:rsidTr="00C86983">
        <w:trPr>
          <w:jc w:val="center"/>
        </w:trPr>
        <w:tc>
          <w:tcPr>
            <w:tcW w:w="704" w:type="dxa"/>
            <w:tcBorders>
              <w:top w:val="nil"/>
              <w:bottom w:val="single" w:sz="6" w:space="0" w:color="auto"/>
              <w:right w:val="nil"/>
            </w:tcBorders>
          </w:tcPr>
          <w:p w14:paraId="6FCCFBDC"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3600" w:type="dxa"/>
            <w:tcBorders>
              <w:top w:val="nil"/>
              <w:left w:val="single" w:sz="6" w:space="0" w:color="auto"/>
              <w:bottom w:val="single" w:sz="6" w:space="0" w:color="auto"/>
              <w:right w:val="single" w:sz="6" w:space="0" w:color="auto"/>
            </w:tcBorders>
          </w:tcPr>
          <w:p w14:paraId="25E72687"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808" w:type="dxa"/>
            <w:tcBorders>
              <w:top w:val="nil"/>
              <w:left w:val="single" w:sz="6" w:space="0" w:color="auto"/>
              <w:bottom w:val="single" w:sz="6" w:space="0" w:color="auto"/>
              <w:right w:val="single" w:sz="6" w:space="0" w:color="auto"/>
            </w:tcBorders>
          </w:tcPr>
          <w:p w14:paraId="2FBDC968"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nil"/>
              <w:bottom w:val="single" w:sz="6" w:space="0" w:color="auto"/>
              <w:right w:val="nil"/>
            </w:tcBorders>
          </w:tcPr>
          <w:p w14:paraId="1EE475B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single" w:sz="6" w:space="0" w:color="auto"/>
              <w:bottom w:val="single" w:sz="6" w:space="0" w:color="auto"/>
              <w:right w:val="single" w:sz="6" w:space="0" w:color="auto"/>
            </w:tcBorders>
          </w:tcPr>
          <w:p w14:paraId="3D85E77F"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single" w:sz="6" w:space="0" w:color="auto"/>
              <w:bottom w:val="single" w:sz="24" w:space="0" w:color="auto"/>
              <w:right w:val="single" w:sz="6" w:space="0" w:color="auto"/>
            </w:tcBorders>
          </w:tcPr>
          <w:p w14:paraId="550EB513"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nil"/>
              <w:left w:val="nil"/>
              <w:bottom w:val="single" w:sz="24" w:space="0" w:color="auto"/>
            </w:tcBorders>
          </w:tcPr>
          <w:p w14:paraId="30456DC0"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r w:rsidR="00316168" w:rsidRPr="0050257E" w14:paraId="461D2547" w14:textId="77777777" w:rsidTr="00C86983">
        <w:trPr>
          <w:jc w:val="center"/>
        </w:trPr>
        <w:tc>
          <w:tcPr>
            <w:tcW w:w="7364" w:type="dxa"/>
            <w:gridSpan w:val="5"/>
            <w:tcBorders>
              <w:top w:val="single" w:sz="6" w:space="0" w:color="auto"/>
              <w:left w:val="nil"/>
              <w:bottom w:val="nil"/>
              <w:right w:val="single" w:sz="24" w:space="0" w:color="auto"/>
            </w:tcBorders>
          </w:tcPr>
          <w:p w14:paraId="1D909BCE" w14:textId="77777777" w:rsidR="00316168" w:rsidRPr="0050257E" w:rsidRDefault="00316168" w:rsidP="00316168">
            <w:pPr>
              <w:keepNext/>
              <w:tabs>
                <w:tab w:val="left" w:pos="1152"/>
                <w:tab w:val="left" w:pos="2502"/>
              </w:tabs>
              <w:spacing w:before="120" w:after="60" w:line="240" w:lineRule="auto"/>
              <w:ind w:left="612"/>
              <w:jc w:val="both"/>
              <w:outlineLvl w:val="6"/>
              <w:rPr>
                <w:rFonts w:ascii="Cambria Math" w:eastAsia="SimSun" w:hAnsi="Cambria Math" w:cs="Arial"/>
                <w:b/>
                <w:kern w:val="0"/>
                <w:sz w:val="16"/>
                <w:szCs w:val="16"/>
                <w:lang w:eastAsia="zh-CN"/>
                <w14:ligatures w14:val="none"/>
              </w:rPr>
            </w:pPr>
            <w:r w:rsidRPr="0050257E">
              <w:rPr>
                <w:rFonts w:ascii="Cambria Math" w:eastAsia="SimSun" w:hAnsi="Cambria Math" w:cs="Arial"/>
                <w:b/>
                <w:kern w:val="0"/>
                <w:sz w:val="16"/>
                <w:szCs w:val="16"/>
                <w:lang w:eastAsia="zh-CN"/>
                <w14:ligatures w14:val="none"/>
              </w:rPr>
              <w:t>TOTAL</w:t>
            </w:r>
          </w:p>
        </w:tc>
        <w:tc>
          <w:tcPr>
            <w:tcW w:w="1126" w:type="dxa"/>
            <w:tcBorders>
              <w:top w:val="single" w:sz="24" w:space="0" w:color="auto"/>
              <w:left w:val="single" w:sz="24" w:space="0" w:color="auto"/>
              <w:bottom w:val="single" w:sz="24" w:space="0" w:color="auto"/>
              <w:right w:val="single" w:sz="24" w:space="0" w:color="auto"/>
            </w:tcBorders>
          </w:tcPr>
          <w:p w14:paraId="4FB5DE2A"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c>
          <w:tcPr>
            <w:tcW w:w="1126" w:type="dxa"/>
            <w:tcBorders>
              <w:top w:val="single" w:sz="24" w:space="0" w:color="auto"/>
              <w:left w:val="single" w:sz="24" w:space="0" w:color="auto"/>
              <w:bottom w:val="single" w:sz="24" w:space="0" w:color="auto"/>
              <w:right w:val="single" w:sz="24" w:space="0" w:color="auto"/>
            </w:tcBorders>
          </w:tcPr>
          <w:p w14:paraId="0F18D12B" w14:textId="77777777" w:rsidR="00316168" w:rsidRPr="0050257E" w:rsidRDefault="00316168" w:rsidP="00316168">
            <w:pPr>
              <w:spacing w:before="120" w:after="60" w:line="240" w:lineRule="auto"/>
              <w:jc w:val="both"/>
              <w:rPr>
                <w:rFonts w:ascii="Cambria Math" w:eastAsia="SimSun" w:hAnsi="Cambria Math" w:cs="Arial"/>
                <w:b/>
                <w:kern w:val="0"/>
                <w:sz w:val="16"/>
                <w:szCs w:val="16"/>
                <w:lang w:eastAsia="zh-CN"/>
                <w14:ligatures w14:val="none"/>
              </w:rPr>
            </w:pPr>
          </w:p>
        </w:tc>
      </w:tr>
    </w:tbl>
    <w:p w14:paraId="672BF9A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D151B8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DCD51F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8CF8292"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BD0FA33"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r w:rsidRPr="0050257E">
        <w:rPr>
          <w:rFonts w:ascii="Cambria Math" w:eastAsia="SimSun" w:hAnsi="Cambria Math" w:cs="Arial"/>
          <w:i/>
          <w:kern w:val="0"/>
          <w:sz w:val="16"/>
          <w:szCs w:val="16"/>
          <w:lang w:eastAsia="zh-CN"/>
          <w14:ligatures w14:val="none"/>
        </w:rPr>
        <w:t>Note</w:t>
      </w:r>
      <w:r w:rsidRPr="0050257E">
        <w:rPr>
          <w:rFonts w:ascii="Cambria Math" w:eastAsia="SimSun" w:hAnsi="Cambria Math" w:cs="Arial"/>
          <w:i/>
          <w:kern w:val="0"/>
          <w:sz w:val="16"/>
          <w:szCs w:val="16"/>
          <w:lang w:val="en-GB" w:eastAsia="zh-CN"/>
          <w14:ligatures w14:val="none"/>
        </w:rPr>
        <w:t xml:space="preserve">: 1. </w:t>
      </w:r>
      <w:r w:rsidRPr="0050257E">
        <w:rPr>
          <w:rFonts w:ascii="Cambria Math" w:eastAsia="SimSun" w:hAnsi="Cambria Math" w:cs="Arial"/>
          <w:b/>
          <w:i/>
          <w:kern w:val="0"/>
          <w:sz w:val="16"/>
          <w:szCs w:val="16"/>
          <w:lang w:eastAsia="zh-CN"/>
          <w14:ligatures w14:val="none"/>
        </w:rPr>
        <w:t>Specify currencies in accordance with ITT 27. Create and use as many columns for Unit Price and Total Price as there are currencies</w:t>
      </w:r>
    </w:p>
    <w:p w14:paraId="0B1B443B" w14:textId="77777777" w:rsidR="00316168" w:rsidRPr="0050257E" w:rsidRDefault="00316168" w:rsidP="00316168">
      <w:pPr>
        <w:spacing w:after="0" w:line="240" w:lineRule="auto"/>
        <w:jc w:val="both"/>
        <w:rPr>
          <w:rFonts w:ascii="Cambria Math" w:eastAsia="SimSun" w:hAnsi="Cambria Math" w:cs="Arial"/>
          <w:b/>
          <w:i/>
          <w:kern w:val="0"/>
          <w:sz w:val="16"/>
          <w:szCs w:val="24"/>
          <w:lang w:eastAsia="zh-CN"/>
          <w14:ligatures w14:val="none"/>
        </w:rPr>
      </w:pPr>
    </w:p>
    <w:p w14:paraId="30154CC6" w14:textId="77777777" w:rsidR="00316168" w:rsidRPr="0050257E" w:rsidRDefault="00316168" w:rsidP="00316168">
      <w:pPr>
        <w:spacing w:after="0" w:line="240" w:lineRule="auto"/>
        <w:jc w:val="both"/>
        <w:rPr>
          <w:rFonts w:ascii="Cambria Math" w:eastAsia="SimSun" w:hAnsi="Cambria Math" w:cs="Arial"/>
          <w:kern w:val="0"/>
          <w:sz w:val="16"/>
          <w:szCs w:val="24"/>
          <w:lang w:eastAsia="zh-CN"/>
          <w14:ligatures w14:val="none"/>
        </w:rPr>
      </w:pPr>
    </w:p>
    <w:p w14:paraId="3C2F0A64"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38818846" w14:textId="77777777" w:rsidTr="00C86983">
        <w:trPr>
          <w:trHeight w:val="176"/>
        </w:trPr>
        <w:tc>
          <w:tcPr>
            <w:tcW w:w="2178" w:type="dxa"/>
            <w:shd w:val="clear" w:color="auto" w:fill="auto"/>
          </w:tcPr>
          <w:p w14:paraId="73AE7C96"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07EE73AB"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61D80D42"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3BD86B4E" w14:textId="77777777" w:rsidTr="00C86983">
        <w:trPr>
          <w:trHeight w:val="339"/>
        </w:trPr>
        <w:tc>
          <w:tcPr>
            <w:tcW w:w="2178" w:type="dxa"/>
            <w:shd w:val="clear" w:color="auto" w:fill="auto"/>
          </w:tcPr>
          <w:p w14:paraId="5C55C377"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6138847F"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503FD4E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2D7956A5" w14:textId="77777777" w:rsidTr="00C86983">
        <w:trPr>
          <w:trHeight w:val="354"/>
        </w:trPr>
        <w:tc>
          <w:tcPr>
            <w:tcW w:w="7218" w:type="dxa"/>
            <w:gridSpan w:val="3"/>
            <w:shd w:val="clear" w:color="auto" w:fill="auto"/>
          </w:tcPr>
          <w:p w14:paraId="789955B1"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Duly authorized to sign the Tender for and on behalf of the Tenderer</w:t>
            </w:r>
          </w:p>
        </w:tc>
      </w:tr>
    </w:tbl>
    <w:p w14:paraId="22FDCEC9" w14:textId="77777777" w:rsidR="00316168" w:rsidRPr="0050257E" w:rsidRDefault="00316168" w:rsidP="00316168">
      <w:pPr>
        <w:spacing w:after="0" w:line="240" w:lineRule="auto"/>
        <w:jc w:val="both"/>
        <w:rPr>
          <w:rFonts w:ascii="Cambria Math" w:eastAsia="SimSun" w:hAnsi="Cambria Math" w:cs="Arial"/>
          <w:kern w:val="0"/>
          <w:sz w:val="21"/>
          <w:szCs w:val="21"/>
          <w:lang w:val="en-GB" w:eastAsia="zh-CN"/>
          <w14:ligatures w14:val="none"/>
        </w:rPr>
        <w:sectPr w:rsidR="00316168" w:rsidRPr="0050257E" w:rsidSect="0032210A">
          <w:footnotePr>
            <w:numStart w:val="16"/>
          </w:footnotePr>
          <w:pgSz w:w="11909" w:h="16834" w:code="9"/>
          <w:pgMar w:top="1440" w:right="1440" w:bottom="1440" w:left="1440" w:header="720" w:footer="720" w:gutter="0"/>
          <w:cols w:space="720"/>
          <w:docGrid w:linePitch="360"/>
        </w:sectPr>
      </w:pPr>
    </w:p>
    <w:p w14:paraId="7DF2BC7F" w14:textId="77777777" w:rsidR="00316168" w:rsidRPr="0050257E" w:rsidRDefault="00316168" w:rsidP="00316168">
      <w:pPr>
        <w:keepNext/>
        <w:spacing w:before="60" w:after="60" w:line="240" w:lineRule="auto"/>
        <w:jc w:val="center"/>
        <w:outlineLvl w:val="3"/>
        <w:rPr>
          <w:rFonts w:ascii="Cambria Math" w:eastAsia="SimSun" w:hAnsi="Cambria Math" w:cs="Arial"/>
          <w:b/>
          <w:bCs/>
          <w:kern w:val="0"/>
          <w:sz w:val="32"/>
          <w:szCs w:val="32"/>
          <w:lang w:val="en-GB" w:eastAsia="zh-CN"/>
          <w14:ligatures w14:val="none"/>
        </w:rPr>
      </w:pPr>
      <w:bookmarkStart w:id="706" w:name="_Toc497765494"/>
      <w:r w:rsidRPr="0050257E">
        <w:rPr>
          <w:rFonts w:ascii="Cambria Math" w:eastAsia="SimSun" w:hAnsi="Cambria Math" w:cs="Arial"/>
          <w:b/>
          <w:bCs/>
          <w:kern w:val="0"/>
          <w:sz w:val="32"/>
          <w:szCs w:val="32"/>
          <w:lang w:val="en-GB" w:eastAsia="zh-CN"/>
          <w14:ligatures w14:val="none"/>
        </w:rPr>
        <w:lastRenderedPageBreak/>
        <w:t>Technical Proposal (Form PG5A-4)</w:t>
      </w:r>
      <w:bookmarkEnd w:id="706"/>
    </w:p>
    <w:p w14:paraId="64365F47" w14:textId="77777777" w:rsidR="00316168" w:rsidRPr="0050257E" w:rsidRDefault="00316168" w:rsidP="00316168">
      <w:pPr>
        <w:spacing w:after="0" w:line="240" w:lineRule="auto"/>
        <w:jc w:val="both"/>
        <w:rPr>
          <w:rFonts w:ascii="Cambria Math" w:eastAsia="SimSun" w:hAnsi="Cambria Math" w:cs="Arial"/>
          <w:b/>
          <w:i/>
          <w:iCs/>
          <w:kern w:val="0"/>
          <w:sz w:val="16"/>
          <w:szCs w:val="16"/>
          <w:lang w:val="en-GB" w:eastAsia="zh-CN"/>
          <w14:ligatures w14:val="none"/>
        </w:rPr>
      </w:pPr>
    </w:p>
    <w:p w14:paraId="14F20C79" w14:textId="77777777" w:rsidR="00316168" w:rsidRPr="0050257E" w:rsidRDefault="00316168" w:rsidP="00316168">
      <w:pPr>
        <w:spacing w:after="0" w:line="240" w:lineRule="auto"/>
        <w:jc w:val="both"/>
        <w:rPr>
          <w:rFonts w:ascii="Cambria Math" w:eastAsia="SimSun" w:hAnsi="Cambria Math" w:cs="Arial"/>
          <w:b/>
          <w:i/>
          <w:iCs/>
          <w:kern w:val="0"/>
          <w:sz w:val="20"/>
          <w:szCs w:val="16"/>
          <w:lang w:val="en-GB" w:eastAsia="zh-CN"/>
          <w14:ligatures w14:val="none"/>
        </w:rPr>
      </w:pPr>
      <w:r w:rsidRPr="0050257E">
        <w:rPr>
          <w:rFonts w:ascii="Cambria Math" w:eastAsia="SimSun" w:hAnsi="Cambria Math" w:cs="Arial"/>
          <w:b/>
          <w:i/>
          <w:iCs/>
          <w:kern w:val="0"/>
          <w:sz w:val="20"/>
          <w:szCs w:val="16"/>
          <w:lang w:val="en-GB" w:eastAsia="zh-CN"/>
          <w14:ligatures w14:val="none"/>
        </w:rPr>
        <w:t>[The Revised Technical Proposal, if any, shall follow the same format and structure]</w:t>
      </w:r>
    </w:p>
    <w:p w14:paraId="24D54418" w14:textId="77777777" w:rsidR="00316168" w:rsidRPr="0050257E" w:rsidRDefault="00316168" w:rsidP="00316168">
      <w:pPr>
        <w:spacing w:after="0" w:line="240" w:lineRule="auto"/>
        <w:jc w:val="both"/>
        <w:rPr>
          <w:rFonts w:ascii="Cambria Math" w:eastAsia="SimSun" w:hAnsi="Cambria Math" w:cs="Arial"/>
          <w:i/>
          <w:iCs/>
          <w:kern w:val="0"/>
          <w:sz w:val="18"/>
          <w:szCs w:val="18"/>
          <w:lang w:val="en-GB" w:eastAsia="zh-CN"/>
          <w14:ligatures w14:val="none"/>
        </w:rPr>
      </w:pPr>
    </w:p>
    <w:p w14:paraId="24A200CC"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Site Organization</w:t>
      </w:r>
    </w:p>
    <w:p w14:paraId="76054ECC"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Method Statement</w:t>
      </w:r>
    </w:p>
    <w:p w14:paraId="44ACED42"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Mobilization Structure</w:t>
      </w:r>
    </w:p>
    <w:p w14:paraId="3916CE46"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Construction Structure</w:t>
      </w:r>
    </w:p>
    <w:p w14:paraId="3AF43057"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Plant</w:t>
      </w:r>
    </w:p>
    <w:p w14:paraId="44EF5C70"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Safety Plan</w:t>
      </w:r>
    </w:p>
    <w:p w14:paraId="2DB9FE91"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Personnel</w:t>
      </w:r>
    </w:p>
    <w:p w14:paraId="5367DE43"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Equipment</w:t>
      </w:r>
    </w:p>
    <w:p w14:paraId="52C68528"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Proposed subcontractors for Major Items of Plant and Services</w:t>
      </w:r>
    </w:p>
    <w:p w14:paraId="24EF410D"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Time Schedule</w:t>
      </w:r>
    </w:p>
    <w:p w14:paraId="099F4A52"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p>
    <w:p w14:paraId="3EF2E0EA" w14:textId="77777777" w:rsidR="00316168" w:rsidRPr="0050257E" w:rsidRDefault="00316168" w:rsidP="00316168">
      <w:pPr>
        <w:spacing w:before="360" w:after="360" w:line="240" w:lineRule="auto"/>
        <w:jc w:val="both"/>
        <w:rPr>
          <w:rFonts w:ascii="Cambria Math" w:eastAsia="SimSun" w:hAnsi="Cambria Math" w:cs="Arial"/>
          <w:kern w:val="0"/>
          <w:sz w:val="24"/>
          <w:szCs w:val="24"/>
          <w:lang w:eastAsia="zh-CN"/>
          <w14:ligatures w14:val="none"/>
        </w:rPr>
      </w:pPr>
    </w:p>
    <w:p w14:paraId="06AB428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32426D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CF39C6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8C3737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D3216A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59B6D1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6B3F6B2"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10BFC7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3E1D13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924701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5EE04D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73C930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9E26FF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EEDC4C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2A1BCC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1D540D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D256AA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F7A17E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9F40DC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2C24850" w14:textId="77777777" w:rsidR="00316168" w:rsidRPr="0050257E" w:rsidRDefault="00316168" w:rsidP="00316168">
      <w:pPr>
        <w:autoSpaceDE w:val="0"/>
        <w:autoSpaceDN w:val="0"/>
        <w:adjustRightInd w:val="0"/>
        <w:spacing w:after="0" w:line="240" w:lineRule="auto"/>
        <w:rPr>
          <w:rFonts w:ascii="Cambria Math" w:eastAsia="SimSun" w:hAnsi="Cambria Math" w:cs="Times New Roman"/>
          <w:i/>
          <w:iCs/>
          <w:kern w:val="0"/>
          <w:sz w:val="28"/>
          <w:szCs w:val="28"/>
          <w14:ligatures w14:val="none"/>
        </w:rPr>
      </w:pPr>
      <w:r w:rsidRPr="0050257E">
        <w:rPr>
          <w:rFonts w:ascii="Cambria Math" w:eastAsia="SimSun" w:hAnsi="Cambria Math" w:cs="Arial"/>
          <w:b/>
          <w:bCs/>
          <w:kern w:val="0"/>
          <w:sz w:val="32"/>
          <w:szCs w:val="32"/>
          <w:lang w:val="en-GB" w:eastAsia="zh-CN"/>
          <w14:ligatures w14:val="none"/>
        </w:rPr>
        <w:t>Site Organization</w:t>
      </w:r>
      <w:r w:rsidRPr="0050257E">
        <w:rPr>
          <w:rFonts w:ascii="Cambria Math" w:eastAsia="SimSun" w:hAnsi="Cambria Math" w:cs="Arial"/>
          <w:b/>
          <w:bCs/>
          <w:kern w:val="0"/>
          <w:sz w:val="32"/>
          <w:szCs w:val="32"/>
          <w:lang w:val="en-GB" w:eastAsia="zh-CN"/>
          <w14:ligatures w14:val="none"/>
        </w:rPr>
        <w:br/>
      </w:r>
      <w:r w:rsidRPr="0050257E">
        <w:rPr>
          <w:rFonts w:ascii="Cambria Math" w:eastAsia="SimSun" w:hAnsi="Cambria Math" w:cs="Times New Roman"/>
          <w:i/>
          <w:iCs/>
          <w:kern w:val="0"/>
          <w:sz w:val="28"/>
          <w:szCs w:val="28"/>
          <w14:ligatures w14:val="none"/>
        </w:rPr>
        <w:t>[insert technical proposal for site organization]</w:t>
      </w:r>
    </w:p>
    <w:p w14:paraId="525D12E8"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57AB330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[The Tenderer shall include in the tender an appropriate organization chart. This shall include</w:t>
      </w:r>
    </w:p>
    <w:p w14:paraId="5DD2AC0D"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head office as well as site components and clearly demonstrate that the Tenderer possesses the</w:t>
      </w:r>
    </w:p>
    <w:p w14:paraId="761F543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lang w:val="en-GB" w:eastAsia="zh-CN"/>
          <w14:ligatures w14:val="none"/>
        </w:rPr>
      </w:pPr>
      <w:r w:rsidRPr="0050257E">
        <w:rPr>
          <w:rFonts w:ascii="Cambria Math" w:eastAsia="SimSun" w:hAnsi="Cambria Math" w:cs="Times New Roman"/>
          <w:i/>
          <w:iCs/>
          <w:kern w:val="0"/>
          <w:sz w:val="24"/>
          <w:szCs w:val="24"/>
          <w14:ligatures w14:val="none"/>
        </w:rPr>
        <w:t>staff and organizational resources to complete the Supply and Installation of Plant &amp; Equipment.]</w:t>
      </w:r>
      <w:r w:rsidRPr="0050257E">
        <w:rPr>
          <w:rFonts w:ascii="Cambria Math" w:eastAsia="SimSun" w:hAnsi="Cambria Math" w:cs="Times New Roman"/>
          <w:i/>
          <w:iCs/>
          <w:kern w:val="0"/>
          <w:sz w:val="24"/>
          <w:szCs w:val="24"/>
          <w14:ligatures w14:val="none"/>
        </w:rPr>
        <w:br/>
      </w:r>
      <w:r w:rsidRPr="0050257E">
        <w:rPr>
          <w:rFonts w:ascii="Cambria Math" w:eastAsia="SimSun" w:hAnsi="Cambria Math" w:cs="Times New Roman"/>
          <w:i/>
          <w:iCs/>
          <w:kern w:val="0"/>
          <w:sz w:val="24"/>
          <w:szCs w:val="24"/>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r w:rsidRPr="0050257E">
        <w:rPr>
          <w:rFonts w:ascii="Cambria Math" w:eastAsia="SimSun" w:hAnsi="Cambria Math" w:cs="Times New Roman"/>
          <w:b/>
          <w:bCs/>
          <w:kern w:val="0"/>
          <w:sz w:val="32"/>
          <w:szCs w:val="32"/>
          <w:lang w:val="en-GB" w:eastAsia="zh-CN"/>
          <w14:ligatures w14:val="none"/>
        </w:rPr>
        <w:br/>
      </w:r>
    </w:p>
    <w:p w14:paraId="2AEFF9D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34F5D0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6B0C5C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6A08D9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865482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08CE52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83F770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5C66FC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14B5C95" w14:textId="77777777" w:rsidR="00316168" w:rsidRPr="0050257E" w:rsidRDefault="00316168" w:rsidP="00316168">
      <w:pPr>
        <w:spacing w:after="0" w:line="240" w:lineRule="auto"/>
        <w:rPr>
          <w:rFonts w:ascii="Times New Roman" w:eastAsia="SimSun" w:hAnsi="Times New Roman" w:cs="Times New Roman"/>
          <w:kern w:val="0"/>
          <w:sz w:val="24"/>
          <w:szCs w:val="24"/>
          <w:lang w:val="en-GB" w:eastAsia="zh-CN"/>
          <w14:ligatures w14:val="none"/>
        </w:rPr>
      </w:pPr>
    </w:p>
    <w:p w14:paraId="632B8D61"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r w:rsidRPr="0050257E">
        <w:rPr>
          <w:rFonts w:ascii="Cambria Math" w:eastAsia="SimSun" w:hAnsi="Cambria Math" w:cs="Arial"/>
          <w:b/>
          <w:iCs/>
          <w:kern w:val="0"/>
          <w:sz w:val="32"/>
          <w:szCs w:val="32"/>
          <w14:ligatures w14:val="none"/>
        </w:rPr>
        <w:t>Method Statement</w:t>
      </w:r>
    </w:p>
    <w:p w14:paraId="18DBA67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50257E">
        <w:rPr>
          <w:rFonts w:ascii="Cambria Math" w:eastAsia="SimSun" w:hAnsi="Cambria Math" w:cs="Times New Roman"/>
          <w:i/>
          <w:iCs/>
          <w:kern w:val="0"/>
          <w:sz w:val="28"/>
          <w:szCs w:val="28"/>
          <w14:ligatures w14:val="none"/>
        </w:rPr>
        <w:t>[insert technical proposal for Method Statement]</w:t>
      </w:r>
    </w:p>
    <w:p w14:paraId="3D8F0AF6"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33A45B61"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[The Tenderer shall furnish an overall description covering all activities and processes from</w:t>
      </w:r>
    </w:p>
    <w:p w14:paraId="4352742D"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inception to site works and commissioning.</w:t>
      </w:r>
    </w:p>
    <w:p w14:paraId="4D3FB751"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In particular methods of minimizing the impact on the environment in accordance with the</w:t>
      </w:r>
    </w:p>
    <w:p w14:paraId="2068778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Times New Roman"/>
          <w:i/>
          <w:iCs/>
          <w:kern w:val="0"/>
          <w:sz w:val="24"/>
          <w:szCs w:val="24"/>
          <w14:ligatures w14:val="none"/>
        </w:rPr>
        <w:t>relevant laws and regulations during the construction phase shall be described.]</w:t>
      </w:r>
    </w:p>
    <w:p w14:paraId="62BDDBA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8A10B5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53D92E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639708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49E9EE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442855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70245C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D3ACD3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3DF712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E03B0A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E9D540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4AC99E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C9A2B2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17591F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66C952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EA3DC4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F457BA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7A5D84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066625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2D6D7C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720CE0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08CA922"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F41258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1489E3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9EB809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AB2344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18C1E92"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77DA94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AD39AE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2EB4E4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8273EB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49D66B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57A66D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3C79F8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C3F764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9A85349" w14:textId="77777777" w:rsidR="00316168" w:rsidRPr="0050257E" w:rsidRDefault="00316168" w:rsidP="00316168">
      <w:pPr>
        <w:keepNext/>
        <w:spacing w:before="60" w:after="60" w:line="240" w:lineRule="auto"/>
        <w:ind w:left="432" w:hanging="432"/>
        <w:jc w:val="both"/>
        <w:outlineLvl w:val="3"/>
        <w:rPr>
          <w:rFonts w:ascii="Cambria Math" w:eastAsia="SimSun" w:hAnsi="Cambria Math" w:cs="Arial"/>
          <w:b/>
          <w:bCs/>
          <w:kern w:val="0"/>
          <w:sz w:val="32"/>
          <w:szCs w:val="32"/>
          <w:lang w:val="en-GB" w:eastAsia="zh-CN"/>
          <w14:ligatures w14:val="none"/>
        </w:rPr>
      </w:pPr>
    </w:p>
    <w:p w14:paraId="598FEFC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01EECAD0"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7874F26F"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3985936C"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r w:rsidRPr="0050257E">
        <w:rPr>
          <w:rFonts w:ascii="Cambria Math" w:eastAsia="SimSun" w:hAnsi="Cambria Math" w:cs="Arial"/>
          <w:b/>
          <w:iCs/>
          <w:kern w:val="0"/>
          <w:sz w:val="32"/>
          <w:szCs w:val="32"/>
          <w14:ligatures w14:val="none"/>
        </w:rPr>
        <w:t>Mobilization Schedule</w:t>
      </w:r>
    </w:p>
    <w:p w14:paraId="54755CE4"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50257E">
        <w:rPr>
          <w:rFonts w:ascii="Cambria Math" w:eastAsia="SimSun" w:hAnsi="Cambria Math" w:cs="Times New Roman"/>
          <w:i/>
          <w:iCs/>
          <w:kern w:val="0"/>
          <w:sz w:val="28"/>
          <w:szCs w:val="28"/>
          <w14:ligatures w14:val="none"/>
        </w:rPr>
        <w:t>[insert technical proposal for Mobilization Schedule]</w:t>
      </w:r>
    </w:p>
    <w:p w14:paraId="35797BA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108AAEC9"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i/>
          <w:iCs/>
          <w:kern w:val="0"/>
          <w:sz w:val="24"/>
          <w:szCs w:val="24"/>
          <w14:ligatures w14:val="none"/>
        </w:rPr>
        <w:t xml:space="preserve">[This shall be included in the overall time schedule to be provided by the Tenderer as per </w:t>
      </w:r>
      <w:r w:rsidRPr="0050257E">
        <w:rPr>
          <w:rFonts w:ascii="Cambria Math" w:eastAsia="SimSun" w:hAnsi="Cambria Math" w:cs="Times New Roman"/>
          <w:kern w:val="0"/>
          <w:sz w:val="24"/>
          <w:szCs w:val="24"/>
          <w14:ligatures w14:val="none"/>
        </w:rPr>
        <w:t xml:space="preserve">  “Time Schedule” in Section 5.Tendering Forms</w:t>
      </w:r>
    </w:p>
    <w:p w14:paraId="33601010" w14:textId="77777777" w:rsidR="00316168" w:rsidRPr="0050257E" w:rsidRDefault="00316168" w:rsidP="00316168">
      <w:pPr>
        <w:keepNext/>
        <w:spacing w:before="60" w:after="60" w:line="240" w:lineRule="auto"/>
        <w:ind w:left="432"/>
        <w:jc w:val="both"/>
        <w:outlineLvl w:val="3"/>
        <w:rPr>
          <w:rFonts w:ascii="Cambria Math" w:eastAsia="SimSun" w:hAnsi="Cambria Math" w:cs="Arial"/>
          <w:b/>
          <w:bCs/>
          <w:kern w:val="0"/>
          <w:sz w:val="32"/>
          <w:szCs w:val="32"/>
          <w:lang w:val="en-GB" w:eastAsia="zh-CN"/>
          <w14:ligatures w14:val="none"/>
        </w:rPr>
      </w:pPr>
    </w:p>
    <w:p w14:paraId="075514C0" w14:textId="77777777" w:rsidR="00316168" w:rsidRPr="0050257E" w:rsidRDefault="00316168" w:rsidP="00316168">
      <w:pPr>
        <w:keepNext/>
        <w:spacing w:before="60" w:after="60" w:line="240" w:lineRule="auto"/>
        <w:ind w:left="432" w:hanging="432"/>
        <w:jc w:val="both"/>
        <w:outlineLvl w:val="3"/>
        <w:rPr>
          <w:rFonts w:ascii="Cambria Math" w:eastAsia="SimSun" w:hAnsi="Cambria Math" w:cs="Arial"/>
          <w:b/>
          <w:bCs/>
          <w:kern w:val="0"/>
          <w:sz w:val="32"/>
          <w:szCs w:val="32"/>
          <w:lang w:val="en-GB" w:eastAsia="zh-CN"/>
          <w14:ligatures w14:val="none"/>
        </w:rPr>
      </w:pPr>
    </w:p>
    <w:p w14:paraId="6609C28B" w14:textId="77777777" w:rsidR="00316168" w:rsidRPr="0050257E" w:rsidRDefault="00316168" w:rsidP="00C16760">
      <w:pPr>
        <w:spacing w:after="0" w:line="240" w:lineRule="auto"/>
        <w:jc w:val="center"/>
        <w:rPr>
          <w:rFonts w:ascii="Cambria Math" w:eastAsia="SimSun" w:hAnsi="Cambria Math" w:cs="Arial"/>
          <w:b/>
          <w:iCs/>
          <w:kern w:val="0"/>
          <w:sz w:val="32"/>
          <w:szCs w:val="32"/>
          <w14:ligatures w14:val="none"/>
        </w:rPr>
      </w:pPr>
      <w:r w:rsidRPr="0050257E">
        <w:rPr>
          <w:rFonts w:ascii="Cambria Math" w:eastAsia="SimSun" w:hAnsi="Cambria Math" w:cs="Times New Roman"/>
          <w:b/>
          <w:bCs/>
          <w:kern w:val="0"/>
          <w:sz w:val="32"/>
          <w:szCs w:val="32"/>
          <w:lang w:val="en-GB" w:eastAsia="zh-CN"/>
          <w14:ligatures w14:val="none"/>
        </w:rPr>
        <w:br w:type="page"/>
      </w:r>
      <w:r w:rsidRPr="0050257E">
        <w:rPr>
          <w:rFonts w:ascii="Cambria Math" w:eastAsia="SimSun" w:hAnsi="Cambria Math" w:cs="Arial"/>
          <w:b/>
          <w:iCs/>
          <w:kern w:val="0"/>
          <w:sz w:val="32"/>
          <w:szCs w:val="32"/>
          <w14:ligatures w14:val="none"/>
        </w:rPr>
        <w:lastRenderedPageBreak/>
        <w:t>Construction Schedule</w:t>
      </w:r>
    </w:p>
    <w:p w14:paraId="1F79429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50257E">
        <w:rPr>
          <w:rFonts w:ascii="Cambria Math" w:eastAsia="SimSun" w:hAnsi="Cambria Math" w:cs="Times New Roman"/>
          <w:i/>
          <w:iCs/>
          <w:kern w:val="0"/>
          <w:sz w:val="28"/>
          <w:szCs w:val="28"/>
          <w14:ligatures w14:val="none"/>
        </w:rPr>
        <w:t>[insert technical proposal for Construction Schedule]</w:t>
      </w:r>
    </w:p>
    <w:p w14:paraId="09FB4FA7"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i/>
          <w:iCs/>
          <w:kern w:val="0"/>
          <w:sz w:val="24"/>
          <w:szCs w:val="24"/>
          <w14:ligatures w14:val="none"/>
        </w:rPr>
        <w:t xml:space="preserve">[This shall be included in the overall time schedule to be provided by the Tenderer as per </w:t>
      </w:r>
      <w:r w:rsidRPr="0050257E">
        <w:rPr>
          <w:rFonts w:ascii="Cambria Math" w:eastAsia="SimSun" w:hAnsi="Cambria Math" w:cs="Times New Roman"/>
          <w:kern w:val="0"/>
          <w:sz w:val="24"/>
          <w:szCs w:val="24"/>
          <w14:ligatures w14:val="none"/>
        </w:rPr>
        <w:t xml:space="preserve"> “Time Schedule” in Section5. Tendering Forms]</w:t>
      </w:r>
    </w:p>
    <w:p w14:paraId="092B7C22" w14:textId="77777777" w:rsidR="00316168" w:rsidRPr="0050257E" w:rsidRDefault="00316168" w:rsidP="00316168">
      <w:pPr>
        <w:keepNext/>
        <w:spacing w:before="60" w:after="60" w:line="240" w:lineRule="auto"/>
        <w:ind w:left="432"/>
        <w:jc w:val="both"/>
        <w:outlineLvl w:val="3"/>
        <w:rPr>
          <w:rFonts w:ascii="Cambria Math" w:eastAsia="SimSun" w:hAnsi="Cambria Math" w:cs="Arial"/>
          <w:b/>
          <w:bCs/>
          <w:kern w:val="0"/>
          <w:sz w:val="32"/>
          <w:szCs w:val="32"/>
          <w:lang w:val="en-GB" w:eastAsia="zh-CN"/>
          <w14:ligatures w14:val="none"/>
        </w:rPr>
      </w:pPr>
    </w:p>
    <w:p w14:paraId="6445DC3F" w14:textId="77777777" w:rsidR="00316168" w:rsidRPr="0050257E" w:rsidRDefault="00316168" w:rsidP="00316168">
      <w:pPr>
        <w:keepNext/>
        <w:spacing w:before="60" w:after="60" w:line="240" w:lineRule="auto"/>
        <w:ind w:left="432"/>
        <w:jc w:val="both"/>
        <w:outlineLvl w:val="3"/>
        <w:rPr>
          <w:rFonts w:ascii="Cambria Math" w:eastAsia="SimSun" w:hAnsi="Cambria Math" w:cs="Arial"/>
          <w:b/>
          <w:bCs/>
          <w:kern w:val="0"/>
          <w:sz w:val="32"/>
          <w:szCs w:val="32"/>
          <w:lang w:val="en-GB" w:eastAsia="zh-CN"/>
          <w14:ligatures w14:val="none"/>
        </w:rPr>
      </w:pPr>
    </w:p>
    <w:p w14:paraId="671F4A0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668EDE1"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27A8EB4"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62C1718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322DDFE7"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4F364CE"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86EFC0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4C7F73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66465F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14A915F8"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35BC7F05"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1B61B7F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EDA32D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63DDA5A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9296E1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571EB9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E68856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AD3AAE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550F109"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D3B9CD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2FBE0C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3EA3C5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C1A4CA5"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7FB2AC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9A445FD"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E1E024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504B4CDE"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3D0B504"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28BD4886"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0941014"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B39891C"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94DD9B3"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3AA5AE39"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0119A6D7"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r w:rsidRPr="0050257E">
        <w:rPr>
          <w:rFonts w:ascii="Cambria Math" w:eastAsia="SimSun" w:hAnsi="Cambria Math" w:cs="Times New Roman"/>
          <w:b/>
          <w:bCs/>
          <w:kern w:val="0"/>
          <w:sz w:val="32"/>
          <w:szCs w:val="32"/>
          <w14:ligatures w14:val="none"/>
        </w:rPr>
        <w:t>Plant</w:t>
      </w:r>
    </w:p>
    <w:p w14:paraId="5022295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50257E">
        <w:rPr>
          <w:rFonts w:ascii="Cambria Math" w:eastAsia="SimSun" w:hAnsi="Cambria Math" w:cs="Times New Roman"/>
          <w:i/>
          <w:iCs/>
          <w:kern w:val="0"/>
          <w:sz w:val="28"/>
          <w:szCs w:val="28"/>
          <w14:ligatures w14:val="none"/>
        </w:rPr>
        <w:t xml:space="preserve">[insert technical proposal for </w:t>
      </w:r>
      <w:r w:rsidRPr="0050257E">
        <w:rPr>
          <w:rFonts w:ascii="Cambria Math" w:eastAsia="SimSun" w:hAnsi="Cambria Math" w:cs="Times New Roman"/>
          <w:b/>
          <w:bCs/>
          <w:i/>
          <w:iCs/>
          <w:kern w:val="0"/>
          <w:sz w:val="28"/>
          <w:szCs w:val="28"/>
          <w14:ligatures w14:val="none"/>
        </w:rPr>
        <w:t>Plant</w:t>
      </w:r>
      <w:r w:rsidRPr="0050257E">
        <w:rPr>
          <w:rFonts w:ascii="Cambria Math" w:eastAsia="SimSun" w:hAnsi="Cambria Math" w:cs="Times New Roman"/>
          <w:i/>
          <w:iCs/>
          <w:kern w:val="0"/>
          <w:sz w:val="28"/>
          <w:szCs w:val="28"/>
          <w14:ligatures w14:val="none"/>
        </w:rPr>
        <w:t>]</w:t>
      </w:r>
    </w:p>
    <w:p w14:paraId="499816DE"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6AB20D0D"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i/>
          <w:iCs/>
          <w:kern w:val="0"/>
          <w:sz w:val="24"/>
          <w:szCs w:val="24"/>
          <w14:ligatures w14:val="none"/>
        </w:rPr>
        <w:t xml:space="preserve">[The Tenderer shall provide the plant and equipment it intends to use in the construction </w:t>
      </w:r>
      <w:r w:rsidRPr="0050257E">
        <w:rPr>
          <w:rFonts w:ascii="Cambria Math" w:eastAsia="SimSun" w:hAnsi="Cambria Math" w:cs="Times New Roman"/>
          <w:kern w:val="0"/>
          <w:sz w:val="24"/>
          <w:szCs w:val="24"/>
          <w14:ligatures w14:val="none"/>
        </w:rPr>
        <w:t>process to demonstrate that it has the capability to complete the Supply and Installation of Plant &amp; Equipment.]</w:t>
      </w:r>
    </w:p>
    <w:p w14:paraId="4BAB93B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04EFE8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187E84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5E68DBD"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8D84A00"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C9BC0A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E39F07F"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FCC3CAF"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940EBD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AA4E1B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273E2F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2D66A54"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6BA017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8D8049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235933D"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C5E585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A6FB88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B06F25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48C425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3D9965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D694AD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B680B25"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1804E6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24C9598"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F13A954"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053F5C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0097DB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7295AF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894262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68961C5"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F7878B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BBCD10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5AB3E9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58C691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6A963F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B6CB9D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52184E2"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600C8BD"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7721EE9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6BCA572A"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r w:rsidRPr="0050257E">
        <w:rPr>
          <w:rFonts w:ascii="Cambria Math" w:eastAsia="SimSun" w:hAnsi="Cambria Math" w:cs="Times New Roman"/>
          <w:b/>
          <w:bCs/>
          <w:kern w:val="0"/>
          <w:sz w:val="32"/>
          <w:szCs w:val="32"/>
          <w14:ligatures w14:val="none"/>
        </w:rPr>
        <w:t>Safety Plan</w:t>
      </w:r>
    </w:p>
    <w:p w14:paraId="4C7ED779"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r w:rsidRPr="0050257E">
        <w:rPr>
          <w:rFonts w:ascii="Cambria Math" w:eastAsia="SimSun" w:hAnsi="Cambria Math" w:cs="Times New Roman"/>
          <w:i/>
          <w:iCs/>
          <w:kern w:val="0"/>
          <w:sz w:val="28"/>
          <w:szCs w:val="28"/>
          <w14:ligatures w14:val="none"/>
        </w:rPr>
        <w:t xml:space="preserve">[insert technical proposal for </w:t>
      </w:r>
      <w:r w:rsidRPr="0050257E">
        <w:rPr>
          <w:rFonts w:ascii="Cambria Math" w:eastAsia="SimSun" w:hAnsi="Cambria Math" w:cs="Times New Roman"/>
          <w:b/>
          <w:bCs/>
          <w:i/>
          <w:iCs/>
          <w:kern w:val="0"/>
          <w:sz w:val="28"/>
          <w:szCs w:val="28"/>
          <w14:ligatures w14:val="none"/>
        </w:rPr>
        <w:t>Safety Plan</w:t>
      </w:r>
      <w:r w:rsidRPr="0050257E">
        <w:rPr>
          <w:rFonts w:ascii="Cambria Math" w:eastAsia="SimSun" w:hAnsi="Cambria Math" w:cs="Times New Roman"/>
          <w:i/>
          <w:iCs/>
          <w:kern w:val="0"/>
          <w:sz w:val="28"/>
          <w:szCs w:val="28"/>
          <w14:ligatures w14:val="none"/>
        </w:rPr>
        <w:t>]</w:t>
      </w:r>
    </w:p>
    <w:p w14:paraId="391D287B"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8"/>
          <w:szCs w:val="28"/>
          <w14:ligatures w14:val="none"/>
        </w:rPr>
      </w:pPr>
    </w:p>
    <w:p w14:paraId="2EA6C343"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[The Tenderer shall demonstrate that it has a comprehensive safety system that will be used</w:t>
      </w:r>
    </w:p>
    <w:p w14:paraId="4E9DAD3E"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i/>
          <w:iCs/>
          <w:kern w:val="0"/>
          <w:sz w:val="24"/>
          <w:szCs w:val="24"/>
          <w14:ligatures w14:val="none"/>
        </w:rPr>
      </w:pPr>
      <w:r w:rsidRPr="0050257E">
        <w:rPr>
          <w:rFonts w:ascii="Cambria Math" w:eastAsia="SimSun" w:hAnsi="Cambria Math" w:cs="Times New Roman"/>
          <w:i/>
          <w:iCs/>
          <w:kern w:val="0"/>
          <w:sz w:val="24"/>
          <w:szCs w:val="24"/>
          <w14:ligatures w14:val="none"/>
        </w:rPr>
        <w:t>during the construction and installation phase. This system shall meet all safety requirements</w:t>
      </w:r>
    </w:p>
    <w:p w14:paraId="120BFD7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r w:rsidRPr="0050257E">
        <w:rPr>
          <w:rFonts w:ascii="Cambria Math" w:eastAsia="SimSun" w:hAnsi="Cambria Math" w:cs="Times New Roman"/>
          <w:i/>
          <w:iCs/>
          <w:kern w:val="0"/>
          <w:sz w:val="24"/>
          <w:szCs w:val="24"/>
          <w14:ligatures w14:val="none"/>
        </w:rPr>
        <w:t>in accordance with all relevant laws, rules and regulations.]</w:t>
      </w:r>
    </w:p>
    <w:p w14:paraId="71068A5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2F58DC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14D26C5"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7D529B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7AEE6CA"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BD8B6E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3ED04B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6D9FF9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42F6FD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AE17998"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7029FC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AB93E4F"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F98376F"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D939C4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2DE3810"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2199E7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BE1479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C838E0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DED435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23C560F"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FBE8346"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1ABED7CB"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2669458A"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2F9D7ADA"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477ECE1E"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66B63554"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7728CEF3"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73982EA5"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30425F36"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50767978" w14:textId="21C8CBEC"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2F43D54E" w14:textId="585AF07E" w:rsidR="001045E2" w:rsidRPr="0050257E"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33C905D7" w14:textId="61E924A2" w:rsidR="001045E2" w:rsidRPr="0050257E"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482F482C" w14:textId="77777777" w:rsidR="001045E2" w:rsidRPr="0050257E"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6C1EC9E8" w14:textId="77777777" w:rsidR="00316168" w:rsidRPr="0050257E" w:rsidRDefault="00316168" w:rsidP="00316168">
      <w:pPr>
        <w:suppressAutoHyphens/>
        <w:overflowPunct w:val="0"/>
        <w:autoSpaceDE w:val="0"/>
        <w:autoSpaceDN w:val="0"/>
        <w:adjustRightInd w:val="0"/>
        <w:spacing w:after="240" w:line="240" w:lineRule="auto"/>
        <w:jc w:val="center"/>
        <w:textAlignment w:val="baseline"/>
        <w:outlineLvl w:val="1"/>
        <w:rPr>
          <w:rFonts w:ascii="Cambria Math" w:eastAsia="Times New Roman" w:hAnsi="Cambria Math" w:cs="Times New Roman"/>
          <w:b/>
          <w:bCs/>
          <w:color w:val="000000"/>
          <w:kern w:val="0"/>
          <w:sz w:val="28"/>
          <w:szCs w:val="28"/>
          <w:lang w:eastAsia="zh-CN"/>
          <w14:ligatures w14:val="none"/>
        </w:rPr>
      </w:pPr>
      <w:bookmarkStart w:id="707" w:name="_Toc132720817"/>
      <w:bookmarkStart w:id="708" w:name="_Toc212476828"/>
      <w:bookmarkStart w:id="709" w:name="_Toc217382945"/>
      <w:r w:rsidRPr="0050257E">
        <w:rPr>
          <w:rFonts w:ascii="Cambria Math" w:eastAsia="Times New Roman" w:hAnsi="Cambria Math" w:cs="Times New Roman"/>
          <w:b/>
          <w:bCs/>
          <w:i/>
          <w:iCs/>
          <w:kern w:val="0"/>
          <w:sz w:val="32"/>
          <w:szCs w:val="32"/>
          <w:lang w:val="en-GB" w:eastAsia="zh-CN"/>
          <w14:ligatures w14:val="none"/>
        </w:rPr>
        <w:lastRenderedPageBreak/>
        <w:t>Personnel Information</w:t>
      </w:r>
      <w:bookmarkEnd w:id="707"/>
      <w:bookmarkEnd w:id="708"/>
      <w:bookmarkEnd w:id="709"/>
    </w:p>
    <w:p w14:paraId="7434B6E6" w14:textId="77777777" w:rsidR="00316168" w:rsidRPr="0050257E" w:rsidRDefault="00316168" w:rsidP="00316168">
      <w:pPr>
        <w:spacing w:after="0" w:line="240" w:lineRule="auto"/>
        <w:jc w:val="both"/>
        <w:rPr>
          <w:rFonts w:ascii="Cambria Math" w:eastAsia="SimSun" w:hAnsi="Cambria Math" w:cs="Arial"/>
          <w:b/>
          <w:i/>
          <w:iCs/>
          <w:kern w:val="0"/>
          <w:sz w:val="16"/>
          <w:szCs w:val="16"/>
          <w:lang w:val="en-GB" w:eastAsia="zh-CN"/>
          <w14:ligatures w14:val="none"/>
        </w:rPr>
      </w:pPr>
      <w:r w:rsidRPr="0050257E">
        <w:rPr>
          <w:rFonts w:ascii="Cambria Math" w:eastAsia="SimSun" w:hAnsi="Cambria Math" w:cs="Arial"/>
          <w:b/>
          <w:i/>
          <w:iCs/>
          <w:kern w:val="0"/>
          <w:sz w:val="16"/>
          <w:szCs w:val="16"/>
          <w:lang w:val="en-GB" w:eastAsia="zh-CN"/>
          <w14:ligatures w14:val="none"/>
        </w:rPr>
        <w:t>[This Form should be completed for each person proposed by the Tenderer on Form PG5A-2a&amp; PG5A-2b, where applicable]</w:t>
      </w:r>
    </w:p>
    <w:p w14:paraId="25598BDE" w14:textId="77777777" w:rsidR="00316168" w:rsidRPr="0050257E" w:rsidRDefault="00316168" w:rsidP="00316168">
      <w:pPr>
        <w:spacing w:after="0" w:line="240" w:lineRule="auto"/>
        <w:jc w:val="center"/>
        <w:rPr>
          <w:rFonts w:ascii="Cambria Math" w:eastAsia="SimSun" w:hAnsi="Cambria Math" w:cs="Arial"/>
          <w:i/>
          <w:iCs/>
          <w:color w:val="000000"/>
          <w:kern w:val="0"/>
          <w:sz w:val="16"/>
          <w:szCs w:val="18"/>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316168" w:rsidRPr="0050257E" w14:paraId="4FBFC7AA" w14:textId="77777777" w:rsidTr="00C86983">
        <w:tc>
          <w:tcPr>
            <w:tcW w:w="6000" w:type="dxa"/>
          </w:tcPr>
          <w:p w14:paraId="7757964B" w14:textId="77777777" w:rsidR="00316168" w:rsidRPr="0050257E" w:rsidRDefault="00316168" w:rsidP="00316168">
            <w:pPr>
              <w:spacing w:before="60" w:after="60"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Invitation for Tender No:</w:t>
            </w:r>
          </w:p>
        </w:tc>
        <w:tc>
          <w:tcPr>
            <w:tcW w:w="3000" w:type="dxa"/>
          </w:tcPr>
          <w:p w14:paraId="762DA27F" w14:textId="77777777" w:rsidR="00316168" w:rsidRPr="0050257E"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50257E">
              <w:rPr>
                <w:rFonts w:ascii="Cambria Math" w:eastAsia="SimSun" w:hAnsi="Cambria Math" w:cs="Arial"/>
                <w:i/>
                <w:iCs/>
                <w:color w:val="000000"/>
                <w:kern w:val="0"/>
                <w:sz w:val="18"/>
                <w:szCs w:val="18"/>
                <w:lang w:eastAsia="zh-CN"/>
                <w14:ligatures w14:val="none"/>
              </w:rPr>
              <w:t>[IFT No]</w:t>
            </w:r>
          </w:p>
        </w:tc>
      </w:tr>
      <w:tr w:rsidR="00316168" w:rsidRPr="0050257E" w14:paraId="479C8101" w14:textId="77777777" w:rsidTr="00C86983">
        <w:tc>
          <w:tcPr>
            <w:tcW w:w="6000" w:type="dxa"/>
          </w:tcPr>
          <w:p w14:paraId="0B5BA365" w14:textId="77777777" w:rsidR="00316168" w:rsidRPr="0050257E"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50257E">
              <w:rPr>
                <w:rFonts w:ascii="Cambria Math" w:eastAsia="SimSun" w:hAnsi="Cambria Math" w:cs="Arial"/>
                <w:color w:val="000000"/>
                <w:kern w:val="0"/>
                <w:sz w:val="18"/>
                <w:szCs w:val="18"/>
                <w:lang w:eastAsia="zh-CN"/>
                <w14:ligatures w14:val="none"/>
              </w:rPr>
              <w:t>Tender Package No</w:t>
            </w:r>
          </w:p>
        </w:tc>
        <w:tc>
          <w:tcPr>
            <w:tcW w:w="3000" w:type="dxa"/>
          </w:tcPr>
          <w:p w14:paraId="55981CFA" w14:textId="77777777" w:rsidR="00316168" w:rsidRPr="0050257E"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50257E">
              <w:rPr>
                <w:rFonts w:ascii="Cambria Math" w:eastAsia="SimSun" w:hAnsi="Cambria Math" w:cs="Arial"/>
                <w:i/>
                <w:iCs/>
                <w:color w:val="000000"/>
                <w:kern w:val="0"/>
                <w:sz w:val="18"/>
                <w:szCs w:val="18"/>
                <w:lang w:eastAsia="zh-CN"/>
                <w14:ligatures w14:val="none"/>
              </w:rPr>
              <w:t>[Package No]</w:t>
            </w:r>
          </w:p>
        </w:tc>
      </w:tr>
      <w:tr w:rsidR="00316168" w:rsidRPr="0050257E" w14:paraId="6834DEA9" w14:textId="77777777" w:rsidTr="00C86983">
        <w:tc>
          <w:tcPr>
            <w:tcW w:w="6000" w:type="dxa"/>
          </w:tcPr>
          <w:p w14:paraId="5A0DE990" w14:textId="77777777" w:rsidR="00316168" w:rsidRPr="0050257E"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50257E">
              <w:rPr>
                <w:rFonts w:ascii="Cambria Math" w:eastAsia="SimSun" w:hAnsi="Cambria Math" w:cs="Arial"/>
                <w:color w:val="000000"/>
                <w:kern w:val="0"/>
                <w:sz w:val="18"/>
                <w:szCs w:val="18"/>
                <w:lang w:eastAsia="zh-CN"/>
                <w14:ligatures w14:val="none"/>
              </w:rPr>
              <w:t>Lot No.</w:t>
            </w:r>
            <w:r w:rsidRPr="0050257E">
              <w:rPr>
                <w:rFonts w:ascii="Cambria Math" w:eastAsia="SimSun" w:hAnsi="Cambria Math" w:cs="Arial"/>
                <w:color w:val="000000"/>
                <w:kern w:val="0"/>
                <w:sz w:val="18"/>
                <w:szCs w:val="18"/>
                <w:lang w:val="en-GB" w:eastAsia="zh-CN"/>
                <w14:ligatures w14:val="none"/>
              </w:rPr>
              <w:t xml:space="preserve"> (</w:t>
            </w:r>
            <w:r w:rsidRPr="0050257E">
              <w:rPr>
                <w:rFonts w:ascii="Cambria Math" w:eastAsia="SimSun" w:hAnsi="Cambria Math" w:cs="Arial"/>
                <w:i/>
                <w:color w:val="000000"/>
                <w:kern w:val="0"/>
                <w:sz w:val="18"/>
                <w:szCs w:val="18"/>
                <w:lang w:val="en-GB" w:eastAsia="zh-CN"/>
                <w14:ligatures w14:val="none"/>
              </w:rPr>
              <w:t>when applicable</w:t>
            </w:r>
            <w:r w:rsidRPr="0050257E">
              <w:rPr>
                <w:rFonts w:ascii="Cambria Math" w:eastAsia="SimSun" w:hAnsi="Cambria Math" w:cs="Arial"/>
                <w:color w:val="000000"/>
                <w:kern w:val="0"/>
                <w:sz w:val="18"/>
                <w:szCs w:val="18"/>
                <w:lang w:val="en-GB" w:eastAsia="zh-CN"/>
                <w14:ligatures w14:val="none"/>
              </w:rPr>
              <w:t>)</w:t>
            </w:r>
          </w:p>
        </w:tc>
        <w:tc>
          <w:tcPr>
            <w:tcW w:w="3000" w:type="dxa"/>
          </w:tcPr>
          <w:p w14:paraId="62C63039" w14:textId="77777777" w:rsidR="00316168" w:rsidRPr="0050257E" w:rsidRDefault="00316168" w:rsidP="00316168">
            <w:pPr>
              <w:spacing w:before="60" w:after="60" w:line="240" w:lineRule="auto"/>
              <w:rPr>
                <w:rFonts w:ascii="Cambria Math" w:eastAsia="SimSun" w:hAnsi="Cambria Math" w:cs="Arial"/>
                <w:color w:val="000000"/>
                <w:kern w:val="0"/>
                <w:sz w:val="18"/>
                <w:szCs w:val="18"/>
                <w:lang w:eastAsia="zh-CN"/>
                <w14:ligatures w14:val="none"/>
              </w:rPr>
            </w:pPr>
            <w:r w:rsidRPr="0050257E">
              <w:rPr>
                <w:rFonts w:ascii="Cambria Math" w:eastAsia="SimSun" w:hAnsi="Cambria Math" w:cs="Arial"/>
                <w:i/>
                <w:iCs/>
                <w:color w:val="000000"/>
                <w:kern w:val="0"/>
                <w:sz w:val="18"/>
                <w:szCs w:val="18"/>
                <w:lang w:eastAsia="zh-CN"/>
                <w14:ligatures w14:val="none"/>
              </w:rPr>
              <w:t>[Lot No]</w:t>
            </w:r>
          </w:p>
        </w:tc>
      </w:tr>
    </w:tbl>
    <w:p w14:paraId="4F4EDF12" w14:textId="77777777" w:rsidR="00316168" w:rsidRPr="0050257E" w:rsidRDefault="00316168" w:rsidP="00316168">
      <w:pPr>
        <w:spacing w:after="0" w:line="240" w:lineRule="auto"/>
        <w:jc w:val="both"/>
        <w:rPr>
          <w:rFonts w:ascii="Cambria Math" w:eastAsia="SimSun" w:hAnsi="Cambria Math" w:cs="Arial"/>
          <w:color w:val="000000"/>
          <w:kern w:val="0"/>
          <w:sz w:val="18"/>
          <w:szCs w:val="18"/>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
        <w:gridCol w:w="1407"/>
        <w:gridCol w:w="832"/>
        <w:gridCol w:w="911"/>
        <w:gridCol w:w="2558"/>
        <w:gridCol w:w="2962"/>
      </w:tblGrid>
      <w:tr w:rsidR="00316168" w:rsidRPr="0050257E" w14:paraId="21E50DB6" w14:textId="77777777" w:rsidTr="00C86983">
        <w:tc>
          <w:tcPr>
            <w:tcW w:w="9000" w:type="dxa"/>
            <w:gridSpan w:val="6"/>
          </w:tcPr>
          <w:p w14:paraId="1FD0A20A" w14:textId="77777777" w:rsidR="00316168" w:rsidRPr="0050257E" w:rsidRDefault="00316168" w:rsidP="00316168">
            <w:pPr>
              <w:spacing w:before="120" w:after="120" w:line="240" w:lineRule="auto"/>
              <w:jc w:val="both"/>
              <w:rPr>
                <w:rFonts w:ascii="Cambria Math" w:eastAsia="SimSun" w:hAnsi="Cambria Math" w:cs="Arial"/>
                <w:b/>
                <w:b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A.</w:t>
            </w:r>
            <w:r w:rsidRPr="0050257E">
              <w:rPr>
                <w:rFonts w:ascii="Cambria Math" w:eastAsia="SimSun" w:hAnsi="Cambria Math" w:cs="Arial"/>
                <w:b/>
                <w:bCs/>
                <w:color w:val="000000"/>
                <w:kern w:val="0"/>
                <w:sz w:val="18"/>
                <w:szCs w:val="18"/>
                <w:lang w:val="en-GB" w:eastAsia="zh-CN"/>
                <w14:ligatures w14:val="none"/>
              </w:rPr>
              <w:tab/>
              <w:t xml:space="preserve">Proposed Position </w:t>
            </w:r>
            <w:r w:rsidRPr="0050257E">
              <w:rPr>
                <w:rFonts w:ascii="Cambria Math" w:eastAsia="SimSun" w:hAnsi="Cambria Math" w:cs="Arial"/>
                <w:color w:val="000000"/>
                <w:kern w:val="0"/>
                <w:sz w:val="18"/>
                <w:szCs w:val="18"/>
                <w:lang w:val="en-GB" w:eastAsia="zh-CN"/>
                <w14:ligatures w14:val="none"/>
              </w:rPr>
              <w:t>(tick the relevant box)</w:t>
            </w:r>
          </w:p>
        </w:tc>
      </w:tr>
      <w:tr w:rsidR="00316168" w:rsidRPr="0050257E" w14:paraId="7B23E160" w14:textId="77777777" w:rsidTr="00C86983">
        <w:tc>
          <w:tcPr>
            <w:tcW w:w="3480" w:type="dxa"/>
            <w:gridSpan w:val="4"/>
          </w:tcPr>
          <w:p w14:paraId="6B4BBBCF" w14:textId="77777777" w:rsidR="00316168" w:rsidRPr="0050257E" w:rsidRDefault="00316168" w:rsidP="00316168">
            <w:pPr>
              <w:numPr>
                <w:ilvl w:val="0"/>
                <w:numId w:val="144"/>
              </w:numPr>
              <w:spacing w:before="120" w:after="120"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 xml:space="preserve">Construction Project Manager </w:t>
            </w:r>
          </w:p>
        </w:tc>
        <w:tc>
          <w:tcPr>
            <w:tcW w:w="2558" w:type="dxa"/>
          </w:tcPr>
          <w:p w14:paraId="5370D2FC" w14:textId="77777777" w:rsidR="00316168" w:rsidRPr="0050257E"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Prime Candidate</w:t>
            </w:r>
          </w:p>
        </w:tc>
        <w:tc>
          <w:tcPr>
            <w:tcW w:w="2962" w:type="dxa"/>
          </w:tcPr>
          <w:p w14:paraId="2A5ADED9" w14:textId="77777777" w:rsidR="00316168" w:rsidRPr="0050257E"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Alternative Candidate</w:t>
            </w:r>
          </w:p>
        </w:tc>
      </w:tr>
      <w:tr w:rsidR="00316168" w:rsidRPr="0050257E" w14:paraId="6E777E36" w14:textId="77777777" w:rsidTr="00C86983">
        <w:tc>
          <w:tcPr>
            <w:tcW w:w="3480" w:type="dxa"/>
            <w:gridSpan w:val="4"/>
            <w:tcBorders>
              <w:bottom w:val="single" w:sz="4" w:space="0" w:color="auto"/>
            </w:tcBorders>
          </w:tcPr>
          <w:p w14:paraId="2A8A2912" w14:textId="77777777" w:rsidR="00316168" w:rsidRPr="0050257E" w:rsidRDefault="00316168" w:rsidP="00316168">
            <w:pPr>
              <w:numPr>
                <w:ilvl w:val="0"/>
                <w:numId w:val="144"/>
              </w:numPr>
              <w:spacing w:before="120" w:after="120"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Key Personnel</w:t>
            </w:r>
          </w:p>
        </w:tc>
        <w:tc>
          <w:tcPr>
            <w:tcW w:w="2558" w:type="dxa"/>
            <w:tcBorders>
              <w:bottom w:val="single" w:sz="4" w:space="0" w:color="auto"/>
            </w:tcBorders>
          </w:tcPr>
          <w:p w14:paraId="1156617F" w14:textId="77777777" w:rsidR="00316168" w:rsidRPr="0050257E"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Prime Candidate</w:t>
            </w:r>
          </w:p>
        </w:tc>
        <w:tc>
          <w:tcPr>
            <w:tcW w:w="2962" w:type="dxa"/>
            <w:tcBorders>
              <w:bottom w:val="single" w:sz="4" w:space="0" w:color="auto"/>
            </w:tcBorders>
          </w:tcPr>
          <w:p w14:paraId="39E70354" w14:textId="77777777" w:rsidR="00316168" w:rsidRPr="0050257E" w:rsidRDefault="00316168" w:rsidP="00316168">
            <w:pPr>
              <w:numPr>
                <w:ilvl w:val="0"/>
                <w:numId w:val="144"/>
              </w:numPr>
              <w:spacing w:before="120" w:after="120"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Alternative Candidate</w:t>
            </w:r>
          </w:p>
        </w:tc>
      </w:tr>
      <w:tr w:rsidR="00316168" w:rsidRPr="0050257E" w14:paraId="06F28BAA" w14:textId="77777777" w:rsidTr="00C86983">
        <w:tc>
          <w:tcPr>
            <w:tcW w:w="9000" w:type="dxa"/>
            <w:gridSpan w:val="6"/>
          </w:tcPr>
          <w:p w14:paraId="7931CF81" w14:textId="77777777" w:rsidR="00316168" w:rsidRPr="0050257E" w:rsidRDefault="00316168" w:rsidP="00316168">
            <w:pPr>
              <w:spacing w:before="120" w:after="120" w:line="240" w:lineRule="auto"/>
              <w:rPr>
                <w:rFonts w:ascii="Cambria Math" w:eastAsia="SimSun" w:hAnsi="Cambria Math" w:cs="Arial"/>
                <w:b/>
                <w:b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B. Personal Data</w:t>
            </w:r>
          </w:p>
        </w:tc>
      </w:tr>
      <w:tr w:rsidR="00316168" w:rsidRPr="0050257E" w14:paraId="71CF9F8E" w14:textId="77777777" w:rsidTr="00C86983">
        <w:trPr>
          <w:trHeight w:val="413"/>
        </w:trPr>
        <w:tc>
          <w:tcPr>
            <w:tcW w:w="3480" w:type="dxa"/>
            <w:gridSpan w:val="4"/>
          </w:tcPr>
          <w:p w14:paraId="21E4BFB8"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Name</w:t>
            </w:r>
          </w:p>
        </w:tc>
        <w:tc>
          <w:tcPr>
            <w:tcW w:w="5520" w:type="dxa"/>
            <w:gridSpan w:val="2"/>
          </w:tcPr>
          <w:p w14:paraId="5F9BA9D8"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012F6C3B" w14:textId="77777777" w:rsidTr="00C86983">
        <w:trPr>
          <w:trHeight w:val="440"/>
        </w:trPr>
        <w:tc>
          <w:tcPr>
            <w:tcW w:w="3480" w:type="dxa"/>
            <w:gridSpan w:val="4"/>
          </w:tcPr>
          <w:p w14:paraId="4528ED7E"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Date of Birth</w:t>
            </w:r>
          </w:p>
        </w:tc>
        <w:tc>
          <w:tcPr>
            <w:tcW w:w="5520" w:type="dxa"/>
            <w:gridSpan w:val="2"/>
          </w:tcPr>
          <w:p w14:paraId="4E2BCB9F"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13632519" w14:textId="77777777" w:rsidTr="00C86983">
        <w:trPr>
          <w:trHeight w:val="359"/>
        </w:trPr>
        <w:tc>
          <w:tcPr>
            <w:tcW w:w="3480" w:type="dxa"/>
            <w:gridSpan w:val="4"/>
          </w:tcPr>
          <w:p w14:paraId="1357C244"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Years overall experience</w:t>
            </w:r>
          </w:p>
        </w:tc>
        <w:tc>
          <w:tcPr>
            <w:tcW w:w="5520" w:type="dxa"/>
            <w:gridSpan w:val="2"/>
          </w:tcPr>
          <w:p w14:paraId="28C47256"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488E19AD" w14:textId="77777777" w:rsidTr="00C86983">
        <w:trPr>
          <w:trHeight w:val="296"/>
        </w:trPr>
        <w:tc>
          <w:tcPr>
            <w:tcW w:w="3480" w:type="dxa"/>
            <w:gridSpan w:val="4"/>
          </w:tcPr>
          <w:p w14:paraId="5D92F5BA"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National ID Number</w:t>
            </w:r>
          </w:p>
        </w:tc>
        <w:tc>
          <w:tcPr>
            <w:tcW w:w="5520" w:type="dxa"/>
            <w:gridSpan w:val="2"/>
          </w:tcPr>
          <w:p w14:paraId="69E9C742"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2E2C2D4E" w14:textId="77777777" w:rsidTr="00C86983">
        <w:trPr>
          <w:trHeight w:val="341"/>
        </w:trPr>
        <w:tc>
          <w:tcPr>
            <w:tcW w:w="3480" w:type="dxa"/>
            <w:gridSpan w:val="4"/>
          </w:tcPr>
          <w:p w14:paraId="0E7BCE81"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Years of employment with the Tenderer</w:t>
            </w:r>
          </w:p>
        </w:tc>
        <w:tc>
          <w:tcPr>
            <w:tcW w:w="5520" w:type="dxa"/>
            <w:gridSpan w:val="2"/>
          </w:tcPr>
          <w:p w14:paraId="3EADD75F"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76AD977B" w14:textId="77777777" w:rsidTr="00C86983">
        <w:trPr>
          <w:trHeight w:val="548"/>
        </w:trPr>
        <w:tc>
          <w:tcPr>
            <w:tcW w:w="9000" w:type="dxa"/>
            <w:gridSpan w:val="6"/>
            <w:tcBorders>
              <w:bottom w:val="single" w:sz="4" w:space="0" w:color="auto"/>
            </w:tcBorders>
          </w:tcPr>
          <w:p w14:paraId="6FD2E259"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Professional Qualifications:</w:t>
            </w:r>
          </w:p>
          <w:p w14:paraId="08426872"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1.</w:t>
            </w:r>
          </w:p>
        </w:tc>
      </w:tr>
      <w:tr w:rsidR="00316168" w:rsidRPr="0050257E" w14:paraId="1E640A6C" w14:textId="77777777" w:rsidTr="00C86983">
        <w:tc>
          <w:tcPr>
            <w:tcW w:w="9000" w:type="dxa"/>
            <w:gridSpan w:val="6"/>
          </w:tcPr>
          <w:p w14:paraId="7C99411E" w14:textId="77777777" w:rsidR="00316168" w:rsidRPr="0050257E" w:rsidRDefault="00316168" w:rsidP="00316168">
            <w:pPr>
              <w:spacing w:beforeLines="40" w:before="96" w:afterLines="40" w:after="96" w:line="240" w:lineRule="auto"/>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C.</w:t>
            </w:r>
            <w:r w:rsidRPr="0050257E">
              <w:rPr>
                <w:rFonts w:ascii="Cambria Math" w:eastAsia="SimSun" w:hAnsi="Cambria Math" w:cs="Arial"/>
                <w:b/>
                <w:bCs/>
                <w:color w:val="000000"/>
                <w:kern w:val="0"/>
                <w:sz w:val="18"/>
                <w:szCs w:val="18"/>
                <w:lang w:val="en-GB" w:eastAsia="zh-CN"/>
                <w14:ligatures w14:val="none"/>
              </w:rPr>
              <w:tab/>
              <w:t xml:space="preserve">Present Employment </w:t>
            </w:r>
            <w:r w:rsidRPr="0050257E">
              <w:rPr>
                <w:rFonts w:ascii="Cambria Math" w:eastAsia="SimSun" w:hAnsi="Cambria Math" w:cs="Arial"/>
                <w:i/>
                <w:iCs/>
                <w:color w:val="000000"/>
                <w:kern w:val="0"/>
                <w:sz w:val="18"/>
                <w:szCs w:val="18"/>
                <w:lang w:val="en-GB" w:eastAsia="zh-CN"/>
                <w14:ligatures w14:val="none"/>
              </w:rPr>
              <w:t>[to be completed only if not employed by the Tenderer]</w:t>
            </w:r>
          </w:p>
        </w:tc>
      </w:tr>
      <w:tr w:rsidR="00316168" w:rsidRPr="0050257E" w14:paraId="1EA93ADD" w14:textId="77777777" w:rsidTr="00C86983">
        <w:trPr>
          <w:trHeight w:val="593"/>
        </w:trPr>
        <w:tc>
          <w:tcPr>
            <w:tcW w:w="3480" w:type="dxa"/>
            <w:gridSpan w:val="4"/>
          </w:tcPr>
          <w:p w14:paraId="7EF081B6"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Name of Procuring Entity</w:t>
            </w:r>
          </w:p>
          <w:p w14:paraId="6BAD10F6" w14:textId="77777777" w:rsidR="00316168" w:rsidRPr="0050257E" w:rsidRDefault="00316168" w:rsidP="00316168">
            <w:pPr>
              <w:spacing w:beforeLines="40" w:before="96" w:afterLines="40" w:after="96" w:line="240" w:lineRule="auto"/>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(working under):</w:t>
            </w:r>
          </w:p>
        </w:tc>
        <w:tc>
          <w:tcPr>
            <w:tcW w:w="5520" w:type="dxa"/>
            <w:gridSpan w:val="2"/>
          </w:tcPr>
          <w:p w14:paraId="6970924B" w14:textId="77777777" w:rsidR="00316168" w:rsidRPr="0050257E" w:rsidRDefault="00316168" w:rsidP="00316168">
            <w:pPr>
              <w:spacing w:beforeLines="40" w:before="96" w:afterLines="40" w:after="96" w:line="240" w:lineRule="auto"/>
              <w:rPr>
                <w:rFonts w:ascii="Cambria Math" w:eastAsia="SimSun" w:hAnsi="Cambria Math" w:cs="Arial"/>
                <w:i/>
                <w:iCs/>
                <w:color w:val="000000"/>
                <w:kern w:val="0"/>
                <w:sz w:val="18"/>
                <w:szCs w:val="18"/>
                <w:lang w:val="en-GB" w:eastAsia="zh-CN"/>
                <w14:ligatures w14:val="none"/>
              </w:rPr>
            </w:pPr>
          </w:p>
        </w:tc>
      </w:tr>
      <w:tr w:rsidR="00316168" w:rsidRPr="0050257E" w14:paraId="5099A630" w14:textId="77777777" w:rsidTr="00C86983">
        <w:trPr>
          <w:trHeight w:val="602"/>
        </w:trPr>
        <w:tc>
          <w:tcPr>
            <w:tcW w:w="3480" w:type="dxa"/>
            <w:gridSpan w:val="4"/>
          </w:tcPr>
          <w:p w14:paraId="5D43EE2D"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Address of Procuring Entity</w:t>
            </w:r>
          </w:p>
          <w:p w14:paraId="12150F8A"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(working under):</w:t>
            </w:r>
          </w:p>
        </w:tc>
        <w:tc>
          <w:tcPr>
            <w:tcW w:w="5520" w:type="dxa"/>
            <w:gridSpan w:val="2"/>
          </w:tcPr>
          <w:p w14:paraId="4D01D6C8"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p w14:paraId="5A999298"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51CDEDB6" w14:textId="77777777" w:rsidTr="00C86983">
        <w:trPr>
          <w:trHeight w:val="278"/>
        </w:trPr>
        <w:tc>
          <w:tcPr>
            <w:tcW w:w="3480" w:type="dxa"/>
            <w:gridSpan w:val="4"/>
          </w:tcPr>
          <w:p w14:paraId="31895887"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Present Job Title:</w:t>
            </w:r>
          </w:p>
        </w:tc>
        <w:tc>
          <w:tcPr>
            <w:tcW w:w="5520" w:type="dxa"/>
            <w:gridSpan w:val="2"/>
          </w:tcPr>
          <w:p w14:paraId="7D160BC1"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669D8C8F" w14:textId="77777777" w:rsidTr="00C86983">
        <w:tc>
          <w:tcPr>
            <w:tcW w:w="3480" w:type="dxa"/>
            <w:gridSpan w:val="4"/>
          </w:tcPr>
          <w:p w14:paraId="64255008"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Years with present Procuring Entity:</w:t>
            </w:r>
          </w:p>
        </w:tc>
        <w:tc>
          <w:tcPr>
            <w:tcW w:w="5520" w:type="dxa"/>
            <w:gridSpan w:val="2"/>
          </w:tcPr>
          <w:p w14:paraId="067C38D9"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19FCD7BF" w14:textId="77777777" w:rsidTr="00C86983">
        <w:trPr>
          <w:trHeight w:val="215"/>
        </w:trPr>
        <w:tc>
          <w:tcPr>
            <w:tcW w:w="3480" w:type="dxa"/>
            <w:gridSpan w:val="4"/>
          </w:tcPr>
          <w:p w14:paraId="45263ED6"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Tel No:</w:t>
            </w:r>
          </w:p>
        </w:tc>
        <w:tc>
          <w:tcPr>
            <w:tcW w:w="2558" w:type="dxa"/>
          </w:tcPr>
          <w:p w14:paraId="67457F5E"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Fax No:</w:t>
            </w:r>
          </w:p>
        </w:tc>
        <w:tc>
          <w:tcPr>
            <w:tcW w:w="2962" w:type="dxa"/>
          </w:tcPr>
          <w:p w14:paraId="70341B01"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e-mail address:</w:t>
            </w:r>
          </w:p>
        </w:tc>
      </w:tr>
      <w:tr w:rsidR="00316168" w:rsidRPr="0050257E" w14:paraId="1976A81C" w14:textId="77777777" w:rsidTr="00C86983">
        <w:trPr>
          <w:trHeight w:val="341"/>
        </w:trPr>
        <w:tc>
          <w:tcPr>
            <w:tcW w:w="9000" w:type="dxa"/>
            <w:gridSpan w:val="6"/>
            <w:tcBorders>
              <w:bottom w:val="single" w:sz="4" w:space="0" w:color="auto"/>
            </w:tcBorders>
          </w:tcPr>
          <w:p w14:paraId="13ED80E6"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 xml:space="preserve">Contact </w:t>
            </w:r>
            <w:r w:rsidRPr="0050257E">
              <w:rPr>
                <w:rFonts w:ascii="Cambria Math" w:eastAsia="SimSun" w:hAnsi="Cambria Math" w:cs="Arial"/>
                <w:i/>
                <w:iCs/>
                <w:color w:val="000000"/>
                <w:kern w:val="0"/>
                <w:sz w:val="18"/>
                <w:szCs w:val="18"/>
                <w:lang w:val="en-GB" w:eastAsia="zh-CN"/>
                <w14:ligatures w14:val="none"/>
              </w:rPr>
              <w:t>[manager/personnel officer]:</w:t>
            </w:r>
          </w:p>
        </w:tc>
      </w:tr>
      <w:tr w:rsidR="00316168" w:rsidRPr="0050257E" w14:paraId="66839C6B" w14:textId="77777777" w:rsidTr="00C86983">
        <w:trPr>
          <w:trHeight w:val="107"/>
        </w:trPr>
        <w:tc>
          <w:tcPr>
            <w:tcW w:w="9000" w:type="dxa"/>
            <w:gridSpan w:val="6"/>
          </w:tcPr>
          <w:p w14:paraId="781C089E" w14:textId="77777777" w:rsidR="00316168" w:rsidRPr="0050257E" w:rsidRDefault="00316168" w:rsidP="00316168">
            <w:pPr>
              <w:spacing w:beforeLines="40" w:before="96" w:afterLines="40" w:after="96" w:line="240" w:lineRule="auto"/>
              <w:jc w:val="both"/>
              <w:rPr>
                <w:rFonts w:ascii="Cambria Math" w:eastAsia="SimSun" w:hAnsi="Cambria Math" w:cs="Arial"/>
                <w:b/>
                <w:bCs/>
                <w:color w:val="000000"/>
                <w:kern w:val="0"/>
                <w:sz w:val="18"/>
                <w:szCs w:val="18"/>
                <w:lang w:val="en-GB" w:eastAsia="zh-CN"/>
                <w14:ligatures w14:val="none"/>
              </w:rPr>
            </w:pPr>
            <w:r w:rsidRPr="0050257E">
              <w:rPr>
                <w:rFonts w:ascii="Cambria Math" w:eastAsia="SimSun" w:hAnsi="Cambria Math" w:cs="Arial"/>
                <w:b/>
                <w:bCs/>
                <w:color w:val="000000"/>
                <w:kern w:val="0"/>
                <w:sz w:val="18"/>
                <w:szCs w:val="18"/>
                <w:lang w:val="en-GB" w:eastAsia="zh-CN"/>
                <w14:ligatures w14:val="none"/>
              </w:rPr>
              <w:t>D.</w:t>
            </w:r>
            <w:r w:rsidRPr="0050257E">
              <w:rPr>
                <w:rFonts w:ascii="Cambria Math" w:eastAsia="SimSun" w:hAnsi="Cambria Math" w:cs="Arial"/>
                <w:b/>
                <w:bCs/>
                <w:color w:val="000000"/>
                <w:kern w:val="0"/>
                <w:sz w:val="18"/>
                <w:szCs w:val="18"/>
                <w:lang w:val="en-GB" w:eastAsia="zh-CN"/>
                <w14:ligatures w14:val="none"/>
              </w:rPr>
              <w:tab/>
              <w:t>Professional Experience</w:t>
            </w:r>
          </w:p>
        </w:tc>
      </w:tr>
      <w:tr w:rsidR="00316168" w:rsidRPr="0050257E" w14:paraId="4B8B1894" w14:textId="77777777" w:rsidTr="00C86983">
        <w:tc>
          <w:tcPr>
            <w:tcW w:w="9000" w:type="dxa"/>
            <w:gridSpan w:val="6"/>
          </w:tcPr>
          <w:p w14:paraId="62149AFF" w14:textId="77777777" w:rsidR="00316168" w:rsidRPr="0050257E" w:rsidRDefault="00316168" w:rsidP="00316168">
            <w:pPr>
              <w:spacing w:beforeLines="40" w:before="96" w:afterLines="40" w:after="96"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Summarise professional experience over the past twenty years, in reverse chronological order. Indicate particular technical and managerial experience relevant to the project.</w:t>
            </w:r>
          </w:p>
        </w:tc>
      </w:tr>
      <w:tr w:rsidR="00316168" w:rsidRPr="0050257E" w14:paraId="79A1F17F" w14:textId="77777777" w:rsidTr="00C86983">
        <w:trPr>
          <w:trHeight w:val="332"/>
        </w:trPr>
        <w:tc>
          <w:tcPr>
            <w:tcW w:w="330" w:type="dxa"/>
            <w:vAlign w:val="center"/>
          </w:tcPr>
          <w:p w14:paraId="323ACDD8"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1407" w:type="dxa"/>
            <w:vAlign w:val="center"/>
          </w:tcPr>
          <w:p w14:paraId="14F79669"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From</w:t>
            </w:r>
          </w:p>
        </w:tc>
        <w:tc>
          <w:tcPr>
            <w:tcW w:w="832" w:type="dxa"/>
            <w:vAlign w:val="center"/>
          </w:tcPr>
          <w:p w14:paraId="795203CC"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To</w:t>
            </w:r>
          </w:p>
        </w:tc>
        <w:tc>
          <w:tcPr>
            <w:tcW w:w="6431" w:type="dxa"/>
            <w:gridSpan w:val="3"/>
            <w:vAlign w:val="center"/>
          </w:tcPr>
          <w:p w14:paraId="5A689827"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Company / Project / Position / Relevant technical and management experience.</w:t>
            </w:r>
          </w:p>
        </w:tc>
      </w:tr>
      <w:tr w:rsidR="00316168" w:rsidRPr="0050257E" w14:paraId="3E01D3FB" w14:textId="77777777" w:rsidTr="00C86983">
        <w:tc>
          <w:tcPr>
            <w:tcW w:w="330" w:type="dxa"/>
          </w:tcPr>
          <w:p w14:paraId="54BA9377"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1</w:t>
            </w:r>
          </w:p>
        </w:tc>
        <w:tc>
          <w:tcPr>
            <w:tcW w:w="1407" w:type="dxa"/>
          </w:tcPr>
          <w:p w14:paraId="14B81FAA"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832" w:type="dxa"/>
          </w:tcPr>
          <w:p w14:paraId="76A371A7"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6431" w:type="dxa"/>
            <w:gridSpan w:val="3"/>
          </w:tcPr>
          <w:p w14:paraId="774C1D02"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r w:rsidR="00316168" w:rsidRPr="0050257E" w14:paraId="202EB604" w14:textId="77777777" w:rsidTr="00C86983">
        <w:tc>
          <w:tcPr>
            <w:tcW w:w="330" w:type="dxa"/>
          </w:tcPr>
          <w:p w14:paraId="672E2091"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color w:val="000000"/>
                <w:kern w:val="0"/>
                <w:sz w:val="18"/>
                <w:szCs w:val="18"/>
                <w:lang w:val="en-GB" w:eastAsia="zh-CN"/>
                <w14:ligatures w14:val="none"/>
              </w:rPr>
              <w:t>2</w:t>
            </w:r>
          </w:p>
        </w:tc>
        <w:tc>
          <w:tcPr>
            <w:tcW w:w="1407" w:type="dxa"/>
          </w:tcPr>
          <w:p w14:paraId="6FA45974"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832" w:type="dxa"/>
          </w:tcPr>
          <w:p w14:paraId="0F089DDF"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c>
          <w:tcPr>
            <w:tcW w:w="6431" w:type="dxa"/>
            <w:gridSpan w:val="3"/>
          </w:tcPr>
          <w:p w14:paraId="589D28AF" w14:textId="77777777" w:rsidR="00316168" w:rsidRPr="0050257E" w:rsidRDefault="00316168" w:rsidP="00316168">
            <w:pPr>
              <w:spacing w:beforeLines="40" w:before="96" w:afterLines="40" w:after="96" w:line="240" w:lineRule="auto"/>
              <w:rPr>
                <w:rFonts w:ascii="Cambria Math" w:eastAsia="SimSun" w:hAnsi="Cambria Math" w:cs="Arial"/>
                <w:color w:val="000000"/>
                <w:kern w:val="0"/>
                <w:sz w:val="18"/>
                <w:szCs w:val="18"/>
                <w:lang w:val="en-GB" w:eastAsia="zh-CN"/>
                <w14:ligatures w14:val="none"/>
              </w:rPr>
            </w:pPr>
          </w:p>
        </w:tc>
      </w:tr>
    </w:tbl>
    <w:p w14:paraId="3B097545"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tbl>
      <w:tblPr>
        <w:tblpPr w:leftFromText="180" w:rightFromText="180" w:vertAnchor="text" w:horzAnchor="page" w:tblpXSpec="center" w:tblpY="35"/>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548155CB" w14:textId="77777777" w:rsidTr="00C86983">
        <w:trPr>
          <w:trHeight w:val="176"/>
        </w:trPr>
        <w:tc>
          <w:tcPr>
            <w:tcW w:w="2178" w:type="dxa"/>
            <w:shd w:val="clear" w:color="auto" w:fill="auto"/>
          </w:tcPr>
          <w:p w14:paraId="74E4AC48" w14:textId="77777777" w:rsidR="00316168" w:rsidRPr="0050257E" w:rsidRDefault="00316168" w:rsidP="00316168">
            <w:pPr>
              <w:spacing w:before="60" w:after="60" w:line="240" w:lineRule="auto"/>
              <w:ind w:left="90"/>
              <w:jc w:val="both"/>
              <w:rPr>
                <w:rFonts w:ascii="Cambria Math" w:eastAsia="SimSun" w:hAnsi="Cambria Math" w:cs="Arial"/>
                <w:kern w:val="0"/>
                <w:sz w:val="18"/>
                <w:szCs w:val="18"/>
                <w14:ligatures w14:val="none"/>
              </w:rPr>
            </w:pPr>
            <w:r w:rsidRPr="0050257E">
              <w:rPr>
                <w:rFonts w:ascii="Cambria Math" w:eastAsia="SimSun" w:hAnsi="Cambria Math" w:cs="Arial"/>
                <w:kern w:val="0"/>
                <w:sz w:val="18"/>
                <w:szCs w:val="18"/>
                <w14:ligatures w14:val="none"/>
              </w:rPr>
              <w:lastRenderedPageBreak/>
              <w:t>Name:</w:t>
            </w:r>
          </w:p>
        </w:tc>
        <w:tc>
          <w:tcPr>
            <w:tcW w:w="2880" w:type="dxa"/>
            <w:shd w:val="clear" w:color="auto" w:fill="auto"/>
          </w:tcPr>
          <w:p w14:paraId="03B24CA8"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50257E">
              <w:rPr>
                <w:rFonts w:ascii="Cambria Math" w:eastAsia="SimSun" w:hAnsi="Cambria Math" w:cs="Arial"/>
                <w:i/>
                <w:iCs/>
                <w:kern w:val="0"/>
                <w:sz w:val="18"/>
                <w:szCs w:val="18"/>
                <w14:ligatures w14:val="none"/>
              </w:rPr>
              <w:t>[insert full name of signatory]</w:t>
            </w:r>
          </w:p>
        </w:tc>
        <w:tc>
          <w:tcPr>
            <w:tcW w:w="2160" w:type="dxa"/>
            <w:shd w:val="clear" w:color="auto" w:fill="auto"/>
          </w:tcPr>
          <w:p w14:paraId="6A337E4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50257E">
              <w:rPr>
                <w:rFonts w:ascii="Cambria Math" w:eastAsia="SimSun" w:hAnsi="Cambria Math" w:cs="Arial"/>
                <w:i/>
                <w:iCs/>
                <w:kern w:val="0"/>
                <w:sz w:val="18"/>
                <w:szCs w:val="18"/>
                <w14:ligatures w14:val="none"/>
              </w:rPr>
              <w:t>Signature with Date and Seal</w:t>
            </w:r>
          </w:p>
        </w:tc>
      </w:tr>
      <w:tr w:rsidR="00316168" w:rsidRPr="0050257E" w14:paraId="6A68029C" w14:textId="77777777" w:rsidTr="00C86983">
        <w:trPr>
          <w:trHeight w:val="339"/>
        </w:trPr>
        <w:tc>
          <w:tcPr>
            <w:tcW w:w="2178" w:type="dxa"/>
            <w:shd w:val="clear" w:color="auto" w:fill="auto"/>
          </w:tcPr>
          <w:p w14:paraId="00C53653" w14:textId="77777777" w:rsidR="00316168" w:rsidRPr="0050257E" w:rsidRDefault="00316168" w:rsidP="00316168">
            <w:pPr>
              <w:keepNext/>
              <w:tabs>
                <w:tab w:val="left" w:pos="1152"/>
                <w:tab w:val="left" w:pos="2502"/>
              </w:tabs>
              <w:spacing w:before="60" w:after="60" w:line="240" w:lineRule="auto"/>
              <w:jc w:val="both"/>
              <w:outlineLvl w:val="6"/>
              <w:rPr>
                <w:rFonts w:ascii="Cambria Math" w:eastAsia="SimSun" w:hAnsi="Cambria Math" w:cs="Arial"/>
                <w:kern w:val="0"/>
                <w:sz w:val="18"/>
                <w:szCs w:val="18"/>
                <w14:ligatures w14:val="none"/>
              </w:rPr>
            </w:pPr>
            <w:r w:rsidRPr="0050257E">
              <w:rPr>
                <w:rFonts w:ascii="Cambria Math" w:eastAsia="SimSun" w:hAnsi="Cambria Math" w:cs="Arial"/>
                <w:kern w:val="0"/>
                <w:sz w:val="18"/>
                <w:szCs w:val="18"/>
                <w14:ligatures w14:val="none"/>
              </w:rPr>
              <w:t>In the capacity of:</w:t>
            </w:r>
          </w:p>
        </w:tc>
        <w:tc>
          <w:tcPr>
            <w:tcW w:w="2880" w:type="dxa"/>
            <w:shd w:val="clear" w:color="auto" w:fill="auto"/>
          </w:tcPr>
          <w:p w14:paraId="28C1BF02"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50257E">
              <w:rPr>
                <w:rFonts w:ascii="Cambria Math" w:eastAsia="SimSun" w:hAnsi="Cambria Math" w:cs="Arial"/>
                <w:i/>
                <w:iCs/>
                <w:kern w:val="0"/>
                <w:sz w:val="18"/>
                <w:szCs w:val="18"/>
                <w14:ligatures w14:val="none"/>
              </w:rPr>
              <w:t>[insert designation of signatory]</w:t>
            </w:r>
          </w:p>
        </w:tc>
        <w:tc>
          <w:tcPr>
            <w:tcW w:w="2160" w:type="dxa"/>
            <w:shd w:val="clear" w:color="auto" w:fill="auto"/>
          </w:tcPr>
          <w:p w14:paraId="2BC973B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8"/>
                <w:szCs w:val="18"/>
                <w14:ligatures w14:val="none"/>
              </w:rPr>
            </w:pPr>
            <w:r w:rsidRPr="0050257E">
              <w:rPr>
                <w:rFonts w:ascii="Cambria Math" w:eastAsia="SimSun" w:hAnsi="Cambria Math" w:cs="Arial"/>
                <w:i/>
                <w:iCs/>
                <w:kern w:val="0"/>
                <w:sz w:val="18"/>
                <w:szCs w:val="18"/>
                <w14:ligatures w14:val="none"/>
              </w:rPr>
              <w:t>[ Sign]</w:t>
            </w:r>
          </w:p>
        </w:tc>
      </w:tr>
      <w:tr w:rsidR="00316168" w:rsidRPr="0050257E" w14:paraId="2F46367B" w14:textId="77777777" w:rsidTr="00C86983">
        <w:trPr>
          <w:trHeight w:val="354"/>
        </w:trPr>
        <w:tc>
          <w:tcPr>
            <w:tcW w:w="7218" w:type="dxa"/>
            <w:gridSpan w:val="3"/>
            <w:shd w:val="clear" w:color="auto" w:fill="auto"/>
          </w:tcPr>
          <w:p w14:paraId="333910C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8"/>
                <w:szCs w:val="18"/>
                <w14:ligatures w14:val="none"/>
              </w:rPr>
            </w:pPr>
            <w:r w:rsidRPr="0050257E">
              <w:rPr>
                <w:rFonts w:ascii="Cambria Math" w:eastAsia="SimSun" w:hAnsi="Cambria Math" w:cs="Arial"/>
                <w:kern w:val="0"/>
                <w:sz w:val="18"/>
                <w:szCs w:val="18"/>
                <w14:ligatures w14:val="none"/>
              </w:rPr>
              <w:t xml:space="preserve">Duly </w:t>
            </w:r>
            <w:proofErr w:type="spellStart"/>
            <w:r w:rsidRPr="0050257E">
              <w:rPr>
                <w:rFonts w:ascii="Cambria Math" w:eastAsia="SimSun" w:hAnsi="Cambria Math" w:cs="Arial"/>
                <w:kern w:val="0"/>
                <w:sz w:val="18"/>
                <w:szCs w:val="18"/>
                <w14:ligatures w14:val="none"/>
              </w:rPr>
              <w:t>authorised</w:t>
            </w:r>
            <w:proofErr w:type="spellEnd"/>
            <w:r w:rsidRPr="0050257E">
              <w:rPr>
                <w:rFonts w:ascii="Cambria Math" w:eastAsia="SimSun" w:hAnsi="Cambria Math" w:cs="Arial"/>
                <w:kern w:val="0"/>
                <w:sz w:val="18"/>
                <w:szCs w:val="18"/>
                <w14:ligatures w14:val="none"/>
              </w:rPr>
              <w:t xml:space="preserve"> to sign the Tender for and on behalf of the Tenderer</w:t>
            </w:r>
          </w:p>
        </w:tc>
      </w:tr>
    </w:tbl>
    <w:p w14:paraId="33A4D464"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5574D3A6"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7DE8608A"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56CC9B26"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4F0C4624" w14:textId="77777777" w:rsidR="001045E2" w:rsidRPr="0050257E" w:rsidRDefault="001045E2"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p>
    <w:p w14:paraId="0268D4F4" w14:textId="33A7FFC7" w:rsidR="00316168" w:rsidRPr="0050257E" w:rsidRDefault="00316168" w:rsidP="00316168">
      <w:pPr>
        <w:autoSpaceDE w:val="0"/>
        <w:autoSpaceDN w:val="0"/>
        <w:adjustRightInd w:val="0"/>
        <w:spacing w:after="0" w:line="240" w:lineRule="auto"/>
        <w:jc w:val="both"/>
        <w:rPr>
          <w:rFonts w:ascii="Cambria Math" w:eastAsia="SimSun" w:hAnsi="Cambria Math" w:cs="Arial"/>
          <w:b/>
          <w:iCs/>
          <w:kern w:val="0"/>
          <w:sz w:val="32"/>
          <w:szCs w:val="32"/>
          <w14:ligatures w14:val="none"/>
        </w:rPr>
      </w:pPr>
      <w:r w:rsidRPr="0050257E">
        <w:rPr>
          <w:rFonts w:ascii="Cambria Math" w:eastAsia="SimSun" w:hAnsi="Cambria Math" w:cs="Arial"/>
          <w:b/>
          <w:iCs/>
          <w:kern w:val="0"/>
          <w:sz w:val="32"/>
          <w:szCs w:val="32"/>
          <w14:ligatures w14:val="none"/>
        </w:rPr>
        <w:t>Equipment Information</w:t>
      </w:r>
    </w:p>
    <w:p w14:paraId="0ABE477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40C799BD" w14:textId="77777777" w:rsidR="00316168" w:rsidRPr="0050257E" w:rsidRDefault="00316168" w:rsidP="00316168">
      <w:pPr>
        <w:spacing w:after="0" w:line="240" w:lineRule="auto"/>
        <w:jc w:val="both"/>
        <w:rPr>
          <w:rFonts w:ascii="Cambria Math" w:eastAsia="SimSun" w:hAnsi="Cambria Math" w:cs="Arial"/>
          <w:b/>
          <w:i/>
          <w:iCs/>
          <w:kern w:val="0"/>
          <w:sz w:val="16"/>
          <w:szCs w:val="16"/>
          <w:lang w:val="en-GB" w:eastAsia="zh-CN"/>
          <w14:ligatures w14:val="none"/>
        </w:rPr>
      </w:pPr>
      <w:r w:rsidRPr="0050257E">
        <w:rPr>
          <w:rFonts w:ascii="Cambria Math" w:eastAsia="SimSun" w:hAnsi="Cambria Math" w:cs="Arial"/>
          <w:b/>
          <w:i/>
          <w:iCs/>
          <w:kern w:val="0"/>
          <w:sz w:val="16"/>
          <w:szCs w:val="16"/>
          <w:lang w:val="en-GB" w:eastAsia="zh-CN"/>
          <w14:ligatures w14:val="none"/>
        </w:rPr>
        <w:t>[The Tenderer shall provide adequate information to demonstrate clearly that it has the capability to meet the requirements for the key equipment listed in TDS . A Separate Form shall be prepared for each item of equipment listed, or for alternative equipment proposed by the Tenderer]</w:t>
      </w:r>
    </w:p>
    <w:p w14:paraId="4461B068" w14:textId="77777777" w:rsidR="00316168" w:rsidRPr="0050257E" w:rsidRDefault="00316168" w:rsidP="00316168">
      <w:pPr>
        <w:spacing w:after="0" w:line="240" w:lineRule="auto"/>
        <w:jc w:val="both"/>
        <w:rPr>
          <w:rFonts w:ascii="Cambria Math" w:eastAsia="SimSun" w:hAnsi="Cambria Math" w:cs="Arial"/>
          <w:i/>
          <w:iCs/>
          <w:kern w:val="0"/>
          <w:sz w:val="18"/>
          <w:szCs w:val="18"/>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316168" w:rsidRPr="0050257E" w14:paraId="1E06A336" w14:textId="77777777" w:rsidTr="00C86983">
        <w:tc>
          <w:tcPr>
            <w:tcW w:w="6000" w:type="dxa"/>
          </w:tcPr>
          <w:p w14:paraId="72B95EA5"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Invitation for Tender No:</w:t>
            </w:r>
          </w:p>
        </w:tc>
        <w:tc>
          <w:tcPr>
            <w:tcW w:w="3000" w:type="dxa"/>
          </w:tcPr>
          <w:p w14:paraId="4C70CA1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IFT No]</w:t>
            </w:r>
          </w:p>
        </w:tc>
      </w:tr>
      <w:tr w:rsidR="00316168" w:rsidRPr="0050257E" w14:paraId="685F29B2" w14:textId="77777777" w:rsidTr="00C86983">
        <w:tc>
          <w:tcPr>
            <w:tcW w:w="6000" w:type="dxa"/>
          </w:tcPr>
          <w:p w14:paraId="7FB01EF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kern w:val="0"/>
                <w:sz w:val="21"/>
                <w:szCs w:val="21"/>
                <w:lang w:eastAsia="zh-CN"/>
                <w14:ligatures w14:val="none"/>
              </w:rPr>
              <w:t>Tender Package No</w:t>
            </w:r>
          </w:p>
        </w:tc>
        <w:tc>
          <w:tcPr>
            <w:tcW w:w="3000" w:type="dxa"/>
          </w:tcPr>
          <w:p w14:paraId="229FD29A"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Package No]</w:t>
            </w:r>
          </w:p>
        </w:tc>
      </w:tr>
      <w:tr w:rsidR="00316168" w:rsidRPr="0050257E" w14:paraId="3E3E7468" w14:textId="77777777" w:rsidTr="00C86983">
        <w:tc>
          <w:tcPr>
            <w:tcW w:w="6000" w:type="dxa"/>
          </w:tcPr>
          <w:p w14:paraId="25CF8402"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kern w:val="0"/>
                <w:sz w:val="21"/>
                <w:szCs w:val="21"/>
                <w:lang w:eastAsia="zh-CN"/>
                <w14:ligatures w14:val="none"/>
              </w:rPr>
              <w:t>This Package is divided into the following Number of Lots</w:t>
            </w:r>
          </w:p>
        </w:tc>
        <w:tc>
          <w:tcPr>
            <w:tcW w:w="3000" w:type="dxa"/>
          </w:tcPr>
          <w:p w14:paraId="2507FB3F"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number of Lot(s)]</w:t>
            </w:r>
          </w:p>
        </w:tc>
      </w:tr>
    </w:tbl>
    <w:p w14:paraId="7D048F6C"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316168" w:rsidRPr="0050257E" w14:paraId="41F98A18" w14:textId="77777777" w:rsidTr="00C86983">
        <w:trPr>
          <w:cantSplit/>
        </w:trPr>
        <w:tc>
          <w:tcPr>
            <w:tcW w:w="9090" w:type="dxa"/>
            <w:gridSpan w:val="3"/>
            <w:tcBorders>
              <w:top w:val="single" w:sz="6" w:space="0" w:color="auto"/>
              <w:left w:val="single" w:sz="6" w:space="0" w:color="auto"/>
              <w:bottom w:val="single" w:sz="6" w:space="0" w:color="auto"/>
              <w:right w:val="single" w:sz="6" w:space="0" w:color="auto"/>
            </w:tcBorders>
          </w:tcPr>
          <w:p w14:paraId="32FF13AD"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Item of equipment</w:t>
            </w:r>
          </w:p>
          <w:p w14:paraId="7EA2ADFC"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r>
      <w:tr w:rsidR="00316168" w:rsidRPr="0050257E" w14:paraId="7755ACF8" w14:textId="77777777" w:rsidTr="00C86983">
        <w:trPr>
          <w:cantSplit/>
        </w:trPr>
        <w:tc>
          <w:tcPr>
            <w:tcW w:w="1440" w:type="dxa"/>
            <w:tcBorders>
              <w:top w:val="single" w:sz="6" w:space="0" w:color="auto"/>
              <w:left w:val="single" w:sz="6" w:space="0" w:color="auto"/>
            </w:tcBorders>
          </w:tcPr>
          <w:p w14:paraId="1D3383C7"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Equipment information</w:t>
            </w:r>
          </w:p>
        </w:tc>
        <w:tc>
          <w:tcPr>
            <w:tcW w:w="3960" w:type="dxa"/>
            <w:tcBorders>
              <w:top w:val="single" w:sz="6" w:space="0" w:color="auto"/>
              <w:left w:val="single" w:sz="6" w:space="0" w:color="auto"/>
            </w:tcBorders>
          </w:tcPr>
          <w:p w14:paraId="5C532097" w14:textId="77777777" w:rsidR="00316168" w:rsidRPr="0050257E"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Name of manufacturer</w:t>
            </w:r>
          </w:p>
        </w:tc>
        <w:tc>
          <w:tcPr>
            <w:tcW w:w="3690" w:type="dxa"/>
            <w:tcBorders>
              <w:top w:val="single" w:sz="6" w:space="0" w:color="auto"/>
              <w:left w:val="single" w:sz="6" w:space="0" w:color="auto"/>
              <w:right w:val="single" w:sz="6" w:space="0" w:color="auto"/>
            </w:tcBorders>
          </w:tcPr>
          <w:p w14:paraId="7C161CA4" w14:textId="77777777" w:rsidR="00316168" w:rsidRPr="0050257E" w:rsidRDefault="00316168" w:rsidP="00316168">
            <w:pPr>
              <w:suppressAutoHyphens/>
              <w:spacing w:after="71"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Model and power rating</w:t>
            </w:r>
          </w:p>
        </w:tc>
      </w:tr>
      <w:tr w:rsidR="00316168" w:rsidRPr="0050257E" w14:paraId="19129941" w14:textId="77777777" w:rsidTr="00C86983">
        <w:trPr>
          <w:cantSplit/>
        </w:trPr>
        <w:tc>
          <w:tcPr>
            <w:tcW w:w="1440" w:type="dxa"/>
            <w:tcBorders>
              <w:left w:val="single" w:sz="6" w:space="0" w:color="auto"/>
            </w:tcBorders>
          </w:tcPr>
          <w:p w14:paraId="2CD9ADCA"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3960" w:type="dxa"/>
            <w:tcBorders>
              <w:top w:val="single" w:sz="6" w:space="0" w:color="auto"/>
              <w:left w:val="single" w:sz="6" w:space="0" w:color="auto"/>
            </w:tcBorders>
          </w:tcPr>
          <w:p w14:paraId="35ECF66D" w14:textId="77777777" w:rsidR="00316168" w:rsidRPr="0050257E"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Capacity</w:t>
            </w:r>
          </w:p>
        </w:tc>
        <w:tc>
          <w:tcPr>
            <w:tcW w:w="3690" w:type="dxa"/>
            <w:tcBorders>
              <w:top w:val="single" w:sz="6" w:space="0" w:color="auto"/>
              <w:left w:val="single" w:sz="6" w:space="0" w:color="auto"/>
              <w:right w:val="single" w:sz="6" w:space="0" w:color="auto"/>
            </w:tcBorders>
          </w:tcPr>
          <w:p w14:paraId="5EB6777B" w14:textId="77777777" w:rsidR="00316168" w:rsidRPr="0050257E" w:rsidRDefault="00316168" w:rsidP="00316168">
            <w:pPr>
              <w:suppressAutoHyphens/>
              <w:spacing w:after="71"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Year of manufacture</w:t>
            </w:r>
          </w:p>
        </w:tc>
      </w:tr>
      <w:tr w:rsidR="00316168" w:rsidRPr="0050257E" w14:paraId="362F5818" w14:textId="77777777" w:rsidTr="00C86983">
        <w:trPr>
          <w:cantSplit/>
        </w:trPr>
        <w:tc>
          <w:tcPr>
            <w:tcW w:w="1440" w:type="dxa"/>
            <w:tcBorders>
              <w:top w:val="single" w:sz="6" w:space="0" w:color="auto"/>
              <w:left w:val="single" w:sz="6" w:space="0" w:color="auto"/>
            </w:tcBorders>
          </w:tcPr>
          <w:p w14:paraId="798E17D8"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Current status</w:t>
            </w:r>
          </w:p>
        </w:tc>
        <w:tc>
          <w:tcPr>
            <w:tcW w:w="7650" w:type="dxa"/>
            <w:gridSpan w:val="2"/>
            <w:tcBorders>
              <w:top w:val="single" w:sz="6" w:space="0" w:color="auto"/>
              <w:left w:val="single" w:sz="6" w:space="0" w:color="auto"/>
              <w:right w:val="single" w:sz="6" w:space="0" w:color="auto"/>
            </w:tcBorders>
          </w:tcPr>
          <w:p w14:paraId="5B35B360" w14:textId="77777777" w:rsidR="00316168" w:rsidRPr="0050257E"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Current location</w:t>
            </w:r>
          </w:p>
        </w:tc>
      </w:tr>
      <w:tr w:rsidR="00316168" w:rsidRPr="0050257E" w14:paraId="36EABD54" w14:textId="77777777" w:rsidTr="00C86983">
        <w:trPr>
          <w:cantSplit/>
          <w:trHeight w:val="228"/>
        </w:trPr>
        <w:tc>
          <w:tcPr>
            <w:tcW w:w="1440" w:type="dxa"/>
            <w:tcBorders>
              <w:left w:val="single" w:sz="6" w:space="0" w:color="auto"/>
            </w:tcBorders>
          </w:tcPr>
          <w:p w14:paraId="515371FA"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7650" w:type="dxa"/>
            <w:gridSpan w:val="2"/>
            <w:tcBorders>
              <w:top w:val="single" w:sz="6" w:space="0" w:color="auto"/>
              <w:left w:val="single" w:sz="6" w:space="0" w:color="auto"/>
              <w:right w:val="single" w:sz="6" w:space="0" w:color="auto"/>
            </w:tcBorders>
          </w:tcPr>
          <w:p w14:paraId="094854D2" w14:textId="77777777" w:rsidR="00316168" w:rsidRPr="0050257E"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Details of current commitments</w:t>
            </w:r>
          </w:p>
        </w:tc>
      </w:tr>
      <w:tr w:rsidR="00316168" w:rsidRPr="0050257E" w14:paraId="4CDDEF80" w14:textId="77777777" w:rsidTr="00C86983">
        <w:trPr>
          <w:cantSplit/>
        </w:trPr>
        <w:tc>
          <w:tcPr>
            <w:tcW w:w="1440" w:type="dxa"/>
            <w:tcBorders>
              <w:top w:val="single" w:sz="6" w:space="0" w:color="auto"/>
              <w:left w:val="single" w:sz="6" w:space="0" w:color="auto"/>
              <w:bottom w:val="single" w:sz="6" w:space="0" w:color="auto"/>
            </w:tcBorders>
          </w:tcPr>
          <w:p w14:paraId="666E0C77"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Source</w:t>
            </w:r>
          </w:p>
        </w:tc>
        <w:tc>
          <w:tcPr>
            <w:tcW w:w="7650" w:type="dxa"/>
            <w:gridSpan w:val="2"/>
            <w:tcBorders>
              <w:top w:val="single" w:sz="6" w:space="0" w:color="auto"/>
              <w:left w:val="single" w:sz="6" w:space="0" w:color="auto"/>
              <w:bottom w:val="single" w:sz="6" w:space="0" w:color="auto"/>
              <w:right w:val="single" w:sz="6" w:space="0" w:color="auto"/>
            </w:tcBorders>
          </w:tcPr>
          <w:p w14:paraId="26E11FFA" w14:textId="77777777" w:rsidR="00316168" w:rsidRPr="0050257E" w:rsidRDefault="00316168" w:rsidP="00316168">
            <w:pPr>
              <w:suppressAutoHyphens/>
              <w:spacing w:after="0" w:line="240" w:lineRule="auto"/>
              <w:ind w:left="288" w:hanging="288"/>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Indicate source of the equipment</w:t>
            </w:r>
          </w:p>
          <w:p w14:paraId="25947F22" w14:textId="77777777" w:rsidR="00316168" w:rsidRPr="0050257E" w:rsidRDefault="00316168" w:rsidP="00316168">
            <w:pPr>
              <w:tabs>
                <w:tab w:val="left" w:pos="-1440"/>
                <w:tab w:val="left" w:pos="-720"/>
                <w:tab w:val="left" w:pos="288"/>
                <w:tab w:val="left" w:pos="1638"/>
                <w:tab w:val="left" w:pos="2898"/>
                <w:tab w:val="left" w:pos="4338"/>
                <w:tab w:val="right" w:pos="8640"/>
              </w:tabs>
              <w:suppressAutoHyphens/>
              <w:spacing w:after="71"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fldChar w:fldCharType="begin"/>
            </w:r>
            <w:r w:rsidRPr="0050257E">
              <w:rPr>
                <w:rFonts w:ascii="Cambria Math" w:eastAsia="SimSun" w:hAnsi="Cambria Math" w:cs="Arial"/>
                <w:spacing w:val="-2"/>
                <w:kern w:val="0"/>
                <w:sz w:val="20"/>
                <w:szCs w:val="24"/>
                <w:lang w:eastAsia="zh-CN"/>
                <w14:ligatures w14:val="none"/>
              </w:rPr>
              <w:instrText>symbol 111 \f "Wingdings" \s 12</w:instrText>
            </w:r>
            <w:r w:rsidRPr="0050257E">
              <w:rPr>
                <w:rFonts w:ascii="Cambria Math" w:eastAsia="SimSun" w:hAnsi="Cambria Math" w:cs="Arial"/>
                <w:spacing w:val="-2"/>
                <w:kern w:val="0"/>
                <w:sz w:val="20"/>
                <w:szCs w:val="24"/>
                <w:lang w:eastAsia="zh-CN"/>
                <w14:ligatures w14:val="none"/>
              </w:rPr>
              <w:fldChar w:fldCharType="separate"/>
            </w:r>
            <w:r w:rsidRPr="0050257E">
              <w:rPr>
                <w:rFonts w:ascii="Cambria Math" w:eastAsia="SimSun" w:hAnsi="Cambria Math" w:cs="Arial"/>
                <w:spacing w:val="-2"/>
                <w:kern w:val="0"/>
                <w:sz w:val="20"/>
                <w:szCs w:val="24"/>
                <w:lang w:eastAsia="zh-CN"/>
                <w14:ligatures w14:val="none"/>
              </w:rPr>
              <w:t>o</w:t>
            </w:r>
            <w:r w:rsidRPr="0050257E">
              <w:rPr>
                <w:rFonts w:ascii="Cambria Math" w:eastAsia="SimSun" w:hAnsi="Cambria Math" w:cs="Arial"/>
                <w:spacing w:val="-2"/>
                <w:kern w:val="0"/>
                <w:sz w:val="20"/>
                <w:szCs w:val="24"/>
                <w:lang w:eastAsia="zh-CN"/>
                <w14:ligatures w14:val="none"/>
              </w:rPr>
              <w:fldChar w:fldCharType="end"/>
            </w:r>
            <w:r w:rsidRPr="0050257E">
              <w:rPr>
                <w:rFonts w:ascii="Cambria Math" w:eastAsia="SimSun" w:hAnsi="Cambria Math" w:cs="Arial"/>
                <w:spacing w:val="-2"/>
                <w:kern w:val="0"/>
                <w:sz w:val="20"/>
                <w:szCs w:val="24"/>
                <w:lang w:eastAsia="zh-CN"/>
                <w14:ligatures w14:val="none"/>
              </w:rPr>
              <w:t xml:space="preserve"> Owned</w:t>
            </w:r>
            <w:r w:rsidRPr="0050257E">
              <w:rPr>
                <w:rFonts w:ascii="Cambria Math" w:eastAsia="SimSun" w:hAnsi="Cambria Math" w:cs="Arial"/>
                <w:spacing w:val="-2"/>
                <w:kern w:val="0"/>
                <w:sz w:val="20"/>
                <w:szCs w:val="24"/>
                <w:lang w:eastAsia="zh-CN"/>
                <w14:ligatures w14:val="none"/>
              </w:rPr>
              <w:tab/>
            </w:r>
            <w:r w:rsidRPr="0050257E">
              <w:rPr>
                <w:rFonts w:ascii="Cambria Math" w:eastAsia="SimSun" w:hAnsi="Cambria Math" w:cs="Arial"/>
                <w:spacing w:val="-2"/>
                <w:kern w:val="0"/>
                <w:sz w:val="20"/>
                <w:szCs w:val="24"/>
                <w:lang w:eastAsia="zh-CN"/>
                <w14:ligatures w14:val="none"/>
              </w:rPr>
              <w:fldChar w:fldCharType="begin"/>
            </w:r>
            <w:r w:rsidRPr="0050257E">
              <w:rPr>
                <w:rFonts w:ascii="Cambria Math" w:eastAsia="SimSun" w:hAnsi="Cambria Math" w:cs="Arial"/>
                <w:spacing w:val="-2"/>
                <w:kern w:val="0"/>
                <w:sz w:val="20"/>
                <w:szCs w:val="24"/>
                <w:lang w:eastAsia="zh-CN"/>
                <w14:ligatures w14:val="none"/>
              </w:rPr>
              <w:instrText>symbol 111 \f "Wingdings" \s 12</w:instrText>
            </w:r>
            <w:r w:rsidRPr="0050257E">
              <w:rPr>
                <w:rFonts w:ascii="Cambria Math" w:eastAsia="SimSun" w:hAnsi="Cambria Math" w:cs="Arial"/>
                <w:spacing w:val="-2"/>
                <w:kern w:val="0"/>
                <w:sz w:val="20"/>
                <w:szCs w:val="24"/>
                <w:lang w:eastAsia="zh-CN"/>
                <w14:ligatures w14:val="none"/>
              </w:rPr>
              <w:fldChar w:fldCharType="separate"/>
            </w:r>
            <w:r w:rsidRPr="0050257E">
              <w:rPr>
                <w:rFonts w:ascii="Cambria Math" w:eastAsia="SimSun" w:hAnsi="Cambria Math" w:cs="Arial"/>
                <w:spacing w:val="-2"/>
                <w:kern w:val="0"/>
                <w:sz w:val="20"/>
                <w:szCs w:val="24"/>
                <w:lang w:eastAsia="zh-CN"/>
                <w14:ligatures w14:val="none"/>
              </w:rPr>
              <w:t>o</w:t>
            </w:r>
            <w:r w:rsidRPr="0050257E">
              <w:rPr>
                <w:rFonts w:ascii="Cambria Math" w:eastAsia="SimSun" w:hAnsi="Cambria Math" w:cs="Arial"/>
                <w:spacing w:val="-2"/>
                <w:kern w:val="0"/>
                <w:sz w:val="20"/>
                <w:szCs w:val="24"/>
                <w:lang w:eastAsia="zh-CN"/>
                <w14:ligatures w14:val="none"/>
              </w:rPr>
              <w:fldChar w:fldCharType="end"/>
            </w:r>
            <w:r w:rsidRPr="0050257E">
              <w:rPr>
                <w:rFonts w:ascii="Cambria Math" w:eastAsia="SimSun" w:hAnsi="Cambria Math" w:cs="Arial"/>
                <w:spacing w:val="-2"/>
                <w:kern w:val="0"/>
                <w:sz w:val="20"/>
                <w:szCs w:val="24"/>
                <w:lang w:eastAsia="zh-CN"/>
                <w14:ligatures w14:val="none"/>
              </w:rPr>
              <w:t xml:space="preserve"> Rented</w:t>
            </w:r>
            <w:r w:rsidRPr="0050257E">
              <w:rPr>
                <w:rFonts w:ascii="Cambria Math" w:eastAsia="SimSun" w:hAnsi="Cambria Math" w:cs="Arial"/>
                <w:spacing w:val="-2"/>
                <w:kern w:val="0"/>
                <w:sz w:val="20"/>
                <w:szCs w:val="24"/>
                <w:lang w:eastAsia="zh-CN"/>
                <w14:ligatures w14:val="none"/>
              </w:rPr>
              <w:tab/>
            </w:r>
            <w:r w:rsidRPr="0050257E">
              <w:rPr>
                <w:rFonts w:ascii="Cambria Math" w:eastAsia="SimSun" w:hAnsi="Cambria Math" w:cs="Arial"/>
                <w:spacing w:val="-2"/>
                <w:kern w:val="0"/>
                <w:sz w:val="20"/>
                <w:szCs w:val="24"/>
                <w:lang w:eastAsia="zh-CN"/>
                <w14:ligatures w14:val="none"/>
              </w:rPr>
              <w:fldChar w:fldCharType="begin"/>
            </w:r>
            <w:r w:rsidRPr="0050257E">
              <w:rPr>
                <w:rFonts w:ascii="Cambria Math" w:eastAsia="SimSun" w:hAnsi="Cambria Math" w:cs="Arial"/>
                <w:spacing w:val="-2"/>
                <w:kern w:val="0"/>
                <w:sz w:val="20"/>
                <w:szCs w:val="24"/>
                <w:lang w:eastAsia="zh-CN"/>
                <w14:ligatures w14:val="none"/>
              </w:rPr>
              <w:instrText>symbol 111 \f "Wingdings" \s 12</w:instrText>
            </w:r>
            <w:r w:rsidRPr="0050257E">
              <w:rPr>
                <w:rFonts w:ascii="Cambria Math" w:eastAsia="SimSun" w:hAnsi="Cambria Math" w:cs="Arial"/>
                <w:spacing w:val="-2"/>
                <w:kern w:val="0"/>
                <w:sz w:val="20"/>
                <w:szCs w:val="24"/>
                <w:lang w:eastAsia="zh-CN"/>
                <w14:ligatures w14:val="none"/>
              </w:rPr>
              <w:fldChar w:fldCharType="separate"/>
            </w:r>
            <w:r w:rsidRPr="0050257E">
              <w:rPr>
                <w:rFonts w:ascii="Cambria Math" w:eastAsia="SimSun" w:hAnsi="Cambria Math" w:cs="Arial"/>
                <w:spacing w:val="-2"/>
                <w:kern w:val="0"/>
                <w:sz w:val="20"/>
                <w:szCs w:val="24"/>
                <w:lang w:eastAsia="zh-CN"/>
                <w14:ligatures w14:val="none"/>
              </w:rPr>
              <w:t>o</w:t>
            </w:r>
            <w:r w:rsidRPr="0050257E">
              <w:rPr>
                <w:rFonts w:ascii="Cambria Math" w:eastAsia="SimSun" w:hAnsi="Cambria Math" w:cs="Arial"/>
                <w:spacing w:val="-2"/>
                <w:kern w:val="0"/>
                <w:sz w:val="20"/>
                <w:szCs w:val="24"/>
                <w:lang w:eastAsia="zh-CN"/>
                <w14:ligatures w14:val="none"/>
              </w:rPr>
              <w:fldChar w:fldCharType="end"/>
            </w:r>
            <w:r w:rsidRPr="0050257E">
              <w:rPr>
                <w:rFonts w:ascii="Cambria Math" w:eastAsia="SimSun" w:hAnsi="Cambria Math" w:cs="Arial"/>
                <w:spacing w:val="-2"/>
                <w:kern w:val="0"/>
                <w:sz w:val="20"/>
                <w:szCs w:val="24"/>
                <w:lang w:eastAsia="zh-CN"/>
                <w14:ligatures w14:val="none"/>
              </w:rPr>
              <w:t xml:space="preserve"> Leased</w:t>
            </w:r>
            <w:r w:rsidRPr="0050257E">
              <w:rPr>
                <w:rFonts w:ascii="Cambria Math" w:eastAsia="SimSun" w:hAnsi="Cambria Math" w:cs="Arial"/>
                <w:spacing w:val="-2"/>
                <w:kern w:val="0"/>
                <w:sz w:val="20"/>
                <w:szCs w:val="24"/>
                <w:lang w:eastAsia="zh-CN"/>
                <w14:ligatures w14:val="none"/>
              </w:rPr>
              <w:tab/>
            </w:r>
            <w:r w:rsidRPr="0050257E">
              <w:rPr>
                <w:rFonts w:ascii="Cambria Math" w:eastAsia="SimSun" w:hAnsi="Cambria Math" w:cs="Arial"/>
                <w:spacing w:val="-2"/>
                <w:kern w:val="0"/>
                <w:sz w:val="20"/>
                <w:szCs w:val="24"/>
                <w:lang w:eastAsia="zh-CN"/>
                <w14:ligatures w14:val="none"/>
              </w:rPr>
              <w:fldChar w:fldCharType="begin"/>
            </w:r>
            <w:r w:rsidRPr="0050257E">
              <w:rPr>
                <w:rFonts w:ascii="Cambria Math" w:eastAsia="SimSun" w:hAnsi="Cambria Math" w:cs="Arial"/>
                <w:spacing w:val="-2"/>
                <w:kern w:val="0"/>
                <w:sz w:val="20"/>
                <w:szCs w:val="24"/>
                <w:lang w:eastAsia="zh-CN"/>
                <w14:ligatures w14:val="none"/>
              </w:rPr>
              <w:instrText>symbol 111 \f "Wingdings" \s 12</w:instrText>
            </w:r>
            <w:r w:rsidRPr="0050257E">
              <w:rPr>
                <w:rFonts w:ascii="Cambria Math" w:eastAsia="SimSun" w:hAnsi="Cambria Math" w:cs="Arial"/>
                <w:spacing w:val="-2"/>
                <w:kern w:val="0"/>
                <w:sz w:val="20"/>
                <w:szCs w:val="24"/>
                <w:lang w:eastAsia="zh-CN"/>
                <w14:ligatures w14:val="none"/>
              </w:rPr>
              <w:fldChar w:fldCharType="separate"/>
            </w:r>
            <w:r w:rsidRPr="0050257E">
              <w:rPr>
                <w:rFonts w:ascii="Cambria Math" w:eastAsia="SimSun" w:hAnsi="Cambria Math" w:cs="Arial"/>
                <w:spacing w:val="-2"/>
                <w:kern w:val="0"/>
                <w:sz w:val="20"/>
                <w:szCs w:val="24"/>
                <w:lang w:eastAsia="zh-CN"/>
                <w14:ligatures w14:val="none"/>
              </w:rPr>
              <w:t>o</w:t>
            </w:r>
            <w:r w:rsidRPr="0050257E">
              <w:rPr>
                <w:rFonts w:ascii="Cambria Math" w:eastAsia="SimSun" w:hAnsi="Cambria Math" w:cs="Arial"/>
                <w:spacing w:val="-2"/>
                <w:kern w:val="0"/>
                <w:sz w:val="20"/>
                <w:szCs w:val="24"/>
                <w:lang w:eastAsia="zh-CN"/>
                <w14:ligatures w14:val="none"/>
              </w:rPr>
              <w:fldChar w:fldCharType="end"/>
            </w:r>
            <w:r w:rsidRPr="0050257E">
              <w:rPr>
                <w:rFonts w:ascii="Cambria Math" w:eastAsia="SimSun" w:hAnsi="Cambria Math" w:cs="Arial"/>
                <w:spacing w:val="-2"/>
                <w:kern w:val="0"/>
                <w:sz w:val="20"/>
                <w:szCs w:val="24"/>
                <w:lang w:eastAsia="zh-CN"/>
                <w14:ligatures w14:val="none"/>
              </w:rPr>
              <w:t xml:space="preserve"> Specially manufactured</w:t>
            </w:r>
          </w:p>
        </w:tc>
      </w:tr>
    </w:tbl>
    <w:p w14:paraId="7939EB85"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p>
    <w:p w14:paraId="3E0D4E58"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Omit the following information for equipment owned by the Tenderer.</w:t>
      </w:r>
    </w:p>
    <w:p w14:paraId="1F8357B8"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p>
    <w:tbl>
      <w:tblPr>
        <w:tblW w:w="0" w:type="auto"/>
        <w:tblInd w:w="72" w:type="dxa"/>
        <w:tblLayout w:type="fixed"/>
        <w:tblCellMar>
          <w:left w:w="72" w:type="dxa"/>
          <w:right w:w="72" w:type="dxa"/>
        </w:tblCellMar>
        <w:tblLook w:val="0000" w:firstRow="0" w:lastRow="0" w:firstColumn="0" w:lastColumn="0" w:noHBand="0" w:noVBand="0"/>
      </w:tblPr>
      <w:tblGrid>
        <w:gridCol w:w="1440"/>
        <w:gridCol w:w="3960"/>
        <w:gridCol w:w="3690"/>
      </w:tblGrid>
      <w:tr w:rsidR="00316168" w:rsidRPr="0050257E" w14:paraId="5E02FCBE" w14:textId="77777777" w:rsidTr="00C86983">
        <w:trPr>
          <w:cantSplit/>
        </w:trPr>
        <w:tc>
          <w:tcPr>
            <w:tcW w:w="1440" w:type="dxa"/>
            <w:tcBorders>
              <w:top w:val="single" w:sz="6" w:space="0" w:color="auto"/>
              <w:left w:val="single" w:sz="6" w:space="0" w:color="auto"/>
            </w:tcBorders>
          </w:tcPr>
          <w:p w14:paraId="0CC8E7D7"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Owner</w:t>
            </w:r>
          </w:p>
        </w:tc>
        <w:tc>
          <w:tcPr>
            <w:tcW w:w="7650" w:type="dxa"/>
            <w:gridSpan w:val="2"/>
            <w:tcBorders>
              <w:top w:val="single" w:sz="6" w:space="0" w:color="auto"/>
              <w:left w:val="single" w:sz="6" w:space="0" w:color="auto"/>
              <w:right w:val="single" w:sz="6" w:space="0" w:color="auto"/>
            </w:tcBorders>
          </w:tcPr>
          <w:p w14:paraId="1272ED36"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Name of owner</w:t>
            </w:r>
          </w:p>
        </w:tc>
      </w:tr>
      <w:tr w:rsidR="00316168" w:rsidRPr="0050257E" w14:paraId="4B4982C7" w14:textId="77777777" w:rsidTr="00C86983">
        <w:trPr>
          <w:cantSplit/>
          <w:trHeight w:val="237"/>
        </w:trPr>
        <w:tc>
          <w:tcPr>
            <w:tcW w:w="1440" w:type="dxa"/>
            <w:tcBorders>
              <w:left w:val="single" w:sz="6" w:space="0" w:color="auto"/>
            </w:tcBorders>
          </w:tcPr>
          <w:p w14:paraId="33A6F3D8"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7650" w:type="dxa"/>
            <w:gridSpan w:val="2"/>
            <w:tcBorders>
              <w:top w:val="single" w:sz="6" w:space="0" w:color="auto"/>
              <w:left w:val="single" w:sz="6" w:space="0" w:color="auto"/>
              <w:right w:val="single" w:sz="6" w:space="0" w:color="auto"/>
            </w:tcBorders>
          </w:tcPr>
          <w:p w14:paraId="26E571BF"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Address of owner</w:t>
            </w:r>
          </w:p>
        </w:tc>
      </w:tr>
      <w:tr w:rsidR="00316168" w:rsidRPr="0050257E" w14:paraId="4FB58713" w14:textId="77777777" w:rsidTr="00C86983">
        <w:trPr>
          <w:cantSplit/>
        </w:trPr>
        <w:tc>
          <w:tcPr>
            <w:tcW w:w="1440" w:type="dxa"/>
            <w:tcBorders>
              <w:left w:val="single" w:sz="6" w:space="0" w:color="auto"/>
            </w:tcBorders>
          </w:tcPr>
          <w:p w14:paraId="5E2AF6B1"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3960" w:type="dxa"/>
            <w:tcBorders>
              <w:top w:val="single" w:sz="6" w:space="0" w:color="auto"/>
              <w:left w:val="single" w:sz="6" w:space="0" w:color="auto"/>
            </w:tcBorders>
          </w:tcPr>
          <w:p w14:paraId="3146BB72"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Telephone</w:t>
            </w:r>
          </w:p>
        </w:tc>
        <w:tc>
          <w:tcPr>
            <w:tcW w:w="3690" w:type="dxa"/>
            <w:tcBorders>
              <w:top w:val="single" w:sz="6" w:space="0" w:color="auto"/>
              <w:left w:val="single" w:sz="6" w:space="0" w:color="auto"/>
              <w:right w:val="single" w:sz="6" w:space="0" w:color="auto"/>
            </w:tcBorders>
          </w:tcPr>
          <w:p w14:paraId="0191C169"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Contact name and title</w:t>
            </w:r>
          </w:p>
        </w:tc>
      </w:tr>
      <w:tr w:rsidR="00316168" w:rsidRPr="0050257E" w14:paraId="0817347B" w14:textId="77777777" w:rsidTr="00C86983">
        <w:trPr>
          <w:cantSplit/>
        </w:trPr>
        <w:tc>
          <w:tcPr>
            <w:tcW w:w="1440" w:type="dxa"/>
            <w:tcBorders>
              <w:left w:val="single" w:sz="6" w:space="0" w:color="auto"/>
            </w:tcBorders>
          </w:tcPr>
          <w:p w14:paraId="020BCB02"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p>
        </w:tc>
        <w:tc>
          <w:tcPr>
            <w:tcW w:w="3960" w:type="dxa"/>
            <w:tcBorders>
              <w:top w:val="single" w:sz="6" w:space="0" w:color="auto"/>
              <w:left w:val="single" w:sz="6" w:space="0" w:color="auto"/>
            </w:tcBorders>
          </w:tcPr>
          <w:p w14:paraId="1977C845"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Fax</w:t>
            </w:r>
          </w:p>
        </w:tc>
        <w:tc>
          <w:tcPr>
            <w:tcW w:w="3690" w:type="dxa"/>
            <w:tcBorders>
              <w:top w:val="single" w:sz="6" w:space="0" w:color="auto"/>
              <w:left w:val="single" w:sz="6" w:space="0" w:color="auto"/>
              <w:right w:val="single" w:sz="6" w:space="0" w:color="auto"/>
            </w:tcBorders>
          </w:tcPr>
          <w:p w14:paraId="234ACFEB" w14:textId="77777777" w:rsidR="00316168" w:rsidRPr="0050257E" w:rsidRDefault="00316168" w:rsidP="00316168">
            <w:pPr>
              <w:suppressAutoHyphens/>
              <w:spacing w:after="71"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Telex</w:t>
            </w:r>
          </w:p>
        </w:tc>
      </w:tr>
      <w:tr w:rsidR="00316168" w:rsidRPr="0050257E" w14:paraId="37D3F626" w14:textId="77777777" w:rsidTr="00C86983">
        <w:trPr>
          <w:cantSplit/>
        </w:trPr>
        <w:tc>
          <w:tcPr>
            <w:tcW w:w="1440" w:type="dxa"/>
            <w:tcBorders>
              <w:top w:val="single" w:sz="6" w:space="0" w:color="auto"/>
              <w:left w:val="single" w:sz="6" w:space="0" w:color="auto"/>
              <w:bottom w:val="single" w:sz="6" w:space="0" w:color="auto"/>
            </w:tcBorders>
          </w:tcPr>
          <w:p w14:paraId="7D44F872"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Agreements</w:t>
            </w:r>
          </w:p>
        </w:tc>
        <w:tc>
          <w:tcPr>
            <w:tcW w:w="7650" w:type="dxa"/>
            <w:gridSpan w:val="2"/>
            <w:tcBorders>
              <w:top w:val="single" w:sz="6" w:space="0" w:color="auto"/>
              <w:left w:val="single" w:sz="6" w:space="0" w:color="auto"/>
              <w:bottom w:val="single" w:sz="6" w:space="0" w:color="auto"/>
              <w:right w:val="single" w:sz="6" w:space="0" w:color="auto"/>
            </w:tcBorders>
          </w:tcPr>
          <w:p w14:paraId="59FC1C3B" w14:textId="77777777" w:rsidR="00316168" w:rsidRPr="0050257E" w:rsidRDefault="00316168" w:rsidP="00316168">
            <w:pPr>
              <w:suppressAutoHyphens/>
              <w:spacing w:after="0" w:line="240" w:lineRule="auto"/>
              <w:jc w:val="both"/>
              <w:rPr>
                <w:rFonts w:ascii="Cambria Math" w:eastAsia="SimSun" w:hAnsi="Cambria Math" w:cs="Arial"/>
                <w:spacing w:val="-2"/>
                <w:kern w:val="0"/>
                <w:sz w:val="20"/>
                <w:szCs w:val="24"/>
                <w:lang w:eastAsia="zh-CN"/>
                <w14:ligatures w14:val="none"/>
              </w:rPr>
            </w:pPr>
            <w:r w:rsidRPr="0050257E">
              <w:rPr>
                <w:rFonts w:ascii="Cambria Math" w:eastAsia="SimSun" w:hAnsi="Cambria Math" w:cs="Arial"/>
                <w:spacing w:val="-2"/>
                <w:kern w:val="0"/>
                <w:sz w:val="20"/>
                <w:szCs w:val="24"/>
                <w:lang w:eastAsia="zh-CN"/>
                <w14:ligatures w14:val="none"/>
              </w:rPr>
              <w:t>Details of rental / lease / manufacture agreements specific to the project</w:t>
            </w:r>
          </w:p>
        </w:tc>
      </w:tr>
    </w:tbl>
    <w:p w14:paraId="5996ED2A" w14:textId="77777777" w:rsidR="00316168" w:rsidRPr="0050257E" w:rsidRDefault="00316168" w:rsidP="00316168">
      <w:pPr>
        <w:spacing w:after="0" w:line="240" w:lineRule="auto"/>
        <w:rPr>
          <w:rFonts w:ascii="Cambria Math" w:eastAsia="Times New Roman" w:hAnsi="Cambria Math" w:cs="Times New Roman"/>
          <w:b/>
          <w:bCs/>
          <w:vanish/>
          <w:kern w:val="0"/>
          <w:sz w:val="28"/>
          <w:szCs w:val="28"/>
          <w:lang w:eastAsia="zh-CN"/>
          <w14:ligatures w14:val="none"/>
        </w:rPr>
      </w:pPr>
    </w:p>
    <w:tbl>
      <w:tblPr>
        <w:tblpPr w:leftFromText="180" w:rightFromText="180" w:vertAnchor="text" w:horzAnchor="margin" w:tblpXSpec="center" w:tblpY="618"/>
        <w:tblW w:w="7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8"/>
        <w:gridCol w:w="2880"/>
        <w:gridCol w:w="2160"/>
      </w:tblGrid>
      <w:tr w:rsidR="00316168" w:rsidRPr="0050257E" w14:paraId="3331FBC0" w14:textId="77777777" w:rsidTr="00C86983">
        <w:trPr>
          <w:trHeight w:val="176"/>
        </w:trPr>
        <w:tc>
          <w:tcPr>
            <w:tcW w:w="2178" w:type="dxa"/>
            <w:shd w:val="clear" w:color="auto" w:fill="auto"/>
          </w:tcPr>
          <w:p w14:paraId="0E154A8A" w14:textId="77777777" w:rsidR="00316168" w:rsidRPr="0050257E" w:rsidRDefault="00316168" w:rsidP="00316168">
            <w:pPr>
              <w:spacing w:before="60" w:after="60" w:line="240" w:lineRule="auto"/>
              <w:ind w:left="90"/>
              <w:jc w:val="both"/>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Name:</w:t>
            </w:r>
          </w:p>
        </w:tc>
        <w:tc>
          <w:tcPr>
            <w:tcW w:w="2880" w:type="dxa"/>
            <w:shd w:val="clear" w:color="auto" w:fill="auto"/>
          </w:tcPr>
          <w:p w14:paraId="61D94149"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full name of signatory]</w:t>
            </w:r>
          </w:p>
        </w:tc>
        <w:tc>
          <w:tcPr>
            <w:tcW w:w="2160" w:type="dxa"/>
            <w:shd w:val="clear" w:color="auto" w:fill="auto"/>
          </w:tcPr>
          <w:p w14:paraId="66AA6D5A"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Signature with Date and Seal</w:t>
            </w:r>
          </w:p>
        </w:tc>
      </w:tr>
      <w:tr w:rsidR="00316168" w:rsidRPr="0050257E" w14:paraId="49821DB1" w14:textId="77777777" w:rsidTr="00C86983">
        <w:trPr>
          <w:trHeight w:val="339"/>
        </w:trPr>
        <w:tc>
          <w:tcPr>
            <w:tcW w:w="2178" w:type="dxa"/>
            <w:shd w:val="clear" w:color="auto" w:fill="auto"/>
          </w:tcPr>
          <w:p w14:paraId="1F93B75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In the capacity of:</w:t>
            </w:r>
          </w:p>
        </w:tc>
        <w:tc>
          <w:tcPr>
            <w:tcW w:w="2880" w:type="dxa"/>
            <w:shd w:val="clear" w:color="auto" w:fill="auto"/>
          </w:tcPr>
          <w:p w14:paraId="00EE309F"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[insert designation of signatory]</w:t>
            </w:r>
          </w:p>
        </w:tc>
        <w:tc>
          <w:tcPr>
            <w:tcW w:w="2160" w:type="dxa"/>
            <w:shd w:val="clear" w:color="auto" w:fill="auto"/>
          </w:tcPr>
          <w:p w14:paraId="4CCC0254"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19"/>
                <w:szCs w:val="21"/>
                <w14:ligatures w14:val="none"/>
              </w:rPr>
            </w:pPr>
            <w:r w:rsidRPr="0050257E">
              <w:rPr>
                <w:rFonts w:ascii="Cambria Math" w:eastAsia="SimSun" w:hAnsi="Cambria Math" w:cs="Arial"/>
                <w:i/>
                <w:iCs/>
                <w:kern w:val="0"/>
                <w:sz w:val="19"/>
                <w:szCs w:val="21"/>
                <w14:ligatures w14:val="none"/>
              </w:rPr>
              <w:t>[ Sign]</w:t>
            </w:r>
          </w:p>
        </w:tc>
      </w:tr>
      <w:tr w:rsidR="00316168" w:rsidRPr="0050257E" w14:paraId="3C6DE204" w14:textId="77777777" w:rsidTr="00C86983">
        <w:trPr>
          <w:trHeight w:val="354"/>
        </w:trPr>
        <w:tc>
          <w:tcPr>
            <w:tcW w:w="7218" w:type="dxa"/>
            <w:gridSpan w:val="3"/>
            <w:shd w:val="clear" w:color="auto" w:fill="auto"/>
          </w:tcPr>
          <w:p w14:paraId="1FB9F80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19"/>
                <w:szCs w:val="21"/>
                <w14:ligatures w14:val="none"/>
              </w:rPr>
            </w:pPr>
            <w:r w:rsidRPr="0050257E">
              <w:rPr>
                <w:rFonts w:ascii="Cambria Math" w:eastAsia="SimSun" w:hAnsi="Cambria Math" w:cs="Arial"/>
                <w:kern w:val="0"/>
                <w:sz w:val="19"/>
                <w:szCs w:val="21"/>
                <w14:ligatures w14:val="none"/>
              </w:rPr>
              <w:t xml:space="preserve">Duly </w:t>
            </w:r>
            <w:proofErr w:type="spellStart"/>
            <w:r w:rsidRPr="0050257E">
              <w:rPr>
                <w:rFonts w:ascii="Cambria Math" w:eastAsia="SimSun" w:hAnsi="Cambria Math" w:cs="Arial"/>
                <w:kern w:val="0"/>
                <w:sz w:val="19"/>
                <w:szCs w:val="21"/>
                <w14:ligatures w14:val="none"/>
              </w:rPr>
              <w:t>authorised</w:t>
            </w:r>
            <w:proofErr w:type="spellEnd"/>
            <w:r w:rsidRPr="0050257E">
              <w:rPr>
                <w:rFonts w:ascii="Cambria Math" w:eastAsia="SimSun" w:hAnsi="Cambria Math" w:cs="Arial"/>
                <w:kern w:val="0"/>
                <w:sz w:val="19"/>
                <w:szCs w:val="21"/>
                <w14:ligatures w14:val="none"/>
              </w:rPr>
              <w:t xml:space="preserve"> to sign the Tender for and on behalf of the Tenderer</w:t>
            </w:r>
          </w:p>
        </w:tc>
      </w:tr>
    </w:tbl>
    <w:p w14:paraId="5E847E61" w14:textId="77777777" w:rsidR="00316168" w:rsidRPr="0050257E" w:rsidRDefault="00316168" w:rsidP="00316168">
      <w:pPr>
        <w:spacing w:after="0" w:line="240" w:lineRule="auto"/>
        <w:jc w:val="both"/>
        <w:rPr>
          <w:rFonts w:ascii="Cambria Math" w:eastAsia="SimSun" w:hAnsi="Cambria Math" w:cs="Arial"/>
          <w:b/>
          <w:kern w:val="0"/>
          <w:sz w:val="32"/>
          <w:lang w:eastAsia="zh-CN"/>
          <w14:ligatures w14:val="none"/>
        </w:rPr>
      </w:pPr>
      <w:r w:rsidRPr="0050257E">
        <w:rPr>
          <w:rFonts w:ascii="Cambria Math" w:eastAsia="SimSun" w:hAnsi="Cambria Math" w:cs="Arial"/>
          <w:b/>
          <w:kern w:val="0"/>
          <w:sz w:val="32"/>
          <w:lang w:eastAsia="zh-CN"/>
          <w14:ligatures w14:val="none"/>
        </w:rPr>
        <w:br w:type="page"/>
      </w:r>
    </w:p>
    <w:p w14:paraId="1BF141A8" w14:textId="77777777" w:rsidR="00316168" w:rsidRPr="0050257E" w:rsidRDefault="00316168" w:rsidP="00316168">
      <w:pPr>
        <w:autoSpaceDE w:val="0"/>
        <w:autoSpaceDN w:val="0"/>
        <w:adjustRightInd w:val="0"/>
        <w:spacing w:after="0" w:line="240" w:lineRule="auto"/>
        <w:jc w:val="center"/>
        <w:rPr>
          <w:rFonts w:ascii="Cambria Math" w:eastAsia="SimSun" w:hAnsi="Cambria Math" w:cs="Times New Roman"/>
          <w:b/>
          <w:bCs/>
          <w:kern w:val="0"/>
          <w:sz w:val="28"/>
          <w:szCs w:val="28"/>
          <w14:ligatures w14:val="none"/>
        </w:rPr>
      </w:pPr>
      <w:r w:rsidRPr="0050257E">
        <w:rPr>
          <w:rFonts w:ascii="Cambria Math" w:eastAsia="SimSun" w:hAnsi="Cambria Math" w:cs="Times New Roman"/>
          <w:b/>
          <w:bCs/>
          <w:kern w:val="0"/>
          <w:sz w:val="28"/>
          <w:szCs w:val="28"/>
          <w14:ligatures w14:val="none"/>
        </w:rPr>
        <w:lastRenderedPageBreak/>
        <w:t>Proposed Subcontractors for Major Items of Plant and</w:t>
      </w:r>
    </w:p>
    <w:p w14:paraId="11708B86" w14:textId="77777777" w:rsidR="00316168" w:rsidRPr="0050257E" w:rsidRDefault="00316168" w:rsidP="00316168">
      <w:pPr>
        <w:autoSpaceDE w:val="0"/>
        <w:autoSpaceDN w:val="0"/>
        <w:adjustRightInd w:val="0"/>
        <w:spacing w:after="0" w:line="240" w:lineRule="auto"/>
        <w:jc w:val="center"/>
        <w:rPr>
          <w:rFonts w:ascii="Cambria Math" w:eastAsia="SimSun" w:hAnsi="Cambria Math" w:cs="Times New Roman"/>
          <w:b/>
          <w:bCs/>
          <w:kern w:val="0"/>
          <w:sz w:val="32"/>
          <w:szCs w:val="32"/>
          <w14:ligatures w14:val="none"/>
        </w:rPr>
      </w:pPr>
      <w:r w:rsidRPr="0050257E">
        <w:rPr>
          <w:rFonts w:ascii="Cambria Math" w:eastAsia="SimSun" w:hAnsi="Cambria Math" w:cs="Times New Roman"/>
          <w:b/>
          <w:bCs/>
          <w:kern w:val="0"/>
          <w:sz w:val="28"/>
          <w:szCs w:val="28"/>
          <w14:ligatures w14:val="none"/>
        </w:rPr>
        <w:t>Installation Services</w:t>
      </w:r>
    </w:p>
    <w:p w14:paraId="25A53DB7"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sz w:val="32"/>
          <w:szCs w:val="32"/>
          <w14:ligatures w14:val="none"/>
        </w:rPr>
      </w:pPr>
    </w:p>
    <w:p w14:paraId="4F3D6B7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kern w:val="0"/>
          <w:sz w:val="24"/>
          <w:szCs w:val="24"/>
          <w14:ligatures w14:val="none"/>
        </w:rPr>
        <w:t xml:space="preserve">A list of major items of Plant </w:t>
      </w:r>
      <w:r w:rsidRPr="0050257E">
        <w:rPr>
          <w:rFonts w:ascii="Cambria Math" w:eastAsia="SimSun" w:hAnsi="Cambria Math" w:cs="Times New Roman"/>
          <w:kern w:val="0"/>
          <w:sz w:val="24"/>
          <w:szCs w:val="24"/>
          <w:u w:val="single"/>
          <w14:ligatures w14:val="none"/>
        </w:rPr>
        <w:t>and Installation Services is provided below.</w:t>
      </w:r>
    </w:p>
    <w:p w14:paraId="0251D51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86765D6"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kern w:val="0"/>
          <w:sz w:val="24"/>
          <w:szCs w:val="24"/>
          <w14:ligatures w14:val="none"/>
        </w:rPr>
        <w:t>The following Subcontractors and/or manufacturers are proposed for carrying out the item of</w:t>
      </w:r>
    </w:p>
    <w:p w14:paraId="51BA7DDD"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kern w:val="0"/>
          <w:sz w:val="24"/>
          <w:szCs w:val="24"/>
          <w14:ligatures w14:val="none"/>
        </w:rPr>
        <w:t>the facilities indicated. Tenderers are free to propose more than one for each item</w:t>
      </w:r>
    </w:p>
    <w:p w14:paraId="7A7B5DD3"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30"/>
        <w:gridCol w:w="3295"/>
        <w:gridCol w:w="2927"/>
      </w:tblGrid>
      <w:tr w:rsidR="00316168" w:rsidRPr="0050257E" w14:paraId="15AD8028" w14:textId="77777777" w:rsidTr="00C86983">
        <w:tc>
          <w:tcPr>
            <w:tcW w:w="3114" w:type="dxa"/>
            <w:shd w:val="clear" w:color="auto" w:fill="auto"/>
          </w:tcPr>
          <w:p w14:paraId="69CB5FFC"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14:ligatures w14:val="none"/>
              </w:rPr>
            </w:pPr>
            <w:r w:rsidRPr="0050257E">
              <w:rPr>
                <w:rFonts w:ascii="Cambria Math" w:eastAsia="SimSun" w:hAnsi="Cambria Math" w:cs="Times New Roman"/>
                <w:b/>
                <w:bCs/>
                <w:kern w:val="0"/>
                <w14:ligatures w14:val="none"/>
              </w:rPr>
              <w:t>Major Items of Plant and</w:t>
            </w:r>
          </w:p>
          <w:p w14:paraId="3A2E3BF6"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b/>
                <w:bCs/>
                <w:kern w:val="0"/>
                <w14:ligatures w14:val="none"/>
              </w:rPr>
              <w:t>Installation Services</w:t>
            </w:r>
          </w:p>
        </w:tc>
        <w:tc>
          <w:tcPr>
            <w:tcW w:w="3312" w:type="dxa"/>
            <w:shd w:val="clear" w:color="auto" w:fill="auto"/>
          </w:tcPr>
          <w:p w14:paraId="1ABF180C"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b/>
                <w:bCs/>
                <w:kern w:val="0"/>
                <w14:ligatures w14:val="none"/>
              </w:rPr>
              <w:t>Proposed Subcontractors/Manufacturers</w:t>
            </w:r>
          </w:p>
        </w:tc>
        <w:tc>
          <w:tcPr>
            <w:tcW w:w="3114" w:type="dxa"/>
            <w:shd w:val="clear" w:color="auto" w:fill="auto"/>
          </w:tcPr>
          <w:p w14:paraId="300A495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b/>
                <w:bCs/>
                <w:kern w:val="0"/>
                <w14:ligatures w14:val="none"/>
              </w:rPr>
              <w:t>Nationality</w:t>
            </w:r>
          </w:p>
        </w:tc>
      </w:tr>
      <w:tr w:rsidR="00316168" w:rsidRPr="0050257E" w14:paraId="4EBFF63A" w14:textId="77777777" w:rsidTr="00C86983">
        <w:tc>
          <w:tcPr>
            <w:tcW w:w="3114" w:type="dxa"/>
            <w:shd w:val="clear" w:color="auto" w:fill="auto"/>
          </w:tcPr>
          <w:p w14:paraId="3C1A2C5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312" w:type="dxa"/>
            <w:shd w:val="clear" w:color="auto" w:fill="auto"/>
          </w:tcPr>
          <w:p w14:paraId="5322D23A"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114" w:type="dxa"/>
            <w:shd w:val="clear" w:color="auto" w:fill="auto"/>
          </w:tcPr>
          <w:p w14:paraId="79E7DAC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r>
      <w:tr w:rsidR="00316168" w:rsidRPr="0050257E" w14:paraId="67DD8F69" w14:textId="77777777" w:rsidTr="00C86983">
        <w:tc>
          <w:tcPr>
            <w:tcW w:w="3114" w:type="dxa"/>
            <w:shd w:val="clear" w:color="auto" w:fill="auto"/>
          </w:tcPr>
          <w:p w14:paraId="3556004A"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312" w:type="dxa"/>
            <w:shd w:val="clear" w:color="auto" w:fill="auto"/>
          </w:tcPr>
          <w:p w14:paraId="3F55DBF8"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114" w:type="dxa"/>
            <w:shd w:val="clear" w:color="auto" w:fill="auto"/>
          </w:tcPr>
          <w:p w14:paraId="5BE47EB3"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r>
      <w:tr w:rsidR="00316168" w:rsidRPr="0050257E" w14:paraId="7D76EF86" w14:textId="77777777" w:rsidTr="00C86983">
        <w:tc>
          <w:tcPr>
            <w:tcW w:w="3114" w:type="dxa"/>
            <w:shd w:val="clear" w:color="auto" w:fill="auto"/>
          </w:tcPr>
          <w:p w14:paraId="39D3AF0C"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312" w:type="dxa"/>
            <w:shd w:val="clear" w:color="auto" w:fill="auto"/>
          </w:tcPr>
          <w:p w14:paraId="08EF3B86"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c>
          <w:tcPr>
            <w:tcW w:w="3114" w:type="dxa"/>
            <w:shd w:val="clear" w:color="auto" w:fill="auto"/>
          </w:tcPr>
          <w:p w14:paraId="5CCB473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c>
      </w:tr>
    </w:tbl>
    <w:p w14:paraId="56CFE7E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00FF9ADA"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kern w:val="0"/>
          <w:sz w:val="28"/>
          <w:szCs w:val="24"/>
          <w14:ligatures w14:val="none"/>
        </w:rPr>
      </w:pPr>
      <w:r w:rsidRPr="0050257E">
        <w:rPr>
          <w:rFonts w:ascii="Cambria Math" w:eastAsia="SimSun" w:hAnsi="Cambria Math" w:cs="Times New Roman"/>
          <w:b/>
          <w:kern w:val="0"/>
          <w:sz w:val="28"/>
          <w:szCs w:val="24"/>
          <w14:ligatures w14:val="none"/>
        </w:rPr>
        <w:t>Form Functional Guarantee</w:t>
      </w:r>
    </w:p>
    <w:p w14:paraId="68E4573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kern w:val="0"/>
          <w:sz w:val="28"/>
          <w:szCs w:val="24"/>
          <w14:ligatures w14:val="none"/>
        </w:rPr>
      </w:pPr>
    </w:p>
    <w:p w14:paraId="1AF1BCE9"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kern w:val="0"/>
          <w:sz w:val="24"/>
          <w:szCs w:val="24"/>
          <w14:ligatures w14:val="none"/>
        </w:rPr>
        <w:t>The Tenderer shall copy in the left column of the table below, the identification of each functional</w:t>
      </w:r>
    </w:p>
    <w:p w14:paraId="46E8E7DF"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r w:rsidRPr="0050257E">
        <w:rPr>
          <w:rFonts w:ascii="Cambria Math" w:eastAsia="SimSun" w:hAnsi="Cambria Math" w:cs="Times New Roman"/>
          <w:kern w:val="0"/>
          <w:sz w:val="24"/>
          <w:szCs w:val="24"/>
          <w14:ligatures w14:val="none"/>
        </w:rPr>
        <w:t>guarantee required in the Specification and stated by the Procuring Entity in ITT 24(n) and in the right column, provide the corresponding value for each functional guarantee of the proposed plant and equipment.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0"/>
        <w:gridCol w:w="3000"/>
      </w:tblGrid>
      <w:tr w:rsidR="00316168" w:rsidRPr="0050257E" w14:paraId="383DA033" w14:textId="77777777" w:rsidTr="00C86983">
        <w:tc>
          <w:tcPr>
            <w:tcW w:w="6000" w:type="dxa"/>
          </w:tcPr>
          <w:p w14:paraId="70143CD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Invitation for Tender No:</w:t>
            </w:r>
          </w:p>
        </w:tc>
        <w:tc>
          <w:tcPr>
            <w:tcW w:w="3000" w:type="dxa"/>
          </w:tcPr>
          <w:p w14:paraId="536DD97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IFT No]</w:t>
            </w:r>
          </w:p>
        </w:tc>
      </w:tr>
      <w:tr w:rsidR="00316168" w:rsidRPr="0050257E" w14:paraId="43C3E0D8" w14:textId="77777777" w:rsidTr="00C86983">
        <w:tc>
          <w:tcPr>
            <w:tcW w:w="6000" w:type="dxa"/>
          </w:tcPr>
          <w:p w14:paraId="2F378DCF"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kern w:val="0"/>
                <w:sz w:val="21"/>
                <w:szCs w:val="21"/>
                <w:lang w:eastAsia="zh-CN"/>
                <w14:ligatures w14:val="none"/>
              </w:rPr>
              <w:t>Tender Package No</w:t>
            </w:r>
          </w:p>
        </w:tc>
        <w:tc>
          <w:tcPr>
            <w:tcW w:w="3000" w:type="dxa"/>
          </w:tcPr>
          <w:p w14:paraId="01480A68"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21"/>
                <w:szCs w:val="21"/>
                <w:lang w:eastAsia="zh-CN"/>
                <w14:ligatures w14:val="none"/>
              </w:rPr>
              <w:t>[indicate Package No]</w:t>
            </w:r>
          </w:p>
        </w:tc>
      </w:tr>
      <w:tr w:rsidR="00316168" w:rsidRPr="0050257E" w14:paraId="6F7AA3EA" w14:textId="77777777" w:rsidTr="00C86983">
        <w:tc>
          <w:tcPr>
            <w:tcW w:w="6000" w:type="dxa"/>
          </w:tcPr>
          <w:p w14:paraId="4C9586A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kern w:val="0"/>
                <w:sz w:val="19"/>
                <w:szCs w:val="21"/>
                <w:lang w:eastAsia="zh-CN"/>
                <w14:ligatures w14:val="none"/>
              </w:rPr>
              <w:t>This Package is divided into the following Number of Lots</w:t>
            </w:r>
          </w:p>
        </w:tc>
        <w:tc>
          <w:tcPr>
            <w:tcW w:w="3000" w:type="dxa"/>
          </w:tcPr>
          <w:p w14:paraId="1F5A8A5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eastAsia="zh-CN"/>
                <w14:ligatures w14:val="none"/>
              </w:rPr>
            </w:pPr>
            <w:r w:rsidRPr="0050257E">
              <w:rPr>
                <w:rFonts w:ascii="Cambria Math" w:eastAsia="SimSun" w:hAnsi="Cambria Math" w:cs="Arial"/>
                <w:i/>
                <w:iCs/>
                <w:kern w:val="0"/>
                <w:sz w:val="19"/>
                <w:szCs w:val="21"/>
                <w:lang w:eastAsia="zh-CN"/>
                <w14:ligatures w14:val="none"/>
              </w:rPr>
              <w:t xml:space="preserve">[indicate number of </w:t>
            </w:r>
            <w:proofErr w:type="spellStart"/>
            <w:r w:rsidRPr="0050257E">
              <w:rPr>
                <w:rFonts w:ascii="Cambria Math" w:eastAsia="SimSun" w:hAnsi="Cambria Math" w:cs="Arial"/>
                <w:i/>
                <w:iCs/>
                <w:kern w:val="0"/>
                <w:sz w:val="19"/>
                <w:szCs w:val="21"/>
                <w:lang w:eastAsia="zh-CN"/>
                <w14:ligatures w14:val="none"/>
              </w:rPr>
              <w:t>ot</w:t>
            </w:r>
            <w:proofErr w:type="spellEnd"/>
            <w:r w:rsidRPr="0050257E">
              <w:rPr>
                <w:rFonts w:ascii="Cambria Math" w:eastAsia="SimSun" w:hAnsi="Cambria Math" w:cs="Arial"/>
                <w:i/>
                <w:iCs/>
                <w:kern w:val="0"/>
                <w:sz w:val="19"/>
                <w:szCs w:val="21"/>
                <w:lang w:eastAsia="zh-CN"/>
                <w14:ligatures w14:val="none"/>
              </w:rPr>
              <w:t>(s)]</w:t>
            </w:r>
          </w:p>
        </w:tc>
      </w:tr>
    </w:tbl>
    <w:p w14:paraId="4EEF4690"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4"/>
        <w:gridCol w:w="4676"/>
      </w:tblGrid>
      <w:tr w:rsidR="00316168" w:rsidRPr="0050257E" w14:paraId="7AF5CAF1" w14:textId="77777777" w:rsidTr="00C86983">
        <w:tc>
          <w:tcPr>
            <w:tcW w:w="4968" w:type="dxa"/>
            <w:shd w:val="clear" w:color="auto" w:fill="auto"/>
          </w:tcPr>
          <w:p w14:paraId="4C72D435"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r w:rsidRPr="0050257E">
              <w:rPr>
                <w:rFonts w:ascii="Cambria Math" w:eastAsia="SimSun" w:hAnsi="Cambria Math" w:cs="Times New Roman"/>
                <w:b/>
                <w:bCs/>
                <w:kern w:val="0"/>
                <w14:ligatures w14:val="none"/>
              </w:rPr>
              <w:t>Required Functional Guarantee</w:t>
            </w:r>
          </w:p>
        </w:tc>
        <w:tc>
          <w:tcPr>
            <w:tcW w:w="4968" w:type="dxa"/>
            <w:shd w:val="clear" w:color="auto" w:fill="auto"/>
          </w:tcPr>
          <w:p w14:paraId="6C43E38C"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b/>
                <w:bCs/>
                <w:kern w:val="0"/>
                <w14:ligatures w14:val="none"/>
              </w:rPr>
            </w:pPr>
            <w:r w:rsidRPr="0050257E">
              <w:rPr>
                <w:rFonts w:ascii="Cambria Math" w:eastAsia="SimSun" w:hAnsi="Cambria Math" w:cs="Times New Roman"/>
                <w:b/>
                <w:bCs/>
                <w:kern w:val="0"/>
                <w14:ligatures w14:val="none"/>
              </w:rPr>
              <w:t>Value of Functional Guarantee of the Proposed</w:t>
            </w:r>
          </w:p>
          <w:p w14:paraId="037D5A17"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r w:rsidRPr="0050257E">
              <w:rPr>
                <w:rFonts w:ascii="Cambria Math" w:eastAsia="SimSun" w:hAnsi="Cambria Math" w:cs="Times New Roman"/>
                <w:b/>
                <w:bCs/>
                <w:kern w:val="0"/>
                <w14:ligatures w14:val="none"/>
              </w:rPr>
              <w:t>Plant and Equipment</w:t>
            </w:r>
          </w:p>
        </w:tc>
      </w:tr>
      <w:tr w:rsidR="00316168" w:rsidRPr="0050257E" w14:paraId="76E7B79F" w14:textId="77777777" w:rsidTr="00C86983">
        <w:tc>
          <w:tcPr>
            <w:tcW w:w="4968" w:type="dxa"/>
            <w:shd w:val="clear" w:color="auto" w:fill="auto"/>
          </w:tcPr>
          <w:p w14:paraId="42776E4C" w14:textId="77777777" w:rsidR="00316168" w:rsidRPr="0050257E"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7ACF1F11"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02BB73E0" w14:textId="77777777" w:rsidTr="00C86983">
        <w:tc>
          <w:tcPr>
            <w:tcW w:w="4968" w:type="dxa"/>
            <w:shd w:val="clear" w:color="auto" w:fill="auto"/>
          </w:tcPr>
          <w:p w14:paraId="327C570F" w14:textId="77777777" w:rsidR="00316168" w:rsidRPr="0050257E"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67249D82"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59159C04" w14:textId="77777777" w:rsidTr="00C86983">
        <w:tc>
          <w:tcPr>
            <w:tcW w:w="4968" w:type="dxa"/>
            <w:shd w:val="clear" w:color="auto" w:fill="auto"/>
          </w:tcPr>
          <w:p w14:paraId="6C58FE36" w14:textId="77777777" w:rsidR="00316168" w:rsidRPr="0050257E"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2D1D5369"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77C8F34D" w14:textId="77777777" w:rsidTr="00C86983">
        <w:tc>
          <w:tcPr>
            <w:tcW w:w="4968" w:type="dxa"/>
            <w:shd w:val="clear" w:color="auto" w:fill="auto"/>
          </w:tcPr>
          <w:p w14:paraId="2D0F1A20" w14:textId="77777777" w:rsidR="00316168" w:rsidRPr="0050257E"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3769FAD8"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7BC3D8D6" w14:textId="77777777" w:rsidTr="00C86983">
        <w:tc>
          <w:tcPr>
            <w:tcW w:w="4968" w:type="dxa"/>
            <w:shd w:val="clear" w:color="auto" w:fill="auto"/>
          </w:tcPr>
          <w:p w14:paraId="732AD212" w14:textId="77777777" w:rsidR="00316168" w:rsidRPr="0050257E"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4CC9FB8B"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75F0B1DA" w14:textId="77777777" w:rsidTr="00C86983">
        <w:tc>
          <w:tcPr>
            <w:tcW w:w="4968" w:type="dxa"/>
            <w:shd w:val="clear" w:color="auto" w:fill="auto"/>
          </w:tcPr>
          <w:p w14:paraId="236285AD" w14:textId="77777777" w:rsidR="00316168" w:rsidRPr="0050257E" w:rsidRDefault="00316168" w:rsidP="00316168">
            <w:pPr>
              <w:numPr>
                <w:ilvl w:val="0"/>
                <w:numId w:val="295"/>
              </w:numPr>
              <w:spacing w:after="0" w:line="240" w:lineRule="auto"/>
              <w:contextualSpacing/>
              <w:jc w:val="both"/>
              <w:rPr>
                <w:rFonts w:ascii="Cambria Math" w:eastAsia="SimSun" w:hAnsi="Cambria Math" w:cs="Arial"/>
                <w:kern w:val="0"/>
                <w:lang w:val="en-GB" w:eastAsia="zh-CN"/>
                <w14:ligatures w14:val="none"/>
              </w:rPr>
            </w:pPr>
          </w:p>
        </w:tc>
        <w:tc>
          <w:tcPr>
            <w:tcW w:w="4968" w:type="dxa"/>
            <w:shd w:val="clear" w:color="auto" w:fill="auto"/>
          </w:tcPr>
          <w:p w14:paraId="15AF021C"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1FDF0AFD" w14:textId="77777777" w:rsidTr="00C86983">
        <w:tc>
          <w:tcPr>
            <w:tcW w:w="4968" w:type="dxa"/>
            <w:shd w:val="clear" w:color="auto" w:fill="auto"/>
          </w:tcPr>
          <w:p w14:paraId="2DE3F58D"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c>
          <w:tcPr>
            <w:tcW w:w="4968" w:type="dxa"/>
            <w:shd w:val="clear" w:color="auto" w:fill="auto"/>
          </w:tcPr>
          <w:p w14:paraId="1D4FF7B8"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469ABC5C" w14:textId="77777777" w:rsidTr="00C86983">
        <w:tc>
          <w:tcPr>
            <w:tcW w:w="4968" w:type="dxa"/>
            <w:shd w:val="clear" w:color="auto" w:fill="auto"/>
          </w:tcPr>
          <w:p w14:paraId="4AB547C7" w14:textId="77777777" w:rsidR="00316168" w:rsidRPr="0050257E" w:rsidRDefault="00316168" w:rsidP="00316168">
            <w:pPr>
              <w:spacing w:after="0" w:line="240" w:lineRule="auto"/>
              <w:ind w:left="720"/>
              <w:jc w:val="both"/>
              <w:rPr>
                <w:rFonts w:ascii="Cambria Math" w:eastAsia="SimSun" w:hAnsi="Cambria Math" w:cs="Arial"/>
                <w:kern w:val="0"/>
                <w:lang w:val="en-GB" w:eastAsia="zh-CN"/>
                <w14:ligatures w14:val="none"/>
              </w:rPr>
            </w:pPr>
          </w:p>
        </w:tc>
        <w:tc>
          <w:tcPr>
            <w:tcW w:w="4968" w:type="dxa"/>
            <w:shd w:val="clear" w:color="auto" w:fill="auto"/>
          </w:tcPr>
          <w:p w14:paraId="278F7C27"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r w:rsidR="00316168" w:rsidRPr="0050257E" w14:paraId="06BB9D2F" w14:textId="77777777" w:rsidTr="00C86983">
        <w:tc>
          <w:tcPr>
            <w:tcW w:w="4968" w:type="dxa"/>
            <w:shd w:val="clear" w:color="auto" w:fill="auto"/>
          </w:tcPr>
          <w:p w14:paraId="3938E73F" w14:textId="77777777" w:rsidR="00316168" w:rsidRPr="0050257E" w:rsidRDefault="00316168" w:rsidP="00316168">
            <w:pPr>
              <w:spacing w:after="0" w:line="240" w:lineRule="auto"/>
              <w:ind w:left="720"/>
              <w:jc w:val="both"/>
              <w:rPr>
                <w:rFonts w:ascii="Cambria Math" w:eastAsia="SimSun" w:hAnsi="Cambria Math" w:cs="Arial"/>
                <w:kern w:val="0"/>
                <w:lang w:val="en-GB" w:eastAsia="zh-CN"/>
                <w14:ligatures w14:val="none"/>
              </w:rPr>
            </w:pPr>
          </w:p>
        </w:tc>
        <w:tc>
          <w:tcPr>
            <w:tcW w:w="4968" w:type="dxa"/>
            <w:shd w:val="clear" w:color="auto" w:fill="auto"/>
          </w:tcPr>
          <w:p w14:paraId="570C1CD9"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c>
      </w:tr>
    </w:tbl>
    <w:p w14:paraId="6689BA36"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p w14:paraId="4CB994EA"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0692B30C"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44EB8543"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A64342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130B932"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153D7986"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726BD2A8"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2D7D7417" w14:textId="77777777" w:rsidR="00316168" w:rsidRPr="0050257E" w:rsidRDefault="00316168" w:rsidP="00316168">
      <w:pPr>
        <w:autoSpaceDE w:val="0"/>
        <w:autoSpaceDN w:val="0"/>
        <w:adjustRightInd w:val="0"/>
        <w:spacing w:after="0" w:line="240" w:lineRule="auto"/>
        <w:jc w:val="both"/>
        <w:rPr>
          <w:rFonts w:ascii="Cambria Math" w:eastAsia="SimSun" w:hAnsi="Cambria Math" w:cs="Times New Roman"/>
          <w:kern w:val="0"/>
          <w:sz w:val="24"/>
          <w:szCs w:val="24"/>
          <w14:ligatures w14:val="none"/>
        </w:rPr>
      </w:pPr>
    </w:p>
    <w:p w14:paraId="40DB4FFA"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3188DAB7" w14:textId="77777777" w:rsidR="00316168" w:rsidRPr="0050257E" w:rsidRDefault="00316168" w:rsidP="00316168">
      <w:pPr>
        <w:suppressAutoHyphens/>
        <w:spacing w:after="0" w:line="240" w:lineRule="auto"/>
        <w:rPr>
          <w:rFonts w:ascii="Arial" w:eastAsia="SimSun" w:hAnsi="Arial" w:cs="Arial"/>
          <w:kern w:val="0"/>
          <w:sz w:val="18"/>
          <w:szCs w:val="24"/>
          <w:lang w:val="en-GB" w:eastAsia="zh-CN"/>
          <w14:ligatures w14:val="none"/>
        </w:rPr>
      </w:pPr>
    </w:p>
    <w:p w14:paraId="6A3B5A92"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10" w:name="_Toc49569873"/>
      <w:bookmarkStart w:id="711" w:name="_Toc49591435"/>
      <w:bookmarkStart w:id="712" w:name="_Toc49591783"/>
      <w:bookmarkStart w:id="713" w:name="_Toc421454330"/>
      <w:bookmarkStart w:id="714" w:name="_Toc217382946"/>
      <w:bookmarkEnd w:id="698"/>
      <w:bookmarkEnd w:id="699"/>
      <w:r w:rsidRPr="0050257E">
        <w:rPr>
          <w:rFonts w:ascii="Cambria Math" w:eastAsia="Times New Roman" w:hAnsi="Cambria Math" w:cs="Times New Roman"/>
          <w:b/>
          <w:bCs/>
          <w:kern w:val="0"/>
          <w:sz w:val="28"/>
          <w:szCs w:val="28"/>
          <w:lang w:val="en-GB" w:eastAsia="zh-CN"/>
          <w14:ligatures w14:val="none"/>
        </w:rPr>
        <w:t>Specifications Submission and Compliance</w:t>
      </w:r>
      <w:bookmarkEnd w:id="710"/>
      <w:bookmarkEnd w:id="711"/>
      <w:bookmarkEnd w:id="712"/>
      <w:r w:rsidRPr="0050257E">
        <w:rPr>
          <w:rFonts w:ascii="Cambria Math" w:eastAsia="Times New Roman" w:hAnsi="Cambria Math" w:cs="Times New Roman"/>
          <w:b/>
          <w:bCs/>
          <w:kern w:val="0"/>
          <w:sz w:val="28"/>
          <w:szCs w:val="28"/>
          <w:lang w:val="en-GB" w:eastAsia="zh-CN"/>
          <w14:ligatures w14:val="none"/>
        </w:rPr>
        <w:t xml:space="preserve"> Sheet (Form PG5A-5)</w:t>
      </w:r>
      <w:bookmarkEnd w:id="713"/>
      <w:bookmarkEnd w:id="714"/>
    </w:p>
    <w:p w14:paraId="020E86CF" w14:textId="77777777" w:rsidR="00316168" w:rsidRPr="0050257E" w:rsidRDefault="00316168" w:rsidP="00316168">
      <w:pPr>
        <w:suppressAutoHyphens/>
        <w:spacing w:after="0" w:line="240" w:lineRule="auto"/>
        <w:rPr>
          <w:rFonts w:ascii="Cambria Math" w:eastAsia="SimSun" w:hAnsi="Cambria Math" w:cs="Arial"/>
          <w:kern w:val="0"/>
          <w:lang w:val="en-GB" w:eastAsia="zh-CN"/>
          <w14:ligatures w14:val="none"/>
        </w:rPr>
      </w:pPr>
    </w:p>
    <w:tbl>
      <w:tblPr>
        <w:tblW w:w="0" w:type="auto"/>
        <w:tblLook w:val="01E0" w:firstRow="1" w:lastRow="1" w:firstColumn="1" w:lastColumn="1" w:noHBand="0" w:noVBand="0"/>
      </w:tblPr>
      <w:tblGrid>
        <w:gridCol w:w="2665"/>
        <w:gridCol w:w="3180"/>
        <w:gridCol w:w="1368"/>
        <w:gridCol w:w="2147"/>
      </w:tblGrid>
      <w:tr w:rsidR="00316168" w:rsidRPr="0050257E" w14:paraId="105C76C7" w14:textId="77777777" w:rsidTr="00C86983">
        <w:tc>
          <w:tcPr>
            <w:tcW w:w="2718" w:type="dxa"/>
          </w:tcPr>
          <w:p w14:paraId="025658AB"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Invitation for Tender No:</w:t>
            </w:r>
          </w:p>
        </w:tc>
        <w:tc>
          <w:tcPr>
            <w:tcW w:w="3283" w:type="dxa"/>
          </w:tcPr>
          <w:p w14:paraId="459444B5"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c>
        <w:tc>
          <w:tcPr>
            <w:tcW w:w="1067" w:type="dxa"/>
          </w:tcPr>
          <w:p w14:paraId="641CA126"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Date:</w:t>
            </w:r>
          </w:p>
        </w:tc>
        <w:tc>
          <w:tcPr>
            <w:tcW w:w="2177" w:type="dxa"/>
          </w:tcPr>
          <w:p w14:paraId="395F195A"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c>
      </w:tr>
      <w:tr w:rsidR="00316168" w:rsidRPr="0050257E" w14:paraId="2DF3128C" w14:textId="77777777" w:rsidTr="00C86983">
        <w:tc>
          <w:tcPr>
            <w:tcW w:w="2718" w:type="dxa"/>
          </w:tcPr>
          <w:p w14:paraId="4645650B"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Tender Package No:</w:t>
            </w:r>
          </w:p>
        </w:tc>
        <w:tc>
          <w:tcPr>
            <w:tcW w:w="3283" w:type="dxa"/>
          </w:tcPr>
          <w:p w14:paraId="6F422C0A"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c>
        <w:tc>
          <w:tcPr>
            <w:tcW w:w="1067" w:type="dxa"/>
          </w:tcPr>
          <w:p w14:paraId="58A05BB1"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Package Description:</w:t>
            </w:r>
          </w:p>
        </w:tc>
        <w:tc>
          <w:tcPr>
            <w:tcW w:w="2177" w:type="dxa"/>
          </w:tcPr>
          <w:p w14:paraId="1AEA6A0C"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i/>
                <w:kern w:val="0"/>
                <w:lang w:val="en-GB" w:eastAsia="zh-CN"/>
                <w14:ligatures w14:val="none"/>
              </w:rPr>
              <w:t>[enter description as specified in Section 6]</w:t>
            </w:r>
          </w:p>
        </w:tc>
      </w:tr>
      <w:tr w:rsidR="00316168" w:rsidRPr="0050257E" w14:paraId="0338F822" w14:textId="77777777" w:rsidTr="00C86983">
        <w:tc>
          <w:tcPr>
            <w:tcW w:w="2718" w:type="dxa"/>
          </w:tcPr>
          <w:p w14:paraId="611B4393"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 xml:space="preserve">Tender </w:t>
            </w:r>
            <w:smartTag w:uri="urn:schemas-microsoft-com:office:smarttags" w:element="place">
              <w:r w:rsidRPr="0050257E">
                <w:rPr>
                  <w:rFonts w:ascii="Cambria Math" w:eastAsia="SimSun" w:hAnsi="Cambria Math" w:cs="Arial"/>
                  <w:kern w:val="0"/>
                  <w:lang w:val="en-GB" w:eastAsia="zh-CN"/>
                  <w14:ligatures w14:val="none"/>
                </w:rPr>
                <w:t>Lot</w:t>
              </w:r>
            </w:smartTag>
            <w:r w:rsidRPr="0050257E">
              <w:rPr>
                <w:rFonts w:ascii="Cambria Math" w:eastAsia="SimSun" w:hAnsi="Cambria Math" w:cs="Arial"/>
                <w:kern w:val="0"/>
                <w:lang w:val="en-GB" w:eastAsia="zh-CN"/>
                <w14:ligatures w14:val="none"/>
              </w:rPr>
              <w:t xml:space="preserve"> No:</w:t>
            </w:r>
          </w:p>
        </w:tc>
        <w:tc>
          <w:tcPr>
            <w:tcW w:w="3283" w:type="dxa"/>
          </w:tcPr>
          <w:p w14:paraId="6DFC3983"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c>
        <w:tc>
          <w:tcPr>
            <w:tcW w:w="1067" w:type="dxa"/>
          </w:tcPr>
          <w:p w14:paraId="00375200"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smartTag w:uri="urn:schemas-microsoft-com:office:smarttags" w:element="place">
              <w:r w:rsidRPr="0050257E">
                <w:rPr>
                  <w:rFonts w:ascii="Cambria Math" w:eastAsia="SimSun" w:hAnsi="Cambria Math" w:cs="Arial"/>
                  <w:kern w:val="0"/>
                  <w:lang w:val="en-GB" w:eastAsia="zh-CN"/>
                  <w14:ligatures w14:val="none"/>
                </w:rPr>
                <w:t>Lot</w:t>
              </w:r>
            </w:smartTag>
            <w:r w:rsidRPr="0050257E">
              <w:rPr>
                <w:rFonts w:ascii="Cambria Math" w:eastAsia="SimSun" w:hAnsi="Cambria Math" w:cs="Arial"/>
                <w:kern w:val="0"/>
                <w:lang w:val="en-GB" w:eastAsia="zh-CN"/>
                <w14:ligatures w14:val="none"/>
              </w:rPr>
              <w:t xml:space="preserve"> Description:</w:t>
            </w:r>
          </w:p>
        </w:tc>
        <w:tc>
          <w:tcPr>
            <w:tcW w:w="2177" w:type="dxa"/>
          </w:tcPr>
          <w:p w14:paraId="655183C5" w14:textId="77777777" w:rsidR="00316168" w:rsidRPr="0050257E" w:rsidRDefault="00316168" w:rsidP="00316168">
            <w:pPr>
              <w:spacing w:after="0" w:line="240" w:lineRule="auto"/>
              <w:rPr>
                <w:rFonts w:ascii="Cambria Math" w:eastAsia="SimSun" w:hAnsi="Cambria Math" w:cs="Arial"/>
                <w:i/>
                <w:kern w:val="0"/>
                <w:lang w:val="en-GB" w:eastAsia="zh-CN"/>
                <w14:ligatures w14:val="none"/>
              </w:rPr>
            </w:pPr>
            <w:r w:rsidRPr="0050257E">
              <w:rPr>
                <w:rFonts w:ascii="Cambria Math" w:eastAsia="SimSun" w:hAnsi="Cambria Math" w:cs="Arial"/>
                <w:i/>
                <w:kern w:val="0"/>
                <w:lang w:val="en-GB" w:eastAsia="zh-CN"/>
                <w14:ligatures w14:val="none"/>
              </w:rPr>
              <w:t>[enter description as specified in Section 6]</w:t>
            </w:r>
          </w:p>
        </w:tc>
      </w:tr>
    </w:tbl>
    <w:p w14:paraId="3B93F0DE"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bl>
      <w:tblPr>
        <w:tblW w:w="8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2250"/>
        <w:gridCol w:w="990"/>
        <w:gridCol w:w="1530"/>
        <w:gridCol w:w="3420"/>
      </w:tblGrid>
      <w:tr w:rsidR="00316168" w:rsidRPr="0050257E" w14:paraId="191C8711" w14:textId="77777777" w:rsidTr="00C86983">
        <w:trPr>
          <w:cantSplit/>
          <w:trHeight w:val="61"/>
        </w:trPr>
        <w:tc>
          <w:tcPr>
            <w:tcW w:w="720" w:type="dxa"/>
          </w:tcPr>
          <w:p w14:paraId="358C3730" w14:textId="77777777" w:rsidR="00316168" w:rsidRPr="0050257E" w:rsidRDefault="00316168" w:rsidP="00316168">
            <w:pPr>
              <w:adjustRightInd w:val="0"/>
              <w:snapToGrid w:val="0"/>
              <w:spacing w:before="120" w:after="120" w:line="240" w:lineRule="auto"/>
              <w:rPr>
                <w:rFonts w:ascii="Cambria Math" w:eastAsia="SimSun" w:hAnsi="Cambria Math" w:cs="Times New Roman"/>
                <w:kern w:val="0"/>
                <w:lang w:val="en-GB" w:eastAsia="zh-CN"/>
                <w14:ligatures w14:val="none"/>
              </w:rPr>
            </w:pPr>
            <w:proofErr w:type="spellStart"/>
            <w:r w:rsidRPr="0050257E">
              <w:rPr>
                <w:rFonts w:ascii="Cambria Math" w:eastAsia="SimSun" w:hAnsi="Cambria Math" w:cs="Arial"/>
                <w:kern w:val="0"/>
                <w:lang w:val="en-GB" w:eastAsia="zh-CN"/>
                <w14:ligatures w14:val="none"/>
              </w:rPr>
              <w:t>ItemNo</w:t>
            </w:r>
            <w:proofErr w:type="spellEnd"/>
            <w:r w:rsidRPr="0050257E">
              <w:rPr>
                <w:rFonts w:ascii="Cambria Math" w:eastAsia="SimSun" w:hAnsi="Cambria Math" w:cs="Arial"/>
                <w:kern w:val="0"/>
                <w:lang w:val="en-GB" w:eastAsia="zh-CN"/>
                <w14:ligatures w14:val="none"/>
              </w:rPr>
              <w:t>.</w:t>
            </w:r>
          </w:p>
        </w:tc>
        <w:tc>
          <w:tcPr>
            <w:tcW w:w="2250" w:type="dxa"/>
          </w:tcPr>
          <w:p w14:paraId="5F2E024E" w14:textId="77777777" w:rsidR="00316168" w:rsidRPr="0050257E" w:rsidRDefault="00316168" w:rsidP="00316168">
            <w:pPr>
              <w:spacing w:before="120" w:after="120" w:line="240" w:lineRule="auto"/>
              <w:jc w:val="center"/>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Name of Goods</w:t>
            </w:r>
          </w:p>
          <w:p w14:paraId="031B4A53" w14:textId="77777777" w:rsidR="00316168" w:rsidRPr="0050257E" w:rsidRDefault="00316168" w:rsidP="00316168">
            <w:pPr>
              <w:spacing w:before="120" w:after="120" w:line="240" w:lineRule="auto"/>
              <w:jc w:val="center"/>
              <w:rPr>
                <w:rFonts w:ascii="Cambria Math" w:eastAsia="SimSun" w:hAnsi="Cambria Math" w:cs="Times New Roman"/>
                <w:kern w:val="0"/>
                <w:lang w:val="en-GB" w:eastAsia="zh-CN"/>
                <w14:ligatures w14:val="none"/>
              </w:rPr>
            </w:pPr>
            <w:r w:rsidRPr="0050257E">
              <w:rPr>
                <w:rFonts w:ascii="Cambria Math" w:eastAsia="SimSun" w:hAnsi="Cambria Math" w:cs="Arial"/>
                <w:kern w:val="0"/>
                <w:lang w:val="en-GB" w:eastAsia="zh-CN"/>
                <w14:ligatures w14:val="none"/>
              </w:rPr>
              <w:t>or Related Service</w:t>
            </w:r>
          </w:p>
        </w:tc>
        <w:tc>
          <w:tcPr>
            <w:tcW w:w="990" w:type="dxa"/>
          </w:tcPr>
          <w:p w14:paraId="48FEF96A" w14:textId="77777777" w:rsidR="00316168" w:rsidRPr="0050257E" w:rsidRDefault="00316168" w:rsidP="00316168">
            <w:pPr>
              <w:adjustRightInd w:val="0"/>
              <w:snapToGrid w:val="0"/>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Country of Origin</w:t>
            </w:r>
          </w:p>
        </w:tc>
        <w:tc>
          <w:tcPr>
            <w:tcW w:w="1530" w:type="dxa"/>
          </w:tcPr>
          <w:p w14:paraId="78B3383D" w14:textId="77777777" w:rsidR="00316168" w:rsidRPr="0050257E" w:rsidRDefault="00316168" w:rsidP="00316168">
            <w:pPr>
              <w:spacing w:before="120" w:after="120" w:line="240" w:lineRule="auto"/>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Make and Model (</w:t>
            </w:r>
            <w:r w:rsidRPr="0050257E">
              <w:rPr>
                <w:rFonts w:ascii="Cambria Math" w:eastAsia="SimSun" w:hAnsi="Cambria Math" w:cs="Arial"/>
                <w:i/>
                <w:iCs/>
                <w:kern w:val="0"/>
                <w:lang w:val="en-GB" w:eastAsia="zh-CN"/>
                <w14:ligatures w14:val="none"/>
              </w:rPr>
              <w:t>when applicable)</w:t>
            </w:r>
          </w:p>
        </w:tc>
        <w:tc>
          <w:tcPr>
            <w:tcW w:w="3420" w:type="dxa"/>
          </w:tcPr>
          <w:p w14:paraId="0E81801D" w14:textId="77777777" w:rsidR="00316168" w:rsidRPr="0050257E" w:rsidRDefault="00316168" w:rsidP="00316168">
            <w:pPr>
              <w:spacing w:before="120" w:after="120" w:line="240" w:lineRule="auto"/>
              <w:jc w:val="center"/>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Full Technical Specifications and Standards</w:t>
            </w:r>
          </w:p>
        </w:tc>
      </w:tr>
      <w:tr w:rsidR="00316168" w:rsidRPr="0050257E" w14:paraId="3AE0EA8C" w14:textId="77777777" w:rsidTr="00C86983">
        <w:trPr>
          <w:cantSplit/>
          <w:trHeight w:val="52"/>
        </w:trPr>
        <w:tc>
          <w:tcPr>
            <w:tcW w:w="720" w:type="dxa"/>
          </w:tcPr>
          <w:p w14:paraId="7676694B" w14:textId="77777777" w:rsidR="00316168" w:rsidRPr="0050257E"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50257E">
              <w:rPr>
                <w:rFonts w:ascii="Cambria Math" w:eastAsia="SimSun" w:hAnsi="Cambria Math" w:cs="Arial"/>
                <w:bCs/>
                <w:kern w:val="0"/>
                <w:sz w:val="20"/>
                <w:szCs w:val="20"/>
                <w:lang w:val="en-GB" w:eastAsia="zh-CN"/>
                <w14:ligatures w14:val="none"/>
              </w:rPr>
              <w:t>1</w:t>
            </w:r>
          </w:p>
        </w:tc>
        <w:tc>
          <w:tcPr>
            <w:tcW w:w="2250" w:type="dxa"/>
          </w:tcPr>
          <w:p w14:paraId="37B26572" w14:textId="77777777" w:rsidR="00316168" w:rsidRPr="0050257E" w:rsidRDefault="00316168" w:rsidP="00316168">
            <w:pPr>
              <w:spacing w:before="120" w:after="120" w:line="240" w:lineRule="auto"/>
              <w:jc w:val="center"/>
              <w:rPr>
                <w:rFonts w:ascii="Cambria Math" w:eastAsia="SimSun" w:hAnsi="Cambria Math" w:cs="Arial"/>
                <w:b/>
                <w:kern w:val="0"/>
                <w:sz w:val="20"/>
                <w:szCs w:val="20"/>
                <w:lang w:val="en-GB" w:eastAsia="zh-CN"/>
                <w14:ligatures w14:val="none"/>
              </w:rPr>
            </w:pPr>
            <w:r w:rsidRPr="0050257E">
              <w:rPr>
                <w:rFonts w:ascii="Cambria Math" w:eastAsia="SimSun" w:hAnsi="Cambria Math" w:cs="Arial"/>
                <w:b/>
                <w:kern w:val="0"/>
                <w:sz w:val="20"/>
                <w:szCs w:val="20"/>
                <w:lang w:val="en-GB" w:eastAsia="zh-CN"/>
                <w14:ligatures w14:val="none"/>
              </w:rPr>
              <w:t>2</w:t>
            </w:r>
          </w:p>
        </w:tc>
        <w:tc>
          <w:tcPr>
            <w:tcW w:w="990" w:type="dxa"/>
          </w:tcPr>
          <w:p w14:paraId="51EAA25A" w14:textId="77777777" w:rsidR="00316168" w:rsidRPr="0050257E"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50257E">
              <w:rPr>
                <w:rFonts w:ascii="Cambria Math" w:eastAsia="SimSun" w:hAnsi="Cambria Math" w:cs="Arial"/>
                <w:bCs/>
                <w:kern w:val="0"/>
                <w:sz w:val="20"/>
                <w:szCs w:val="20"/>
                <w:lang w:val="en-GB" w:eastAsia="zh-CN"/>
                <w14:ligatures w14:val="none"/>
              </w:rPr>
              <w:t>3</w:t>
            </w:r>
          </w:p>
        </w:tc>
        <w:tc>
          <w:tcPr>
            <w:tcW w:w="1530" w:type="dxa"/>
          </w:tcPr>
          <w:p w14:paraId="31632BAA" w14:textId="77777777" w:rsidR="00316168" w:rsidRPr="0050257E"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50257E">
              <w:rPr>
                <w:rFonts w:ascii="Cambria Math" w:eastAsia="SimSun" w:hAnsi="Cambria Math" w:cs="Arial"/>
                <w:bCs/>
                <w:kern w:val="0"/>
                <w:sz w:val="20"/>
                <w:szCs w:val="20"/>
                <w:lang w:val="en-GB" w:eastAsia="zh-CN"/>
                <w14:ligatures w14:val="none"/>
              </w:rPr>
              <w:t>4</w:t>
            </w:r>
          </w:p>
        </w:tc>
        <w:tc>
          <w:tcPr>
            <w:tcW w:w="3420" w:type="dxa"/>
          </w:tcPr>
          <w:p w14:paraId="448EF1D9" w14:textId="77777777" w:rsidR="00316168" w:rsidRPr="0050257E" w:rsidRDefault="00316168" w:rsidP="00316168">
            <w:pPr>
              <w:spacing w:before="120" w:after="120" w:line="240" w:lineRule="auto"/>
              <w:jc w:val="center"/>
              <w:rPr>
                <w:rFonts w:ascii="Cambria Math" w:eastAsia="SimSun" w:hAnsi="Cambria Math" w:cs="Arial"/>
                <w:bCs/>
                <w:kern w:val="0"/>
                <w:sz w:val="20"/>
                <w:szCs w:val="20"/>
                <w:lang w:val="en-GB" w:eastAsia="zh-CN"/>
                <w14:ligatures w14:val="none"/>
              </w:rPr>
            </w:pPr>
            <w:r w:rsidRPr="0050257E">
              <w:rPr>
                <w:rFonts w:ascii="Cambria Math" w:eastAsia="SimSun" w:hAnsi="Cambria Math" w:cs="Arial"/>
                <w:bCs/>
                <w:kern w:val="0"/>
                <w:sz w:val="20"/>
                <w:szCs w:val="20"/>
                <w:lang w:val="en-GB" w:eastAsia="zh-CN"/>
                <w14:ligatures w14:val="none"/>
              </w:rPr>
              <w:t>5</w:t>
            </w:r>
          </w:p>
        </w:tc>
      </w:tr>
      <w:tr w:rsidR="00316168" w:rsidRPr="0050257E" w14:paraId="756A89B9" w14:textId="77777777" w:rsidTr="00C86983">
        <w:trPr>
          <w:cantSplit/>
          <w:trHeight w:val="52"/>
        </w:trPr>
        <w:tc>
          <w:tcPr>
            <w:tcW w:w="720" w:type="dxa"/>
          </w:tcPr>
          <w:p w14:paraId="6192D918"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99F5E8F" w14:textId="77777777" w:rsidR="00316168" w:rsidRPr="0050257E" w:rsidRDefault="00316168" w:rsidP="00316168">
            <w:pPr>
              <w:spacing w:before="120" w:after="120" w:line="240" w:lineRule="auto"/>
              <w:jc w:val="center"/>
              <w:rPr>
                <w:rFonts w:ascii="Cambria Math" w:eastAsia="SimSun" w:hAnsi="Cambria Math" w:cs="Arial"/>
                <w:b/>
                <w:kern w:val="0"/>
                <w:sz w:val="16"/>
                <w:szCs w:val="16"/>
                <w:lang w:val="en-GB" w:eastAsia="zh-CN"/>
                <w14:ligatures w14:val="none"/>
              </w:rPr>
            </w:pPr>
            <w:r w:rsidRPr="0050257E">
              <w:rPr>
                <w:rFonts w:ascii="Cambria Math" w:eastAsia="SimSun" w:hAnsi="Cambria Math" w:cs="Arial"/>
                <w:b/>
                <w:kern w:val="0"/>
                <w:sz w:val="16"/>
                <w:szCs w:val="16"/>
                <w:lang w:val="en-GB" w:eastAsia="zh-CN"/>
                <w14:ligatures w14:val="none"/>
              </w:rPr>
              <w:t>FOR GOODS</w:t>
            </w:r>
          </w:p>
        </w:tc>
        <w:tc>
          <w:tcPr>
            <w:tcW w:w="990" w:type="dxa"/>
          </w:tcPr>
          <w:p w14:paraId="51FB82EB"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1530" w:type="dxa"/>
          </w:tcPr>
          <w:p w14:paraId="38DA4B96"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3420" w:type="dxa"/>
          </w:tcPr>
          <w:p w14:paraId="299287A5" w14:textId="77777777" w:rsidR="00316168" w:rsidRPr="0050257E" w:rsidRDefault="00316168" w:rsidP="00316168">
            <w:pPr>
              <w:spacing w:before="120" w:after="120" w:line="240" w:lineRule="auto"/>
              <w:jc w:val="center"/>
              <w:rPr>
                <w:rFonts w:ascii="Cambria Math" w:eastAsia="SimSun" w:hAnsi="Cambria Math" w:cs="Arial"/>
                <w:bCs/>
                <w:kern w:val="0"/>
                <w:lang w:val="en-GB" w:eastAsia="zh-CN"/>
                <w14:ligatures w14:val="none"/>
              </w:rPr>
            </w:pPr>
            <w:r w:rsidRPr="0050257E">
              <w:rPr>
                <w:rFonts w:ascii="Cambria Math" w:eastAsia="SimSun" w:hAnsi="Cambria Math" w:cs="Arial"/>
                <w:bCs/>
                <w:kern w:val="0"/>
                <w:lang w:val="en-GB" w:eastAsia="zh-CN"/>
                <w14:ligatures w14:val="none"/>
              </w:rPr>
              <w:t>Note 1</w:t>
            </w:r>
          </w:p>
        </w:tc>
      </w:tr>
      <w:tr w:rsidR="00316168" w:rsidRPr="0050257E" w14:paraId="0F00F5BF" w14:textId="77777777" w:rsidTr="00C86983">
        <w:trPr>
          <w:cantSplit/>
          <w:trHeight w:val="52"/>
        </w:trPr>
        <w:tc>
          <w:tcPr>
            <w:tcW w:w="720" w:type="dxa"/>
          </w:tcPr>
          <w:p w14:paraId="133274AC"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11B2A4B5" w14:textId="77777777" w:rsidR="00316168" w:rsidRPr="0050257E"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0D656C67"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06FC6B30"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1CA8B3A8"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50257E" w14:paraId="16F3E14A" w14:textId="77777777" w:rsidTr="00C86983">
        <w:trPr>
          <w:cantSplit/>
          <w:trHeight w:val="52"/>
        </w:trPr>
        <w:tc>
          <w:tcPr>
            <w:tcW w:w="720" w:type="dxa"/>
          </w:tcPr>
          <w:p w14:paraId="32E05F54"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64B5E32B" w14:textId="77777777" w:rsidR="00316168" w:rsidRPr="0050257E"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30D8D7AB"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09D675F2"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03776895"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50257E" w14:paraId="58F862D5" w14:textId="77777777" w:rsidTr="00C86983">
        <w:trPr>
          <w:cantSplit/>
          <w:trHeight w:val="52"/>
        </w:trPr>
        <w:tc>
          <w:tcPr>
            <w:tcW w:w="720" w:type="dxa"/>
          </w:tcPr>
          <w:p w14:paraId="2516A076"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70169AC4" w14:textId="77777777" w:rsidR="00316168" w:rsidRPr="0050257E" w:rsidRDefault="00316168" w:rsidP="00316168">
            <w:pPr>
              <w:spacing w:before="120" w:after="120" w:line="240" w:lineRule="auto"/>
              <w:rPr>
                <w:rFonts w:ascii="Cambria Math" w:eastAsia="SimSun" w:hAnsi="Cambria Math" w:cs="Arial"/>
                <w:b/>
                <w:kern w:val="0"/>
                <w:sz w:val="16"/>
                <w:szCs w:val="16"/>
                <w:lang w:val="en-GB" w:eastAsia="zh-CN"/>
                <w14:ligatures w14:val="none"/>
              </w:rPr>
            </w:pPr>
            <w:r w:rsidRPr="0050257E">
              <w:rPr>
                <w:rFonts w:ascii="Cambria Math" w:eastAsia="SimSun" w:hAnsi="Cambria Math" w:cs="Arial"/>
                <w:b/>
                <w:kern w:val="0"/>
                <w:sz w:val="16"/>
                <w:szCs w:val="16"/>
                <w:lang w:val="en-GB" w:eastAsia="zh-CN"/>
                <w14:ligatures w14:val="none"/>
              </w:rPr>
              <w:t>FOR RELATED SERVICES</w:t>
            </w:r>
          </w:p>
        </w:tc>
        <w:tc>
          <w:tcPr>
            <w:tcW w:w="990" w:type="dxa"/>
          </w:tcPr>
          <w:p w14:paraId="2E3C517B"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5B0EB453"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5E28A96B"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50257E" w14:paraId="47C874B7" w14:textId="77777777" w:rsidTr="00C86983">
        <w:trPr>
          <w:cantSplit/>
          <w:trHeight w:val="52"/>
        </w:trPr>
        <w:tc>
          <w:tcPr>
            <w:tcW w:w="720" w:type="dxa"/>
          </w:tcPr>
          <w:p w14:paraId="4BF473F9"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7C11F530" w14:textId="77777777" w:rsidR="00316168" w:rsidRPr="0050257E"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57F83B8E"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6911A002"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64345C5E"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r w:rsidR="00316168" w:rsidRPr="0050257E" w14:paraId="0B9E9721" w14:textId="77777777" w:rsidTr="00C86983">
        <w:trPr>
          <w:cantSplit/>
          <w:trHeight w:val="52"/>
        </w:trPr>
        <w:tc>
          <w:tcPr>
            <w:tcW w:w="720" w:type="dxa"/>
          </w:tcPr>
          <w:p w14:paraId="70325FE7" w14:textId="77777777" w:rsidR="00316168" w:rsidRPr="0050257E" w:rsidRDefault="00316168" w:rsidP="00316168">
            <w:pPr>
              <w:spacing w:before="120" w:after="120" w:line="240" w:lineRule="auto"/>
              <w:jc w:val="center"/>
              <w:rPr>
                <w:rFonts w:ascii="Cambria Math" w:eastAsia="SimSun" w:hAnsi="Cambria Math" w:cs="Arial"/>
                <w:bCs/>
                <w:kern w:val="0"/>
                <w:sz w:val="16"/>
                <w:szCs w:val="16"/>
                <w:lang w:val="en-GB" w:eastAsia="zh-CN"/>
                <w14:ligatures w14:val="none"/>
              </w:rPr>
            </w:pPr>
          </w:p>
        </w:tc>
        <w:tc>
          <w:tcPr>
            <w:tcW w:w="2250" w:type="dxa"/>
          </w:tcPr>
          <w:p w14:paraId="57960F70" w14:textId="77777777" w:rsidR="00316168" w:rsidRPr="0050257E" w:rsidRDefault="00316168" w:rsidP="00316168">
            <w:pPr>
              <w:spacing w:before="120" w:after="120" w:line="240" w:lineRule="auto"/>
              <w:rPr>
                <w:rFonts w:ascii="Cambria Math" w:eastAsia="SimSun" w:hAnsi="Cambria Math" w:cs="Arial"/>
                <w:b/>
                <w:kern w:val="0"/>
                <w:sz w:val="16"/>
                <w:szCs w:val="16"/>
                <w:lang w:val="en-GB" w:eastAsia="zh-CN"/>
                <w14:ligatures w14:val="none"/>
              </w:rPr>
            </w:pPr>
          </w:p>
        </w:tc>
        <w:tc>
          <w:tcPr>
            <w:tcW w:w="990" w:type="dxa"/>
          </w:tcPr>
          <w:p w14:paraId="32DB1288"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1530" w:type="dxa"/>
          </w:tcPr>
          <w:p w14:paraId="1962B2E4"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c>
          <w:tcPr>
            <w:tcW w:w="3420" w:type="dxa"/>
          </w:tcPr>
          <w:p w14:paraId="7A75933D" w14:textId="77777777" w:rsidR="00316168" w:rsidRPr="0050257E" w:rsidRDefault="00316168" w:rsidP="00316168">
            <w:pPr>
              <w:spacing w:before="120" w:after="120" w:line="240" w:lineRule="auto"/>
              <w:rPr>
                <w:rFonts w:ascii="Cambria Math" w:eastAsia="SimSun" w:hAnsi="Cambria Math" w:cs="Arial"/>
                <w:bCs/>
                <w:kern w:val="0"/>
                <w:sz w:val="16"/>
                <w:szCs w:val="16"/>
                <w:lang w:val="en-GB" w:eastAsia="zh-CN"/>
                <w14:ligatures w14:val="none"/>
              </w:rPr>
            </w:pPr>
          </w:p>
        </w:tc>
      </w:tr>
    </w:tbl>
    <w:p w14:paraId="5E188C27" w14:textId="77777777" w:rsidR="00316168" w:rsidRPr="0050257E" w:rsidRDefault="00316168" w:rsidP="00316168">
      <w:pPr>
        <w:suppressAutoHyphens/>
        <w:spacing w:after="0" w:line="240" w:lineRule="auto"/>
        <w:rPr>
          <w:rFonts w:ascii="Cambria Math" w:eastAsia="SimSun" w:hAnsi="Cambria Math" w:cs="Arial"/>
          <w:kern w:val="0"/>
          <w:lang w:val="en-GB" w:eastAsia="zh-CN"/>
          <w14:ligatures w14:val="none"/>
        </w:rPr>
      </w:pPr>
    </w:p>
    <w:p w14:paraId="6EC592BA" w14:textId="77777777" w:rsidR="00316168" w:rsidRPr="0050257E" w:rsidRDefault="00316168" w:rsidP="00316168">
      <w:pPr>
        <w:suppressAutoHyphens/>
        <w:spacing w:after="0" w:line="240" w:lineRule="auto"/>
        <w:rPr>
          <w:rFonts w:ascii="Cambria Math" w:eastAsia="SimSun" w:hAnsi="Cambria Math" w:cs="Arial"/>
          <w:kern w:val="0"/>
          <w:lang w:val="en-GB" w:eastAsia="zh-CN"/>
          <w14:ligatures w14:val="none"/>
        </w:rPr>
      </w:pPr>
      <w:r w:rsidRPr="0050257E">
        <w:rPr>
          <w:rFonts w:ascii="Cambria Math" w:eastAsia="SimSun" w:hAnsi="Cambria Math" w:cs="Arial"/>
          <w:bCs/>
          <w:i/>
          <w:iCs/>
          <w:kern w:val="0"/>
          <w:lang w:val="en-GB" w:eastAsia="zh-CN"/>
          <w14:ligatures w14:val="none"/>
        </w:rPr>
        <w:t>[The Tenderer should complete all the columns as required]</w:t>
      </w:r>
    </w:p>
    <w:p w14:paraId="2C9ACC41" w14:textId="77777777" w:rsidR="00316168" w:rsidRPr="0050257E" w:rsidRDefault="00316168" w:rsidP="00316168">
      <w:pPr>
        <w:suppressAutoHyphens/>
        <w:spacing w:after="0" w:line="240" w:lineRule="auto"/>
        <w:rPr>
          <w:rFonts w:ascii="Cambria Math" w:eastAsia="SimSun" w:hAnsi="Cambria Math" w:cs="Arial"/>
          <w:kern w:val="0"/>
          <w:lang w:val="en-GB" w:eastAsia="zh-CN"/>
          <w14:ligatures w14:val="none"/>
        </w:rPr>
      </w:pPr>
    </w:p>
    <w:p w14:paraId="499A95A1"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Spec="center" w:tblpY="3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50257E" w14:paraId="5A5CAC2A" w14:textId="77777777" w:rsidTr="00C86983">
        <w:trPr>
          <w:trHeight w:val="243"/>
        </w:trPr>
        <w:tc>
          <w:tcPr>
            <w:tcW w:w="3073" w:type="dxa"/>
            <w:shd w:val="clear" w:color="auto" w:fill="auto"/>
          </w:tcPr>
          <w:p w14:paraId="4A6B2E49" w14:textId="77777777" w:rsidR="00316168" w:rsidRPr="0050257E" w:rsidRDefault="00316168" w:rsidP="00316168">
            <w:pPr>
              <w:spacing w:before="60" w:after="60" w:line="240" w:lineRule="auto"/>
              <w:rPr>
                <w:rFonts w:ascii="Cambria Math" w:eastAsia="SimSun" w:hAnsi="Cambria Math" w:cs="Arial"/>
                <w:kern w:val="0"/>
                <w:sz w:val="21"/>
                <w:szCs w:val="21"/>
                <w14:ligatures w14:val="none"/>
              </w:rPr>
            </w:pPr>
            <w:r w:rsidRPr="0050257E">
              <w:rPr>
                <w:rFonts w:ascii="Cambria Math" w:eastAsia="SimSun" w:hAnsi="Cambria Math" w:cs="Arial"/>
                <w:kern w:val="0"/>
                <w:sz w:val="21"/>
                <w:szCs w:val="21"/>
                <w14:ligatures w14:val="none"/>
              </w:rPr>
              <w:t>Signature:</w:t>
            </w:r>
          </w:p>
        </w:tc>
        <w:tc>
          <w:tcPr>
            <w:tcW w:w="4487" w:type="dxa"/>
            <w:shd w:val="clear" w:color="auto" w:fill="auto"/>
          </w:tcPr>
          <w:p w14:paraId="0CDB7679" w14:textId="77777777" w:rsidR="00316168" w:rsidRPr="0050257E" w:rsidRDefault="00316168" w:rsidP="00316168">
            <w:pPr>
              <w:spacing w:before="60" w:after="60" w:line="240" w:lineRule="auto"/>
              <w:rPr>
                <w:rFonts w:ascii="Cambria Math" w:eastAsia="SimSun" w:hAnsi="Cambria Math" w:cs="Arial"/>
                <w:i/>
                <w:iCs/>
                <w:kern w:val="0"/>
                <w:sz w:val="21"/>
                <w:szCs w:val="21"/>
                <w14:ligatures w14:val="none"/>
              </w:rPr>
            </w:pPr>
            <w:r w:rsidRPr="0050257E">
              <w:rPr>
                <w:rFonts w:ascii="Cambria Math" w:eastAsia="SimSun" w:hAnsi="Cambria Math" w:cs="Arial"/>
                <w:i/>
                <w:iCs/>
                <w:kern w:val="0"/>
                <w:sz w:val="21"/>
                <w:szCs w:val="21"/>
                <w14:ligatures w14:val="none"/>
              </w:rPr>
              <w:t xml:space="preserve">[insert signature of </w:t>
            </w:r>
            <w:proofErr w:type="spellStart"/>
            <w:r w:rsidRPr="0050257E">
              <w:rPr>
                <w:rFonts w:ascii="Cambria Math" w:eastAsia="SimSun" w:hAnsi="Cambria Math" w:cs="Arial"/>
                <w:i/>
                <w:iCs/>
                <w:kern w:val="0"/>
                <w:sz w:val="21"/>
                <w:szCs w:val="21"/>
                <w14:ligatures w14:val="none"/>
              </w:rPr>
              <w:t>authorised</w:t>
            </w:r>
            <w:proofErr w:type="spellEnd"/>
            <w:r w:rsidRPr="0050257E">
              <w:rPr>
                <w:rFonts w:ascii="Cambria Math" w:eastAsia="SimSun" w:hAnsi="Cambria Math" w:cs="Arial"/>
                <w:i/>
                <w:iCs/>
                <w:kern w:val="0"/>
                <w:sz w:val="21"/>
                <w:szCs w:val="21"/>
                <w14:ligatures w14:val="none"/>
              </w:rPr>
              <w:t xml:space="preserve"> representative of the Tenderer]</w:t>
            </w:r>
          </w:p>
        </w:tc>
      </w:tr>
      <w:tr w:rsidR="00316168" w:rsidRPr="0050257E" w14:paraId="5EBE1119" w14:textId="77777777" w:rsidTr="00C86983">
        <w:trPr>
          <w:trHeight w:val="243"/>
        </w:trPr>
        <w:tc>
          <w:tcPr>
            <w:tcW w:w="3073" w:type="dxa"/>
            <w:shd w:val="clear" w:color="auto" w:fill="auto"/>
          </w:tcPr>
          <w:p w14:paraId="3045A78B" w14:textId="77777777" w:rsidR="00316168" w:rsidRPr="0050257E" w:rsidRDefault="00316168" w:rsidP="00316168">
            <w:pPr>
              <w:spacing w:before="60" w:after="60" w:line="240" w:lineRule="auto"/>
              <w:rPr>
                <w:rFonts w:ascii="Cambria Math" w:eastAsia="SimSun" w:hAnsi="Cambria Math" w:cs="Arial"/>
                <w:kern w:val="0"/>
                <w:sz w:val="21"/>
                <w:szCs w:val="21"/>
                <w14:ligatures w14:val="none"/>
              </w:rPr>
            </w:pPr>
            <w:r w:rsidRPr="0050257E">
              <w:rPr>
                <w:rFonts w:ascii="Cambria Math" w:eastAsia="SimSun" w:hAnsi="Cambria Math" w:cs="Arial"/>
                <w:kern w:val="0"/>
                <w:sz w:val="21"/>
                <w:szCs w:val="21"/>
                <w14:ligatures w14:val="none"/>
              </w:rPr>
              <w:t>Name:</w:t>
            </w:r>
          </w:p>
        </w:tc>
        <w:tc>
          <w:tcPr>
            <w:tcW w:w="4487" w:type="dxa"/>
            <w:shd w:val="clear" w:color="auto" w:fill="auto"/>
          </w:tcPr>
          <w:p w14:paraId="7B3942A1" w14:textId="77777777" w:rsidR="00316168" w:rsidRPr="0050257E" w:rsidRDefault="00316168" w:rsidP="00316168">
            <w:pPr>
              <w:spacing w:before="60" w:after="60" w:line="240" w:lineRule="auto"/>
              <w:rPr>
                <w:rFonts w:ascii="Cambria Math" w:eastAsia="SimSun" w:hAnsi="Cambria Math" w:cs="Arial"/>
                <w:i/>
                <w:iCs/>
                <w:kern w:val="0"/>
                <w:sz w:val="21"/>
                <w:szCs w:val="21"/>
                <w14:ligatures w14:val="none"/>
              </w:rPr>
            </w:pPr>
            <w:r w:rsidRPr="0050257E">
              <w:rPr>
                <w:rFonts w:ascii="Cambria Math" w:eastAsia="SimSun" w:hAnsi="Cambria Math" w:cs="Arial"/>
                <w:i/>
                <w:iCs/>
                <w:kern w:val="0"/>
                <w:sz w:val="21"/>
                <w:szCs w:val="21"/>
                <w14:ligatures w14:val="none"/>
              </w:rPr>
              <w:t>[insert full name of signatory with National ID]</w:t>
            </w:r>
          </w:p>
        </w:tc>
      </w:tr>
      <w:tr w:rsidR="00316168" w:rsidRPr="0050257E" w14:paraId="48BF58FE" w14:textId="77777777" w:rsidTr="00C86983">
        <w:trPr>
          <w:trHeight w:val="443"/>
        </w:trPr>
        <w:tc>
          <w:tcPr>
            <w:tcW w:w="3073" w:type="dxa"/>
            <w:shd w:val="clear" w:color="auto" w:fill="auto"/>
          </w:tcPr>
          <w:p w14:paraId="3CA2DA9A" w14:textId="77777777" w:rsidR="00316168" w:rsidRPr="0050257E" w:rsidRDefault="00316168" w:rsidP="00316168">
            <w:pPr>
              <w:spacing w:before="60" w:after="60" w:line="240" w:lineRule="auto"/>
              <w:rPr>
                <w:rFonts w:ascii="Cambria Math" w:eastAsia="SimSun" w:hAnsi="Cambria Math" w:cs="Arial"/>
                <w:kern w:val="0"/>
                <w:sz w:val="21"/>
                <w:szCs w:val="21"/>
                <w14:ligatures w14:val="none"/>
              </w:rPr>
            </w:pPr>
            <w:r w:rsidRPr="0050257E">
              <w:rPr>
                <w:rFonts w:ascii="Cambria Math" w:eastAsia="SimSun" w:hAnsi="Cambria Math" w:cs="Arial"/>
                <w:kern w:val="0"/>
                <w:sz w:val="21"/>
                <w:szCs w:val="21"/>
                <w14:ligatures w14:val="none"/>
              </w:rPr>
              <w:t>In the capacity of:</w:t>
            </w:r>
          </w:p>
        </w:tc>
        <w:tc>
          <w:tcPr>
            <w:tcW w:w="4487" w:type="dxa"/>
            <w:shd w:val="clear" w:color="auto" w:fill="auto"/>
          </w:tcPr>
          <w:p w14:paraId="4EA91CB6" w14:textId="77777777" w:rsidR="00316168" w:rsidRPr="0050257E" w:rsidRDefault="00316168" w:rsidP="00316168">
            <w:pPr>
              <w:spacing w:before="60" w:after="60" w:line="240" w:lineRule="auto"/>
              <w:rPr>
                <w:rFonts w:ascii="Cambria Math" w:eastAsia="SimSun" w:hAnsi="Cambria Math" w:cs="Arial"/>
                <w:i/>
                <w:iCs/>
                <w:kern w:val="0"/>
                <w:sz w:val="21"/>
                <w:szCs w:val="21"/>
                <w14:ligatures w14:val="none"/>
              </w:rPr>
            </w:pPr>
            <w:r w:rsidRPr="0050257E">
              <w:rPr>
                <w:rFonts w:ascii="Cambria Math" w:eastAsia="SimSun" w:hAnsi="Cambria Math" w:cs="Arial"/>
                <w:i/>
                <w:iCs/>
                <w:kern w:val="0"/>
                <w:sz w:val="21"/>
                <w:szCs w:val="21"/>
                <w14:ligatures w14:val="none"/>
              </w:rPr>
              <w:t>[insert designation of signatory]</w:t>
            </w:r>
          </w:p>
        </w:tc>
      </w:tr>
      <w:tr w:rsidR="00316168" w:rsidRPr="0050257E" w14:paraId="17C20A37" w14:textId="77777777" w:rsidTr="00C86983">
        <w:tc>
          <w:tcPr>
            <w:tcW w:w="7560" w:type="dxa"/>
            <w:gridSpan w:val="2"/>
            <w:shd w:val="clear" w:color="auto" w:fill="auto"/>
          </w:tcPr>
          <w:p w14:paraId="6FC5F12C" w14:textId="77777777" w:rsidR="00316168" w:rsidRPr="0050257E" w:rsidRDefault="00316168" w:rsidP="00316168">
            <w:pPr>
              <w:spacing w:before="60" w:after="60" w:line="240" w:lineRule="auto"/>
              <w:rPr>
                <w:rFonts w:ascii="Cambria Math" w:eastAsia="SimSun" w:hAnsi="Cambria Math" w:cs="Arial"/>
                <w:kern w:val="0"/>
                <w:sz w:val="21"/>
                <w:szCs w:val="21"/>
                <w14:ligatures w14:val="none"/>
              </w:rPr>
            </w:pPr>
            <w:r w:rsidRPr="0050257E">
              <w:rPr>
                <w:rFonts w:ascii="Cambria Math" w:eastAsia="SimSun" w:hAnsi="Cambria Math" w:cs="Arial"/>
                <w:kern w:val="0"/>
                <w:sz w:val="21"/>
                <w:szCs w:val="21"/>
                <w14:ligatures w14:val="none"/>
              </w:rPr>
              <w:t xml:space="preserve">Duly </w:t>
            </w:r>
            <w:proofErr w:type="spellStart"/>
            <w:r w:rsidRPr="0050257E">
              <w:rPr>
                <w:rFonts w:ascii="Cambria Math" w:eastAsia="SimSun" w:hAnsi="Cambria Math" w:cs="Arial"/>
                <w:kern w:val="0"/>
                <w:sz w:val="21"/>
                <w:szCs w:val="21"/>
                <w14:ligatures w14:val="none"/>
              </w:rPr>
              <w:t>authorised</w:t>
            </w:r>
            <w:proofErr w:type="spellEnd"/>
            <w:r w:rsidRPr="0050257E">
              <w:rPr>
                <w:rFonts w:ascii="Cambria Math" w:eastAsia="SimSun" w:hAnsi="Cambria Math" w:cs="Arial"/>
                <w:kern w:val="0"/>
                <w:sz w:val="21"/>
                <w:szCs w:val="21"/>
                <w14:ligatures w14:val="none"/>
              </w:rPr>
              <w:t xml:space="preserve"> to sign the Tender for and on behalf of the Tenderer</w:t>
            </w:r>
          </w:p>
        </w:tc>
      </w:tr>
    </w:tbl>
    <w:p w14:paraId="0A0EA2BF"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p w14:paraId="6E8626CA"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p w14:paraId="2B8B166F"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p w14:paraId="11E86E54" w14:textId="77777777" w:rsidR="00316168" w:rsidRPr="0050257E" w:rsidRDefault="00316168" w:rsidP="00316168">
      <w:pPr>
        <w:spacing w:before="120" w:after="120" w:line="240" w:lineRule="auto"/>
        <w:jc w:val="right"/>
        <w:rPr>
          <w:rFonts w:ascii="Cambria Math" w:eastAsia="Times New Roman" w:hAnsi="Cambria Math" w:cs="Arial"/>
          <w:b/>
          <w:kern w:val="0"/>
          <w:sz w:val="20"/>
          <w:szCs w:val="20"/>
          <w:lang w:val="en-GB"/>
          <w14:ligatures w14:val="none"/>
        </w:rPr>
      </w:pPr>
      <w:r w:rsidRPr="0050257E">
        <w:rPr>
          <w:rFonts w:ascii="Cambria Math" w:eastAsia="Times New Roman" w:hAnsi="Cambria Math" w:cs="Arial"/>
          <w:b/>
          <w:kern w:val="0"/>
          <w:sz w:val="20"/>
          <w:szCs w:val="20"/>
          <w:lang w:val="en-GB"/>
          <w14:ligatures w14:val="none"/>
        </w:rPr>
        <w:br w:type="page"/>
      </w:r>
    </w:p>
    <w:p w14:paraId="1CDD435E"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kern w:val="0"/>
          <w:sz w:val="28"/>
          <w:szCs w:val="28"/>
          <w:lang w:val="en-GB" w:eastAsia="zh-CN"/>
          <w14:ligatures w14:val="none"/>
        </w:rPr>
      </w:pPr>
      <w:bookmarkStart w:id="715" w:name="_Toc50275649"/>
      <w:bookmarkStart w:id="716" w:name="_Toc421454331"/>
      <w:bookmarkStart w:id="717" w:name="_Toc217382947"/>
      <w:r w:rsidRPr="0050257E">
        <w:rPr>
          <w:rFonts w:ascii="Cambria Math" w:eastAsia="Times New Roman" w:hAnsi="Cambria Math" w:cs="Times New Roman"/>
          <w:b/>
          <w:bCs/>
          <w:kern w:val="0"/>
          <w:sz w:val="28"/>
          <w:szCs w:val="28"/>
          <w:lang w:val="en-GB" w:eastAsia="zh-CN"/>
          <w14:ligatures w14:val="none"/>
        </w:rPr>
        <w:lastRenderedPageBreak/>
        <w:t>Manufacturer’s Authorisation Letter (Form PG5A - 6)</w:t>
      </w:r>
      <w:bookmarkEnd w:id="715"/>
      <w:bookmarkEnd w:id="716"/>
      <w:bookmarkEnd w:id="717"/>
    </w:p>
    <w:p w14:paraId="6F6E1F1F"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6EACEE61" w14:textId="77777777" w:rsidR="00316168" w:rsidRPr="0050257E" w:rsidRDefault="00316168" w:rsidP="00316168">
      <w:pPr>
        <w:spacing w:after="0" w:line="240" w:lineRule="auto"/>
        <w:jc w:val="both"/>
        <w:rPr>
          <w:rFonts w:ascii="Cambria Math" w:eastAsia="SimSun" w:hAnsi="Cambria Math" w:cs="Arial"/>
          <w:i/>
          <w:iCs/>
          <w:kern w:val="0"/>
          <w:sz w:val="18"/>
          <w:szCs w:val="18"/>
          <w:lang w:eastAsia="zh-CN"/>
          <w14:ligatures w14:val="none"/>
        </w:rPr>
      </w:pPr>
      <w:r w:rsidRPr="0050257E">
        <w:rPr>
          <w:rFonts w:ascii="Cambria Math" w:eastAsia="SimSun" w:hAnsi="Cambria Math" w:cs="Arial"/>
          <w:i/>
          <w:iCs/>
          <w:kern w:val="0"/>
          <w:lang w:eastAsia="zh-CN"/>
          <w14:ligatures w14:val="none"/>
        </w:rPr>
        <w:t>[</w:t>
      </w:r>
      <w:r w:rsidRPr="0050257E">
        <w:rPr>
          <w:rFonts w:ascii="Cambria Math" w:eastAsia="SimSun" w:hAnsi="Cambria Math" w:cs="Arial"/>
          <w:i/>
          <w:iCs/>
          <w:kern w:val="0"/>
          <w:sz w:val="18"/>
          <w:szCs w:val="18"/>
          <w:lang w:eastAsia="zh-CN"/>
          <w14:ligatures w14:val="none"/>
        </w:rPr>
        <w:t>The Tenderer shall require the Manufacturer to fill in this Form in accordance with the instructions indicated. This</w:t>
      </w:r>
      <w:r w:rsidRPr="0050257E">
        <w:rPr>
          <w:rFonts w:ascii="Cambria Math" w:eastAsia="SimSun" w:hAnsi="Cambria Math" w:cs="Arial"/>
          <w:kern w:val="0"/>
          <w:sz w:val="18"/>
          <w:szCs w:val="18"/>
          <w:lang w:eastAsia="zh-CN"/>
          <w14:ligatures w14:val="none"/>
        </w:rPr>
        <w:t xml:space="preserve"> </w:t>
      </w:r>
      <w:r w:rsidRPr="0050257E">
        <w:rPr>
          <w:rFonts w:ascii="Cambria Math" w:eastAsia="SimSun" w:hAnsi="Cambria Math" w:cs="Arial"/>
          <w:i/>
          <w:iCs/>
          <w:kern w:val="0"/>
          <w:sz w:val="18"/>
          <w:szCs w:val="18"/>
          <w:lang w:eastAsia="zh-CN"/>
          <w14:ligatures w14:val="none"/>
        </w:rPr>
        <w:t>letter of authorization should be on the letterhead of the Manufacturer and should be signed by a person with the proper authority to sign documents that are binding on the Manufacturer.]</w:t>
      </w:r>
    </w:p>
    <w:p w14:paraId="7B4204D5" w14:textId="77777777" w:rsidR="00316168" w:rsidRPr="0050257E" w:rsidRDefault="00316168" w:rsidP="00316168">
      <w:pPr>
        <w:spacing w:after="0" w:line="240" w:lineRule="auto"/>
        <w:jc w:val="both"/>
        <w:rPr>
          <w:rFonts w:ascii="Cambria Math" w:eastAsia="SimSun" w:hAnsi="Cambria Math" w:cs="Arial"/>
          <w:i/>
          <w:iCs/>
          <w:kern w:val="0"/>
          <w:lang w:eastAsia="zh-CN"/>
          <w14:ligatures w14:val="none"/>
        </w:rPr>
      </w:pPr>
    </w:p>
    <w:p w14:paraId="2EC05A7D" w14:textId="77777777" w:rsidR="00316168" w:rsidRPr="0050257E" w:rsidRDefault="00316168" w:rsidP="00316168">
      <w:pPr>
        <w:spacing w:after="0" w:line="240" w:lineRule="auto"/>
        <w:jc w:val="both"/>
        <w:rPr>
          <w:rFonts w:ascii="Cambria Math" w:eastAsia="SimSun" w:hAnsi="Cambria Math" w:cs="Arial"/>
          <w:i/>
          <w:iCs/>
          <w:kern w:val="0"/>
          <w:sz w:val="18"/>
          <w:szCs w:val="18"/>
          <w:lang w:eastAsia="zh-CN"/>
          <w14:ligatures w14:val="none"/>
        </w:rPr>
      </w:pPr>
      <w:r w:rsidRPr="0050257E">
        <w:rPr>
          <w:rFonts w:ascii="Cambria Math" w:eastAsia="SimSun" w:hAnsi="Cambria Math" w:cs="Arial"/>
          <w:i/>
          <w:iCs/>
          <w:kern w:val="0"/>
          <w:lang w:eastAsia="zh-CN"/>
          <w14:ligatures w14:val="none"/>
        </w:rPr>
        <w:t xml:space="preserve"> </w:t>
      </w:r>
      <w:r w:rsidRPr="0050257E">
        <w:rPr>
          <w:rFonts w:ascii="Cambria Math" w:eastAsia="SimSun" w:hAnsi="Cambria Math" w:cs="Arial"/>
          <w:i/>
          <w:iCs/>
          <w:kern w:val="0"/>
          <w:sz w:val="18"/>
          <w:szCs w:val="18"/>
          <w:lang w:eastAsia="zh-CN"/>
          <w14:ligatures w14:val="none"/>
        </w:rPr>
        <w:t xml:space="preserve">[The Tenderer shall include it in its Tender, if so indicated in the </w:t>
      </w:r>
      <w:r w:rsidRPr="0050257E">
        <w:rPr>
          <w:rFonts w:ascii="Cambria Math" w:eastAsia="SimSun" w:hAnsi="Cambria Math" w:cs="Arial"/>
          <w:b/>
          <w:i/>
          <w:iCs/>
          <w:kern w:val="0"/>
          <w:sz w:val="18"/>
          <w:szCs w:val="18"/>
          <w:lang w:eastAsia="zh-CN"/>
          <w14:ligatures w14:val="none"/>
        </w:rPr>
        <w:t>TDS as stated under ITT Sub Clause 31.1 (e]</w:t>
      </w:r>
    </w:p>
    <w:p w14:paraId="245C31AC"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513"/>
        <w:gridCol w:w="4487"/>
      </w:tblGrid>
      <w:tr w:rsidR="00316168" w:rsidRPr="0050257E" w14:paraId="0365CF8D" w14:textId="77777777" w:rsidTr="00C86983">
        <w:tc>
          <w:tcPr>
            <w:tcW w:w="4513" w:type="dxa"/>
          </w:tcPr>
          <w:p w14:paraId="7FEA592A"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Invitation for Tender No:</w:t>
            </w:r>
          </w:p>
          <w:p w14:paraId="5C6B9D9D"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278A6588"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Date:</w:t>
            </w:r>
          </w:p>
        </w:tc>
      </w:tr>
      <w:tr w:rsidR="00316168" w:rsidRPr="0050257E" w14:paraId="0D5B108D" w14:textId="77777777" w:rsidTr="00C86983">
        <w:trPr>
          <w:trHeight w:val="315"/>
        </w:trPr>
        <w:tc>
          <w:tcPr>
            <w:tcW w:w="4513" w:type="dxa"/>
          </w:tcPr>
          <w:p w14:paraId="73D81016"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Tender Package No:</w:t>
            </w:r>
          </w:p>
          <w:p w14:paraId="42EE2137"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c>
          <w:tcPr>
            <w:tcW w:w="4487" w:type="dxa"/>
          </w:tcPr>
          <w:p w14:paraId="447D1352"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r>
      <w:tr w:rsidR="00316168" w:rsidRPr="0050257E" w14:paraId="0C81F8C4" w14:textId="77777777" w:rsidTr="00C86983">
        <w:trPr>
          <w:trHeight w:val="315"/>
        </w:trPr>
        <w:tc>
          <w:tcPr>
            <w:tcW w:w="4513" w:type="dxa"/>
          </w:tcPr>
          <w:p w14:paraId="7996A9F1"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Tender Lot No(</w:t>
            </w:r>
            <w:r w:rsidRPr="0050257E">
              <w:rPr>
                <w:rFonts w:ascii="Cambria Math" w:eastAsia="SimSun" w:hAnsi="Cambria Math" w:cs="Arial"/>
                <w:i/>
                <w:kern w:val="0"/>
                <w:sz w:val="18"/>
                <w:szCs w:val="18"/>
                <w:lang w:val="en-GB" w:eastAsia="zh-CN"/>
                <w14:ligatures w14:val="none"/>
              </w:rPr>
              <w:t>when applicable</w:t>
            </w:r>
            <w:r w:rsidRPr="0050257E">
              <w:rPr>
                <w:rFonts w:ascii="Cambria Math" w:eastAsia="SimSun" w:hAnsi="Cambria Math" w:cs="Arial"/>
                <w:kern w:val="0"/>
                <w:sz w:val="24"/>
                <w:szCs w:val="24"/>
                <w:lang w:val="en-GB" w:eastAsia="zh-CN"/>
                <w14:ligatures w14:val="none"/>
              </w:rPr>
              <w:t>):</w:t>
            </w:r>
          </w:p>
        </w:tc>
        <w:tc>
          <w:tcPr>
            <w:tcW w:w="4487" w:type="dxa"/>
          </w:tcPr>
          <w:p w14:paraId="24026FA6"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r>
      <w:tr w:rsidR="00316168" w:rsidRPr="0050257E" w14:paraId="492E9F99" w14:textId="77777777" w:rsidTr="00C86983">
        <w:tc>
          <w:tcPr>
            <w:tcW w:w="4513" w:type="dxa"/>
          </w:tcPr>
          <w:p w14:paraId="7131394A"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To:</w:t>
            </w:r>
          </w:p>
          <w:p w14:paraId="086FADAB" w14:textId="77777777" w:rsidR="00316168" w:rsidRPr="0050257E" w:rsidRDefault="00316168" w:rsidP="00316168">
            <w:pPr>
              <w:spacing w:after="0" w:line="240" w:lineRule="auto"/>
              <w:rPr>
                <w:rFonts w:ascii="Cambria Math" w:eastAsia="SimSun" w:hAnsi="Cambria Math" w:cs="Arial"/>
                <w:kern w:val="0"/>
                <w:sz w:val="24"/>
                <w:szCs w:val="24"/>
                <w:lang w:val="en-GB" w:eastAsia="zh-CN"/>
                <w14:ligatures w14:val="none"/>
              </w:rPr>
            </w:pPr>
            <w:bookmarkStart w:id="718" w:name="_Toc50275650"/>
            <w:r w:rsidRPr="0050257E">
              <w:rPr>
                <w:rFonts w:ascii="Cambria Math" w:eastAsia="SimSun" w:hAnsi="Cambria Math" w:cs="Arial"/>
                <w:bCs/>
                <w:kern w:val="0"/>
                <w:sz w:val="24"/>
                <w:szCs w:val="24"/>
                <w:lang w:eastAsia="zh-CN"/>
                <w14:ligatures w14:val="none"/>
              </w:rPr>
              <w:t>[</w:t>
            </w:r>
            <w:r w:rsidRPr="0050257E">
              <w:rPr>
                <w:rFonts w:ascii="Cambria Math" w:eastAsia="SimSun" w:hAnsi="Cambria Math" w:cs="Arial"/>
                <w:bCs/>
                <w:kern w:val="0"/>
                <w:sz w:val="18"/>
                <w:szCs w:val="18"/>
                <w:lang w:eastAsia="zh-CN"/>
                <w14:ligatures w14:val="none"/>
              </w:rPr>
              <w:t>Name and address of Procuring Entity</w:t>
            </w:r>
            <w:r w:rsidRPr="0050257E">
              <w:rPr>
                <w:rFonts w:ascii="Cambria Math" w:eastAsia="SimSun" w:hAnsi="Cambria Math" w:cs="Arial"/>
                <w:kern w:val="0"/>
                <w:sz w:val="24"/>
                <w:szCs w:val="24"/>
                <w:lang w:val="en-GB" w:eastAsia="zh-CN"/>
                <w14:ligatures w14:val="none"/>
              </w:rPr>
              <w:t>]</w:t>
            </w:r>
            <w:bookmarkEnd w:id="718"/>
          </w:p>
          <w:p w14:paraId="3F662E3F" w14:textId="77777777" w:rsidR="00316168" w:rsidRPr="0050257E" w:rsidRDefault="00316168" w:rsidP="00316168">
            <w:pPr>
              <w:tabs>
                <w:tab w:val="left" w:pos="360"/>
              </w:tabs>
              <w:suppressAutoHyphens/>
              <w:overflowPunct w:val="0"/>
              <w:autoSpaceDE w:val="0"/>
              <w:autoSpaceDN w:val="0"/>
              <w:adjustRightInd w:val="0"/>
              <w:spacing w:after="0" w:line="240" w:lineRule="auto"/>
              <w:ind w:left="360" w:hanging="360"/>
              <w:textAlignment w:val="baseline"/>
              <w:rPr>
                <w:rFonts w:ascii="Cambria Math" w:eastAsia="Times New Roman" w:hAnsi="Cambria Math" w:cs="Arial"/>
                <w:kern w:val="0"/>
                <w:sz w:val="20"/>
                <w:szCs w:val="20"/>
                <w:lang w:val="en-GB" w:eastAsia="zh-CN"/>
                <w14:ligatures w14:val="none"/>
              </w:rPr>
            </w:pPr>
          </w:p>
        </w:tc>
        <w:tc>
          <w:tcPr>
            <w:tcW w:w="4487" w:type="dxa"/>
          </w:tcPr>
          <w:p w14:paraId="4E08F868"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c>
      </w:tr>
    </w:tbl>
    <w:p w14:paraId="1CAD870D"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4822C8BA"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WHEREAS</w:t>
      </w:r>
    </w:p>
    <w:p w14:paraId="797B5A96"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0C4F369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We </w:t>
      </w:r>
      <w:r w:rsidRPr="0050257E">
        <w:rPr>
          <w:rFonts w:ascii="Cambria Math" w:eastAsia="SimSun" w:hAnsi="Cambria Math" w:cs="Arial"/>
          <w:i/>
          <w:kern w:val="0"/>
          <w:sz w:val="24"/>
          <w:szCs w:val="24"/>
          <w:lang w:eastAsia="zh-CN"/>
          <w14:ligatures w14:val="none"/>
        </w:rPr>
        <w:t>[insert complete name of Manufacturer],</w:t>
      </w:r>
      <w:r w:rsidRPr="0050257E">
        <w:rPr>
          <w:rFonts w:ascii="Cambria Math" w:eastAsia="SimSun" w:hAnsi="Cambria Math" w:cs="Arial"/>
          <w:kern w:val="0"/>
          <w:sz w:val="24"/>
          <w:szCs w:val="24"/>
          <w:lang w:eastAsia="zh-CN"/>
          <w14:ligatures w14:val="none"/>
        </w:rPr>
        <w:t xml:space="preserve"> </w:t>
      </w:r>
    </w:p>
    <w:p w14:paraId="55EDE95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31D8812"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who are official manufacturers of</w:t>
      </w:r>
      <w:r w:rsidRPr="0050257E">
        <w:rPr>
          <w:rFonts w:ascii="Cambria Math" w:eastAsia="SimSun" w:hAnsi="Cambria Math" w:cs="Arial"/>
          <w:b/>
          <w:i/>
          <w:kern w:val="0"/>
          <w:sz w:val="24"/>
          <w:szCs w:val="24"/>
          <w:lang w:eastAsia="zh-CN"/>
          <w14:ligatures w14:val="none"/>
        </w:rPr>
        <w:t xml:space="preserve"> </w:t>
      </w:r>
      <w:r w:rsidRPr="0050257E">
        <w:rPr>
          <w:rFonts w:ascii="Cambria Math" w:eastAsia="SimSun" w:hAnsi="Cambria Math" w:cs="Arial"/>
          <w:i/>
          <w:kern w:val="0"/>
          <w:sz w:val="24"/>
          <w:szCs w:val="24"/>
          <w:lang w:eastAsia="zh-CN"/>
          <w14:ligatures w14:val="none"/>
        </w:rPr>
        <w:t>[insert type of goods manufactured],</w:t>
      </w:r>
      <w:r w:rsidRPr="0050257E">
        <w:rPr>
          <w:rFonts w:ascii="Cambria Math" w:eastAsia="SimSun" w:hAnsi="Cambria Math" w:cs="Arial"/>
          <w:kern w:val="0"/>
          <w:sz w:val="24"/>
          <w:szCs w:val="24"/>
          <w:lang w:eastAsia="zh-CN"/>
          <w14:ligatures w14:val="none"/>
        </w:rPr>
        <w:t xml:space="preserve"> having factories at </w:t>
      </w:r>
      <w:r w:rsidRPr="0050257E">
        <w:rPr>
          <w:rFonts w:ascii="Cambria Math" w:eastAsia="SimSun" w:hAnsi="Cambria Math" w:cs="Arial"/>
          <w:i/>
          <w:kern w:val="0"/>
          <w:sz w:val="24"/>
          <w:szCs w:val="24"/>
          <w:lang w:eastAsia="zh-CN"/>
          <w14:ligatures w14:val="none"/>
        </w:rPr>
        <w:t>[insert full address of Manufacturer’s factories]</w:t>
      </w:r>
      <w:r w:rsidRPr="0050257E">
        <w:rPr>
          <w:rFonts w:ascii="Cambria Math" w:eastAsia="SimSun" w:hAnsi="Cambria Math" w:cs="Arial"/>
          <w:kern w:val="0"/>
          <w:sz w:val="24"/>
          <w:szCs w:val="24"/>
          <w:lang w:eastAsia="zh-CN"/>
          <w14:ligatures w14:val="none"/>
        </w:rPr>
        <w:t xml:space="preserve">, do hereby </w:t>
      </w:r>
    </w:p>
    <w:p w14:paraId="3EF9EFB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56EC6EE" w14:textId="747F6294"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authorize </w:t>
      </w:r>
      <w:r w:rsidRPr="0050257E">
        <w:rPr>
          <w:rFonts w:ascii="Cambria Math" w:eastAsia="SimSun" w:hAnsi="Cambria Math" w:cs="Arial"/>
          <w:i/>
          <w:kern w:val="0"/>
          <w:sz w:val="24"/>
          <w:szCs w:val="24"/>
          <w:lang w:eastAsia="zh-CN"/>
          <w14:ligatures w14:val="none"/>
        </w:rPr>
        <w:t>[insert complete name of Tenderer]</w:t>
      </w:r>
      <w:r w:rsidRPr="0050257E">
        <w:rPr>
          <w:rFonts w:ascii="Cambria Math" w:eastAsia="SimSun" w:hAnsi="Cambria Math" w:cs="Arial"/>
          <w:kern w:val="0"/>
          <w:sz w:val="24"/>
          <w:szCs w:val="24"/>
          <w:lang w:eastAsia="zh-CN"/>
          <w14:ligatures w14:val="none"/>
        </w:rPr>
        <w:t xml:space="preserve"> to supply the following </w:t>
      </w:r>
      <w:r w:rsidR="001045E2" w:rsidRPr="0050257E">
        <w:rPr>
          <w:rFonts w:ascii="Cambria Math" w:eastAsia="SimSun" w:hAnsi="Cambria Math" w:cs="Arial"/>
          <w:kern w:val="0"/>
          <w:sz w:val="24"/>
          <w:szCs w:val="24"/>
          <w:lang w:eastAsia="zh-CN"/>
          <w14:ligatures w14:val="none"/>
        </w:rPr>
        <w:t>Plant and Equipment</w:t>
      </w:r>
      <w:r w:rsidRPr="0050257E">
        <w:rPr>
          <w:rFonts w:ascii="Cambria Math" w:eastAsia="SimSun" w:hAnsi="Cambria Math" w:cs="Arial"/>
          <w:kern w:val="0"/>
          <w:sz w:val="24"/>
          <w:szCs w:val="24"/>
          <w:lang w:eastAsia="zh-CN"/>
          <w14:ligatures w14:val="none"/>
        </w:rPr>
        <w:t xml:space="preserve">, manufactured by </w:t>
      </w:r>
      <w:r w:rsidRPr="0050257E">
        <w:rPr>
          <w:rFonts w:ascii="Cambria Math" w:eastAsia="SimSun" w:hAnsi="Cambria Math" w:cs="Arial"/>
          <w:iCs/>
          <w:kern w:val="0"/>
          <w:sz w:val="24"/>
          <w:szCs w:val="24"/>
          <w:lang w:eastAsia="zh-CN"/>
          <w14:ligatures w14:val="none"/>
        </w:rPr>
        <w:t xml:space="preserve">us </w:t>
      </w:r>
      <w:r w:rsidRPr="0050257E">
        <w:rPr>
          <w:rFonts w:ascii="Cambria Math" w:eastAsia="SimSun" w:hAnsi="Cambria Math" w:cs="Arial"/>
          <w:i/>
          <w:kern w:val="0"/>
          <w:sz w:val="24"/>
          <w:szCs w:val="24"/>
          <w:lang w:eastAsia="zh-CN"/>
          <w14:ligatures w14:val="none"/>
        </w:rPr>
        <w:t>[insert name and or brief description of the Goods]</w:t>
      </w:r>
      <w:r w:rsidRPr="0050257E">
        <w:rPr>
          <w:rFonts w:ascii="Cambria Math" w:eastAsia="SimSun" w:hAnsi="Cambria Math" w:cs="Arial"/>
          <w:kern w:val="0"/>
          <w:sz w:val="24"/>
          <w:szCs w:val="24"/>
          <w:lang w:eastAsia="zh-CN"/>
          <w14:ligatures w14:val="none"/>
        </w:rPr>
        <w:t>.</w:t>
      </w:r>
    </w:p>
    <w:p w14:paraId="55D264D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3725CED" w14:textId="5AEE0298"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We hereby extend our full guarantee and warranty as stated under GCC Clause </w:t>
      </w:r>
      <w:r w:rsidR="001045E2" w:rsidRPr="0050257E">
        <w:rPr>
          <w:rFonts w:ascii="Cambria Math" w:eastAsia="SimSun" w:hAnsi="Cambria Math" w:cs="Arial"/>
          <w:kern w:val="0"/>
          <w:sz w:val="24"/>
          <w:szCs w:val="24"/>
          <w:lang w:eastAsia="zh-CN"/>
          <w14:ligatures w14:val="none"/>
        </w:rPr>
        <w:t>45</w:t>
      </w:r>
      <w:r w:rsidRPr="0050257E">
        <w:rPr>
          <w:rFonts w:ascii="Cambria Math" w:eastAsia="SimSun" w:hAnsi="Cambria Math" w:cs="Arial"/>
          <w:kern w:val="0"/>
          <w:sz w:val="24"/>
          <w:szCs w:val="24"/>
          <w:lang w:eastAsia="zh-CN"/>
          <w14:ligatures w14:val="none"/>
        </w:rPr>
        <w:t xml:space="preserve"> of the General Conditions of Contract, with respect to the Goods offered by the above Tenderer.</w:t>
      </w:r>
    </w:p>
    <w:p w14:paraId="5563B00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C643A9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Signed: </w:t>
      </w:r>
      <w:r w:rsidRPr="0050257E">
        <w:rPr>
          <w:rFonts w:ascii="Cambria Math" w:eastAsia="SimSun" w:hAnsi="Cambria Math" w:cs="Arial"/>
          <w:i/>
          <w:iCs/>
          <w:kern w:val="0"/>
          <w:sz w:val="24"/>
          <w:szCs w:val="24"/>
          <w:lang w:eastAsia="zh-CN"/>
          <w14:ligatures w14:val="none"/>
        </w:rPr>
        <w:t xml:space="preserve">[insert signature(s) of authorized representative(s) of the Manufacturer] </w:t>
      </w:r>
    </w:p>
    <w:p w14:paraId="5C292C24" w14:textId="77777777" w:rsidR="00316168" w:rsidRPr="0050257E" w:rsidRDefault="00316168" w:rsidP="00316168">
      <w:pPr>
        <w:spacing w:after="0" w:line="240" w:lineRule="auto"/>
        <w:rPr>
          <w:rFonts w:ascii="Cambria Math" w:eastAsia="SimSun" w:hAnsi="Cambria Math" w:cs="Arial"/>
          <w:kern w:val="0"/>
          <w:sz w:val="24"/>
          <w:szCs w:val="24"/>
          <w:lang w:eastAsia="zh-CN"/>
          <w14:ligatures w14:val="none"/>
        </w:rPr>
      </w:pPr>
    </w:p>
    <w:p w14:paraId="328F4735" w14:textId="77777777" w:rsidR="00316168" w:rsidRPr="0050257E" w:rsidRDefault="00316168" w:rsidP="00316168">
      <w:pPr>
        <w:spacing w:after="0" w:line="240" w:lineRule="auto"/>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Name: </w:t>
      </w:r>
      <w:r w:rsidRPr="0050257E">
        <w:rPr>
          <w:rFonts w:ascii="Cambria Math" w:eastAsia="SimSun" w:hAnsi="Cambria Math" w:cs="Arial"/>
          <w:i/>
          <w:iCs/>
          <w:kern w:val="0"/>
          <w:sz w:val="24"/>
          <w:szCs w:val="24"/>
          <w:lang w:eastAsia="zh-CN"/>
          <w14:ligatures w14:val="none"/>
        </w:rPr>
        <w:t>[insert complete name(s) of authorized representative(s) of the Manufacturer]</w:t>
      </w:r>
      <w:r w:rsidRPr="0050257E">
        <w:rPr>
          <w:rFonts w:ascii="Cambria Math" w:eastAsia="SimSun" w:hAnsi="Cambria Math" w:cs="Arial"/>
          <w:kern w:val="0"/>
          <w:sz w:val="24"/>
          <w:szCs w:val="24"/>
          <w:lang w:eastAsia="zh-CN"/>
          <w14:ligatures w14:val="none"/>
        </w:rPr>
        <w:tab/>
      </w:r>
    </w:p>
    <w:p w14:paraId="3DAB85D5" w14:textId="77777777" w:rsidR="00316168" w:rsidRPr="0050257E" w:rsidRDefault="00316168" w:rsidP="00316168">
      <w:pPr>
        <w:spacing w:after="0" w:line="240" w:lineRule="auto"/>
        <w:rPr>
          <w:rFonts w:ascii="Cambria Math" w:eastAsia="SimSun" w:hAnsi="Cambria Math" w:cs="Arial"/>
          <w:i/>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Address: </w:t>
      </w:r>
      <w:r w:rsidRPr="0050257E">
        <w:rPr>
          <w:rFonts w:ascii="Cambria Math" w:eastAsia="SimSun" w:hAnsi="Cambria Math" w:cs="Arial"/>
          <w:i/>
          <w:kern w:val="0"/>
          <w:sz w:val="24"/>
          <w:szCs w:val="24"/>
          <w:lang w:eastAsia="zh-CN"/>
          <w14:ligatures w14:val="none"/>
        </w:rPr>
        <w:t>[insert full address including Fax and e-mail]</w:t>
      </w:r>
    </w:p>
    <w:p w14:paraId="783A2474" w14:textId="77777777" w:rsidR="00316168" w:rsidRPr="0050257E" w:rsidRDefault="00316168" w:rsidP="00316168">
      <w:pPr>
        <w:spacing w:after="0" w:line="240" w:lineRule="auto"/>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Title: </w:t>
      </w:r>
      <w:r w:rsidRPr="0050257E">
        <w:rPr>
          <w:rFonts w:ascii="Cambria Math" w:eastAsia="SimSun" w:hAnsi="Cambria Math" w:cs="Arial"/>
          <w:i/>
          <w:iCs/>
          <w:kern w:val="0"/>
          <w:sz w:val="24"/>
          <w:szCs w:val="24"/>
          <w:lang w:eastAsia="zh-CN"/>
          <w14:ligatures w14:val="none"/>
        </w:rPr>
        <w:t>[insert title]</w:t>
      </w:r>
      <w:r w:rsidRPr="0050257E">
        <w:rPr>
          <w:rFonts w:ascii="Cambria Math" w:eastAsia="SimSun" w:hAnsi="Cambria Math" w:cs="Arial"/>
          <w:kern w:val="0"/>
          <w:sz w:val="24"/>
          <w:szCs w:val="24"/>
          <w:lang w:eastAsia="zh-CN"/>
          <w14:ligatures w14:val="none"/>
        </w:rPr>
        <w:t xml:space="preserve"> </w:t>
      </w:r>
    </w:p>
    <w:p w14:paraId="69955B71" w14:textId="77777777" w:rsidR="00316168" w:rsidRPr="0050257E" w:rsidRDefault="00316168" w:rsidP="00316168">
      <w:pPr>
        <w:spacing w:after="0" w:line="240" w:lineRule="auto"/>
        <w:rPr>
          <w:rFonts w:ascii="Cambria Math" w:eastAsia="SimSun" w:hAnsi="Cambria Math" w:cs="Times New Roman"/>
          <w:kern w:val="0"/>
          <w:sz w:val="24"/>
          <w:szCs w:val="24"/>
          <w:lang w:eastAsia="zh-CN"/>
          <w14:ligatures w14:val="none"/>
        </w:rPr>
      </w:pPr>
    </w:p>
    <w:p w14:paraId="21E1EE12" w14:textId="77777777" w:rsidR="00316168" w:rsidRPr="0050257E" w:rsidRDefault="00316168" w:rsidP="00316168">
      <w:pPr>
        <w:spacing w:after="0" w:line="240" w:lineRule="auto"/>
        <w:rPr>
          <w:rFonts w:ascii="Cambria Math" w:eastAsia="SimSun" w:hAnsi="Cambria Math" w:cs="Times New Roman"/>
          <w:kern w:val="0"/>
          <w:sz w:val="24"/>
          <w:szCs w:val="24"/>
          <w:lang w:eastAsia="zh-CN"/>
          <w14:ligatures w14:val="none"/>
        </w:rPr>
      </w:pPr>
    </w:p>
    <w:p w14:paraId="7376F137" w14:textId="77777777" w:rsidR="00316168" w:rsidRPr="0050257E" w:rsidRDefault="00316168" w:rsidP="00316168">
      <w:pPr>
        <w:spacing w:after="0" w:line="240" w:lineRule="auto"/>
        <w:rPr>
          <w:rFonts w:ascii="Cambria Math" w:eastAsia="SimSun" w:hAnsi="Cambria Math" w:cs="Times New Roman"/>
          <w:i/>
          <w:kern w:val="0"/>
          <w:sz w:val="24"/>
          <w:szCs w:val="24"/>
          <w:lang w:eastAsia="zh-CN"/>
          <w14:ligatures w14:val="none"/>
        </w:rPr>
      </w:pPr>
    </w:p>
    <w:p w14:paraId="3510D287" w14:textId="77777777" w:rsidR="00316168" w:rsidRPr="0050257E" w:rsidRDefault="00316168" w:rsidP="00316168">
      <w:pPr>
        <w:spacing w:after="0" w:line="240" w:lineRule="auto"/>
        <w:rPr>
          <w:rFonts w:ascii="Cambria Math" w:eastAsia="SimSun" w:hAnsi="Cambria Math" w:cs="Times New Roman"/>
          <w:kern w:val="0"/>
          <w:sz w:val="24"/>
          <w:szCs w:val="24"/>
          <w:lang w:eastAsia="zh-CN"/>
          <w14:ligatures w14:val="none"/>
        </w:rPr>
      </w:pPr>
    </w:p>
    <w:p w14:paraId="61694F25" w14:textId="77777777" w:rsidR="00316168" w:rsidRPr="0050257E" w:rsidRDefault="00316168" w:rsidP="00316168">
      <w:pPr>
        <w:spacing w:after="0" w:line="240" w:lineRule="auto"/>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Date: </w:t>
      </w:r>
      <w:r w:rsidRPr="0050257E">
        <w:rPr>
          <w:rFonts w:ascii="Cambria Math" w:eastAsia="SimSun" w:hAnsi="Cambria Math" w:cs="Arial"/>
          <w:i/>
          <w:iCs/>
          <w:kern w:val="0"/>
          <w:sz w:val="24"/>
          <w:szCs w:val="24"/>
          <w:lang w:eastAsia="zh-CN"/>
          <w14:ligatures w14:val="none"/>
        </w:rPr>
        <w:t>[insert date of signing]</w:t>
      </w:r>
    </w:p>
    <w:p w14:paraId="200E30EF"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5B780947"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2708DB6F"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19D707B8"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694FE1E0"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38994BE1"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6C00DA17"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77BB9F03"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73D01D43"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11FF9831"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19" w:name="_Toc113175350"/>
    </w:p>
    <w:p w14:paraId="157E453A" w14:textId="77777777" w:rsidR="00316168" w:rsidRPr="0050257E" w:rsidRDefault="00316168" w:rsidP="00316168">
      <w:pPr>
        <w:keepNext/>
        <w:spacing w:before="60" w:after="60" w:line="240" w:lineRule="auto"/>
        <w:ind w:left="432"/>
        <w:jc w:val="center"/>
        <w:outlineLvl w:val="3"/>
        <w:rPr>
          <w:rFonts w:ascii="Cambria Math" w:eastAsia="SimSun" w:hAnsi="Cambria Math" w:cs="Arial"/>
          <w:b/>
          <w:color w:val="000000"/>
          <w:kern w:val="0"/>
          <w:sz w:val="32"/>
          <w:szCs w:val="32"/>
          <w:lang w:val="en-GB" w:eastAsia="zh-CN"/>
          <w14:ligatures w14:val="none"/>
        </w:rPr>
      </w:pPr>
      <w:bookmarkStart w:id="720" w:name="_Toc50280639"/>
      <w:bookmarkStart w:id="721" w:name="_Toc50280864"/>
      <w:bookmarkStart w:id="722" w:name="_Toc132720820"/>
      <w:bookmarkEnd w:id="719"/>
      <w:r w:rsidRPr="0050257E">
        <w:rPr>
          <w:rFonts w:ascii="Cambria Math" w:eastAsia="SimSun" w:hAnsi="Cambria Math" w:cs="Arial"/>
          <w:b/>
          <w:color w:val="000000"/>
          <w:kern w:val="0"/>
          <w:sz w:val="32"/>
          <w:szCs w:val="32"/>
          <w:lang w:val="en-GB" w:eastAsia="zh-CN"/>
          <w14:ligatures w14:val="none"/>
        </w:rPr>
        <w:t>Bank Guarantee for Tender Security (Form PG5A-7)</w:t>
      </w:r>
      <w:bookmarkEnd w:id="720"/>
      <w:bookmarkEnd w:id="721"/>
      <w:bookmarkEnd w:id="722"/>
    </w:p>
    <w:p w14:paraId="2832891B" w14:textId="77777777" w:rsidR="00316168" w:rsidRPr="0050257E" w:rsidRDefault="00316168" w:rsidP="00316168">
      <w:pPr>
        <w:spacing w:after="0" w:line="240" w:lineRule="auto"/>
        <w:jc w:val="both"/>
        <w:rPr>
          <w:rFonts w:ascii="Cambria Math" w:eastAsia="SimSun" w:hAnsi="Cambria Math" w:cs="Arial"/>
          <w:color w:val="000000"/>
          <w:kern w:val="0"/>
          <w:sz w:val="20"/>
          <w:szCs w:val="24"/>
          <w:lang w:val="en-GB" w:eastAsia="zh-CN"/>
          <w14:ligatures w14:val="none"/>
        </w:rPr>
      </w:pPr>
    </w:p>
    <w:p w14:paraId="35C28BC7" w14:textId="77777777" w:rsidR="00316168" w:rsidRPr="0050257E"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 xml:space="preserve">[This is the format for the Tender Security to be issued by any scheduled Bank of Bangladesh without alteration, in accordance with </w:t>
      </w:r>
      <w:smartTag w:uri="urn:schemas-microsoft-com:office:smarttags" w:element="stockticker">
        <w:r w:rsidRPr="0050257E">
          <w:rPr>
            <w:rFonts w:ascii="Cambria Math" w:eastAsia="SimSun" w:hAnsi="Cambria Math" w:cs="Arial"/>
            <w:i/>
            <w:iCs/>
            <w:color w:val="000000"/>
            <w:kern w:val="0"/>
            <w:sz w:val="18"/>
            <w:szCs w:val="18"/>
            <w:lang w:val="en-GB" w:eastAsia="zh-CN"/>
            <w14:ligatures w14:val="none"/>
          </w:rPr>
          <w:t>ITT</w:t>
        </w:r>
      </w:smartTag>
      <w:r w:rsidRPr="0050257E">
        <w:rPr>
          <w:rFonts w:ascii="Cambria Math" w:eastAsia="SimSun" w:hAnsi="Cambria Math" w:cs="Arial"/>
          <w:i/>
          <w:iCs/>
          <w:color w:val="000000"/>
          <w:kern w:val="0"/>
          <w:sz w:val="18"/>
          <w:szCs w:val="18"/>
          <w:lang w:val="en-GB" w:eastAsia="zh-CN"/>
          <w14:ligatures w14:val="none"/>
        </w:rPr>
        <w:t xml:space="preserve"> Clause 34 &amp; 35]</w:t>
      </w:r>
    </w:p>
    <w:p w14:paraId="03792943" w14:textId="77777777" w:rsidR="00316168" w:rsidRPr="0050257E" w:rsidRDefault="00316168" w:rsidP="00316168">
      <w:pPr>
        <w:spacing w:after="0" w:line="240" w:lineRule="auto"/>
        <w:rPr>
          <w:rFonts w:ascii="Cambria Math" w:eastAsia="SimSun" w:hAnsi="Cambria Math" w:cs="Arial"/>
          <w:color w:val="000000"/>
          <w:kern w:val="0"/>
          <w:sz w:val="18"/>
          <w:szCs w:val="18"/>
          <w:lang w:val="en-GB" w:eastAsia="zh-CN"/>
          <w14:ligatures w14:val="none"/>
        </w:rPr>
      </w:pPr>
    </w:p>
    <w:tbl>
      <w:tblPr>
        <w:tblW w:w="0" w:type="auto"/>
        <w:tblInd w:w="108" w:type="dxa"/>
        <w:tblLook w:val="0000" w:firstRow="0" w:lastRow="0" w:firstColumn="0" w:lastColumn="0" w:noHBand="0" w:noVBand="0"/>
      </w:tblPr>
      <w:tblGrid>
        <w:gridCol w:w="4513"/>
        <w:gridCol w:w="4487"/>
      </w:tblGrid>
      <w:tr w:rsidR="00316168" w:rsidRPr="0050257E" w14:paraId="36262B3B" w14:textId="77777777" w:rsidTr="00C86983">
        <w:tc>
          <w:tcPr>
            <w:tcW w:w="4513" w:type="dxa"/>
          </w:tcPr>
          <w:p w14:paraId="5A30AC4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Invitation for Tender No:</w:t>
            </w:r>
          </w:p>
          <w:p w14:paraId="184D2D4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63CFCE3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Date:</w:t>
            </w:r>
          </w:p>
        </w:tc>
      </w:tr>
      <w:tr w:rsidR="00316168" w:rsidRPr="0050257E" w14:paraId="156323F0" w14:textId="77777777" w:rsidTr="00C86983">
        <w:tc>
          <w:tcPr>
            <w:tcW w:w="4513" w:type="dxa"/>
          </w:tcPr>
          <w:p w14:paraId="715552D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Tender Package No:</w:t>
            </w:r>
          </w:p>
          <w:p w14:paraId="71571AB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5A8521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66CC9489" w14:textId="77777777" w:rsidTr="00C86983">
        <w:tc>
          <w:tcPr>
            <w:tcW w:w="4513" w:type="dxa"/>
          </w:tcPr>
          <w:p w14:paraId="17667C44" w14:textId="77777777" w:rsidR="00316168" w:rsidRPr="0050257E" w:rsidDel="00B540DD"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Lot No (</w:t>
            </w:r>
            <w:r w:rsidRPr="0050257E">
              <w:rPr>
                <w:rFonts w:ascii="Cambria Math" w:eastAsia="SimSun" w:hAnsi="Cambria Math" w:cs="Arial"/>
                <w:i/>
                <w:color w:val="000000"/>
                <w:kern w:val="0"/>
                <w:sz w:val="18"/>
                <w:szCs w:val="18"/>
                <w:lang w:val="en-GB" w:eastAsia="zh-CN"/>
                <w14:ligatures w14:val="none"/>
              </w:rPr>
              <w:t>when applicable</w:t>
            </w:r>
            <w:r w:rsidRPr="0050257E">
              <w:rPr>
                <w:rFonts w:ascii="Cambria Math" w:eastAsia="SimSun" w:hAnsi="Cambria Math" w:cs="Arial"/>
                <w:color w:val="000000"/>
                <w:kern w:val="0"/>
                <w:sz w:val="21"/>
                <w:szCs w:val="21"/>
                <w:lang w:val="en-GB" w:eastAsia="zh-CN"/>
                <w14:ligatures w14:val="none"/>
              </w:rPr>
              <w:t>)</w:t>
            </w:r>
          </w:p>
        </w:tc>
        <w:tc>
          <w:tcPr>
            <w:tcW w:w="4487" w:type="dxa"/>
          </w:tcPr>
          <w:p w14:paraId="51B9FA8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AC24A91" w14:textId="77777777" w:rsidTr="00C86983">
        <w:tc>
          <w:tcPr>
            <w:tcW w:w="4513" w:type="dxa"/>
          </w:tcPr>
          <w:p w14:paraId="516B2BE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To:</w:t>
            </w:r>
          </w:p>
          <w:p w14:paraId="1780187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837FF2D" w14:textId="77777777" w:rsidR="00316168" w:rsidRPr="0050257E" w:rsidRDefault="00316168" w:rsidP="00316168">
            <w:pPr>
              <w:spacing w:after="0" w:line="240" w:lineRule="auto"/>
              <w:rPr>
                <w:rFonts w:ascii="Cambria Math" w:eastAsia="SimSun" w:hAnsi="Cambria Math" w:cs="Arial"/>
                <w:b/>
                <w:bCs/>
                <w:color w:val="000000"/>
                <w:kern w:val="0"/>
                <w:sz w:val="21"/>
                <w:szCs w:val="21"/>
                <w:lang w:val="en-GB" w:eastAsia="zh-CN"/>
                <w14:ligatures w14:val="none"/>
              </w:rPr>
            </w:pPr>
            <w:bookmarkStart w:id="723" w:name="_Toc50280640"/>
            <w:r w:rsidRPr="0050257E">
              <w:rPr>
                <w:rFonts w:ascii="Cambria Math" w:eastAsia="SimSun" w:hAnsi="Cambria Math" w:cs="Arial"/>
                <w:b/>
                <w:bCs/>
                <w:color w:val="000000"/>
                <w:kern w:val="0"/>
                <w:sz w:val="21"/>
                <w:szCs w:val="21"/>
                <w:lang w:val="en-GB" w:eastAsia="zh-CN"/>
                <w14:ligatures w14:val="none"/>
              </w:rPr>
              <w:t>[</w:t>
            </w:r>
            <w:r w:rsidRPr="0050257E">
              <w:rPr>
                <w:rFonts w:ascii="Cambria Math" w:eastAsia="SimSun" w:hAnsi="Cambria Math" w:cs="Arial"/>
                <w:color w:val="000000"/>
                <w:kern w:val="0"/>
                <w:sz w:val="21"/>
                <w:szCs w:val="21"/>
                <w:lang w:val="en-GB" w:eastAsia="zh-CN"/>
                <w14:ligatures w14:val="none"/>
              </w:rPr>
              <w:t>Name and address of the Procuring Entity</w:t>
            </w:r>
            <w:r w:rsidRPr="0050257E">
              <w:rPr>
                <w:rFonts w:ascii="Cambria Math" w:eastAsia="SimSun" w:hAnsi="Cambria Math" w:cs="Arial"/>
                <w:b/>
                <w:bCs/>
                <w:color w:val="000000"/>
                <w:kern w:val="0"/>
                <w:sz w:val="21"/>
                <w:szCs w:val="21"/>
                <w:lang w:val="en-GB" w:eastAsia="zh-CN"/>
                <w14:ligatures w14:val="none"/>
              </w:rPr>
              <w:t>]</w:t>
            </w:r>
            <w:bookmarkEnd w:id="723"/>
          </w:p>
          <w:p w14:paraId="074528A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336720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AB3817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37A3BC0"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b/>
          <w:bCs/>
          <w:color w:val="000000"/>
          <w:kern w:val="0"/>
          <w:sz w:val="21"/>
          <w:szCs w:val="21"/>
          <w:lang w:val="en-GB" w:eastAsia="zh-CN"/>
          <w14:ligatures w14:val="none"/>
        </w:rPr>
        <w:t>TENDER GUARANTEE No: [</w:t>
      </w:r>
      <w:r w:rsidRPr="0050257E">
        <w:rPr>
          <w:rFonts w:ascii="Cambria Math" w:eastAsia="SimSun" w:hAnsi="Cambria Math" w:cs="Arial"/>
          <w:bCs/>
          <w:color w:val="000000"/>
          <w:kern w:val="0"/>
          <w:sz w:val="18"/>
          <w:szCs w:val="18"/>
          <w:lang w:val="en-GB" w:eastAsia="zh-CN"/>
          <w14:ligatures w14:val="none"/>
        </w:rPr>
        <w:t>insert number</w:t>
      </w:r>
      <w:r w:rsidRPr="0050257E">
        <w:rPr>
          <w:rFonts w:ascii="Cambria Math" w:eastAsia="SimSun" w:hAnsi="Cambria Math" w:cs="Arial"/>
          <w:b/>
          <w:bCs/>
          <w:color w:val="000000"/>
          <w:kern w:val="0"/>
          <w:sz w:val="21"/>
          <w:szCs w:val="21"/>
          <w:lang w:val="en-GB" w:eastAsia="zh-CN"/>
          <w14:ligatures w14:val="none"/>
        </w:rPr>
        <w:t>]</w:t>
      </w:r>
    </w:p>
    <w:p w14:paraId="0352EAD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F08663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have been informed that </w:t>
      </w:r>
      <w:r w:rsidRPr="0050257E">
        <w:rPr>
          <w:rFonts w:ascii="Cambria Math" w:eastAsia="SimSun" w:hAnsi="Cambria Math" w:cs="Arial"/>
          <w:i/>
          <w:iCs/>
          <w:color w:val="000000"/>
          <w:kern w:val="0"/>
          <w:sz w:val="21"/>
          <w:szCs w:val="21"/>
          <w:lang w:val="en-GB" w:eastAsia="zh-CN"/>
          <w14:ligatures w14:val="none"/>
        </w:rPr>
        <w:t>[name of Tenderer]</w:t>
      </w:r>
      <w:r w:rsidRPr="0050257E">
        <w:rPr>
          <w:rFonts w:ascii="Cambria Math" w:eastAsia="SimSun" w:hAnsi="Cambria Math" w:cs="Arial"/>
          <w:color w:val="000000"/>
          <w:kern w:val="0"/>
          <w:sz w:val="21"/>
          <w:szCs w:val="21"/>
          <w:lang w:val="en-GB" w:eastAsia="zh-CN"/>
          <w14:ligatures w14:val="none"/>
        </w:rPr>
        <w:t xml:space="preserve"> (hereinafter called “the Tenderer”) intends to submit to you its Tender dated </w:t>
      </w:r>
      <w:r w:rsidRPr="0050257E">
        <w:rPr>
          <w:rFonts w:ascii="Cambria Math" w:eastAsia="SimSun" w:hAnsi="Cambria Math" w:cs="Arial"/>
          <w:i/>
          <w:iCs/>
          <w:color w:val="000000"/>
          <w:kern w:val="0"/>
          <w:sz w:val="21"/>
          <w:szCs w:val="21"/>
          <w:lang w:val="en-GB" w:eastAsia="zh-CN"/>
          <w14:ligatures w14:val="none"/>
        </w:rPr>
        <w:t>[date of Tender]</w:t>
      </w:r>
      <w:r w:rsidRPr="0050257E">
        <w:rPr>
          <w:rFonts w:ascii="Cambria Math" w:eastAsia="SimSun" w:hAnsi="Cambria Math" w:cs="Arial"/>
          <w:color w:val="000000"/>
          <w:kern w:val="0"/>
          <w:sz w:val="21"/>
          <w:szCs w:val="21"/>
          <w:lang w:val="en-GB" w:eastAsia="zh-CN"/>
          <w14:ligatures w14:val="none"/>
        </w:rPr>
        <w:t xml:space="preserve"> (hereinafter called “the Tender”) for the supply of </w:t>
      </w:r>
      <w:r w:rsidRPr="0050257E">
        <w:rPr>
          <w:rFonts w:ascii="Cambria Math" w:eastAsia="SimSun" w:hAnsi="Cambria Math" w:cs="Arial"/>
          <w:i/>
          <w:iCs/>
          <w:color w:val="000000"/>
          <w:kern w:val="0"/>
          <w:sz w:val="21"/>
          <w:szCs w:val="21"/>
          <w:lang w:val="en-GB" w:eastAsia="zh-CN"/>
          <w14:ligatures w14:val="none"/>
        </w:rPr>
        <w:t>[description of Goods]</w:t>
      </w:r>
      <w:r w:rsidRPr="0050257E">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20462E9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F7622D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Furthermore, we understand that, according to your conditions, the Tender must be supported by a Bank Guarantee for Tender Security.</w:t>
      </w:r>
    </w:p>
    <w:p w14:paraId="3223264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97FACD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At the request of the Tenderer, we </w:t>
      </w:r>
      <w:r w:rsidRPr="0050257E">
        <w:rPr>
          <w:rFonts w:ascii="Cambria Math" w:eastAsia="SimSun" w:hAnsi="Cambria Math" w:cs="Arial"/>
          <w:i/>
          <w:iCs/>
          <w:color w:val="000000"/>
          <w:kern w:val="0"/>
          <w:sz w:val="21"/>
          <w:szCs w:val="21"/>
          <w:lang w:val="en-GB" w:eastAsia="zh-CN"/>
          <w14:ligatures w14:val="none"/>
        </w:rPr>
        <w:t>[name of Bank]</w:t>
      </w:r>
      <w:r w:rsidRPr="0050257E">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Tk </w:t>
      </w:r>
      <w:r w:rsidRPr="0050257E">
        <w:rPr>
          <w:rFonts w:ascii="Cambria Math" w:eastAsia="SimSun" w:hAnsi="Cambria Math" w:cs="Arial"/>
          <w:i/>
          <w:iCs/>
          <w:color w:val="000000"/>
          <w:kern w:val="0"/>
          <w:sz w:val="21"/>
          <w:szCs w:val="21"/>
          <w:lang w:val="en-GB" w:eastAsia="zh-CN"/>
          <w14:ligatures w14:val="none"/>
        </w:rPr>
        <w:t>[insert amount in figures and words]</w:t>
      </w:r>
      <w:r w:rsidRPr="0050257E">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Tenderer is in breach of its obligation(s) under the Tender conditions, because the Tenderer:</w:t>
      </w:r>
    </w:p>
    <w:p w14:paraId="02174992" w14:textId="77777777" w:rsidR="00316168" w:rsidRPr="0050257E" w:rsidRDefault="00316168" w:rsidP="00316168">
      <w:pPr>
        <w:keepLines/>
        <w:numPr>
          <w:ilvl w:val="1"/>
          <w:numId w:val="252"/>
        </w:numPr>
        <w:tabs>
          <w:tab w:val="num" w:pos="990"/>
        </w:tabs>
        <w:spacing w:before="24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50257E">
        <w:rPr>
          <w:rFonts w:ascii="Cambria Math" w:eastAsia="SimSun" w:hAnsi="Cambria Math" w:cs="Arial"/>
          <w:color w:val="000000"/>
          <w:kern w:val="0"/>
          <w:sz w:val="21"/>
          <w:szCs w:val="21"/>
          <w:lang w:val="en-GB" w:eastAsia="zh-CN"/>
          <w14:ligatures w14:val="none"/>
        </w:rPr>
        <w:t xml:space="preserve">has </w:t>
      </w:r>
      <w:r w:rsidRPr="0050257E">
        <w:rPr>
          <w:rFonts w:ascii="Cambria Math" w:eastAsia="Times New Roman" w:hAnsi="Cambria Math" w:cs="Arial"/>
          <w:color w:val="000000"/>
          <w:spacing w:val="-4"/>
          <w:kern w:val="0"/>
          <w:sz w:val="21"/>
          <w:szCs w:val="21"/>
          <w:lang w:val="en-GB"/>
          <w14:ligatures w14:val="none"/>
        </w:rPr>
        <w:t xml:space="preserve">withdrawn its Tender after opening of Tenders but within the validity of the Tender Security; or        </w:t>
      </w:r>
    </w:p>
    <w:p w14:paraId="526E0AC1" w14:textId="77777777" w:rsidR="00316168" w:rsidRPr="0050257E" w:rsidRDefault="00316168" w:rsidP="00316168">
      <w:pPr>
        <w:keepLines/>
        <w:numPr>
          <w:ilvl w:val="1"/>
          <w:numId w:val="252"/>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50257E">
        <w:rPr>
          <w:rFonts w:ascii="Cambria Math" w:eastAsia="Times New Roman" w:hAnsi="Cambria Math" w:cs="Arial"/>
          <w:color w:val="000000"/>
          <w:spacing w:val="-4"/>
          <w:kern w:val="0"/>
          <w:sz w:val="21"/>
          <w:szCs w:val="21"/>
          <w:lang w:val="en-GB"/>
          <w14:ligatures w14:val="none"/>
        </w:rPr>
        <w:t xml:space="preserve">failed to furnish Performance Security within the period stipulated in the NOA; or </w:t>
      </w:r>
    </w:p>
    <w:p w14:paraId="629F681A" w14:textId="77777777" w:rsidR="00316168" w:rsidRPr="0050257E" w:rsidRDefault="00316168" w:rsidP="00316168">
      <w:pPr>
        <w:keepLines/>
        <w:numPr>
          <w:ilvl w:val="1"/>
          <w:numId w:val="252"/>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50257E">
        <w:rPr>
          <w:rFonts w:ascii="Cambria Math" w:eastAsia="Times New Roman" w:hAnsi="Cambria Math" w:cs="Arial"/>
          <w:color w:val="000000"/>
          <w:spacing w:val="-4"/>
          <w:kern w:val="0"/>
          <w:sz w:val="21"/>
          <w:szCs w:val="21"/>
          <w:lang w:val="en-GB"/>
          <w14:ligatures w14:val="none"/>
        </w:rPr>
        <w:t>refused to sign the Contract Agreement by the time specified in the NOA; or</w:t>
      </w:r>
    </w:p>
    <w:p w14:paraId="1869A40F" w14:textId="77777777" w:rsidR="00316168" w:rsidRPr="0050257E" w:rsidRDefault="00316168" w:rsidP="00316168">
      <w:pPr>
        <w:keepLines/>
        <w:numPr>
          <w:ilvl w:val="1"/>
          <w:numId w:val="252"/>
        </w:numPr>
        <w:tabs>
          <w:tab w:val="num" w:pos="990"/>
        </w:tabs>
        <w:spacing w:before="60" w:after="60" w:line="240" w:lineRule="auto"/>
        <w:ind w:left="990" w:hanging="472"/>
        <w:jc w:val="both"/>
        <w:rPr>
          <w:rFonts w:ascii="Cambria Math" w:eastAsia="SimSun" w:hAnsi="Cambria Math" w:cs="Arial"/>
          <w:color w:val="000000"/>
          <w:kern w:val="0"/>
          <w:sz w:val="21"/>
          <w:szCs w:val="21"/>
          <w:lang w:val="en-GB" w:eastAsia="zh-CN"/>
          <w14:ligatures w14:val="none"/>
        </w:rPr>
      </w:pPr>
      <w:r w:rsidRPr="0050257E">
        <w:rPr>
          <w:rFonts w:ascii="Cambria Math" w:eastAsia="Times New Roman" w:hAnsi="Cambria Math" w:cs="Arial"/>
          <w:color w:val="000000"/>
          <w:spacing w:val="-4"/>
          <w:kern w:val="0"/>
          <w:sz w:val="21"/>
          <w:szCs w:val="21"/>
          <w:lang w:val="en-GB"/>
          <w14:ligatures w14:val="none"/>
        </w:rPr>
        <w:t xml:space="preserve">did not accept the correction of the Tender price following the correction of the   arithmetic errors </w:t>
      </w:r>
      <w:r w:rsidRPr="0050257E">
        <w:rPr>
          <w:rFonts w:ascii="Cambria Math" w:eastAsia="SimSun" w:hAnsi="Cambria Math" w:cs="Arial"/>
          <w:color w:val="000000"/>
          <w:kern w:val="0"/>
          <w:sz w:val="21"/>
          <w:szCs w:val="21"/>
          <w:lang w:val="en-GB" w:eastAsia="zh-CN"/>
          <w14:ligatures w14:val="none"/>
        </w:rPr>
        <w:t xml:space="preserve">as stated under </w:t>
      </w:r>
      <w:smartTag w:uri="urn:schemas-microsoft-com:office:smarttags" w:element="stockticker">
        <w:r w:rsidRPr="0050257E">
          <w:rPr>
            <w:rFonts w:ascii="Cambria Math" w:eastAsia="Times New Roman" w:hAnsi="Cambria Math" w:cs="Arial"/>
            <w:color w:val="000000"/>
            <w:spacing w:val="-4"/>
            <w:kern w:val="0"/>
            <w:sz w:val="21"/>
            <w:szCs w:val="21"/>
            <w:lang w:val="en-GB"/>
            <w14:ligatures w14:val="none"/>
          </w:rPr>
          <w:t>ITT</w:t>
        </w:r>
      </w:smartTag>
      <w:r w:rsidRPr="0050257E">
        <w:rPr>
          <w:rFonts w:ascii="Cambria Math" w:eastAsia="Times New Roman" w:hAnsi="Cambria Math" w:cs="Arial"/>
          <w:color w:val="000000"/>
          <w:spacing w:val="-4"/>
          <w:kern w:val="0"/>
          <w:sz w:val="21"/>
          <w:szCs w:val="21"/>
          <w:lang w:val="en-GB"/>
          <w14:ligatures w14:val="none"/>
        </w:rPr>
        <w:t>.</w:t>
      </w:r>
    </w:p>
    <w:p w14:paraId="27C79B88" w14:textId="77777777" w:rsidR="00316168" w:rsidRPr="0050257E" w:rsidRDefault="00316168" w:rsidP="00316168">
      <w:pPr>
        <w:keepLines/>
        <w:numPr>
          <w:ilvl w:val="1"/>
          <w:numId w:val="252"/>
        </w:numPr>
        <w:tabs>
          <w:tab w:val="num" w:pos="990"/>
        </w:tabs>
        <w:spacing w:before="60" w:after="60" w:line="240" w:lineRule="auto"/>
        <w:ind w:left="990" w:hanging="472"/>
        <w:jc w:val="both"/>
        <w:rPr>
          <w:rFonts w:ascii="Cambria Math" w:eastAsia="Times New Roman" w:hAnsi="Cambria Math" w:cs="Arial"/>
          <w:color w:val="000000"/>
          <w:spacing w:val="-4"/>
          <w:kern w:val="0"/>
          <w:sz w:val="21"/>
          <w:szCs w:val="21"/>
          <w:lang w:val="en-GB"/>
          <w14:ligatures w14:val="none"/>
        </w:rPr>
      </w:pPr>
      <w:r w:rsidRPr="0050257E">
        <w:rPr>
          <w:rFonts w:ascii="Cambria Math" w:eastAsia="Times New Roman" w:hAnsi="Cambria Math" w:cs="Arial"/>
          <w:color w:val="000000"/>
          <w:spacing w:val="-4"/>
          <w:kern w:val="0"/>
          <w:sz w:val="21"/>
          <w:szCs w:val="21"/>
          <w:lang w:val="en-GB"/>
          <w14:ligatures w14:val="none"/>
        </w:rPr>
        <w:t>involves in any corrupt, fraudulent, collusive, coercive or obstructive practice of any kind as defined in ITT Clause 4.</w:t>
      </w:r>
    </w:p>
    <w:p w14:paraId="2FA68035" w14:textId="77777777" w:rsidR="00316168" w:rsidRPr="0050257E" w:rsidRDefault="00316168" w:rsidP="00316168">
      <w:pPr>
        <w:spacing w:after="0" w:line="240" w:lineRule="auto"/>
        <w:jc w:val="both"/>
        <w:rPr>
          <w:rFonts w:ascii="Cambria Math" w:eastAsia="SimSun" w:hAnsi="Cambria Math" w:cs="Arial"/>
          <w:color w:val="000000"/>
          <w:kern w:val="0"/>
          <w:sz w:val="7"/>
          <w:szCs w:val="21"/>
          <w:lang w:val="en-GB" w:eastAsia="zh-CN"/>
          <w14:ligatures w14:val="none"/>
        </w:rPr>
      </w:pPr>
    </w:p>
    <w:p w14:paraId="219135E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ACD2DF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This guarantee will expire </w:t>
      </w:r>
    </w:p>
    <w:p w14:paraId="0C6A2BA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019C9AF" w14:textId="77777777" w:rsidR="00316168" w:rsidRPr="0050257E" w:rsidRDefault="00316168" w:rsidP="00316168">
      <w:pPr>
        <w:numPr>
          <w:ilvl w:val="0"/>
          <w:numId w:val="137"/>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if the Tenderer is the successful Tenderer, upon our receipt of a copy of the Contract</w:t>
      </w:r>
      <w:r w:rsidRPr="0050257E">
        <w:rPr>
          <w:rFonts w:ascii="Cambria Math" w:eastAsia="Times New Roman" w:hAnsi="Cambria Math" w:cs="Arial"/>
          <w:color w:val="000000"/>
          <w:spacing w:val="-4"/>
          <w:kern w:val="0"/>
          <w:sz w:val="21"/>
          <w:szCs w:val="21"/>
          <w:lang w:val="en-GB"/>
          <w14:ligatures w14:val="none"/>
        </w:rPr>
        <w:t xml:space="preserve"> Agreement</w:t>
      </w:r>
      <w:r w:rsidRPr="0050257E">
        <w:rPr>
          <w:rFonts w:ascii="Cambria Math" w:eastAsia="SimSun" w:hAnsi="Cambria Math" w:cs="Arial"/>
          <w:color w:val="000000"/>
          <w:kern w:val="0"/>
          <w:sz w:val="21"/>
          <w:szCs w:val="21"/>
          <w:lang w:val="en-GB" w:eastAsia="zh-CN"/>
          <w14:ligatures w14:val="none"/>
        </w:rPr>
        <w:t xml:space="preserve"> signed by the Tenderer or a copy of the Performance Security issued to you in accordance with the </w:t>
      </w: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ITT</w:t>
        </w:r>
      </w:smartTag>
      <w:r w:rsidRPr="0050257E">
        <w:rPr>
          <w:rFonts w:ascii="Cambria Math" w:eastAsia="SimSun" w:hAnsi="Cambria Math" w:cs="Arial"/>
          <w:color w:val="000000"/>
          <w:kern w:val="0"/>
          <w:sz w:val="21"/>
          <w:szCs w:val="21"/>
          <w:lang w:val="en-GB" w:eastAsia="zh-CN"/>
          <w14:ligatures w14:val="none"/>
        </w:rPr>
        <w:t>; or</w:t>
      </w:r>
    </w:p>
    <w:p w14:paraId="585B2FDD" w14:textId="77777777" w:rsidR="00316168" w:rsidRPr="0050257E" w:rsidRDefault="00316168" w:rsidP="00316168">
      <w:pPr>
        <w:numPr>
          <w:ilvl w:val="0"/>
          <w:numId w:val="137"/>
        </w:numPr>
        <w:tabs>
          <w:tab w:val="num" w:pos="990"/>
        </w:tabs>
        <w:spacing w:after="0" w:line="240" w:lineRule="auto"/>
        <w:ind w:left="990" w:hanging="468"/>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if the Tenderer is not the successful Tenderer, twenty-eight (28) days after the expiration of the Tenderer’s Tender Validity period, being </w:t>
      </w:r>
      <w:r w:rsidRPr="0050257E">
        <w:rPr>
          <w:rFonts w:ascii="Cambria Math" w:eastAsia="SimSun" w:hAnsi="Cambria Math" w:cs="Arial"/>
          <w:i/>
          <w:iCs/>
          <w:color w:val="000000"/>
          <w:kern w:val="0"/>
          <w:sz w:val="21"/>
          <w:szCs w:val="21"/>
          <w:lang w:val="en-GB" w:eastAsia="zh-CN"/>
          <w14:ligatures w14:val="none"/>
        </w:rPr>
        <w:t>[date of expiration of the Tender Validity plus twenty-eight (28) days].</w:t>
      </w:r>
    </w:p>
    <w:p w14:paraId="3D4823B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38E71E2"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Consequently, we must receive at the above-mentioned office any demand for payment under this guarantee on or before that date.</w:t>
      </w:r>
    </w:p>
    <w:p w14:paraId="5AB3952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595"/>
      </w:tblGrid>
      <w:tr w:rsidR="00316168" w:rsidRPr="0050257E" w14:paraId="332B2921" w14:textId="77777777" w:rsidTr="00C86983">
        <w:tc>
          <w:tcPr>
            <w:tcW w:w="4513" w:type="dxa"/>
          </w:tcPr>
          <w:p w14:paraId="366D35BC" w14:textId="77777777" w:rsidR="00316168" w:rsidRPr="0050257E" w:rsidRDefault="00316168" w:rsidP="00316168">
            <w:pPr>
              <w:spacing w:after="0" w:line="240" w:lineRule="auto"/>
              <w:jc w:val="both"/>
              <w:rPr>
                <w:rFonts w:ascii="Cambria Math" w:eastAsia="SimSun" w:hAnsi="Cambria Math" w:cs="Arial"/>
                <w:color w:val="000000"/>
                <w:kern w:val="0"/>
                <w:sz w:val="5"/>
                <w:szCs w:val="21"/>
                <w:lang w:val="en-GB" w:eastAsia="zh-CN"/>
                <w14:ligatures w14:val="none"/>
              </w:rPr>
            </w:pPr>
          </w:p>
          <w:p w14:paraId="16B334D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3FF7AF0"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lastRenderedPageBreak/>
              <w:t>Signature</w:t>
            </w:r>
          </w:p>
        </w:tc>
        <w:tc>
          <w:tcPr>
            <w:tcW w:w="4595" w:type="dxa"/>
          </w:tcPr>
          <w:p w14:paraId="2B1C5109" w14:textId="77777777" w:rsidR="00316168" w:rsidRPr="0050257E" w:rsidRDefault="00316168" w:rsidP="00316168">
            <w:pPr>
              <w:spacing w:after="0" w:line="240" w:lineRule="auto"/>
              <w:jc w:val="both"/>
              <w:rPr>
                <w:rFonts w:ascii="Cambria Math" w:eastAsia="SimSun" w:hAnsi="Cambria Math" w:cs="Arial"/>
                <w:color w:val="000000"/>
                <w:kern w:val="0"/>
                <w:sz w:val="7"/>
                <w:szCs w:val="21"/>
                <w:lang w:val="en-GB" w:eastAsia="zh-CN"/>
                <w14:ligatures w14:val="none"/>
              </w:rPr>
            </w:pPr>
          </w:p>
          <w:p w14:paraId="785D85E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6E6111C"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lastRenderedPageBreak/>
              <w:t>Signature</w:t>
            </w:r>
          </w:p>
        </w:tc>
      </w:tr>
    </w:tbl>
    <w:p w14:paraId="19D5952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1C8D669"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24" w:name="_Toc132720821"/>
      <w:bookmarkStart w:id="725" w:name="_Toc50280641"/>
      <w:bookmarkStart w:id="726" w:name="_Toc50280865"/>
    </w:p>
    <w:p w14:paraId="00D645AD"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r w:rsidRPr="0050257E">
        <w:rPr>
          <w:rFonts w:ascii="Cambria Math" w:eastAsia="SimSun" w:hAnsi="Cambria Math" w:cs="Arial"/>
          <w:b/>
          <w:bCs/>
          <w:color w:val="000000"/>
          <w:kern w:val="0"/>
          <w:sz w:val="32"/>
          <w:szCs w:val="32"/>
          <w:lang w:val="en-GB" w:eastAsia="zh-CN"/>
          <w14:ligatures w14:val="none"/>
        </w:rPr>
        <w:t xml:space="preserve">Letter of Commitment for Bank’s Undertaking for Line of Credit </w:t>
      </w:r>
    </w:p>
    <w:p w14:paraId="373BB4EC"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28"/>
          <w:szCs w:val="28"/>
          <w:lang w:val="en-GB" w:eastAsia="zh-CN"/>
          <w14:ligatures w14:val="none"/>
        </w:rPr>
      </w:pPr>
      <w:r w:rsidRPr="0050257E">
        <w:rPr>
          <w:rFonts w:ascii="Cambria Math" w:eastAsia="SimSun" w:hAnsi="Cambria Math" w:cs="Arial"/>
          <w:b/>
          <w:bCs/>
          <w:color w:val="000000"/>
          <w:kern w:val="0"/>
          <w:sz w:val="32"/>
          <w:szCs w:val="32"/>
          <w:lang w:val="en-GB" w:eastAsia="zh-CN"/>
          <w14:ligatures w14:val="none"/>
        </w:rPr>
        <w:t>(Form PG5A-8</w:t>
      </w:r>
      <w:r w:rsidRPr="0050257E">
        <w:rPr>
          <w:rFonts w:ascii="Cambria Math" w:eastAsia="SimSun" w:hAnsi="Cambria Math" w:cs="Arial"/>
          <w:b/>
          <w:bCs/>
          <w:color w:val="000000"/>
          <w:kern w:val="0"/>
          <w:sz w:val="28"/>
          <w:szCs w:val="28"/>
          <w:lang w:val="en-GB" w:eastAsia="zh-CN"/>
          <w14:ligatures w14:val="none"/>
        </w:rPr>
        <w:t>)</w:t>
      </w:r>
      <w:bookmarkEnd w:id="724"/>
    </w:p>
    <w:p w14:paraId="0898889F" w14:textId="77777777" w:rsidR="00316168" w:rsidRPr="0050257E" w:rsidRDefault="00316168" w:rsidP="00316168">
      <w:pPr>
        <w:spacing w:after="0" w:line="240" w:lineRule="auto"/>
        <w:jc w:val="both"/>
        <w:rPr>
          <w:rFonts w:ascii="Cambria Math" w:eastAsia="SimSun" w:hAnsi="Cambria Math" w:cs="Arial"/>
          <w:color w:val="000000"/>
          <w:kern w:val="0"/>
          <w:sz w:val="20"/>
          <w:szCs w:val="24"/>
          <w:lang w:val="en-GB" w:eastAsia="zh-CN"/>
          <w14:ligatures w14:val="none"/>
        </w:rPr>
      </w:pPr>
    </w:p>
    <w:p w14:paraId="5EBDF442" w14:textId="77777777" w:rsidR="00316168" w:rsidRPr="0050257E" w:rsidRDefault="00316168" w:rsidP="00316168">
      <w:pPr>
        <w:spacing w:after="0" w:line="240" w:lineRule="auto"/>
        <w:jc w:val="both"/>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 xml:space="preserve">[This is the format for the Credit Line to be issued by any scheduled Bank of Bangladesh, without alterations, in accordance with </w:t>
      </w:r>
      <w:smartTag w:uri="urn:schemas-microsoft-com:office:smarttags" w:element="stockticker">
        <w:r w:rsidRPr="0050257E">
          <w:rPr>
            <w:rFonts w:ascii="Cambria Math" w:eastAsia="SimSun" w:hAnsi="Cambria Math" w:cs="Arial"/>
            <w:i/>
            <w:iCs/>
            <w:color w:val="000000"/>
            <w:kern w:val="0"/>
            <w:sz w:val="18"/>
            <w:szCs w:val="18"/>
            <w:lang w:val="en-GB" w:eastAsia="zh-CN"/>
            <w14:ligatures w14:val="none"/>
          </w:rPr>
          <w:t>ITT</w:t>
        </w:r>
      </w:smartTag>
      <w:r w:rsidRPr="0050257E">
        <w:rPr>
          <w:rFonts w:ascii="Cambria Math" w:eastAsia="SimSun" w:hAnsi="Cambria Math" w:cs="Arial"/>
          <w:i/>
          <w:iCs/>
          <w:color w:val="000000"/>
          <w:kern w:val="0"/>
          <w:sz w:val="18"/>
          <w:szCs w:val="18"/>
          <w:lang w:val="en-GB" w:eastAsia="zh-CN"/>
          <w14:ligatures w14:val="none"/>
        </w:rPr>
        <w:t xml:space="preserve"> Clause 31.1(d).]</w:t>
      </w:r>
    </w:p>
    <w:tbl>
      <w:tblPr>
        <w:tblW w:w="0" w:type="auto"/>
        <w:tblInd w:w="108" w:type="dxa"/>
        <w:tblLook w:val="0000" w:firstRow="0" w:lastRow="0" w:firstColumn="0" w:lastColumn="0" w:noHBand="0" w:noVBand="0"/>
      </w:tblPr>
      <w:tblGrid>
        <w:gridCol w:w="4513"/>
        <w:gridCol w:w="4487"/>
      </w:tblGrid>
      <w:tr w:rsidR="00316168" w:rsidRPr="0050257E" w14:paraId="4A298950" w14:textId="77777777" w:rsidTr="00C86983">
        <w:tc>
          <w:tcPr>
            <w:tcW w:w="4513" w:type="dxa"/>
          </w:tcPr>
          <w:p w14:paraId="3850602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E86237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Invitation for Tender No:</w:t>
            </w:r>
          </w:p>
          <w:p w14:paraId="7B0A8D6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EDE884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A1F9F2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Date:</w:t>
            </w:r>
          </w:p>
        </w:tc>
      </w:tr>
      <w:tr w:rsidR="00316168" w:rsidRPr="0050257E" w14:paraId="2FC4A054" w14:textId="77777777" w:rsidTr="00C86983">
        <w:tc>
          <w:tcPr>
            <w:tcW w:w="4513" w:type="dxa"/>
          </w:tcPr>
          <w:p w14:paraId="36859C5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Tender Package No:</w:t>
            </w:r>
          </w:p>
          <w:p w14:paraId="3ECBFDD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2D4FB9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030A72BC" w14:textId="77777777" w:rsidTr="00C86983">
        <w:tc>
          <w:tcPr>
            <w:tcW w:w="4513" w:type="dxa"/>
          </w:tcPr>
          <w:p w14:paraId="25479381" w14:textId="77777777" w:rsidR="00316168" w:rsidRPr="0050257E" w:rsidDel="00B540DD"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Lot No (</w:t>
            </w:r>
            <w:r w:rsidRPr="0050257E">
              <w:rPr>
                <w:rFonts w:ascii="Cambria Math" w:eastAsia="SimSun" w:hAnsi="Cambria Math" w:cs="Arial"/>
                <w:i/>
                <w:color w:val="000000"/>
                <w:kern w:val="0"/>
                <w:sz w:val="18"/>
                <w:szCs w:val="18"/>
                <w:lang w:val="en-GB" w:eastAsia="zh-CN"/>
                <w14:ligatures w14:val="none"/>
              </w:rPr>
              <w:t>when applicable</w:t>
            </w:r>
            <w:r w:rsidRPr="0050257E">
              <w:rPr>
                <w:rFonts w:ascii="Cambria Math" w:eastAsia="SimSun" w:hAnsi="Cambria Math" w:cs="Arial"/>
                <w:color w:val="000000"/>
                <w:kern w:val="0"/>
                <w:sz w:val="21"/>
                <w:szCs w:val="21"/>
                <w:lang w:val="en-GB" w:eastAsia="zh-CN"/>
                <w14:ligatures w14:val="none"/>
              </w:rPr>
              <w:t>)</w:t>
            </w:r>
          </w:p>
        </w:tc>
        <w:tc>
          <w:tcPr>
            <w:tcW w:w="4487" w:type="dxa"/>
          </w:tcPr>
          <w:p w14:paraId="45F27F4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6A3E3769" w14:textId="77777777" w:rsidTr="00C86983">
        <w:tc>
          <w:tcPr>
            <w:tcW w:w="4513" w:type="dxa"/>
          </w:tcPr>
          <w:p w14:paraId="42E04DE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To:</w:t>
            </w:r>
          </w:p>
          <w:p w14:paraId="32191B7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8407E54" w14:textId="77777777" w:rsidR="00316168" w:rsidRPr="0050257E" w:rsidRDefault="00316168" w:rsidP="00316168">
            <w:pPr>
              <w:spacing w:after="0" w:line="240" w:lineRule="auto"/>
              <w:rPr>
                <w:rFonts w:ascii="Cambria Math" w:eastAsia="SimSun" w:hAnsi="Cambria Math" w:cs="Arial"/>
                <w:b/>
                <w:bCs/>
                <w:color w:val="000000"/>
                <w:kern w:val="0"/>
                <w:sz w:val="21"/>
                <w:szCs w:val="21"/>
                <w:lang w:val="en-GB" w:eastAsia="zh-CN"/>
                <w14:ligatures w14:val="none"/>
              </w:rPr>
            </w:pPr>
            <w:r w:rsidRPr="0050257E">
              <w:rPr>
                <w:rFonts w:ascii="Cambria Math" w:eastAsia="SimSun" w:hAnsi="Cambria Math" w:cs="Arial"/>
                <w:bCs/>
                <w:color w:val="000000"/>
                <w:kern w:val="0"/>
                <w:sz w:val="21"/>
                <w:szCs w:val="21"/>
                <w:lang w:val="en-GB" w:eastAsia="zh-CN"/>
                <w14:ligatures w14:val="none"/>
              </w:rPr>
              <w:t>[</w:t>
            </w:r>
            <w:r w:rsidRPr="0050257E">
              <w:rPr>
                <w:rFonts w:ascii="Cambria Math" w:eastAsia="SimSun" w:hAnsi="Cambria Math" w:cs="Arial"/>
                <w:i/>
                <w:color w:val="000000"/>
                <w:kern w:val="0"/>
                <w:sz w:val="18"/>
                <w:szCs w:val="18"/>
                <w:lang w:val="en-GB" w:eastAsia="zh-CN"/>
                <w14:ligatures w14:val="none"/>
              </w:rPr>
              <w:t>Name and address of the Procuring Entity</w:t>
            </w:r>
            <w:r w:rsidRPr="0050257E">
              <w:rPr>
                <w:rFonts w:ascii="Cambria Math" w:eastAsia="SimSun" w:hAnsi="Cambria Math" w:cs="Arial"/>
                <w:bCs/>
                <w:color w:val="000000"/>
                <w:kern w:val="0"/>
                <w:sz w:val="21"/>
                <w:szCs w:val="21"/>
                <w:lang w:val="en-GB" w:eastAsia="zh-CN"/>
                <w14:ligatures w14:val="none"/>
              </w:rPr>
              <w:t>]</w:t>
            </w:r>
          </w:p>
          <w:p w14:paraId="2D3B0FE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4DDE751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FE0AB5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91AB7B3" w14:textId="77777777" w:rsidR="00316168" w:rsidRPr="0050257E" w:rsidRDefault="00316168" w:rsidP="00316168">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50257E">
        <w:rPr>
          <w:rFonts w:ascii="Cambria Math" w:eastAsia="Arial Unicode MS" w:hAnsi="Cambria Math" w:cs="Arial"/>
          <w:b/>
          <w:bCs/>
          <w:color w:val="000000"/>
          <w:kern w:val="0"/>
          <w:sz w:val="21"/>
          <w:szCs w:val="21"/>
          <w:lang w:val="en-GB"/>
          <w14:ligatures w14:val="none"/>
        </w:rPr>
        <w:t xml:space="preserve">CREDIT COMMITTMENT No: </w:t>
      </w:r>
      <w:r w:rsidRPr="0050257E">
        <w:rPr>
          <w:rFonts w:ascii="Cambria Math" w:eastAsia="Arial Unicode MS" w:hAnsi="Cambria Math" w:cs="Arial"/>
          <w:b/>
          <w:color w:val="000000"/>
          <w:kern w:val="0"/>
          <w:sz w:val="24"/>
          <w:szCs w:val="24"/>
          <w14:ligatures w14:val="none"/>
        </w:rPr>
        <w:t>[insert number]</w:t>
      </w:r>
    </w:p>
    <w:p w14:paraId="31060866"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eastAsia="zh-CN"/>
          <w14:ligatures w14:val="none"/>
        </w:rPr>
      </w:pPr>
    </w:p>
    <w:p w14:paraId="4F7CF7A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835061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have been informed that </w:t>
      </w:r>
      <w:r w:rsidRPr="0050257E">
        <w:rPr>
          <w:rFonts w:ascii="Cambria Math" w:eastAsia="SimSun" w:hAnsi="Cambria Math" w:cs="Arial"/>
          <w:i/>
          <w:iCs/>
          <w:color w:val="000000"/>
          <w:kern w:val="0"/>
          <w:sz w:val="21"/>
          <w:szCs w:val="21"/>
          <w:lang w:val="en-GB" w:eastAsia="zh-CN"/>
          <w14:ligatures w14:val="none"/>
        </w:rPr>
        <w:t>[</w:t>
      </w:r>
      <w:r w:rsidRPr="0050257E">
        <w:rPr>
          <w:rFonts w:ascii="Cambria Math" w:eastAsia="SimSun" w:hAnsi="Cambria Math" w:cs="Arial"/>
          <w:i/>
          <w:iCs/>
          <w:color w:val="000000"/>
          <w:kern w:val="0"/>
          <w:sz w:val="18"/>
          <w:szCs w:val="18"/>
          <w:lang w:val="en-GB" w:eastAsia="zh-CN"/>
          <w14:ligatures w14:val="none"/>
        </w:rPr>
        <w:t>name of Tenderer</w:t>
      </w:r>
      <w:r w:rsidRPr="0050257E">
        <w:rPr>
          <w:rFonts w:ascii="Cambria Math" w:eastAsia="SimSun" w:hAnsi="Cambria Math" w:cs="Arial"/>
          <w:i/>
          <w:iCs/>
          <w:color w:val="000000"/>
          <w:kern w:val="0"/>
          <w:sz w:val="21"/>
          <w:szCs w:val="21"/>
          <w:lang w:val="en-GB" w:eastAsia="zh-CN"/>
          <w14:ligatures w14:val="none"/>
        </w:rPr>
        <w:t>]</w:t>
      </w:r>
      <w:r w:rsidRPr="0050257E">
        <w:rPr>
          <w:rFonts w:ascii="Cambria Math" w:eastAsia="SimSun" w:hAnsi="Cambria Math" w:cs="Arial"/>
          <w:color w:val="000000"/>
          <w:kern w:val="0"/>
          <w:sz w:val="21"/>
          <w:szCs w:val="21"/>
          <w:lang w:val="en-GB" w:eastAsia="zh-CN"/>
          <w14:ligatures w14:val="none"/>
        </w:rPr>
        <w:t xml:space="preserve"> (hereinafter called “the Tenderer”) intends to submit to you its Tender (hereinafter called “the Tender”) for the execution of the Supply of </w:t>
      </w:r>
      <w:r w:rsidRPr="0050257E">
        <w:rPr>
          <w:rFonts w:ascii="Cambria Math" w:eastAsia="SimSun" w:hAnsi="Cambria Math" w:cs="Arial"/>
          <w:i/>
          <w:iCs/>
          <w:color w:val="000000"/>
          <w:kern w:val="0"/>
          <w:sz w:val="21"/>
          <w:szCs w:val="21"/>
          <w:lang w:val="en-GB" w:eastAsia="zh-CN"/>
          <w14:ligatures w14:val="none"/>
        </w:rPr>
        <w:t>[</w:t>
      </w:r>
      <w:r w:rsidRPr="0050257E">
        <w:rPr>
          <w:rFonts w:ascii="Cambria Math" w:eastAsia="SimSun" w:hAnsi="Cambria Math" w:cs="Arial"/>
          <w:i/>
          <w:iCs/>
          <w:color w:val="000000"/>
          <w:kern w:val="0"/>
          <w:sz w:val="18"/>
          <w:szCs w:val="18"/>
          <w:lang w:val="en-GB" w:eastAsia="zh-CN"/>
          <w14:ligatures w14:val="none"/>
        </w:rPr>
        <w:t>description of Goods</w:t>
      </w:r>
      <w:r w:rsidRPr="0050257E">
        <w:rPr>
          <w:rFonts w:ascii="Cambria Math" w:eastAsia="SimSun" w:hAnsi="Cambria Math" w:cs="Arial"/>
          <w:i/>
          <w:iCs/>
          <w:color w:val="000000"/>
          <w:kern w:val="0"/>
          <w:sz w:val="21"/>
          <w:szCs w:val="21"/>
          <w:lang w:val="en-GB" w:eastAsia="zh-CN"/>
          <w14:ligatures w14:val="none"/>
        </w:rPr>
        <w:t>]</w:t>
      </w:r>
      <w:r w:rsidRPr="0050257E">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7537DDC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B43D5F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Furthermore, we understand that, according to your conditions, the Tenderer’s Financial Capacity i.e. Liquid Asset must be substantiated by a Letter of Commitment of Bank’s Undertaking for Line of Credit.</w:t>
      </w:r>
    </w:p>
    <w:p w14:paraId="747420E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61EEC0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At the request of, and arrangement with, the Tenderer, we </w:t>
      </w:r>
      <w:r w:rsidRPr="0050257E">
        <w:rPr>
          <w:rFonts w:ascii="Cambria Math" w:eastAsia="SimSun" w:hAnsi="Cambria Math" w:cs="Arial"/>
          <w:i/>
          <w:iCs/>
          <w:color w:val="000000"/>
          <w:kern w:val="0"/>
          <w:sz w:val="21"/>
          <w:szCs w:val="21"/>
          <w:lang w:val="en-GB" w:eastAsia="zh-CN"/>
          <w14:ligatures w14:val="none"/>
        </w:rPr>
        <w:t>[</w:t>
      </w:r>
      <w:r w:rsidRPr="0050257E">
        <w:rPr>
          <w:rFonts w:ascii="Cambria Math" w:eastAsia="SimSun" w:hAnsi="Cambria Math" w:cs="Arial"/>
          <w:i/>
          <w:iCs/>
          <w:color w:val="000000"/>
          <w:kern w:val="0"/>
          <w:sz w:val="18"/>
          <w:szCs w:val="18"/>
          <w:lang w:val="en-GB" w:eastAsia="zh-CN"/>
          <w14:ligatures w14:val="none"/>
        </w:rPr>
        <w:t>name and address of the Bank</w:t>
      </w:r>
      <w:r w:rsidRPr="0050257E">
        <w:rPr>
          <w:rFonts w:ascii="Cambria Math" w:eastAsia="SimSun" w:hAnsi="Cambria Math" w:cs="Arial"/>
          <w:i/>
          <w:iCs/>
          <w:color w:val="000000"/>
          <w:kern w:val="0"/>
          <w:sz w:val="21"/>
          <w:szCs w:val="21"/>
          <w:lang w:val="en-GB" w:eastAsia="zh-CN"/>
          <w14:ligatures w14:val="none"/>
        </w:rPr>
        <w:t>]</w:t>
      </w:r>
      <w:r w:rsidRPr="0050257E">
        <w:rPr>
          <w:rFonts w:ascii="Cambria Math" w:eastAsia="SimSun" w:hAnsi="Cambria Math" w:cs="Arial"/>
          <w:color w:val="000000"/>
          <w:kern w:val="0"/>
          <w:sz w:val="21"/>
          <w:szCs w:val="21"/>
          <w:lang w:val="en-GB" w:eastAsia="zh-CN"/>
          <w14:ligatures w14:val="none"/>
        </w:rPr>
        <w:t xml:space="preserve"> do hereby agree and undertake that [</w:t>
      </w:r>
      <w:r w:rsidRPr="0050257E">
        <w:rPr>
          <w:rFonts w:ascii="Cambria Math" w:eastAsia="SimSun" w:hAnsi="Cambria Math" w:cs="Arial"/>
          <w:i/>
          <w:color w:val="000000"/>
          <w:kern w:val="0"/>
          <w:sz w:val="18"/>
          <w:szCs w:val="18"/>
          <w:lang w:val="en-GB" w:eastAsia="zh-CN"/>
          <w14:ligatures w14:val="none"/>
        </w:rPr>
        <w:t>name and address of the Tenderer</w:t>
      </w:r>
      <w:r w:rsidRPr="0050257E">
        <w:rPr>
          <w:rFonts w:ascii="Cambria Math" w:eastAsia="SimSun" w:hAnsi="Cambria Math" w:cs="Arial"/>
          <w:color w:val="000000"/>
          <w:kern w:val="0"/>
          <w:sz w:val="21"/>
          <w:szCs w:val="21"/>
          <w:lang w:val="en-GB" w:eastAsia="zh-CN"/>
          <w14:ligatures w14:val="none"/>
        </w:rPr>
        <w:t>] will be provided by us with a revolving line of credit, in case awarded the Contract, for the delivery of Goods viz.[</w:t>
      </w:r>
      <w:r w:rsidRPr="0050257E">
        <w:rPr>
          <w:rFonts w:ascii="Cambria Math" w:eastAsia="SimSun" w:hAnsi="Cambria Math" w:cs="Arial"/>
          <w:i/>
          <w:color w:val="000000"/>
          <w:kern w:val="0"/>
          <w:sz w:val="18"/>
          <w:szCs w:val="18"/>
          <w:lang w:val="en-GB" w:eastAsia="zh-CN"/>
          <w14:ligatures w14:val="none"/>
        </w:rPr>
        <w:t>insert name of Goods</w:t>
      </w:r>
      <w:r w:rsidRPr="0050257E">
        <w:rPr>
          <w:rFonts w:ascii="Cambria Math" w:eastAsia="SimSun" w:hAnsi="Cambria Math" w:cs="Arial"/>
          <w:color w:val="000000"/>
          <w:kern w:val="0"/>
          <w:sz w:val="21"/>
          <w:szCs w:val="21"/>
          <w:lang w:val="en-GB" w:eastAsia="zh-CN"/>
          <w14:ligatures w14:val="none"/>
        </w:rPr>
        <w:t>], for an amount not less than BDT</w:t>
      </w:r>
      <w:r w:rsidRPr="0050257E">
        <w:rPr>
          <w:rFonts w:ascii="Cambria Math" w:eastAsia="SimSun" w:hAnsi="Cambria Math" w:cs="Arial"/>
          <w:color w:val="000000"/>
          <w:kern w:val="0"/>
          <w:sz w:val="18"/>
          <w:szCs w:val="18"/>
          <w:lang w:val="en-GB" w:eastAsia="zh-CN"/>
          <w14:ligatures w14:val="none"/>
        </w:rPr>
        <w:t>[</w:t>
      </w:r>
      <w:r w:rsidRPr="0050257E">
        <w:rPr>
          <w:rFonts w:ascii="Cambria Math" w:eastAsia="SimSun" w:hAnsi="Cambria Math" w:cs="Arial"/>
          <w:i/>
          <w:color w:val="000000"/>
          <w:kern w:val="0"/>
          <w:sz w:val="18"/>
          <w:szCs w:val="18"/>
          <w:lang w:val="en-GB" w:eastAsia="zh-CN"/>
          <w14:ligatures w14:val="none"/>
        </w:rPr>
        <w:t>in figure</w:t>
      </w:r>
      <w:r w:rsidRPr="0050257E">
        <w:rPr>
          <w:rFonts w:ascii="Cambria Math" w:eastAsia="SimSun" w:hAnsi="Cambria Math" w:cs="Arial"/>
          <w:color w:val="000000"/>
          <w:kern w:val="0"/>
          <w:sz w:val="18"/>
          <w:szCs w:val="18"/>
          <w:lang w:val="en-GB" w:eastAsia="zh-CN"/>
          <w14:ligatures w14:val="none"/>
        </w:rPr>
        <w:t>]</w:t>
      </w:r>
      <w:r w:rsidRPr="0050257E">
        <w:rPr>
          <w:rFonts w:ascii="Cambria Math" w:eastAsia="SimSun" w:hAnsi="Cambria Math" w:cs="Arial"/>
          <w:color w:val="000000"/>
          <w:kern w:val="0"/>
          <w:sz w:val="21"/>
          <w:szCs w:val="21"/>
          <w:lang w:val="en-GB" w:eastAsia="zh-CN"/>
          <w14:ligatures w14:val="none"/>
        </w:rPr>
        <w:t xml:space="preserve"> (</w:t>
      </w:r>
      <w:r w:rsidRPr="0050257E">
        <w:rPr>
          <w:rFonts w:ascii="Cambria Math" w:eastAsia="SimSun" w:hAnsi="Cambria Math" w:cs="Arial"/>
          <w:i/>
          <w:color w:val="000000"/>
          <w:kern w:val="0"/>
          <w:sz w:val="18"/>
          <w:szCs w:val="18"/>
          <w:lang w:val="en-GB" w:eastAsia="zh-CN"/>
          <w14:ligatures w14:val="none"/>
        </w:rPr>
        <w:t xml:space="preserve"> in words</w:t>
      </w:r>
      <w:r w:rsidRPr="0050257E">
        <w:rPr>
          <w:rFonts w:ascii="Cambria Math" w:eastAsia="SimSun" w:hAnsi="Cambria Math" w:cs="Arial"/>
          <w:color w:val="000000"/>
          <w:kern w:val="0"/>
          <w:sz w:val="21"/>
          <w:szCs w:val="21"/>
          <w:lang w:val="en-GB" w:eastAsia="zh-CN"/>
          <w14:ligatures w14:val="none"/>
        </w:rPr>
        <w:t>) for the sole purpose of the execution of the above Contract. This Revolving Line of Credit will be maintained by us until issuance of “Acceptance Certificate” by the Procuring Entity.</w:t>
      </w:r>
    </w:p>
    <w:p w14:paraId="0B508AC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BE7BDEB" w14:textId="77777777" w:rsidR="00316168" w:rsidRPr="0050257E" w:rsidRDefault="00316168" w:rsidP="00316168">
      <w:pPr>
        <w:spacing w:after="0" w:line="240" w:lineRule="auto"/>
        <w:jc w:val="both"/>
        <w:rPr>
          <w:rFonts w:ascii="Cambria Math" w:eastAsia="Times New Roman" w:hAnsi="Cambria Math" w:cs="Arial"/>
          <w:color w:val="000000"/>
          <w:spacing w:val="-4"/>
          <w:kern w:val="0"/>
          <w:sz w:val="21"/>
          <w:szCs w:val="21"/>
          <w:lang w:val="en-GB"/>
          <w14:ligatures w14:val="none"/>
        </w:rPr>
      </w:pPr>
    </w:p>
    <w:p w14:paraId="746DB5D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 witness whereof, authorised representative of the Bank has hereunto signed and sealed this Letter of Commitment.</w:t>
      </w:r>
    </w:p>
    <w:p w14:paraId="2FE6C2C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2CBA19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903E2E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5244362"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B39D86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5308E9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2D9F04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DE4601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D47FD7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DD3D9B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84"/>
        <w:gridCol w:w="4668"/>
      </w:tblGrid>
      <w:tr w:rsidR="00316168" w:rsidRPr="0050257E" w14:paraId="0CE2AD44" w14:textId="77777777" w:rsidTr="00C86983">
        <w:tc>
          <w:tcPr>
            <w:tcW w:w="5720" w:type="dxa"/>
          </w:tcPr>
          <w:p w14:paraId="1353CAED" w14:textId="77777777" w:rsidR="00316168" w:rsidRPr="0050257E" w:rsidRDefault="00316168" w:rsidP="00316168">
            <w:pPr>
              <w:spacing w:after="0" w:line="240" w:lineRule="auto"/>
              <w:jc w:val="both"/>
              <w:rPr>
                <w:rFonts w:ascii="Cambria Math" w:eastAsia="SimSun" w:hAnsi="Cambria Math" w:cs="Arial"/>
                <w:color w:val="000000"/>
                <w:kern w:val="0"/>
                <w:sz w:val="5"/>
                <w:szCs w:val="21"/>
                <w:lang w:val="en-GB" w:eastAsia="zh-CN"/>
                <w14:ligatures w14:val="none"/>
              </w:rPr>
            </w:pPr>
          </w:p>
          <w:p w14:paraId="109C953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215B59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c>
          <w:tcPr>
            <w:tcW w:w="5830" w:type="dxa"/>
          </w:tcPr>
          <w:p w14:paraId="75E3AAA1" w14:textId="77777777" w:rsidR="00316168" w:rsidRPr="0050257E" w:rsidRDefault="00316168" w:rsidP="00316168">
            <w:pPr>
              <w:spacing w:after="0" w:line="240" w:lineRule="auto"/>
              <w:jc w:val="both"/>
              <w:rPr>
                <w:rFonts w:ascii="Cambria Math" w:eastAsia="SimSun" w:hAnsi="Cambria Math" w:cs="Arial"/>
                <w:color w:val="000000"/>
                <w:kern w:val="0"/>
                <w:sz w:val="7"/>
                <w:szCs w:val="21"/>
                <w:lang w:val="en-GB" w:eastAsia="zh-CN"/>
                <w14:ligatures w14:val="none"/>
              </w:rPr>
            </w:pPr>
          </w:p>
          <w:p w14:paraId="3A15E7B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567097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r>
    </w:tbl>
    <w:p w14:paraId="6F1DC292" w14:textId="77777777" w:rsidR="00316168" w:rsidRPr="0050257E" w:rsidRDefault="00316168" w:rsidP="00316168">
      <w:pPr>
        <w:spacing w:after="0" w:line="240" w:lineRule="auto"/>
        <w:rPr>
          <w:rFonts w:ascii="Cambria Math" w:eastAsia="SimSun" w:hAnsi="Cambria Math" w:cs="Arial"/>
          <w:color w:val="000000"/>
          <w:kern w:val="0"/>
          <w:sz w:val="4"/>
          <w:szCs w:val="4"/>
          <w:lang w:eastAsia="zh-CN"/>
          <w14:ligatures w14:val="none"/>
        </w:rPr>
      </w:pPr>
    </w:p>
    <w:p w14:paraId="63BE5612"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4"/>
          <w:szCs w:val="4"/>
          <w:lang w:val="en-GB" w:eastAsia="zh-CN"/>
          <w14:ligatures w14:val="none"/>
        </w:rPr>
      </w:pPr>
    </w:p>
    <w:p w14:paraId="17F8D445"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3FF42BD7"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1542A99B"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39715243"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4B6D9B99" w14:textId="77777777" w:rsidR="00316168" w:rsidRPr="0050257E" w:rsidRDefault="00316168" w:rsidP="00316168">
      <w:pPr>
        <w:spacing w:after="0" w:line="240" w:lineRule="auto"/>
        <w:rPr>
          <w:rFonts w:ascii="Cambria Math" w:eastAsia="SimSun" w:hAnsi="Cambria Math" w:cs="Arial"/>
          <w:color w:val="000000"/>
          <w:kern w:val="0"/>
          <w:sz w:val="4"/>
          <w:szCs w:val="4"/>
          <w:lang w:val="en-GB" w:eastAsia="zh-CN"/>
          <w14:ligatures w14:val="none"/>
        </w:rPr>
      </w:pPr>
    </w:p>
    <w:p w14:paraId="46F70C75" w14:textId="77777777" w:rsidR="00316168" w:rsidRPr="0050257E" w:rsidRDefault="00316168" w:rsidP="00316168">
      <w:pPr>
        <w:spacing w:after="0" w:line="240" w:lineRule="auto"/>
        <w:rPr>
          <w:rFonts w:ascii="Cambria Math" w:eastAsia="SimSun" w:hAnsi="Cambria Math" w:cs="Arial"/>
          <w:color w:val="000000"/>
          <w:kern w:val="0"/>
          <w:sz w:val="4"/>
          <w:szCs w:val="4"/>
          <w:lang w:val="en-GB" w:eastAsia="zh-CN"/>
          <w14:ligatures w14:val="none"/>
        </w:rPr>
      </w:pPr>
    </w:p>
    <w:p w14:paraId="0EA5B01C" w14:textId="77777777" w:rsidR="00316168" w:rsidRPr="0050257E" w:rsidRDefault="00316168" w:rsidP="00316168">
      <w:pPr>
        <w:spacing w:after="0" w:line="240" w:lineRule="auto"/>
        <w:rPr>
          <w:rFonts w:ascii="Cambria Math" w:eastAsia="SimSun" w:hAnsi="Cambria Math" w:cs="Arial"/>
          <w:color w:val="000000"/>
          <w:kern w:val="0"/>
          <w:sz w:val="4"/>
          <w:szCs w:val="4"/>
          <w:lang w:val="en-GB" w:eastAsia="zh-CN"/>
          <w14:ligatures w14:val="none"/>
        </w:rPr>
      </w:pPr>
    </w:p>
    <w:p w14:paraId="0561E037"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27" w:name="_Toc132720822"/>
      <w:r w:rsidRPr="0050257E">
        <w:rPr>
          <w:rFonts w:ascii="Cambria Math" w:eastAsia="SimSun" w:hAnsi="Cambria Math" w:cs="Arial"/>
          <w:b/>
          <w:bCs/>
          <w:color w:val="000000"/>
          <w:kern w:val="0"/>
          <w:sz w:val="32"/>
          <w:szCs w:val="32"/>
          <w:lang w:val="en-GB" w:eastAsia="zh-CN"/>
          <w14:ligatures w14:val="none"/>
        </w:rPr>
        <w:t>Notification of Award (Form PG5A-9)</w:t>
      </w:r>
      <w:bookmarkEnd w:id="725"/>
      <w:bookmarkEnd w:id="726"/>
      <w:bookmarkEnd w:id="727"/>
    </w:p>
    <w:p w14:paraId="16E360BF"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2C032CCB" w14:textId="77777777" w:rsidR="00316168" w:rsidRPr="0050257E" w:rsidRDefault="00316168" w:rsidP="00316168">
      <w:pPr>
        <w:spacing w:after="0" w:line="240" w:lineRule="auto"/>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Reference No:                                                                                                                      Date:</w:t>
      </w:r>
    </w:p>
    <w:p w14:paraId="10DA4470" w14:textId="77777777" w:rsidR="00316168" w:rsidRPr="0050257E" w:rsidRDefault="00316168" w:rsidP="00316168">
      <w:pPr>
        <w:spacing w:after="0" w:line="240" w:lineRule="auto"/>
        <w:rPr>
          <w:rFonts w:ascii="Cambria Math" w:eastAsia="SimSun" w:hAnsi="Cambria Math" w:cs="NikoshBAN"/>
          <w:kern w:val="0"/>
          <w:sz w:val="24"/>
          <w:szCs w:val="24"/>
          <w:lang w:eastAsia="zh-CN"/>
          <w14:ligatures w14:val="none"/>
        </w:rPr>
      </w:pPr>
    </w:p>
    <w:p w14:paraId="20802440" w14:textId="77777777" w:rsidR="00316168" w:rsidRPr="0050257E" w:rsidRDefault="00316168" w:rsidP="00316168">
      <w:pPr>
        <w:spacing w:after="0" w:line="240" w:lineRule="auto"/>
        <w:rPr>
          <w:rFonts w:ascii="Cambria Math" w:eastAsia="SimSun" w:hAnsi="Cambria Math" w:cs="NikoshBAN"/>
          <w:kern w:val="0"/>
          <w:sz w:val="24"/>
          <w:szCs w:val="24"/>
          <w:lang w:eastAsia="zh-CN"/>
          <w14:ligatures w14:val="none"/>
        </w:rPr>
      </w:pPr>
    </w:p>
    <w:p w14:paraId="6EFB817D" w14:textId="77777777" w:rsidR="00316168" w:rsidRPr="0050257E" w:rsidRDefault="00316168" w:rsidP="00316168">
      <w:pPr>
        <w:spacing w:after="0" w:line="240" w:lineRule="auto"/>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 xml:space="preserve">To: </w:t>
      </w:r>
    </w:p>
    <w:p w14:paraId="41A39B3C" w14:textId="77777777" w:rsidR="00316168" w:rsidRPr="0050257E" w:rsidRDefault="00316168" w:rsidP="00316168">
      <w:pPr>
        <w:spacing w:after="0" w:line="240" w:lineRule="auto"/>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[Name of the successful tenderer]</w:t>
      </w:r>
    </w:p>
    <w:p w14:paraId="3C872C55"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28BC830F"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62FCA98B"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This is to notify you that your Tender dated [</w:t>
      </w:r>
      <w:r w:rsidRPr="0050257E">
        <w:rPr>
          <w:rFonts w:ascii="Cambria Math" w:eastAsia="SimSun" w:hAnsi="Cambria Math" w:cs="NikoshBAN"/>
          <w:i/>
          <w:kern w:val="0"/>
          <w:sz w:val="24"/>
          <w:szCs w:val="24"/>
          <w:lang w:eastAsia="zh-CN"/>
          <w14:ligatures w14:val="none"/>
        </w:rPr>
        <w:t>insert date</w:t>
      </w:r>
      <w:r w:rsidRPr="0050257E">
        <w:rPr>
          <w:rFonts w:ascii="Cambria Math" w:eastAsia="SimSun" w:hAnsi="Cambria Math" w:cs="NikoshBAN"/>
          <w:kern w:val="0"/>
          <w:sz w:val="24"/>
          <w:szCs w:val="24"/>
          <w:lang w:eastAsia="zh-CN"/>
          <w14:ligatures w14:val="none"/>
        </w:rPr>
        <w:t>] for the supply of the Goods for [</w:t>
      </w:r>
      <w:r w:rsidRPr="0050257E">
        <w:rPr>
          <w:rFonts w:ascii="Cambria Math" w:eastAsia="SimSun" w:hAnsi="Cambria Math" w:cs="NikoshBAN"/>
          <w:i/>
          <w:kern w:val="0"/>
          <w:sz w:val="24"/>
          <w:szCs w:val="24"/>
          <w:lang w:eastAsia="zh-CN"/>
          <w14:ligatures w14:val="none"/>
        </w:rPr>
        <w:t>name of Contract</w:t>
      </w:r>
      <w:r w:rsidRPr="0050257E">
        <w:rPr>
          <w:rFonts w:ascii="Cambria Math" w:eastAsia="SimSun" w:hAnsi="Cambria Math" w:cs="NikoshBAN"/>
          <w:kern w:val="0"/>
          <w:sz w:val="24"/>
          <w:szCs w:val="24"/>
          <w:lang w:eastAsia="zh-CN"/>
          <w14:ligatures w14:val="none"/>
        </w:rPr>
        <w:t>] for the Contract Price of BDT [</w:t>
      </w:r>
      <w:r w:rsidRPr="0050257E">
        <w:rPr>
          <w:rFonts w:ascii="Cambria Math" w:eastAsia="SimSun" w:hAnsi="Cambria Math" w:cs="NikoshBAN"/>
          <w:i/>
          <w:kern w:val="0"/>
          <w:sz w:val="24"/>
          <w:szCs w:val="24"/>
          <w:lang w:eastAsia="zh-CN"/>
          <w14:ligatures w14:val="none"/>
        </w:rPr>
        <w:t>state amount in figures and in words</w:t>
      </w:r>
      <w:r w:rsidRPr="0050257E">
        <w:rPr>
          <w:rFonts w:ascii="Cambria Math" w:eastAsia="SimSun" w:hAnsi="Cambria Math" w:cs="NikoshBAN"/>
          <w:kern w:val="0"/>
          <w:sz w:val="24"/>
          <w:szCs w:val="24"/>
          <w:lang w:eastAsia="zh-CN"/>
          <w14:ligatures w14:val="none"/>
        </w:rPr>
        <w:t xml:space="preserve">] as evaluated in accordance with the Instructions to Tenderers, has been approved by the competent authority. </w:t>
      </w:r>
    </w:p>
    <w:p w14:paraId="12012432"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You are, thus, requested to take following actions:</w:t>
      </w:r>
    </w:p>
    <w:p w14:paraId="50D65ED1"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4B004ACC" w14:textId="77777777" w:rsidR="00316168" w:rsidRPr="0050257E" w:rsidRDefault="00316168" w:rsidP="00316168">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roofErr w:type="spellStart"/>
      <w:r w:rsidRPr="0050257E">
        <w:rPr>
          <w:rFonts w:ascii="Cambria Math" w:eastAsia="SimSun" w:hAnsi="Cambria Math" w:cs="NikoshBAN"/>
          <w:kern w:val="0"/>
          <w:sz w:val="24"/>
          <w:szCs w:val="24"/>
          <w:lang w:eastAsia="zh-CN"/>
          <w14:ligatures w14:val="none"/>
        </w:rPr>
        <w:t>i</w:t>
      </w:r>
      <w:proofErr w:type="spellEnd"/>
      <w:r w:rsidRPr="0050257E">
        <w:rPr>
          <w:rFonts w:ascii="Cambria Math" w:eastAsia="SimSun" w:hAnsi="Cambria Math" w:cs="NikoshBAN"/>
          <w:kern w:val="0"/>
          <w:sz w:val="24"/>
          <w:szCs w:val="24"/>
          <w:lang w:eastAsia="zh-CN"/>
          <w14:ligatures w14:val="none"/>
        </w:rPr>
        <w:t>.</w:t>
      </w:r>
      <w:r w:rsidRPr="0050257E">
        <w:rPr>
          <w:rFonts w:ascii="Cambria Math" w:eastAsia="SimSun" w:hAnsi="Cambria Math" w:cs="NikoshBAN"/>
          <w:kern w:val="0"/>
          <w:sz w:val="24"/>
          <w:szCs w:val="24"/>
          <w:lang w:eastAsia="zh-CN"/>
          <w14:ligatures w14:val="none"/>
        </w:rPr>
        <w:tab/>
        <w:t>furnish a Performance Security in the specified format and in the amount of Tk [</w:t>
      </w:r>
      <w:r w:rsidRPr="0050257E">
        <w:rPr>
          <w:rFonts w:ascii="Cambria Math" w:eastAsia="SimSun" w:hAnsi="Cambria Math" w:cs="NikoshBAN"/>
          <w:i/>
          <w:kern w:val="0"/>
          <w:sz w:val="24"/>
          <w:szCs w:val="24"/>
          <w:lang w:eastAsia="zh-CN"/>
          <w14:ligatures w14:val="none"/>
        </w:rPr>
        <w:t>state amount in figures and words</w:t>
      </w:r>
      <w:r w:rsidRPr="0050257E">
        <w:rPr>
          <w:rFonts w:ascii="Cambria Math" w:eastAsia="SimSun" w:hAnsi="Cambria Math" w:cs="NikoshBAN"/>
          <w:kern w:val="0"/>
          <w:sz w:val="24"/>
          <w:szCs w:val="24"/>
          <w:lang w:eastAsia="zh-CN"/>
          <w14:ligatures w14:val="none"/>
        </w:rPr>
        <w:t>], within [mention number of days as per Rule 123(7)] working days of issuance of this letter but no later than [specify the date of the last working day of the allowed time] in accordance with ITT Clause No 66;</w:t>
      </w:r>
    </w:p>
    <w:p w14:paraId="654249E6" w14:textId="77777777" w:rsidR="00316168" w:rsidRPr="0050257E" w:rsidRDefault="00316168" w:rsidP="00316168">
      <w:pPr>
        <w:tabs>
          <w:tab w:val="left" w:pos="1350"/>
        </w:tabs>
        <w:spacing w:after="0" w:line="240" w:lineRule="auto"/>
        <w:ind w:left="1350" w:hanging="540"/>
        <w:jc w:val="both"/>
        <w:rPr>
          <w:rFonts w:ascii="Cambria Math" w:eastAsia="SimSun" w:hAnsi="Cambria Math" w:cs="NikoshBAN"/>
          <w:kern w:val="0"/>
          <w:sz w:val="24"/>
          <w:szCs w:val="24"/>
          <w:lang w:eastAsia="zh-CN"/>
          <w14:ligatures w14:val="none"/>
        </w:rPr>
      </w:pPr>
    </w:p>
    <w:p w14:paraId="3B19FBEF" w14:textId="77777777" w:rsidR="00316168" w:rsidRPr="0050257E" w:rsidRDefault="00316168" w:rsidP="00316168">
      <w:pPr>
        <w:spacing w:after="0" w:line="240" w:lineRule="auto"/>
        <w:ind w:left="1350" w:hanging="540"/>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ii.</w:t>
      </w:r>
      <w:r w:rsidRPr="0050257E">
        <w:rPr>
          <w:rFonts w:ascii="Cambria Math" w:eastAsia="SimSun" w:hAnsi="Cambria Math" w:cs="NikoshBAN"/>
          <w:kern w:val="0"/>
          <w:sz w:val="24"/>
          <w:szCs w:val="24"/>
          <w:lang w:eastAsia="zh-CN"/>
          <w14:ligatures w14:val="none"/>
        </w:rPr>
        <w:tab/>
        <w:t>sign the Contract within [</w:t>
      </w:r>
      <w:r w:rsidRPr="0050257E">
        <w:rPr>
          <w:rFonts w:ascii="Cambria Math" w:eastAsia="SimSun" w:hAnsi="Cambria Math" w:cs="NikoshBAN"/>
          <w:i/>
          <w:kern w:val="0"/>
          <w:sz w:val="24"/>
          <w:szCs w:val="24"/>
          <w:lang w:eastAsia="zh-CN"/>
          <w14:ligatures w14:val="none"/>
        </w:rPr>
        <w:t>mention number of days</w:t>
      </w:r>
      <w:r w:rsidRPr="0050257E">
        <w:rPr>
          <w:rFonts w:ascii="Cambria Math" w:eastAsia="SimSun" w:hAnsi="Cambria Math" w:cs="NikoshBAN"/>
          <w:kern w:val="0"/>
          <w:sz w:val="24"/>
          <w:szCs w:val="24"/>
          <w:lang w:eastAsia="zh-CN"/>
          <w14:ligatures w14:val="none"/>
        </w:rPr>
        <w:t xml:space="preserve"> as per Rule 123(11)] days of issuance of this letter but no later than [specify the date of the last working day of the allowed time] in accordance with ITT Clause 71.</w:t>
      </w:r>
    </w:p>
    <w:p w14:paraId="6EE2D192"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0E8EAE66"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You may proceed with the supply of the Goods only upon completion of the above tasks. You may also please note that this Notification of Award shall constitute the formation of this Contract which shall become binding upon you.</w:t>
      </w:r>
    </w:p>
    <w:p w14:paraId="12C54950"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359A35C4"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We attach the draft Contract and all other documents for your perusal and signature.</w:t>
      </w:r>
    </w:p>
    <w:p w14:paraId="780D606A"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3438B5E6"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7EA707E6" w14:textId="77777777" w:rsidR="00316168" w:rsidRPr="0050257E" w:rsidRDefault="00316168" w:rsidP="00316168">
      <w:pPr>
        <w:spacing w:after="0" w:line="240" w:lineRule="auto"/>
        <w:jc w:val="both"/>
        <w:rPr>
          <w:rFonts w:ascii="Cambria Math" w:eastAsia="SimSun" w:hAnsi="Cambria Math" w:cs="NikoshBAN"/>
          <w:kern w:val="0"/>
          <w:sz w:val="24"/>
          <w:szCs w:val="24"/>
          <w:lang w:eastAsia="zh-CN"/>
          <w14:ligatures w14:val="none"/>
        </w:rPr>
      </w:pPr>
    </w:p>
    <w:p w14:paraId="68E71077"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Signed</w:t>
      </w:r>
    </w:p>
    <w:p w14:paraId="036FA6A3"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p>
    <w:p w14:paraId="6D5862ED"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 xml:space="preserve">Duly authorized to sign for and or behalf of </w:t>
      </w:r>
    </w:p>
    <w:p w14:paraId="72D80246"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[name of Procuring Entity]</w:t>
      </w:r>
    </w:p>
    <w:p w14:paraId="63DC3216"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ind w:left="4410"/>
        <w:jc w:val="both"/>
        <w:rPr>
          <w:rFonts w:ascii="Cambria Math" w:eastAsia="SimSun" w:hAnsi="Cambria Math" w:cs="NikoshBAN"/>
          <w:kern w:val="0"/>
          <w:sz w:val="24"/>
          <w:szCs w:val="24"/>
          <w:lang w:eastAsia="zh-CN"/>
          <w14:ligatures w14:val="none"/>
        </w:rPr>
      </w:pPr>
      <w:r w:rsidRPr="0050257E">
        <w:rPr>
          <w:rFonts w:ascii="Cambria Math" w:eastAsia="SimSun" w:hAnsi="Cambria Math" w:cs="NikoshBAN"/>
          <w:kern w:val="0"/>
          <w:sz w:val="24"/>
          <w:szCs w:val="24"/>
          <w:lang w:eastAsia="zh-CN"/>
          <w14:ligatures w14:val="none"/>
        </w:rPr>
        <w:t>Date:</w:t>
      </w:r>
    </w:p>
    <w:p w14:paraId="117A5D2C"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1E551908"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41AE1CA6"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4F8DF6DA"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662F61A1"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28" w:name="_Toc50280642"/>
      <w:bookmarkStart w:id="729" w:name="_Toc50280866"/>
      <w:bookmarkStart w:id="730" w:name="_Toc132720823"/>
      <w:r w:rsidRPr="0050257E">
        <w:rPr>
          <w:rFonts w:ascii="Cambria Math" w:eastAsia="SimSun" w:hAnsi="Cambria Math" w:cs="Arial"/>
          <w:b/>
          <w:bCs/>
          <w:color w:val="000000"/>
          <w:kern w:val="0"/>
          <w:sz w:val="32"/>
          <w:szCs w:val="32"/>
          <w:lang w:val="en-GB" w:eastAsia="zh-CN"/>
          <w14:ligatures w14:val="none"/>
        </w:rPr>
        <w:lastRenderedPageBreak/>
        <w:t>Contract Agreement (Form PG5A-10)</w:t>
      </w:r>
      <w:bookmarkEnd w:id="728"/>
      <w:bookmarkEnd w:id="729"/>
      <w:bookmarkEnd w:id="730"/>
    </w:p>
    <w:p w14:paraId="42C13E98"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0A8B36A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THIS AGREEMENT made the </w:t>
      </w:r>
      <w:r w:rsidRPr="0050257E">
        <w:rPr>
          <w:rFonts w:ascii="Cambria Math" w:eastAsia="SimSun" w:hAnsi="Cambria Math" w:cs="Arial"/>
          <w:i/>
          <w:iCs/>
          <w:color w:val="000000"/>
          <w:kern w:val="0"/>
          <w:sz w:val="21"/>
          <w:szCs w:val="21"/>
          <w:lang w:val="en-GB" w:eastAsia="zh-CN"/>
          <w14:ligatures w14:val="none"/>
        </w:rPr>
        <w:t>[day]</w:t>
      </w:r>
      <w:r w:rsidRPr="0050257E">
        <w:rPr>
          <w:rFonts w:ascii="Cambria Math" w:eastAsia="SimSun" w:hAnsi="Cambria Math" w:cs="Arial"/>
          <w:color w:val="000000"/>
          <w:kern w:val="0"/>
          <w:sz w:val="21"/>
          <w:szCs w:val="21"/>
          <w:lang w:val="en-GB" w:eastAsia="zh-CN"/>
          <w14:ligatures w14:val="none"/>
        </w:rPr>
        <w:t xml:space="preserve"> day of </w:t>
      </w:r>
      <w:r w:rsidRPr="0050257E">
        <w:rPr>
          <w:rFonts w:ascii="Cambria Math" w:eastAsia="SimSun" w:hAnsi="Cambria Math" w:cs="Arial"/>
          <w:i/>
          <w:iCs/>
          <w:color w:val="000000"/>
          <w:kern w:val="0"/>
          <w:sz w:val="21"/>
          <w:szCs w:val="21"/>
          <w:lang w:val="en-GB" w:eastAsia="zh-CN"/>
          <w14:ligatures w14:val="none"/>
        </w:rPr>
        <w:t>[month][year]</w:t>
      </w:r>
      <w:r w:rsidRPr="0050257E">
        <w:rPr>
          <w:rFonts w:ascii="Cambria Math" w:eastAsia="SimSun" w:hAnsi="Cambria Math" w:cs="Arial"/>
          <w:color w:val="000000"/>
          <w:kern w:val="0"/>
          <w:sz w:val="21"/>
          <w:szCs w:val="21"/>
          <w:lang w:val="en-GB" w:eastAsia="zh-CN"/>
          <w14:ligatures w14:val="none"/>
        </w:rPr>
        <w:t xml:space="preserve"> between </w:t>
      </w:r>
      <w:r w:rsidRPr="0050257E">
        <w:rPr>
          <w:rFonts w:ascii="Cambria Math" w:eastAsia="SimSun" w:hAnsi="Cambria Math" w:cs="Arial"/>
          <w:i/>
          <w:iCs/>
          <w:color w:val="000000"/>
          <w:kern w:val="0"/>
          <w:sz w:val="21"/>
          <w:szCs w:val="21"/>
          <w:lang w:val="en-GB" w:eastAsia="zh-CN"/>
          <w14:ligatures w14:val="none"/>
        </w:rPr>
        <w:t>[name and address of Procuring Entity]</w:t>
      </w:r>
      <w:r w:rsidRPr="0050257E">
        <w:rPr>
          <w:rFonts w:ascii="Cambria Math" w:eastAsia="SimSun" w:hAnsi="Cambria Math" w:cs="Arial"/>
          <w:color w:val="000000"/>
          <w:kern w:val="0"/>
          <w:sz w:val="21"/>
          <w:szCs w:val="21"/>
          <w:lang w:val="en-GB" w:eastAsia="zh-CN"/>
          <w14:ligatures w14:val="none"/>
        </w:rPr>
        <w:t xml:space="preserve"> (hereinafter called “the Procuring Entity”) of the one part and </w:t>
      </w:r>
      <w:r w:rsidRPr="0050257E">
        <w:rPr>
          <w:rFonts w:ascii="Cambria Math" w:eastAsia="SimSun" w:hAnsi="Cambria Math" w:cs="Arial"/>
          <w:i/>
          <w:iCs/>
          <w:color w:val="000000"/>
          <w:kern w:val="0"/>
          <w:sz w:val="21"/>
          <w:szCs w:val="21"/>
          <w:lang w:val="en-GB" w:eastAsia="zh-CN"/>
          <w14:ligatures w14:val="none"/>
        </w:rPr>
        <w:t>[name and address of Contractor]</w:t>
      </w:r>
      <w:r w:rsidRPr="0050257E">
        <w:rPr>
          <w:rFonts w:ascii="Cambria Math" w:eastAsia="SimSun" w:hAnsi="Cambria Math" w:cs="Arial"/>
          <w:color w:val="000000"/>
          <w:kern w:val="0"/>
          <w:sz w:val="21"/>
          <w:szCs w:val="21"/>
          <w:lang w:val="en-GB" w:eastAsia="zh-CN"/>
          <w14:ligatures w14:val="none"/>
        </w:rPr>
        <w:t xml:space="preserve"> (hereinafter called “the Contractor”) of the other part:</w:t>
      </w:r>
    </w:p>
    <w:p w14:paraId="19BC213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15353E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WHEREAS the Procuring Entity invited Tenders for certain goods and related services, viz, </w:t>
      </w:r>
      <w:r w:rsidRPr="0050257E">
        <w:rPr>
          <w:rFonts w:ascii="Cambria Math" w:eastAsia="SimSun" w:hAnsi="Cambria Math" w:cs="Arial"/>
          <w:i/>
          <w:iCs/>
          <w:color w:val="000000"/>
          <w:kern w:val="0"/>
          <w:sz w:val="21"/>
          <w:szCs w:val="21"/>
          <w:lang w:val="en-GB" w:eastAsia="zh-CN"/>
          <w14:ligatures w14:val="none"/>
        </w:rPr>
        <w:t>[brief description of goods]</w:t>
      </w:r>
      <w:r w:rsidRPr="0050257E">
        <w:rPr>
          <w:rFonts w:ascii="Cambria Math" w:eastAsia="SimSun" w:hAnsi="Cambria Math" w:cs="Arial"/>
          <w:color w:val="000000"/>
          <w:kern w:val="0"/>
          <w:sz w:val="21"/>
          <w:szCs w:val="21"/>
          <w:lang w:val="en-GB" w:eastAsia="zh-CN"/>
          <w14:ligatures w14:val="none"/>
        </w:rPr>
        <w:t xml:space="preserve"> and has accepted a Tender by the Contractor for the execution of those Goods in the sum of Taka </w:t>
      </w:r>
      <w:r w:rsidRPr="0050257E">
        <w:rPr>
          <w:rFonts w:ascii="Cambria Math" w:eastAsia="SimSun" w:hAnsi="Cambria Math" w:cs="Arial"/>
          <w:i/>
          <w:iCs/>
          <w:color w:val="000000"/>
          <w:kern w:val="0"/>
          <w:sz w:val="21"/>
          <w:szCs w:val="21"/>
          <w:lang w:val="en-GB" w:eastAsia="zh-CN"/>
          <w14:ligatures w14:val="none"/>
        </w:rPr>
        <w:t>[Contract Price in figures and in words]</w:t>
      </w:r>
      <w:r w:rsidRPr="0050257E">
        <w:rPr>
          <w:rFonts w:ascii="Cambria Math" w:eastAsia="SimSun" w:hAnsi="Cambria Math" w:cs="Arial"/>
          <w:color w:val="000000"/>
          <w:kern w:val="0"/>
          <w:sz w:val="21"/>
          <w:szCs w:val="21"/>
          <w:lang w:val="en-GB" w:eastAsia="zh-CN"/>
          <w14:ligatures w14:val="none"/>
        </w:rPr>
        <w:t xml:space="preserve"> (hereinafter called “the Contract Price”).</w:t>
      </w:r>
    </w:p>
    <w:p w14:paraId="54C6E11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CB537B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smartTag w:uri="urn:schemas-microsoft-com:office:smarttags" w:element="stockticker">
        <w:r w:rsidRPr="0050257E">
          <w:rPr>
            <w:rFonts w:ascii="Cambria Math" w:eastAsia="SimSun" w:hAnsi="Cambria Math" w:cs="Arial"/>
            <w:color w:val="000000"/>
            <w:kern w:val="0"/>
            <w:sz w:val="21"/>
            <w:szCs w:val="21"/>
            <w:lang w:val="en-GB" w:eastAsia="zh-CN"/>
            <w14:ligatures w14:val="none"/>
          </w:rPr>
          <w:t>NOW</w:t>
        </w:r>
      </w:smartTag>
      <w:r w:rsidRPr="0050257E">
        <w:rPr>
          <w:rFonts w:ascii="Cambria Math" w:eastAsia="SimSun" w:hAnsi="Cambria Math" w:cs="Arial"/>
          <w:color w:val="000000"/>
          <w:kern w:val="0"/>
          <w:sz w:val="21"/>
          <w:szCs w:val="21"/>
          <w:lang w:val="en-GB" w:eastAsia="zh-CN"/>
          <w14:ligatures w14:val="none"/>
        </w:rPr>
        <w:t xml:space="preserve"> THIS AGREEMENT WITNESSETH AS FOLLOWS:</w:t>
      </w:r>
    </w:p>
    <w:p w14:paraId="7F267E6D"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1.</w:t>
      </w:r>
      <w:r w:rsidRPr="0050257E">
        <w:rPr>
          <w:rFonts w:ascii="Cambria Math" w:eastAsia="SimSun" w:hAnsi="Cambria Math" w:cs="Arial"/>
          <w:color w:val="000000"/>
          <w:kern w:val="0"/>
          <w:sz w:val="21"/>
          <w:szCs w:val="21"/>
          <w:lang w:val="en-GB" w:eastAsia="zh-CN"/>
          <w14:ligatures w14:val="none"/>
        </w:rPr>
        <w:tab/>
        <w:t>In this Agreement words and expressions shall have the same meanings as are respectively assigned to them in the General Conditions of Contract hereafter referred to.</w:t>
      </w:r>
    </w:p>
    <w:p w14:paraId="02CD28FE"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13AA4276"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2.</w:t>
      </w:r>
      <w:r w:rsidRPr="0050257E">
        <w:rPr>
          <w:rFonts w:ascii="Cambria Math" w:eastAsia="SimSun" w:hAnsi="Cambria Math" w:cs="Arial"/>
          <w:color w:val="000000"/>
          <w:kern w:val="0"/>
          <w:sz w:val="21"/>
          <w:szCs w:val="21"/>
          <w:lang w:val="en-GB" w:eastAsia="zh-CN"/>
          <w14:ligatures w14:val="none"/>
        </w:rPr>
        <w:tab/>
        <w:t>The documents forming the Contract shall be interpreted in the following order of priority:</w:t>
      </w:r>
    </w:p>
    <w:p w14:paraId="05C46677"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13"/>
          <w:szCs w:val="21"/>
          <w:lang w:val="en-GB" w:eastAsia="zh-CN"/>
          <w14:ligatures w14:val="none"/>
        </w:rPr>
      </w:pPr>
    </w:p>
    <w:p w14:paraId="5A9B932F"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signed Contract Agreement</w:t>
      </w:r>
    </w:p>
    <w:p w14:paraId="1D6A5582"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Notification of Award</w:t>
      </w:r>
    </w:p>
    <w:p w14:paraId="135F1121"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completed Tender and the Appendix to the Tender</w:t>
      </w:r>
    </w:p>
    <w:p w14:paraId="4120DB9B"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Particular Conditions of Contract</w:t>
      </w:r>
    </w:p>
    <w:p w14:paraId="2495A120"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General Conditions of Contract</w:t>
      </w:r>
    </w:p>
    <w:p w14:paraId="1B531DF9"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Technical Specifications</w:t>
      </w:r>
    </w:p>
    <w:p w14:paraId="5EB188A9"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General Specifications</w:t>
      </w:r>
    </w:p>
    <w:p w14:paraId="5BD4A5DE"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Drawings</w:t>
      </w:r>
    </w:p>
    <w:p w14:paraId="07EC13C3"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the Priced Schedules of Plant and Equipment</w:t>
      </w:r>
    </w:p>
    <w:p w14:paraId="06BED8B7" w14:textId="77777777" w:rsidR="00316168" w:rsidRPr="0050257E" w:rsidRDefault="00316168" w:rsidP="00316168">
      <w:pPr>
        <w:numPr>
          <w:ilvl w:val="0"/>
          <w:numId w:val="143"/>
        </w:numPr>
        <w:tabs>
          <w:tab w:val="num" w:pos="1260"/>
        </w:tabs>
        <w:spacing w:after="0" w:line="240" w:lineRule="auto"/>
        <w:ind w:left="1260" w:hanging="522"/>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any other document including correspondence listed in the </w:t>
      </w:r>
      <w:r w:rsidRPr="0050257E">
        <w:rPr>
          <w:rFonts w:ascii="Cambria Math" w:eastAsia="SimSun" w:hAnsi="Cambria Math" w:cs="Arial"/>
          <w:b/>
          <w:color w:val="000000"/>
          <w:kern w:val="0"/>
          <w:sz w:val="21"/>
          <w:szCs w:val="21"/>
          <w:lang w:val="en-GB" w:eastAsia="zh-CN"/>
          <w14:ligatures w14:val="none"/>
        </w:rPr>
        <w:t>PCC</w:t>
      </w:r>
      <w:r w:rsidRPr="0050257E">
        <w:rPr>
          <w:rFonts w:ascii="Cambria Math" w:eastAsia="SimSun" w:hAnsi="Cambria Math" w:cs="Arial"/>
          <w:color w:val="000000"/>
          <w:kern w:val="0"/>
          <w:sz w:val="21"/>
          <w:szCs w:val="21"/>
          <w:lang w:val="en-GB" w:eastAsia="zh-CN"/>
          <w14:ligatures w14:val="none"/>
        </w:rPr>
        <w:t xml:space="preserve"> forming part of the Contract.</w:t>
      </w:r>
    </w:p>
    <w:p w14:paraId="628C92C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5E80C99"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3.</w:t>
      </w:r>
      <w:r w:rsidRPr="0050257E">
        <w:rPr>
          <w:rFonts w:ascii="Cambria Math" w:eastAsia="SimSun" w:hAnsi="Cambria Math" w:cs="Arial"/>
          <w:color w:val="000000"/>
          <w:kern w:val="0"/>
          <w:sz w:val="21"/>
          <w:szCs w:val="21"/>
          <w:lang w:val="en-GB" w:eastAsia="zh-CN"/>
          <w14:ligatures w14:val="none"/>
        </w:rPr>
        <w:tab/>
        <w:t>In consideration of the payments to be made by the Procuring Entity to the Contractor as hereinafter mentioned, the Contractor hereby covenants with the Procuring Entity to provide the plants and related services and to remedy any defects therein in conformity in all respects with the provisions of the Contract.</w:t>
      </w:r>
    </w:p>
    <w:p w14:paraId="723832C7"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7100FD64"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4.</w:t>
      </w:r>
      <w:r w:rsidRPr="0050257E">
        <w:rPr>
          <w:rFonts w:ascii="Cambria Math" w:eastAsia="SimSun" w:hAnsi="Cambria Math" w:cs="Arial"/>
          <w:color w:val="000000"/>
          <w:kern w:val="0"/>
          <w:sz w:val="21"/>
          <w:szCs w:val="21"/>
          <w:lang w:val="en-GB" w:eastAsia="zh-CN"/>
          <w14:ligatures w14:val="none"/>
        </w:rPr>
        <w:tab/>
        <w:t>The Procuring Entity hereby covenants to pay the Contractor in consideration of the provision of the plant and services and the remedying of defects therein, the Contract Price or such other sum as may become payable under the provisions of the Contract at the times and in the manner prescribed by the Contract.</w:t>
      </w:r>
    </w:p>
    <w:p w14:paraId="4E05E455"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53156639" w14:textId="77777777" w:rsidR="00316168" w:rsidRPr="0050257E" w:rsidRDefault="00316168" w:rsidP="00316168">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5.</w:t>
      </w:r>
      <w:r w:rsidRPr="0050257E">
        <w:rPr>
          <w:rFonts w:ascii="Cambria Math" w:eastAsia="SimSun" w:hAnsi="Cambria Math" w:cs="Arial"/>
          <w:color w:val="000000"/>
          <w:kern w:val="0"/>
          <w:sz w:val="21"/>
          <w:szCs w:val="21"/>
          <w:lang w:val="en-GB" w:eastAsia="zh-CN"/>
          <w14:ligatures w14:val="none"/>
        </w:rPr>
        <w:tab/>
        <w:t>The Appendices listed in the attached List of Appendices shall be deemed to form an integral part of this Contract Agreement. Reference in the Contract to any Appendix shall mean the Appendices attached hereto, and the Contract shall be read and construed accordingly.</w:t>
      </w:r>
    </w:p>
    <w:p w14:paraId="76FF6E4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0365DE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IN WITNESS whereof the parties hereto have caused this Agreement to be executed in accordance with the laws of Bangladesh on the day, month and year first written above.</w:t>
      </w:r>
    </w:p>
    <w:p w14:paraId="00BD451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2750"/>
        <w:gridCol w:w="2970"/>
        <w:gridCol w:w="3388"/>
      </w:tblGrid>
      <w:tr w:rsidR="00316168" w:rsidRPr="0050257E" w14:paraId="79C8A63B" w14:textId="77777777" w:rsidTr="00C86983">
        <w:trPr>
          <w:trHeight w:val="639"/>
        </w:trPr>
        <w:tc>
          <w:tcPr>
            <w:tcW w:w="2750" w:type="dxa"/>
          </w:tcPr>
          <w:p w14:paraId="7810DCA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9ED9CD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6BA746C3"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For the Procuring Entity</w:t>
            </w:r>
          </w:p>
        </w:tc>
        <w:tc>
          <w:tcPr>
            <w:tcW w:w="3388" w:type="dxa"/>
          </w:tcPr>
          <w:p w14:paraId="0B52927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For the Contractor</w:t>
            </w:r>
          </w:p>
        </w:tc>
      </w:tr>
      <w:tr w:rsidR="00316168" w:rsidRPr="0050257E" w14:paraId="4AA37E53" w14:textId="77777777" w:rsidTr="00C86983">
        <w:tc>
          <w:tcPr>
            <w:tcW w:w="2750" w:type="dxa"/>
          </w:tcPr>
          <w:p w14:paraId="219E139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p w14:paraId="4861EF3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702280F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76B9A2B2"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FC5E490" w14:textId="77777777" w:rsidTr="00C86983">
        <w:tc>
          <w:tcPr>
            <w:tcW w:w="2750" w:type="dxa"/>
          </w:tcPr>
          <w:p w14:paraId="7D32132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Name</w:t>
            </w:r>
          </w:p>
          <w:p w14:paraId="05150F8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140100B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0585241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3890D6D3" w14:textId="77777777" w:rsidTr="00C86983">
        <w:tc>
          <w:tcPr>
            <w:tcW w:w="2750" w:type="dxa"/>
          </w:tcPr>
          <w:p w14:paraId="45DE453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National ID No.</w:t>
            </w:r>
          </w:p>
        </w:tc>
        <w:tc>
          <w:tcPr>
            <w:tcW w:w="2970" w:type="dxa"/>
          </w:tcPr>
          <w:p w14:paraId="7B127E8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0F8D3E0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16DF9A7A" w14:textId="77777777" w:rsidTr="00C86983">
        <w:tc>
          <w:tcPr>
            <w:tcW w:w="2750" w:type="dxa"/>
          </w:tcPr>
          <w:p w14:paraId="278E3F6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Title</w:t>
            </w:r>
          </w:p>
          <w:p w14:paraId="1723620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437594C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10DA0432"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DFFE3C6" w14:textId="77777777" w:rsidTr="00C86983">
        <w:tc>
          <w:tcPr>
            <w:tcW w:w="2750" w:type="dxa"/>
          </w:tcPr>
          <w:p w14:paraId="1B36098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lastRenderedPageBreak/>
              <w:t>In the presence of Name</w:t>
            </w:r>
          </w:p>
          <w:p w14:paraId="03180CE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2970" w:type="dxa"/>
          </w:tcPr>
          <w:p w14:paraId="4CB4E99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53722B9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14ABD934" w14:textId="77777777" w:rsidTr="00C86983">
        <w:tc>
          <w:tcPr>
            <w:tcW w:w="2750" w:type="dxa"/>
          </w:tcPr>
          <w:p w14:paraId="3CD2168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Address</w:t>
            </w:r>
          </w:p>
        </w:tc>
        <w:tc>
          <w:tcPr>
            <w:tcW w:w="2970" w:type="dxa"/>
          </w:tcPr>
          <w:p w14:paraId="62B7B6C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3388" w:type="dxa"/>
          </w:tcPr>
          <w:p w14:paraId="3CEABEF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1FB85577" w14:textId="77777777" w:rsidR="00316168" w:rsidRPr="0050257E" w:rsidRDefault="00316168" w:rsidP="00316168">
      <w:pPr>
        <w:spacing w:after="0" w:line="240" w:lineRule="auto"/>
        <w:jc w:val="center"/>
        <w:rPr>
          <w:rFonts w:ascii="Times New Roman" w:eastAsia="SimSun" w:hAnsi="Times New Roman" w:cs="Times New Roman"/>
          <w:kern w:val="0"/>
          <w:sz w:val="24"/>
          <w:szCs w:val="24"/>
          <w:lang w:eastAsia="zh-CN"/>
          <w14:ligatures w14:val="none"/>
        </w:rPr>
      </w:pPr>
      <w:r w:rsidRPr="0050257E">
        <w:rPr>
          <w:rFonts w:ascii="Times New Roman" w:eastAsia="SimSun" w:hAnsi="Times New Roman" w:cs="Times New Roman"/>
          <w:color w:val="000000"/>
          <w:kern w:val="0"/>
          <w:sz w:val="24"/>
          <w:szCs w:val="24"/>
          <w:lang w:val="en-GB" w:eastAsia="zh-CN"/>
          <w14:ligatures w14:val="none"/>
        </w:rPr>
        <w:br w:type="page"/>
      </w:r>
      <w:bookmarkStart w:id="731" w:name="_Toc50280643"/>
      <w:bookmarkStart w:id="732" w:name="_Toc50280867"/>
    </w:p>
    <w:p w14:paraId="7DB38B32" w14:textId="77777777" w:rsidR="00316168" w:rsidRPr="0050257E" w:rsidRDefault="00316168" w:rsidP="00316168">
      <w:pPr>
        <w:keepNext/>
        <w:spacing w:before="60" w:after="60" w:line="240" w:lineRule="auto"/>
        <w:jc w:val="center"/>
        <w:outlineLvl w:val="3"/>
        <w:rPr>
          <w:rFonts w:ascii="Arial" w:eastAsia="SimSun" w:hAnsi="Arial" w:cs="Arial"/>
          <w:color w:val="000000"/>
          <w:kern w:val="0"/>
          <w:sz w:val="21"/>
          <w:szCs w:val="21"/>
          <w:lang w:val="en-GB" w:eastAsia="zh-CN"/>
          <w14:ligatures w14:val="none"/>
        </w:rPr>
      </w:pPr>
    </w:p>
    <w:p w14:paraId="6BEFFC9D" w14:textId="77777777" w:rsidR="00316168" w:rsidRPr="0050257E" w:rsidRDefault="00316168" w:rsidP="00316168">
      <w:pPr>
        <w:keepNext/>
        <w:spacing w:before="60" w:after="60" w:line="240" w:lineRule="auto"/>
        <w:jc w:val="center"/>
        <w:outlineLvl w:val="3"/>
        <w:rPr>
          <w:rFonts w:ascii="Cambria Math" w:eastAsia="SimSun" w:hAnsi="Cambria Math" w:cs="Arial"/>
          <w:b/>
          <w:bCs/>
          <w:color w:val="000000"/>
          <w:kern w:val="0"/>
          <w:sz w:val="32"/>
          <w:szCs w:val="32"/>
          <w:lang w:val="en-GB" w:eastAsia="zh-CN"/>
          <w14:ligatures w14:val="none"/>
        </w:rPr>
      </w:pPr>
      <w:bookmarkStart w:id="733" w:name="_Toc132720824"/>
      <w:r w:rsidRPr="0050257E">
        <w:rPr>
          <w:rFonts w:ascii="Cambria Math" w:eastAsia="SimSun" w:hAnsi="Cambria Math" w:cs="Arial"/>
          <w:b/>
          <w:bCs/>
          <w:color w:val="000000"/>
          <w:kern w:val="0"/>
          <w:sz w:val="32"/>
          <w:szCs w:val="32"/>
          <w:lang w:val="en-GB" w:eastAsia="zh-CN"/>
          <w14:ligatures w14:val="none"/>
        </w:rPr>
        <w:t>Bank Guarantee for Performance Security (Form PG5A-11)</w:t>
      </w:r>
      <w:bookmarkEnd w:id="731"/>
      <w:bookmarkEnd w:id="732"/>
      <w:bookmarkEnd w:id="733"/>
    </w:p>
    <w:p w14:paraId="70BB123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3B59EB7" w14:textId="77777777" w:rsidR="00316168" w:rsidRPr="0050257E" w:rsidRDefault="00316168" w:rsidP="00316168">
      <w:pPr>
        <w:spacing w:after="0" w:line="240" w:lineRule="auto"/>
        <w:jc w:val="center"/>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 xml:space="preserve">[This is the format for the Performance Security to be issued by any scheduled Bank of Bangladesh, without alteration, in accordance with </w:t>
      </w:r>
      <w:smartTag w:uri="urn:schemas-microsoft-com:office:smarttags" w:element="stockticker">
        <w:r w:rsidRPr="0050257E">
          <w:rPr>
            <w:rFonts w:ascii="Cambria Math" w:eastAsia="SimSun" w:hAnsi="Cambria Math" w:cs="Arial"/>
            <w:i/>
            <w:iCs/>
            <w:color w:val="000000"/>
            <w:kern w:val="0"/>
            <w:sz w:val="18"/>
            <w:szCs w:val="18"/>
            <w:lang w:val="en-GB" w:eastAsia="zh-CN"/>
            <w14:ligatures w14:val="none"/>
          </w:rPr>
          <w:t>ITT</w:t>
        </w:r>
      </w:smartTag>
      <w:r w:rsidRPr="0050257E">
        <w:rPr>
          <w:rFonts w:ascii="Cambria Math" w:eastAsia="SimSun" w:hAnsi="Cambria Math" w:cs="Arial"/>
          <w:i/>
          <w:iCs/>
          <w:color w:val="000000"/>
          <w:kern w:val="0"/>
          <w:sz w:val="18"/>
          <w:szCs w:val="18"/>
          <w:lang w:val="en-GB" w:eastAsia="zh-CN"/>
          <w14:ligatures w14:val="none"/>
        </w:rPr>
        <w:t xml:space="preserve"> Clause 66]</w:t>
      </w:r>
    </w:p>
    <w:p w14:paraId="7996C63E"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p w14:paraId="28402AB7" w14:textId="77777777" w:rsidR="00316168" w:rsidRPr="0050257E"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p>
    <w:p w14:paraId="40B3816D"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13"/>
        <w:gridCol w:w="4487"/>
      </w:tblGrid>
      <w:tr w:rsidR="00316168" w:rsidRPr="0050257E" w14:paraId="10A95588" w14:textId="77777777" w:rsidTr="00C86983">
        <w:tc>
          <w:tcPr>
            <w:tcW w:w="4513" w:type="dxa"/>
          </w:tcPr>
          <w:p w14:paraId="41790F5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Contract No: [insert reference number]</w:t>
            </w:r>
          </w:p>
          <w:p w14:paraId="5C4F115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058228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03231B2"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Date: [insert date]</w:t>
            </w:r>
          </w:p>
        </w:tc>
      </w:tr>
      <w:tr w:rsidR="00316168" w:rsidRPr="0050257E" w14:paraId="56C118FA" w14:textId="77777777" w:rsidTr="00C86983">
        <w:tc>
          <w:tcPr>
            <w:tcW w:w="4513" w:type="dxa"/>
          </w:tcPr>
          <w:p w14:paraId="4B42EA0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119853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2B181A9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r w:rsidR="00316168" w:rsidRPr="0050257E" w14:paraId="5A5C60FC" w14:textId="77777777" w:rsidTr="00C86983">
        <w:tc>
          <w:tcPr>
            <w:tcW w:w="4513" w:type="dxa"/>
          </w:tcPr>
          <w:p w14:paraId="48E80DE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To:</w:t>
            </w:r>
          </w:p>
          <w:p w14:paraId="096A440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CC012E9"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bookmarkStart w:id="734" w:name="_Toc50280644"/>
            <w:r w:rsidRPr="0050257E">
              <w:rPr>
                <w:rFonts w:ascii="Cambria Math" w:eastAsia="SimSun" w:hAnsi="Cambria Math" w:cs="Arial"/>
                <w:color w:val="000000"/>
                <w:kern w:val="0"/>
                <w:sz w:val="21"/>
                <w:szCs w:val="21"/>
                <w:lang w:val="en-GB" w:eastAsia="zh-CN"/>
                <w14:ligatures w14:val="none"/>
              </w:rPr>
              <w:t>[ insert Name and address of Procuring Entity]</w:t>
            </w:r>
            <w:bookmarkEnd w:id="734"/>
          </w:p>
          <w:p w14:paraId="7FA25D1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12DA438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25019B6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9B4BCC7" w14:textId="77777777" w:rsidR="00316168" w:rsidRPr="0050257E" w:rsidRDefault="00316168" w:rsidP="00316168">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50257E">
        <w:rPr>
          <w:rFonts w:ascii="Cambria Math" w:eastAsia="Arial Unicode MS" w:hAnsi="Cambria Math" w:cs="Arial"/>
          <w:b/>
          <w:bCs/>
          <w:color w:val="000000"/>
          <w:kern w:val="0"/>
          <w:sz w:val="21"/>
          <w:szCs w:val="21"/>
          <w:lang w:val="en-GB"/>
          <w14:ligatures w14:val="none"/>
        </w:rPr>
        <w:t xml:space="preserve">PERFORMANCE GUARANTEE No: </w:t>
      </w:r>
      <w:r w:rsidRPr="0050257E">
        <w:rPr>
          <w:rFonts w:ascii="Cambria Math" w:eastAsia="Arial Unicode MS" w:hAnsi="Cambria Math" w:cs="Arial"/>
          <w:b/>
          <w:color w:val="000000"/>
          <w:kern w:val="0"/>
          <w:sz w:val="24"/>
          <w:szCs w:val="24"/>
          <w14:ligatures w14:val="none"/>
        </w:rPr>
        <w:t>[insert number]</w:t>
      </w:r>
    </w:p>
    <w:p w14:paraId="35BAF4C3"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eastAsia="zh-CN"/>
          <w14:ligatures w14:val="none"/>
        </w:rPr>
      </w:pPr>
    </w:p>
    <w:p w14:paraId="604CA7D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7CFDC7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have been informed that </w:t>
      </w:r>
      <w:r w:rsidRPr="0050257E">
        <w:rPr>
          <w:rFonts w:ascii="Cambria Math" w:eastAsia="SimSun" w:hAnsi="Cambria Math" w:cs="Arial"/>
          <w:i/>
          <w:iCs/>
          <w:color w:val="000000"/>
          <w:kern w:val="0"/>
          <w:sz w:val="21"/>
          <w:szCs w:val="21"/>
          <w:lang w:val="en-GB" w:eastAsia="zh-CN"/>
          <w14:ligatures w14:val="none"/>
        </w:rPr>
        <w:t>[name of Contractor]</w:t>
      </w:r>
      <w:r w:rsidRPr="0050257E">
        <w:rPr>
          <w:rFonts w:ascii="Cambria Math" w:eastAsia="SimSun" w:hAnsi="Cambria Math" w:cs="Arial"/>
          <w:color w:val="000000"/>
          <w:kern w:val="0"/>
          <w:sz w:val="21"/>
          <w:szCs w:val="21"/>
          <w:lang w:val="en-GB" w:eastAsia="zh-CN"/>
          <w14:ligatures w14:val="none"/>
        </w:rPr>
        <w:t xml:space="preserve"> (hereinafter called “the Contractor”) has undertaken, pursuant to Contract No </w:t>
      </w:r>
      <w:r w:rsidRPr="0050257E">
        <w:rPr>
          <w:rFonts w:ascii="Cambria Math" w:eastAsia="SimSun" w:hAnsi="Cambria Math" w:cs="Arial"/>
          <w:i/>
          <w:iCs/>
          <w:color w:val="000000"/>
          <w:kern w:val="0"/>
          <w:sz w:val="21"/>
          <w:szCs w:val="21"/>
          <w:lang w:val="en-GB" w:eastAsia="zh-CN"/>
          <w14:ligatures w14:val="none"/>
        </w:rPr>
        <w:t>[insert reference number of Contract]</w:t>
      </w:r>
      <w:r w:rsidRPr="0050257E">
        <w:rPr>
          <w:rFonts w:ascii="Cambria Math" w:eastAsia="SimSun" w:hAnsi="Cambria Math" w:cs="Arial"/>
          <w:color w:val="000000"/>
          <w:kern w:val="0"/>
          <w:sz w:val="21"/>
          <w:szCs w:val="21"/>
          <w:lang w:val="en-GB" w:eastAsia="zh-CN"/>
          <w14:ligatures w14:val="none"/>
        </w:rPr>
        <w:t xml:space="preserve"> dated </w:t>
      </w:r>
      <w:r w:rsidRPr="0050257E">
        <w:rPr>
          <w:rFonts w:ascii="Cambria Math" w:eastAsia="SimSun" w:hAnsi="Cambria Math" w:cs="Arial"/>
          <w:i/>
          <w:iCs/>
          <w:color w:val="000000"/>
          <w:kern w:val="0"/>
          <w:sz w:val="21"/>
          <w:szCs w:val="21"/>
          <w:lang w:val="en-GB" w:eastAsia="zh-CN"/>
          <w14:ligatures w14:val="none"/>
        </w:rPr>
        <w:t>[insert date of Contract]</w:t>
      </w:r>
      <w:r w:rsidRPr="0050257E">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50257E">
        <w:rPr>
          <w:rFonts w:ascii="Cambria Math" w:eastAsia="SimSun" w:hAnsi="Cambria Math" w:cs="Arial"/>
          <w:i/>
          <w:iCs/>
          <w:color w:val="000000"/>
          <w:kern w:val="0"/>
          <w:sz w:val="21"/>
          <w:szCs w:val="21"/>
          <w:lang w:val="en-GB" w:eastAsia="zh-CN"/>
          <w14:ligatures w14:val="none"/>
        </w:rPr>
        <w:t>[description of Goods]</w:t>
      </w:r>
      <w:r w:rsidRPr="0050257E">
        <w:rPr>
          <w:rFonts w:ascii="Cambria Math" w:eastAsia="SimSun" w:hAnsi="Cambria Math" w:cs="Arial"/>
          <w:color w:val="000000"/>
          <w:kern w:val="0"/>
          <w:sz w:val="21"/>
          <w:szCs w:val="21"/>
          <w:lang w:val="en-GB" w:eastAsia="zh-CN"/>
          <w14:ligatures w14:val="none"/>
        </w:rPr>
        <w:t xml:space="preserve"> under the Contract.</w:t>
      </w:r>
    </w:p>
    <w:p w14:paraId="7C4A8B2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2C8B4ED"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Furthermore, we understand that, according to your conditions, the Contract must be supported by a Bank Guarantee for Performance Security.</w:t>
      </w:r>
    </w:p>
    <w:p w14:paraId="78D1C1A2"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1FE666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At the request of the Contractor, we </w:t>
      </w:r>
      <w:r w:rsidRPr="0050257E">
        <w:rPr>
          <w:rFonts w:ascii="Cambria Math" w:eastAsia="SimSun" w:hAnsi="Cambria Math" w:cs="Arial"/>
          <w:i/>
          <w:iCs/>
          <w:color w:val="000000"/>
          <w:kern w:val="0"/>
          <w:sz w:val="21"/>
          <w:szCs w:val="21"/>
          <w:lang w:val="en-GB" w:eastAsia="zh-CN"/>
          <w14:ligatures w14:val="none"/>
        </w:rPr>
        <w:t>[name of Bank]</w:t>
      </w:r>
      <w:r w:rsidRPr="0050257E">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Tk </w:t>
      </w:r>
      <w:r w:rsidRPr="0050257E">
        <w:rPr>
          <w:rFonts w:ascii="Cambria Math" w:eastAsia="SimSun" w:hAnsi="Cambria Math" w:cs="Arial"/>
          <w:i/>
          <w:iCs/>
          <w:color w:val="000000"/>
          <w:kern w:val="0"/>
          <w:sz w:val="21"/>
          <w:szCs w:val="21"/>
          <w:lang w:val="en-GB" w:eastAsia="zh-CN"/>
          <w14:ligatures w14:val="none"/>
        </w:rPr>
        <w:t>[insert amount in figures and in words]</w:t>
      </w:r>
      <w:r w:rsidRPr="0050257E">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37AA5AE6"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D6E043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This guarantee is valid until </w:t>
      </w:r>
      <w:r w:rsidRPr="0050257E">
        <w:rPr>
          <w:rFonts w:ascii="Cambria Math" w:eastAsia="SimSun" w:hAnsi="Cambria Math" w:cs="Arial"/>
          <w:i/>
          <w:iCs/>
          <w:color w:val="000000"/>
          <w:kern w:val="0"/>
          <w:sz w:val="21"/>
          <w:szCs w:val="21"/>
          <w:lang w:val="en-GB" w:eastAsia="zh-CN"/>
          <w14:ligatures w14:val="none"/>
        </w:rPr>
        <w:t>[date of validity of guarantee]</w:t>
      </w:r>
      <w:r w:rsidRPr="0050257E">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20A4A9F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681854F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880A6CF"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4A8BF83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01"/>
        <w:gridCol w:w="4751"/>
      </w:tblGrid>
      <w:tr w:rsidR="00316168" w:rsidRPr="0050257E" w14:paraId="25770EA5" w14:textId="77777777" w:rsidTr="00C86983">
        <w:trPr>
          <w:trHeight w:val="1053"/>
        </w:trPr>
        <w:tc>
          <w:tcPr>
            <w:tcW w:w="5610" w:type="dxa"/>
          </w:tcPr>
          <w:p w14:paraId="76BE257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7B0AEC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02F0DD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c>
          <w:tcPr>
            <w:tcW w:w="5940" w:type="dxa"/>
          </w:tcPr>
          <w:p w14:paraId="3832FEC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7659E18"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06ECB3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r>
    </w:tbl>
    <w:p w14:paraId="6379879C" w14:textId="77777777" w:rsidR="00316168" w:rsidRPr="0050257E" w:rsidRDefault="00316168" w:rsidP="00316168">
      <w:pPr>
        <w:spacing w:after="0" w:line="240" w:lineRule="auto"/>
        <w:jc w:val="both"/>
        <w:rPr>
          <w:rFonts w:ascii="Arial" w:eastAsia="SimSun" w:hAnsi="Arial" w:cs="Arial"/>
          <w:color w:val="000000"/>
          <w:kern w:val="0"/>
          <w:lang w:val="en-GB" w:eastAsia="zh-CN"/>
          <w14:ligatures w14:val="none"/>
        </w:rPr>
      </w:pPr>
    </w:p>
    <w:p w14:paraId="48546A4D" w14:textId="77777777" w:rsidR="00316168" w:rsidRPr="0050257E" w:rsidRDefault="00316168" w:rsidP="00316168">
      <w:pPr>
        <w:keepNext/>
        <w:spacing w:before="60" w:after="60" w:line="240" w:lineRule="auto"/>
        <w:jc w:val="center"/>
        <w:outlineLvl w:val="3"/>
        <w:rPr>
          <w:rFonts w:ascii="Arial" w:eastAsia="SimSun" w:hAnsi="Arial" w:cs="Arial"/>
          <w:color w:val="000000"/>
          <w:kern w:val="0"/>
          <w:sz w:val="21"/>
          <w:lang w:val="en-GB" w:eastAsia="zh-CN"/>
          <w14:ligatures w14:val="none"/>
        </w:rPr>
      </w:pPr>
    </w:p>
    <w:p w14:paraId="697EE4C3" w14:textId="77777777" w:rsidR="00316168" w:rsidRPr="0050257E"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441AF00C" w14:textId="77777777" w:rsidR="00316168" w:rsidRPr="0050257E"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5877C2B7" w14:textId="77777777" w:rsidR="00316168" w:rsidRPr="0050257E"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0575D5D4" w14:textId="77777777" w:rsidR="00316168" w:rsidRPr="0050257E" w:rsidRDefault="00316168" w:rsidP="00316168">
      <w:pPr>
        <w:spacing w:after="0" w:line="240" w:lineRule="auto"/>
        <w:jc w:val="center"/>
        <w:rPr>
          <w:rFonts w:ascii="Cambria Math" w:eastAsia="SimSun" w:hAnsi="Cambria Math" w:cs="Times New Roman"/>
          <w:b/>
          <w:kern w:val="0"/>
          <w:sz w:val="32"/>
          <w:szCs w:val="32"/>
          <w:lang w:eastAsia="zh-CN"/>
          <w14:ligatures w14:val="none"/>
        </w:rPr>
      </w:pPr>
    </w:p>
    <w:p w14:paraId="4768C28B" w14:textId="77777777" w:rsidR="00316168" w:rsidRPr="0050257E" w:rsidRDefault="00316168" w:rsidP="00316168">
      <w:pPr>
        <w:keepNext/>
        <w:spacing w:before="60" w:after="60" w:line="240" w:lineRule="auto"/>
        <w:jc w:val="center"/>
        <w:outlineLvl w:val="3"/>
        <w:rPr>
          <w:rFonts w:ascii="Cambria Math" w:eastAsia="SimSun" w:hAnsi="Cambria Math" w:cs="Arial"/>
          <w:b/>
          <w:bCs/>
          <w:i/>
          <w:iCs/>
          <w:color w:val="000000"/>
          <w:kern w:val="0"/>
          <w:sz w:val="32"/>
          <w:szCs w:val="32"/>
          <w:lang w:val="en-GB" w:eastAsia="zh-CN"/>
          <w14:ligatures w14:val="none"/>
        </w:rPr>
      </w:pPr>
      <w:bookmarkStart w:id="735" w:name="_Toc50280645"/>
      <w:bookmarkStart w:id="736" w:name="_Toc50280868"/>
      <w:bookmarkStart w:id="737" w:name="_Toc132720825"/>
      <w:r w:rsidRPr="0050257E">
        <w:rPr>
          <w:rFonts w:ascii="Cambria Math" w:eastAsia="SimSun" w:hAnsi="Cambria Math" w:cs="Arial"/>
          <w:b/>
          <w:bCs/>
          <w:color w:val="000000"/>
          <w:kern w:val="0"/>
          <w:sz w:val="32"/>
          <w:szCs w:val="32"/>
          <w:lang w:val="en-GB" w:eastAsia="zh-CN"/>
          <w14:ligatures w14:val="none"/>
        </w:rPr>
        <w:t>Bank Guarantee for Advance Payment (Form PG5A-12)</w:t>
      </w:r>
      <w:bookmarkEnd w:id="735"/>
      <w:bookmarkEnd w:id="736"/>
      <w:bookmarkEnd w:id="737"/>
    </w:p>
    <w:p w14:paraId="18FC3B38"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1F789C54" w14:textId="4F7ED0EB" w:rsidR="00316168" w:rsidRPr="0050257E" w:rsidRDefault="00316168" w:rsidP="00316168">
      <w:pPr>
        <w:spacing w:after="0" w:line="240" w:lineRule="auto"/>
        <w:jc w:val="center"/>
        <w:rPr>
          <w:rFonts w:ascii="Cambria Math" w:eastAsia="SimSun" w:hAnsi="Cambria Math" w:cs="Arial"/>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 xml:space="preserve">[This is the format for the Advance Payment Guarantee to be issued by any scheduled Bank of Bangladesh, without alteration, in accordance with GCC Clause </w:t>
      </w:r>
      <w:r w:rsidR="001045E2" w:rsidRPr="0050257E">
        <w:rPr>
          <w:rFonts w:ascii="Cambria Math" w:eastAsia="SimSun" w:hAnsi="Cambria Math" w:cs="Arial"/>
          <w:i/>
          <w:iCs/>
          <w:color w:val="000000"/>
          <w:kern w:val="0"/>
          <w:sz w:val="18"/>
          <w:szCs w:val="18"/>
          <w:lang w:val="en-GB" w:eastAsia="zh-CN"/>
          <w14:ligatures w14:val="none"/>
        </w:rPr>
        <w:t>61.1</w:t>
      </w:r>
      <w:r w:rsidRPr="0050257E">
        <w:rPr>
          <w:rFonts w:ascii="Cambria Math" w:eastAsia="SimSun" w:hAnsi="Cambria Math" w:cs="Arial"/>
          <w:i/>
          <w:iCs/>
          <w:color w:val="000000"/>
          <w:kern w:val="0"/>
          <w:sz w:val="18"/>
          <w:szCs w:val="18"/>
          <w:lang w:val="en-GB" w:eastAsia="zh-CN"/>
          <w14:ligatures w14:val="none"/>
        </w:rPr>
        <w:t>]</w:t>
      </w:r>
    </w:p>
    <w:p w14:paraId="7111F2D7" w14:textId="77777777" w:rsidR="00316168" w:rsidRPr="0050257E"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p>
    <w:p w14:paraId="589E2860" w14:textId="77777777" w:rsidR="00316168" w:rsidRPr="0050257E" w:rsidRDefault="00316168" w:rsidP="00316168">
      <w:pPr>
        <w:spacing w:after="0" w:line="240" w:lineRule="auto"/>
        <w:rPr>
          <w:rFonts w:ascii="Cambria Math" w:eastAsia="SimSun" w:hAnsi="Cambria Math" w:cs="Arial"/>
          <w:color w:val="000000"/>
          <w:kern w:val="0"/>
          <w:sz w:val="21"/>
          <w:szCs w:val="21"/>
          <w:lang w:val="en-GB" w:eastAsia="zh-CN"/>
          <w14:ligatures w14:val="none"/>
        </w:rPr>
      </w:pPr>
    </w:p>
    <w:tbl>
      <w:tblPr>
        <w:tblW w:w="10427" w:type="dxa"/>
        <w:tblInd w:w="108" w:type="dxa"/>
        <w:tblLook w:val="0000" w:firstRow="0" w:lastRow="0" w:firstColumn="0" w:lastColumn="0" w:noHBand="0" w:noVBand="0"/>
      </w:tblPr>
      <w:tblGrid>
        <w:gridCol w:w="5940"/>
        <w:gridCol w:w="4487"/>
      </w:tblGrid>
      <w:tr w:rsidR="00316168" w:rsidRPr="0050257E" w14:paraId="0B803F16" w14:textId="77777777" w:rsidTr="00C86983">
        <w:tc>
          <w:tcPr>
            <w:tcW w:w="5940" w:type="dxa"/>
          </w:tcPr>
          <w:p w14:paraId="467FD7E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Contract No: [insert reference number]</w:t>
            </w:r>
          </w:p>
          <w:p w14:paraId="318A510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2253FF92" w14:textId="77777777" w:rsidR="00316168" w:rsidRPr="0050257E" w:rsidRDefault="00316168" w:rsidP="00316168">
            <w:pPr>
              <w:spacing w:after="0" w:line="240" w:lineRule="auto"/>
              <w:ind w:firstLine="1336"/>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Date: [insert date]</w:t>
            </w:r>
          </w:p>
        </w:tc>
      </w:tr>
      <w:tr w:rsidR="00316168" w:rsidRPr="0050257E" w14:paraId="0F3783BD" w14:textId="77777777" w:rsidTr="00C86983">
        <w:tc>
          <w:tcPr>
            <w:tcW w:w="5940" w:type="dxa"/>
          </w:tcPr>
          <w:p w14:paraId="5200E79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To:</w:t>
            </w:r>
          </w:p>
          <w:p w14:paraId="07C05E7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9F515A8"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val="en-GB" w:eastAsia="zh-CN"/>
                <w14:ligatures w14:val="none"/>
              </w:rPr>
            </w:pPr>
            <w:bookmarkStart w:id="738" w:name="_Toc50280646"/>
            <w:r w:rsidRPr="0050257E">
              <w:rPr>
                <w:rFonts w:ascii="Cambria Math" w:eastAsia="SimSun" w:hAnsi="Cambria Math" w:cs="Arial"/>
                <w:color w:val="000000"/>
                <w:kern w:val="0"/>
                <w:sz w:val="21"/>
                <w:szCs w:val="21"/>
                <w:lang w:val="en-GB" w:eastAsia="zh-CN"/>
                <w14:ligatures w14:val="none"/>
              </w:rPr>
              <w:t>[insert Name and address of the Procuring Entity]</w:t>
            </w:r>
            <w:bookmarkEnd w:id="738"/>
          </w:p>
          <w:p w14:paraId="4A4CB5BB"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BE4AFC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5FC5B09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3E1577C3" w14:textId="77777777" w:rsidR="00316168" w:rsidRPr="0050257E" w:rsidRDefault="00316168" w:rsidP="00316168">
      <w:pPr>
        <w:spacing w:before="100" w:beforeAutospacing="1" w:after="100" w:afterAutospacing="1" w:line="240" w:lineRule="auto"/>
        <w:jc w:val="center"/>
        <w:rPr>
          <w:rFonts w:ascii="Cambria Math" w:eastAsia="Arial Unicode MS" w:hAnsi="Cambria Math" w:cs="Arial"/>
          <w:color w:val="000000"/>
          <w:kern w:val="0"/>
          <w:sz w:val="24"/>
          <w:szCs w:val="24"/>
          <w14:ligatures w14:val="none"/>
        </w:rPr>
      </w:pPr>
      <w:r w:rsidRPr="0050257E">
        <w:rPr>
          <w:rFonts w:ascii="Cambria Math" w:eastAsia="Arial Unicode MS" w:hAnsi="Cambria Math" w:cs="Arial"/>
          <w:b/>
          <w:bCs/>
          <w:color w:val="000000"/>
          <w:kern w:val="0"/>
          <w:sz w:val="21"/>
          <w:szCs w:val="21"/>
          <w:lang w:val="en-GB"/>
          <w14:ligatures w14:val="none"/>
        </w:rPr>
        <w:t xml:space="preserve">ADVANCE PAYMENT GUARANTEE No: </w:t>
      </w:r>
      <w:r w:rsidRPr="0050257E">
        <w:rPr>
          <w:rFonts w:ascii="Cambria Math" w:eastAsia="Arial Unicode MS" w:hAnsi="Cambria Math" w:cs="Arial"/>
          <w:b/>
          <w:color w:val="000000"/>
          <w:kern w:val="0"/>
          <w:sz w:val="24"/>
          <w:szCs w:val="24"/>
          <w14:ligatures w14:val="none"/>
        </w:rPr>
        <w:t>[insert number]</w:t>
      </w:r>
    </w:p>
    <w:p w14:paraId="58A04FED" w14:textId="77777777" w:rsidR="00316168" w:rsidRPr="0050257E" w:rsidRDefault="00316168" w:rsidP="00316168">
      <w:pPr>
        <w:spacing w:after="0" w:line="240" w:lineRule="auto"/>
        <w:jc w:val="center"/>
        <w:rPr>
          <w:rFonts w:ascii="Cambria Math" w:eastAsia="SimSun" w:hAnsi="Cambria Math" w:cs="Arial"/>
          <w:color w:val="000000"/>
          <w:kern w:val="0"/>
          <w:sz w:val="21"/>
          <w:szCs w:val="21"/>
          <w:lang w:eastAsia="zh-CN"/>
          <w14:ligatures w14:val="none"/>
        </w:rPr>
      </w:pPr>
    </w:p>
    <w:p w14:paraId="19271A0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C1D693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We have been informed that </w:t>
      </w:r>
      <w:r w:rsidRPr="0050257E">
        <w:rPr>
          <w:rFonts w:ascii="Cambria Math" w:eastAsia="SimSun" w:hAnsi="Cambria Math" w:cs="Arial"/>
          <w:i/>
          <w:iCs/>
          <w:color w:val="000000"/>
          <w:kern w:val="0"/>
          <w:sz w:val="21"/>
          <w:szCs w:val="21"/>
          <w:lang w:val="en-GB" w:eastAsia="zh-CN"/>
          <w14:ligatures w14:val="none"/>
        </w:rPr>
        <w:t>[name of Contractor]</w:t>
      </w:r>
      <w:r w:rsidRPr="0050257E">
        <w:rPr>
          <w:rFonts w:ascii="Cambria Math" w:eastAsia="SimSun" w:hAnsi="Cambria Math" w:cs="Arial"/>
          <w:color w:val="000000"/>
          <w:kern w:val="0"/>
          <w:sz w:val="21"/>
          <w:szCs w:val="21"/>
          <w:lang w:val="en-GB" w:eastAsia="zh-CN"/>
          <w14:ligatures w14:val="none"/>
        </w:rPr>
        <w:t xml:space="preserve"> (hereinafter called “the Contractor”) has undertaken, pursuant to Contract No </w:t>
      </w:r>
      <w:r w:rsidRPr="0050257E">
        <w:rPr>
          <w:rFonts w:ascii="Cambria Math" w:eastAsia="SimSun" w:hAnsi="Cambria Math" w:cs="Arial"/>
          <w:i/>
          <w:iCs/>
          <w:color w:val="000000"/>
          <w:kern w:val="0"/>
          <w:sz w:val="21"/>
          <w:szCs w:val="21"/>
          <w:lang w:val="en-GB" w:eastAsia="zh-CN"/>
          <w14:ligatures w14:val="none"/>
        </w:rPr>
        <w:t>[insert reference number of Contract]</w:t>
      </w:r>
      <w:r w:rsidRPr="0050257E">
        <w:rPr>
          <w:rFonts w:ascii="Cambria Math" w:eastAsia="SimSun" w:hAnsi="Cambria Math" w:cs="Arial"/>
          <w:color w:val="000000"/>
          <w:kern w:val="0"/>
          <w:sz w:val="21"/>
          <w:szCs w:val="21"/>
          <w:lang w:val="en-GB" w:eastAsia="zh-CN"/>
          <w14:ligatures w14:val="none"/>
        </w:rPr>
        <w:t xml:space="preserve"> dated </w:t>
      </w:r>
      <w:r w:rsidRPr="0050257E">
        <w:rPr>
          <w:rFonts w:ascii="Cambria Math" w:eastAsia="SimSun" w:hAnsi="Cambria Math" w:cs="Arial"/>
          <w:i/>
          <w:iCs/>
          <w:color w:val="000000"/>
          <w:kern w:val="0"/>
          <w:sz w:val="21"/>
          <w:szCs w:val="21"/>
          <w:lang w:val="en-GB" w:eastAsia="zh-CN"/>
          <w14:ligatures w14:val="none"/>
        </w:rPr>
        <w:t>[insert date of Contract]</w:t>
      </w:r>
      <w:r w:rsidRPr="0050257E">
        <w:rPr>
          <w:rFonts w:ascii="Cambria Math" w:eastAsia="SimSun" w:hAnsi="Cambria Math" w:cs="Arial"/>
          <w:color w:val="000000"/>
          <w:kern w:val="0"/>
          <w:sz w:val="21"/>
          <w:szCs w:val="21"/>
          <w:lang w:val="en-GB" w:eastAsia="zh-CN"/>
          <w14:ligatures w14:val="none"/>
        </w:rPr>
        <w:t xml:space="preserve"> (hereinafter called “the Contract”), the execution of Goods </w:t>
      </w:r>
      <w:r w:rsidRPr="0050257E">
        <w:rPr>
          <w:rFonts w:ascii="Cambria Math" w:eastAsia="SimSun" w:hAnsi="Cambria Math" w:cs="Arial"/>
          <w:i/>
          <w:iCs/>
          <w:color w:val="000000"/>
          <w:kern w:val="0"/>
          <w:sz w:val="21"/>
          <w:szCs w:val="21"/>
          <w:lang w:val="en-GB" w:eastAsia="zh-CN"/>
          <w14:ligatures w14:val="none"/>
        </w:rPr>
        <w:t>[description of Goods]</w:t>
      </w:r>
      <w:r w:rsidRPr="0050257E">
        <w:rPr>
          <w:rFonts w:ascii="Cambria Math" w:eastAsia="SimSun" w:hAnsi="Cambria Math" w:cs="Arial"/>
          <w:color w:val="000000"/>
          <w:kern w:val="0"/>
          <w:sz w:val="21"/>
          <w:szCs w:val="21"/>
          <w:lang w:val="en-GB" w:eastAsia="zh-CN"/>
          <w14:ligatures w14:val="none"/>
        </w:rPr>
        <w:t xml:space="preserve"> under the Contract.</w:t>
      </w:r>
    </w:p>
    <w:p w14:paraId="5F5A161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1E0DF8D3" w14:textId="6DCF06C1"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Furthermore, we understand that, according to your Conditions of Contract under </w:t>
      </w:r>
      <w:r w:rsidRPr="0050257E">
        <w:rPr>
          <w:rFonts w:ascii="Cambria Math" w:eastAsia="SimSun" w:hAnsi="Cambria Math" w:cs="Arial"/>
          <w:color w:val="000000"/>
          <w:kern w:val="0"/>
          <w:sz w:val="21"/>
          <w:szCs w:val="21"/>
          <w:u w:val="single"/>
          <w:lang w:val="en-GB" w:eastAsia="zh-CN"/>
          <w14:ligatures w14:val="none"/>
        </w:rPr>
        <w:t xml:space="preserve">GCC Clause </w:t>
      </w:r>
      <w:r w:rsidR="001045E2" w:rsidRPr="0050257E">
        <w:rPr>
          <w:rFonts w:ascii="Cambria Math" w:eastAsia="SimSun" w:hAnsi="Cambria Math" w:cs="Arial"/>
          <w:color w:val="000000"/>
          <w:kern w:val="0"/>
          <w:sz w:val="21"/>
          <w:szCs w:val="21"/>
          <w:u w:val="single"/>
          <w:lang w:val="en-GB" w:eastAsia="zh-CN"/>
          <w14:ligatures w14:val="none"/>
        </w:rPr>
        <w:t>61.1</w:t>
      </w:r>
      <w:r w:rsidRPr="0050257E">
        <w:rPr>
          <w:rFonts w:ascii="Cambria Math" w:eastAsia="SimSun" w:hAnsi="Cambria Math" w:cs="Arial"/>
          <w:color w:val="000000"/>
          <w:kern w:val="0"/>
          <w:sz w:val="21"/>
          <w:szCs w:val="21"/>
          <w:u w:val="single"/>
          <w:lang w:val="en-GB" w:eastAsia="zh-CN"/>
          <w14:ligatures w14:val="none"/>
        </w:rPr>
        <w:t>, the Advance</w:t>
      </w:r>
      <w:r w:rsidRPr="0050257E">
        <w:rPr>
          <w:rFonts w:ascii="Cambria Math" w:eastAsia="SimSun" w:hAnsi="Cambria Math" w:cs="Arial"/>
          <w:color w:val="000000"/>
          <w:kern w:val="0"/>
          <w:sz w:val="21"/>
          <w:szCs w:val="21"/>
          <w:lang w:val="en-GB" w:eastAsia="zh-CN"/>
          <w14:ligatures w14:val="none"/>
        </w:rPr>
        <w:t xml:space="preserve"> Payment on Contract must be supported by a Bank Guarantee.</w:t>
      </w:r>
    </w:p>
    <w:p w14:paraId="190F7E4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26C82E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At the request of the Contractor, we </w:t>
      </w:r>
      <w:r w:rsidRPr="0050257E">
        <w:rPr>
          <w:rFonts w:ascii="Cambria Math" w:eastAsia="SimSun" w:hAnsi="Cambria Math" w:cs="Arial"/>
          <w:i/>
          <w:iCs/>
          <w:color w:val="000000"/>
          <w:kern w:val="0"/>
          <w:sz w:val="21"/>
          <w:szCs w:val="21"/>
          <w:lang w:val="en-GB" w:eastAsia="zh-CN"/>
          <w14:ligatures w14:val="none"/>
        </w:rPr>
        <w:t>[insert name of Bank]</w:t>
      </w:r>
      <w:r w:rsidRPr="0050257E">
        <w:rPr>
          <w:rFonts w:ascii="Cambria Math" w:eastAsia="SimSun" w:hAnsi="Cambria Math" w:cs="Arial"/>
          <w:color w:val="000000"/>
          <w:kern w:val="0"/>
          <w:sz w:val="21"/>
          <w:szCs w:val="21"/>
          <w:lang w:val="en-GB" w:eastAsia="zh-CN"/>
          <w14:ligatures w14:val="none"/>
        </w:rPr>
        <w:t xml:space="preserve"> hereby irrevocably unconditionally  undertake to pay you, without cavil or argument, any sum or sums not exceeding in total an amount of Tk </w:t>
      </w:r>
      <w:r w:rsidRPr="0050257E">
        <w:rPr>
          <w:rFonts w:ascii="Cambria Math" w:eastAsia="SimSun" w:hAnsi="Cambria Math" w:cs="Arial"/>
          <w:i/>
          <w:iCs/>
          <w:color w:val="000000"/>
          <w:kern w:val="0"/>
          <w:sz w:val="21"/>
          <w:szCs w:val="21"/>
          <w:lang w:val="en-GB" w:eastAsia="zh-CN"/>
          <w14:ligatures w14:val="none"/>
        </w:rPr>
        <w:t>[insert amount in figures and in words]</w:t>
      </w:r>
      <w:r w:rsidRPr="0050257E">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Contractor is in breach of its obligation(s) under the Contract conditions, without you needing to prove or show grounds or reasons for your demand of the sum specified therein.</w:t>
      </w:r>
    </w:p>
    <w:p w14:paraId="17E5826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AC75CC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We further agree that no change, addition or other modification of the terms of the Contract to be performed, or of any of the Contract documents which may be made between the Procuring Entity and the Contractor, shall in any way release us from any liability under this guarantee, and we hereby waive notice of any such change, addition or modification.</w:t>
      </w:r>
    </w:p>
    <w:p w14:paraId="2D3F9FE7"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CE637AE"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 xml:space="preserve">This guarantee is valid until </w:t>
      </w:r>
      <w:r w:rsidRPr="0050257E">
        <w:rPr>
          <w:rFonts w:ascii="Cambria Math" w:eastAsia="SimSun" w:hAnsi="Cambria Math" w:cs="Arial"/>
          <w:i/>
          <w:iCs/>
          <w:color w:val="000000"/>
          <w:kern w:val="0"/>
          <w:sz w:val="21"/>
          <w:szCs w:val="21"/>
          <w:lang w:val="en-GB" w:eastAsia="zh-CN"/>
          <w14:ligatures w14:val="none"/>
        </w:rPr>
        <w:t>[insert date of validity of guarantee]</w:t>
      </w:r>
      <w:r w:rsidRPr="0050257E">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26F31B7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770F3C0"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2343F8F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01B240D9"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584"/>
        <w:gridCol w:w="4668"/>
      </w:tblGrid>
      <w:tr w:rsidR="00316168" w:rsidRPr="0050257E" w14:paraId="1D976424" w14:textId="77777777" w:rsidTr="00C86983">
        <w:trPr>
          <w:trHeight w:val="873"/>
        </w:trPr>
        <w:tc>
          <w:tcPr>
            <w:tcW w:w="5720" w:type="dxa"/>
          </w:tcPr>
          <w:p w14:paraId="2E6E6BA5"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D24763A"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5AD88561"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c>
          <w:tcPr>
            <w:tcW w:w="5830" w:type="dxa"/>
          </w:tcPr>
          <w:p w14:paraId="3F81D32C"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28F1F44"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p>
          <w:p w14:paraId="77AF5D33" w14:textId="77777777" w:rsidR="00316168" w:rsidRPr="0050257E" w:rsidRDefault="00316168" w:rsidP="00316168">
            <w:pPr>
              <w:spacing w:after="0" w:line="240" w:lineRule="auto"/>
              <w:jc w:val="both"/>
              <w:rPr>
                <w:rFonts w:ascii="Cambria Math" w:eastAsia="SimSun" w:hAnsi="Cambria Math" w:cs="Arial"/>
                <w:color w:val="000000"/>
                <w:kern w:val="0"/>
                <w:sz w:val="21"/>
                <w:szCs w:val="21"/>
                <w:lang w:val="en-GB" w:eastAsia="zh-CN"/>
                <w14:ligatures w14:val="none"/>
              </w:rPr>
            </w:pPr>
            <w:r w:rsidRPr="0050257E">
              <w:rPr>
                <w:rFonts w:ascii="Cambria Math" w:eastAsia="SimSun" w:hAnsi="Cambria Math" w:cs="Arial"/>
                <w:color w:val="000000"/>
                <w:kern w:val="0"/>
                <w:sz w:val="21"/>
                <w:szCs w:val="21"/>
                <w:lang w:val="en-GB" w:eastAsia="zh-CN"/>
                <w14:ligatures w14:val="none"/>
              </w:rPr>
              <w:t>Signature</w:t>
            </w:r>
          </w:p>
        </w:tc>
      </w:tr>
    </w:tbl>
    <w:p w14:paraId="53E9813C" w14:textId="77777777" w:rsidR="00316168" w:rsidRPr="0050257E" w:rsidRDefault="00316168" w:rsidP="00316168">
      <w:pPr>
        <w:spacing w:after="0" w:line="240" w:lineRule="auto"/>
        <w:jc w:val="both"/>
        <w:rPr>
          <w:rFonts w:ascii="Arial" w:eastAsia="SimSun" w:hAnsi="Arial" w:cs="Arial"/>
          <w:color w:val="000000"/>
          <w:kern w:val="0"/>
          <w:sz w:val="21"/>
          <w:szCs w:val="21"/>
          <w:lang w:val="en-GB" w:eastAsia="zh-CN"/>
          <w14:ligatures w14:val="none"/>
        </w:rPr>
      </w:pPr>
    </w:p>
    <w:p w14:paraId="400FB190"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
          <w:bCs/>
          <w:color w:val="000000"/>
          <w:kern w:val="0"/>
          <w:sz w:val="36"/>
          <w:szCs w:val="36"/>
          <w:lang w:val="en-GB" w:eastAsia="zh-CN"/>
          <w14:ligatures w14:val="none"/>
        </w:rPr>
      </w:pPr>
      <w:bookmarkStart w:id="739" w:name="_Toc4295940"/>
      <w:bookmarkStart w:id="740" w:name="_Toc39305142"/>
      <w:bookmarkStart w:id="741" w:name="_Toc50199169"/>
      <w:bookmarkStart w:id="742" w:name="_Toc50259664"/>
      <w:bookmarkStart w:id="743" w:name="_Toc50260639"/>
      <w:bookmarkStart w:id="744" w:name="_Toc50261676"/>
      <w:bookmarkStart w:id="745" w:name="_Toc50262330"/>
      <w:bookmarkStart w:id="746" w:name="_Toc50262999"/>
      <w:bookmarkStart w:id="747" w:name="_Toc50263807"/>
      <w:bookmarkStart w:id="748" w:name="_Toc50264521"/>
      <w:bookmarkStart w:id="749" w:name="_Toc50264686"/>
      <w:bookmarkStart w:id="750" w:name="_Toc50264975"/>
      <w:bookmarkStart w:id="751" w:name="_Toc50267917"/>
      <w:bookmarkStart w:id="752" w:name="_Toc50268450"/>
      <w:r w:rsidRPr="0050257E">
        <w:rPr>
          <w:rFonts w:ascii="Arial" w:eastAsia="Times New Roman" w:hAnsi="Arial" w:cs="Arial"/>
          <w:color w:val="000000"/>
          <w:kern w:val="0"/>
          <w:sz w:val="36"/>
          <w:szCs w:val="36"/>
          <w:lang w:val="en-GB" w:eastAsia="zh-CN"/>
          <w14:ligatures w14:val="none"/>
        </w:rPr>
        <w:br w:type="page"/>
      </w:r>
      <w:bookmarkStart w:id="753" w:name="_Toc50280647"/>
      <w:bookmarkStart w:id="754" w:name="_Toc50280869"/>
    </w:p>
    <w:p w14:paraId="351BC831" w14:textId="77777777" w:rsidR="00316168" w:rsidRPr="0050257E" w:rsidRDefault="00316168" w:rsidP="00316168">
      <w:pPr>
        <w:spacing w:after="0" w:line="240" w:lineRule="auto"/>
        <w:ind w:right="288"/>
        <w:jc w:val="both"/>
        <w:rPr>
          <w:rFonts w:ascii="Cambria Math" w:eastAsia="SimSun" w:hAnsi="Cambria Math" w:cs="Arial"/>
          <w:kern w:val="0"/>
          <w:lang w:eastAsia="zh-CN"/>
          <w14:ligatures w14:val="none"/>
        </w:rPr>
      </w:pPr>
    </w:p>
    <w:tbl>
      <w:tblPr>
        <w:tblW w:w="0" w:type="auto"/>
        <w:tblLayout w:type="fixed"/>
        <w:tblLook w:val="0000" w:firstRow="0" w:lastRow="0" w:firstColumn="0" w:lastColumn="0" w:noHBand="0" w:noVBand="0"/>
      </w:tblPr>
      <w:tblGrid>
        <w:gridCol w:w="9198"/>
      </w:tblGrid>
      <w:tr w:rsidR="00316168" w:rsidRPr="0050257E" w14:paraId="5CF1DEA4" w14:textId="77777777" w:rsidTr="00C86983">
        <w:trPr>
          <w:trHeight w:val="900"/>
        </w:trPr>
        <w:tc>
          <w:tcPr>
            <w:tcW w:w="9198" w:type="dxa"/>
            <w:vAlign w:val="center"/>
          </w:tcPr>
          <w:p w14:paraId="05DBC257" w14:textId="77777777" w:rsidR="00316168" w:rsidRPr="0050257E" w:rsidRDefault="00316168" w:rsidP="00316168">
            <w:pPr>
              <w:keepNext/>
              <w:spacing w:before="60" w:after="60" w:line="240" w:lineRule="auto"/>
              <w:jc w:val="center"/>
              <w:outlineLvl w:val="3"/>
              <w:rPr>
                <w:rFonts w:ascii="Cambria Math" w:eastAsia="SimSun" w:hAnsi="Cambria Math" w:cs="Arial"/>
                <w:b/>
                <w:bCs/>
                <w:kern w:val="0"/>
                <w:sz w:val="32"/>
                <w:szCs w:val="32"/>
                <w:lang w:val="en-GB" w:eastAsia="zh-CN"/>
                <w14:ligatures w14:val="none"/>
              </w:rPr>
            </w:pPr>
            <w:bookmarkStart w:id="755" w:name="_Toc313799967"/>
            <w:bookmarkStart w:id="756" w:name="_Toc497765502"/>
            <w:r w:rsidRPr="0050257E">
              <w:rPr>
                <w:rFonts w:ascii="Cambria Math" w:eastAsia="SimSun" w:hAnsi="Cambria Math" w:cs="Arial"/>
                <w:b/>
                <w:bCs/>
                <w:kern w:val="0"/>
                <w:sz w:val="32"/>
                <w:szCs w:val="32"/>
                <w:lang w:val="en-GB" w:eastAsia="zh-CN"/>
                <w14:ligatures w14:val="none"/>
              </w:rPr>
              <w:t>Bank Guarantee for Retention Money Security (Form PG5A-13)</w:t>
            </w:r>
            <w:bookmarkEnd w:id="755"/>
            <w:bookmarkEnd w:id="756"/>
          </w:p>
          <w:p w14:paraId="5ABB4278" w14:textId="1177FA64"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r w:rsidRPr="0050257E">
              <w:rPr>
                <w:rFonts w:ascii="Cambria Math" w:eastAsia="SimSun" w:hAnsi="Cambria Math" w:cs="Arial"/>
                <w:i/>
                <w:iCs/>
                <w:kern w:val="0"/>
                <w:sz w:val="18"/>
                <w:szCs w:val="18"/>
                <w:lang w:val="en-GB" w:eastAsia="zh-CN"/>
                <w14:ligatures w14:val="none"/>
              </w:rPr>
              <w:t xml:space="preserve">[This is the format for the Retention Money Guarantee to be issued by any scheduled Bank of Bangladesh in accordance with </w:t>
            </w:r>
            <w:r w:rsidR="00EA34EA" w:rsidRPr="0050257E">
              <w:rPr>
                <w:rFonts w:ascii="Cambria Math" w:eastAsia="SimSun" w:hAnsi="Cambria Math" w:cs="Arial"/>
                <w:i/>
                <w:iCs/>
                <w:kern w:val="0"/>
                <w:sz w:val="18"/>
                <w:szCs w:val="18"/>
                <w:lang w:val="en-GB" w:eastAsia="zh-CN"/>
                <w14:ligatures w14:val="none"/>
              </w:rPr>
              <w:t>GCC Clause</w:t>
            </w:r>
            <w:r w:rsidRPr="0050257E">
              <w:rPr>
                <w:rFonts w:ascii="Cambria Math" w:eastAsia="SimSun" w:hAnsi="Cambria Math" w:cs="Arial"/>
                <w:i/>
                <w:iCs/>
                <w:kern w:val="0"/>
                <w:sz w:val="18"/>
                <w:szCs w:val="18"/>
                <w:lang w:val="en-GB" w:eastAsia="zh-CN"/>
                <w14:ligatures w14:val="none"/>
              </w:rPr>
              <w:t xml:space="preserve"> </w:t>
            </w:r>
            <w:r w:rsidR="00EA34EA" w:rsidRPr="0050257E">
              <w:rPr>
                <w:rFonts w:ascii="Cambria Math" w:eastAsia="SimSun" w:hAnsi="Cambria Math" w:cs="Arial"/>
                <w:i/>
                <w:iCs/>
                <w:kern w:val="0"/>
                <w:sz w:val="18"/>
                <w:szCs w:val="18"/>
                <w:lang w:val="en-GB" w:eastAsia="zh-CN"/>
                <w14:ligatures w14:val="none"/>
              </w:rPr>
              <w:t>64</w:t>
            </w:r>
            <w:r w:rsidRPr="0050257E">
              <w:rPr>
                <w:rFonts w:ascii="Cambria Math" w:eastAsia="SimSun" w:hAnsi="Cambria Math" w:cs="Arial"/>
                <w:i/>
                <w:iCs/>
                <w:kern w:val="0"/>
                <w:sz w:val="18"/>
                <w:szCs w:val="18"/>
                <w:lang w:val="en-GB" w:eastAsia="zh-CN"/>
                <w14:ligatures w14:val="none"/>
              </w:rPr>
              <w:t>]</w:t>
            </w:r>
          </w:p>
        </w:tc>
      </w:tr>
    </w:tbl>
    <w:p w14:paraId="45F72CBE" w14:textId="77777777" w:rsidR="00316168" w:rsidRPr="0050257E" w:rsidRDefault="00316168" w:rsidP="00316168">
      <w:pPr>
        <w:spacing w:after="0" w:line="240" w:lineRule="auto"/>
        <w:jc w:val="both"/>
        <w:rPr>
          <w:rFonts w:ascii="Cambria Math" w:eastAsia="SimSun" w:hAnsi="Cambria Math" w:cs="Times New Roman"/>
          <w:kern w:val="0"/>
          <w:sz w:val="24"/>
          <w:szCs w:val="24"/>
          <w:lang w:eastAsia="zh-CN"/>
          <w14:ligatures w14:val="none"/>
        </w:rPr>
      </w:pPr>
    </w:p>
    <w:p w14:paraId="367C55D5" w14:textId="77777777" w:rsidR="00316168" w:rsidRPr="0050257E" w:rsidRDefault="00316168" w:rsidP="00316168">
      <w:pPr>
        <w:spacing w:after="0" w:line="240" w:lineRule="auto"/>
        <w:jc w:val="both"/>
        <w:rPr>
          <w:rFonts w:ascii="Cambria Math" w:eastAsia="SimSun" w:hAnsi="Cambria Math" w:cs="Times New Roman"/>
          <w:kern w:val="0"/>
          <w:sz w:val="24"/>
          <w:szCs w:val="24"/>
          <w:lang w:eastAsia="zh-CN"/>
          <w14:ligatures w14:val="none"/>
        </w:rPr>
      </w:pPr>
      <w:r w:rsidRPr="0050257E">
        <w:rPr>
          <w:rFonts w:ascii="Cambria Math" w:eastAsia="SimSun" w:hAnsi="Cambria Math" w:cs="Times New Roman"/>
          <w:b/>
          <w:kern w:val="0"/>
          <w:sz w:val="24"/>
          <w:szCs w:val="24"/>
          <w:lang w:eastAsia="zh-CN"/>
          <w14:ligatures w14:val="none"/>
        </w:rPr>
        <w:t>Demand Guarantee</w:t>
      </w:r>
    </w:p>
    <w:p w14:paraId="5AF599EE" w14:textId="77777777" w:rsidR="00316168" w:rsidRPr="0050257E" w:rsidRDefault="00316168" w:rsidP="00316168">
      <w:pPr>
        <w:spacing w:after="0" w:line="240" w:lineRule="auto"/>
        <w:jc w:val="both"/>
        <w:rPr>
          <w:rFonts w:ascii="Cambria Math" w:eastAsia="SimSun" w:hAnsi="Cambria Math" w:cs="Times New Roman"/>
          <w:kern w:val="0"/>
          <w:sz w:val="24"/>
          <w:szCs w:val="24"/>
          <w:lang w:eastAsia="zh-CN"/>
          <w14:ligatures w14:val="none"/>
        </w:rPr>
      </w:pPr>
    </w:p>
    <w:p w14:paraId="1B1F193A" w14:textId="77777777" w:rsidR="00316168" w:rsidRPr="0050257E" w:rsidRDefault="00316168" w:rsidP="00316168">
      <w:pPr>
        <w:spacing w:before="100" w:beforeAutospacing="1" w:after="100" w:afterAutospacing="1" w:line="240" w:lineRule="auto"/>
        <w:jc w:val="both"/>
        <w:rPr>
          <w:rFonts w:ascii="Cambria Math" w:eastAsia="Arial Unicode MS" w:hAnsi="Cambria Math" w:cs="Arial Unicode MS"/>
          <w:kern w:val="0"/>
          <w:sz w:val="20"/>
          <w:szCs w:val="24"/>
          <w14:ligatures w14:val="none"/>
        </w:rPr>
      </w:pPr>
      <w:r w:rsidRPr="0050257E">
        <w:rPr>
          <w:rFonts w:ascii="Cambria Math" w:eastAsia="Arial Unicode MS" w:hAnsi="Cambria Math" w:cs="Arial Unicode MS"/>
          <w:kern w:val="0"/>
          <w:sz w:val="20"/>
          <w:szCs w:val="24"/>
          <w14:ligatures w14:val="none"/>
        </w:rPr>
        <w:t>[Bank’s Name, and Address of Issuing Branch or Office]</w:t>
      </w:r>
    </w:p>
    <w:p w14:paraId="131790C7" w14:textId="77777777" w:rsidR="00316168" w:rsidRPr="0050257E" w:rsidRDefault="00316168" w:rsidP="00316168">
      <w:pPr>
        <w:spacing w:before="100" w:beforeAutospacing="1" w:after="100" w:afterAutospacing="1" w:line="240" w:lineRule="auto"/>
        <w:jc w:val="both"/>
        <w:rPr>
          <w:rFonts w:ascii="Cambria Math" w:eastAsia="Arial Unicode MS" w:hAnsi="Cambria Math" w:cs="Arial Unicode MS"/>
          <w:i/>
          <w:kern w:val="0"/>
          <w:sz w:val="24"/>
          <w:szCs w:val="24"/>
          <w14:ligatures w14:val="none"/>
        </w:rPr>
      </w:pPr>
      <w:r w:rsidRPr="0050257E">
        <w:rPr>
          <w:rFonts w:ascii="Cambria Math" w:eastAsia="Arial Unicode MS" w:hAnsi="Cambria Math" w:cs="Arial Unicode MS"/>
          <w:b/>
          <w:kern w:val="0"/>
          <w:sz w:val="24"/>
          <w:szCs w:val="24"/>
          <w14:ligatures w14:val="none"/>
        </w:rPr>
        <w:t xml:space="preserve">Beneficiary: </w:t>
      </w:r>
      <w:r w:rsidRPr="0050257E">
        <w:rPr>
          <w:rFonts w:ascii="Cambria Math" w:eastAsia="Arial Unicode MS" w:hAnsi="Cambria Math" w:cs="Arial Unicode MS"/>
          <w:kern w:val="0"/>
          <w:sz w:val="20"/>
          <w:szCs w:val="24"/>
          <w14:ligatures w14:val="none"/>
        </w:rPr>
        <w:t>[insert Name and Address of the Procuring Entity]</w:t>
      </w:r>
    </w:p>
    <w:p w14:paraId="0A19D972" w14:textId="77777777" w:rsidR="00316168" w:rsidRPr="0050257E" w:rsidRDefault="00316168" w:rsidP="00316168">
      <w:pPr>
        <w:spacing w:before="100" w:beforeAutospacing="1" w:after="100" w:afterAutospacing="1" w:line="240" w:lineRule="auto"/>
        <w:jc w:val="both"/>
        <w:rPr>
          <w:rFonts w:ascii="Cambria Math" w:eastAsia="Arial Unicode MS" w:hAnsi="Cambria Math" w:cs="Arial Unicode MS"/>
          <w:kern w:val="0"/>
          <w:sz w:val="24"/>
          <w:szCs w:val="24"/>
          <w14:ligatures w14:val="none"/>
        </w:rPr>
      </w:pPr>
      <w:r w:rsidRPr="0050257E">
        <w:rPr>
          <w:rFonts w:ascii="Cambria Math" w:eastAsia="Arial Unicode MS" w:hAnsi="Cambria Math" w:cs="Arial Unicode MS"/>
          <w:b/>
          <w:kern w:val="0"/>
          <w:sz w:val="24"/>
          <w:szCs w:val="24"/>
          <w14:ligatures w14:val="none"/>
        </w:rPr>
        <w:t>Date:</w:t>
      </w:r>
      <w:r w:rsidRPr="0050257E">
        <w:rPr>
          <w:rFonts w:ascii="Cambria Math" w:eastAsia="Arial Unicode MS" w:hAnsi="Cambria Math" w:cs="Arial Unicode MS"/>
          <w:kern w:val="0"/>
          <w:sz w:val="24"/>
          <w:szCs w:val="24"/>
          <w14:ligatures w14:val="none"/>
        </w:rPr>
        <w:tab/>
        <w:t xml:space="preserve">     [insert date]</w:t>
      </w:r>
    </w:p>
    <w:p w14:paraId="1CB791E7" w14:textId="77777777" w:rsidR="00316168" w:rsidRPr="0050257E" w:rsidRDefault="00316168" w:rsidP="00316168">
      <w:pPr>
        <w:spacing w:before="100" w:beforeAutospacing="1" w:after="100" w:afterAutospacing="1" w:line="240" w:lineRule="auto"/>
        <w:jc w:val="both"/>
        <w:rPr>
          <w:rFonts w:ascii="Cambria Math" w:eastAsia="Arial Unicode MS" w:hAnsi="Cambria Math" w:cs="Arial Unicode MS"/>
          <w:kern w:val="0"/>
          <w:sz w:val="24"/>
          <w:szCs w:val="24"/>
          <w14:ligatures w14:val="none"/>
        </w:rPr>
      </w:pPr>
      <w:r w:rsidRPr="0050257E">
        <w:rPr>
          <w:rFonts w:ascii="Cambria Math" w:eastAsia="Arial Unicode MS" w:hAnsi="Cambria Math" w:cs="Arial Unicode MS"/>
          <w:b/>
          <w:kern w:val="0"/>
          <w:sz w:val="24"/>
          <w:szCs w:val="24"/>
          <w14:ligatures w14:val="none"/>
        </w:rPr>
        <w:t>RETENTION MONEY GUARANTEE No.: [insert number]</w:t>
      </w:r>
    </w:p>
    <w:p w14:paraId="49651A31" w14:textId="77777777" w:rsidR="00316168" w:rsidRPr="0050257E" w:rsidRDefault="00316168" w:rsidP="00316168">
      <w:pPr>
        <w:spacing w:before="100" w:beforeAutospacing="1" w:after="100" w:afterAutospacing="1" w:line="240" w:lineRule="auto"/>
        <w:jc w:val="both"/>
        <w:rPr>
          <w:rFonts w:ascii="Cambria Math" w:eastAsia="Arial Unicode MS" w:hAnsi="Cambria Math" w:cs="Arial Unicode MS"/>
          <w:kern w:val="0"/>
          <w:sz w:val="24"/>
          <w:szCs w:val="24"/>
          <w14:ligatures w14:val="none"/>
        </w:rPr>
      </w:pPr>
    </w:p>
    <w:p w14:paraId="46AAAA62"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50257E">
        <w:rPr>
          <w:rFonts w:ascii="Cambria Math" w:eastAsia="SimSun" w:hAnsi="Cambria Math" w:cs="Arial"/>
          <w:kern w:val="0"/>
          <w:sz w:val="20"/>
          <w:szCs w:val="24"/>
          <w:lang w:eastAsia="zh-CN"/>
          <w14:ligatures w14:val="none"/>
        </w:rPr>
        <w:t>We have been informed that [insert name of Contractor] (hereinafter called "the Contractor") has entered into Contract Number [insert reference number of the Contract] dated [insert date] with you, for the execution of  [insert name of Contract and brief description of Works] (hereinafter called "the Contract").</w:t>
      </w:r>
    </w:p>
    <w:p w14:paraId="1C57509D"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5CBC56CC"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50257E">
        <w:rPr>
          <w:rFonts w:ascii="Cambria Math" w:eastAsia="SimSun" w:hAnsi="Cambria Math" w:cs="Arial"/>
          <w:kern w:val="0"/>
          <w:sz w:val="20"/>
          <w:szCs w:val="24"/>
          <w:lang w:eastAsia="zh-CN"/>
          <w14:ligatures w14:val="none"/>
        </w:rPr>
        <w:t>Furthermore, we understand that, according to the conditions of the Contract, when the Taking-Over Certificate has been issued for the Works and the first half of the Retention Money has been certified for payment, payment of Tk. [insert the amount of the second half of the Retention Money] which becomes due after the Defects Liability Period has passed and certified in the form of Defects Correction Certificate, is to be made against a Retention Money Guarantee.</w:t>
      </w:r>
    </w:p>
    <w:p w14:paraId="405AC00D"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74869ACC"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50257E">
        <w:rPr>
          <w:rFonts w:ascii="Cambria Math" w:eastAsia="SimSun" w:hAnsi="Cambria Math" w:cs="Arial"/>
          <w:kern w:val="0"/>
          <w:sz w:val="20"/>
          <w:szCs w:val="24"/>
          <w:lang w:eastAsia="zh-CN"/>
          <w14:ligatures w14:val="none"/>
        </w:rPr>
        <w:t>At the request of the Contractor, we [insert name of Bank] hereby irrevocably unconditionally undertake to pay you any sum or sums not exceeding in total an amount of Tk. [insert amount in figures] (Taka [insert amount in words]) upon receipt by us of your first demand in writing accompanied by a written statement stating that the Contractor is in breach of its obligation under the Contract because the Contractor failed to properly correct the defects duly notified in respect of the Supply and Installation of Plant &amp; Equipment.</w:t>
      </w:r>
    </w:p>
    <w:p w14:paraId="6AED6969"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30F1D12A"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r w:rsidRPr="0050257E">
        <w:rPr>
          <w:rFonts w:ascii="Cambria Math" w:eastAsia="SimSun" w:hAnsi="Cambria Math" w:cs="Arial"/>
          <w:kern w:val="0"/>
          <w:sz w:val="20"/>
          <w:szCs w:val="24"/>
          <w:lang w:eastAsia="zh-CN"/>
          <w14:ligatures w14:val="none"/>
        </w:rPr>
        <w:t>It is a condition for any claim and payment under this guarantee to be made that the payment of the second half of the Retention Money referred to above must have been received by the Contractor on its account number[insert A/C no] at [name and address of Bank].</w:t>
      </w:r>
    </w:p>
    <w:p w14:paraId="47F20103" w14:textId="77777777" w:rsidR="00316168" w:rsidRPr="0050257E" w:rsidRDefault="00316168" w:rsidP="00316168">
      <w:pPr>
        <w:spacing w:before="100" w:beforeAutospacing="1" w:after="100" w:afterAutospacing="1" w:line="240" w:lineRule="auto"/>
        <w:jc w:val="both"/>
        <w:rPr>
          <w:rFonts w:ascii="Cambria Math" w:eastAsia="SimSun" w:hAnsi="Cambria Math" w:cs="Arial"/>
          <w:kern w:val="0"/>
          <w:sz w:val="20"/>
          <w:szCs w:val="24"/>
          <w:lang w:eastAsia="zh-CN"/>
          <w14:ligatures w14:val="none"/>
        </w:rPr>
      </w:pPr>
    </w:p>
    <w:p w14:paraId="2A1DB83E" w14:textId="77777777" w:rsidR="00316168" w:rsidRPr="0050257E" w:rsidRDefault="00316168" w:rsidP="00316168">
      <w:pPr>
        <w:spacing w:after="0" w:line="240" w:lineRule="auto"/>
        <w:jc w:val="both"/>
        <w:rPr>
          <w:rFonts w:ascii="Arial" w:eastAsia="SimSun" w:hAnsi="Arial"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 xml:space="preserve">This guarantee is valid until </w:t>
      </w:r>
      <w:r w:rsidRPr="0050257E">
        <w:rPr>
          <w:rFonts w:ascii="Cambria Math" w:eastAsia="SimSun" w:hAnsi="Cambria Math" w:cs="Arial"/>
          <w:iCs/>
          <w:kern w:val="0"/>
          <w:sz w:val="21"/>
          <w:szCs w:val="21"/>
          <w:lang w:val="en-GB" w:eastAsia="zh-CN"/>
          <w14:ligatures w14:val="none"/>
        </w:rPr>
        <w:t>[insert the date of validity of Guarantee that being twenty-eight (28) days beyond the Defects Liability Period]</w:t>
      </w:r>
      <w:r w:rsidRPr="0050257E">
        <w:rPr>
          <w:rFonts w:ascii="Cambria Math" w:eastAsia="SimSun" w:hAnsi="Cambria Math" w:cs="Arial"/>
          <w:kern w:val="0"/>
          <w:sz w:val="21"/>
          <w:szCs w:val="21"/>
          <w:lang w:val="en-GB" w:eastAsia="zh-CN"/>
          <w14:ligatures w14:val="none"/>
        </w:rPr>
        <w:t>. Consequently, we must receive at the above-mentioned office any demand for payment under this guarantee on or before that date</w:t>
      </w:r>
      <w:r w:rsidRPr="0050257E">
        <w:rPr>
          <w:rFonts w:ascii="Arial" w:eastAsia="SimSun" w:hAnsi="Arial" w:cs="Arial"/>
          <w:kern w:val="0"/>
          <w:sz w:val="21"/>
          <w:szCs w:val="21"/>
          <w:lang w:val="en-GB" w:eastAsia="zh-CN"/>
          <w14:ligatures w14:val="none"/>
        </w:rPr>
        <w:t>.</w:t>
      </w:r>
    </w:p>
    <w:p w14:paraId="5131E86E" w14:textId="77777777" w:rsidR="00316168" w:rsidRPr="0050257E" w:rsidRDefault="00316168" w:rsidP="00316168">
      <w:pPr>
        <w:spacing w:after="0" w:line="240" w:lineRule="auto"/>
        <w:rPr>
          <w:rFonts w:ascii="Arial" w:eastAsia="Times New Roman" w:hAnsi="Arial" w:cs="Arial"/>
          <w:b/>
          <w:bCs/>
          <w:strike/>
          <w:color w:val="000000"/>
          <w:kern w:val="0"/>
          <w:sz w:val="32"/>
          <w:szCs w:val="32"/>
          <w:lang w:val="en-GB" w:eastAsia="zh-CN"/>
          <w14:ligatures w14:val="none"/>
        </w:rPr>
      </w:pPr>
    </w:p>
    <w:p w14:paraId="02AEAFDD" w14:textId="77777777" w:rsidR="00316168" w:rsidRPr="0050257E"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p>
    <w:p w14:paraId="029D53FB" w14:textId="77777777" w:rsidR="00316168" w:rsidRPr="0050257E"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p>
    <w:p w14:paraId="68AB7B7B" w14:textId="77777777" w:rsidR="00316168" w:rsidRPr="0050257E"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p>
    <w:p w14:paraId="15AD1079" w14:textId="77777777" w:rsidR="00316168" w:rsidRPr="0050257E" w:rsidRDefault="00316168" w:rsidP="00316168">
      <w:pPr>
        <w:spacing w:after="0" w:line="240" w:lineRule="auto"/>
        <w:jc w:val="center"/>
        <w:rPr>
          <w:rFonts w:ascii="Cambria Math" w:eastAsia="SimSun" w:hAnsi="Cambria Math" w:cs="Times New Roman"/>
          <w:b/>
          <w:color w:val="000000"/>
          <w:kern w:val="0"/>
          <w:sz w:val="32"/>
          <w:szCs w:val="32"/>
          <w:lang w:eastAsia="zh-CN"/>
          <w14:ligatures w14:val="none"/>
        </w:rPr>
      </w:pPr>
      <w:r w:rsidRPr="0050257E">
        <w:rPr>
          <w:rFonts w:ascii="Cambria Math" w:eastAsia="SimSun" w:hAnsi="Cambria Math" w:cs="Times New Roman"/>
          <w:b/>
          <w:color w:val="000000"/>
          <w:kern w:val="0"/>
          <w:sz w:val="32"/>
          <w:szCs w:val="32"/>
          <w:lang w:eastAsia="zh-CN"/>
          <w14:ligatures w14:val="none"/>
        </w:rPr>
        <w:t>Contract Amendment (Form PG5A-14)</w:t>
      </w:r>
    </w:p>
    <w:p w14:paraId="2B5DA848" w14:textId="77777777" w:rsidR="00316168" w:rsidRPr="0050257E" w:rsidRDefault="00316168" w:rsidP="00316168">
      <w:pPr>
        <w:spacing w:after="0" w:line="240" w:lineRule="auto"/>
        <w:jc w:val="center"/>
        <w:rPr>
          <w:rFonts w:ascii="Arial" w:eastAsia="SimSun" w:hAnsi="Arial" w:cs="Arial"/>
          <w:color w:val="000000"/>
          <w:kern w:val="0"/>
          <w:sz w:val="28"/>
          <w:szCs w:val="28"/>
          <w:lang w:val="en-GB" w:eastAsia="zh-CN"/>
          <w14:ligatures w14:val="none"/>
        </w:rPr>
      </w:pPr>
    </w:p>
    <w:p w14:paraId="430DA015"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r w:rsidRPr="0050257E">
        <w:rPr>
          <w:rFonts w:ascii="Cambria Math" w:eastAsia="SimSun" w:hAnsi="Cambria Math" w:cs="Arial"/>
          <w:b/>
          <w:color w:val="000000"/>
          <w:kern w:val="0"/>
          <w:sz w:val="24"/>
          <w:szCs w:val="24"/>
          <w:lang w:eastAsia="zh-CN"/>
          <w14:ligatures w14:val="none"/>
        </w:rPr>
        <w:t>[Insert Full Contact Details of the Procuring Entity]</w:t>
      </w:r>
    </w:p>
    <w:p w14:paraId="7CC31BDE" w14:textId="77777777" w:rsidR="00316168" w:rsidRPr="0050257E" w:rsidRDefault="00316168" w:rsidP="00316168">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0"/>
          <w:szCs w:val="32"/>
          <w:lang w:eastAsia="zh-CN"/>
          <w14:ligatures w14:val="none"/>
        </w:rPr>
      </w:pPr>
    </w:p>
    <w:p w14:paraId="64111679" w14:textId="77777777" w:rsidR="00316168" w:rsidRPr="0050257E" w:rsidRDefault="00316168" w:rsidP="00316168">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28"/>
          <w:szCs w:val="28"/>
          <w:u w:val="single"/>
          <w:lang w:eastAsia="zh-CN"/>
          <w14:ligatures w14:val="none"/>
        </w:rPr>
      </w:pPr>
      <w:r w:rsidRPr="0050257E">
        <w:rPr>
          <w:rFonts w:ascii="Cambria Math" w:eastAsia="Times New Roman" w:hAnsi="Cambria Math" w:cs="Arial"/>
          <w:b/>
          <w:bCs/>
          <w:color w:val="000000"/>
          <w:kern w:val="0"/>
          <w:sz w:val="32"/>
          <w:szCs w:val="32"/>
          <w:u w:val="single"/>
          <w:lang w:eastAsia="zh-CN"/>
          <w14:ligatures w14:val="none"/>
        </w:rPr>
        <w:t>CONTRACT AMENDMENT</w:t>
      </w:r>
    </w:p>
    <w:p w14:paraId="7E97FF7D" w14:textId="77777777" w:rsidR="00316168" w:rsidRPr="0050257E" w:rsidRDefault="00316168" w:rsidP="00316168">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8"/>
          <w:szCs w:val="48"/>
          <w:lang w:eastAsia="zh-CN"/>
          <w14:ligatures w14:val="none"/>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316168" w:rsidRPr="0050257E" w14:paraId="781E0BBC" w14:textId="77777777" w:rsidTr="00C86983">
        <w:trPr>
          <w:trHeight w:val="357"/>
        </w:trPr>
        <w:tc>
          <w:tcPr>
            <w:tcW w:w="3190" w:type="dxa"/>
          </w:tcPr>
          <w:p w14:paraId="28314EF4"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Contract No.</w:t>
            </w:r>
          </w:p>
        </w:tc>
        <w:tc>
          <w:tcPr>
            <w:tcW w:w="5570" w:type="dxa"/>
          </w:tcPr>
          <w:p w14:paraId="06AEB9E4"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316168" w:rsidRPr="0050257E" w14:paraId="7209C783" w14:textId="77777777" w:rsidTr="00C86983">
        <w:trPr>
          <w:trHeight w:val="357"/>
        </w:trPr>
        <w:tc>
          <w:tcPr>
            <w:tcW w:w="3190" w:type="dxa"/>
          </w:tcPr>
          <w:p w14:paraId="33B51612"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Amendment No.</w:t>
            </w:r>
          </w:p>
        </w:tc>
        <w:tc>
          <w:tcPr>
            <w:tcW w:w="5570" w:type="dxa"/>
          </w:tcPr>
          <w:p w14:paraId="451C843C"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316168" w:rsidRPr="0050257E" w14:paraId="7D6C3293" w14:textId="77777777" w:rsidTr="00C86983">
        <w:trPr>
          <w:trHeight w:val="388"/>
        </w:trPr>
        <w:tc>
          <w:tcPr>
            <w:tcW w:w="3190" w:type="dxa"/>
          </w:tcPr>
          <w:p w14:paraId="7C37E4FF"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Approval Reference No.</w:t>
            </w:r>
          </w:p>
        </w:tc>
        <w:tc>
          <w:tcPr>
            <w:tcW w:w="5570" w:type="dxa"/>
          </w:tcPr>
          <w:p w14:paraId="075906F2"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bl>
    <w:p w14:paraId="3ADD283D"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0" w:line="240" w:lineRule="auto"/>
        <w:jc w:val="right"/>
        <w:rPr>
          <w:rFonts w:ascii="Cambria Math" w:eastAsia="SimSun" w:hAnsi="Cambria Math" w:cs="Arial"/>
          <w:b/>
          <w:color w:val="000000"/>
          <w:kern w:val="0"/>
          <w:szCs w:val="24"/>
          <w:lang w:eastAsia="zh-CN"/>
          <w14:ligatures w14:val="none"/>
        </w:rPr>
      </w:pPr>
    </w:p>
    <w:p w14:paraId="515D894C" w14:textId="77777777" w:rsidR="00316168" w:rsidRPr="0050257E" w:rsidRDefault="00316168" w:rsidP="00316168">
      <w:pPr>
        <w:tabs>
          <w:tab w:val="left" w:pos="360"/>
          <w:tab w:val="left" w:pos="720"/>
        </w:tabs>
        <w:spacing w:before="240" w:after="12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Contract No. [</w:t>
      </w:r>
      <w:r w:rsidRPr="0050257E">
        <w:rPr>
          <w:rFonts w:ascii="Cambria Math" w:eastAsia="SimSun" w:hAnsi="Cambria Math" w:cs="Arial"/>
          <w:color w:val="000000"/>
          <w:kern w:val="0"/>
          <w:sz w:val="18"/>
          <w:szCs w:val="18"/>
          <w:lang w:eastAsia="zh-CN"/>
          <w14:ligatures w14:val="none"/>
        </w:rPr>
        <w:t>insert number/year</w:t>
      </w:r>
      <w:r w:rsidRPr="0050257E">
        <w:rPr>
          <w:rFonts w:ascii="Cambria Math" w:eastAsia="SimSun" w:hAnsi="Cambria Math" w:cs="Arial"/>
          <w:color w:val="000000"/>
          <w:kern w:val="0"/>
          <w:szCs w:val="24"/>
          <w:lang w:eastAsia="zh-CN"/>
          <w14:ligatures w14:val="none"/>
        </w:rPr>
        <w:t xml:space="preserve">] by and between the </w:t>
      </w:r>
      <w:r w:rsidRPr="0050257E">
        <w:rPr>
          <w:rFonts w:ascii="Cambria Math" w:eastAsia="SimSun" w:hAnsi="Cambria Math" w:cs="Arial"/>
          <w:color w:val="000000"/>
          <w:kern w:val="0"/>
          <w:szCs w:val="24"/>
          <w:u w:val="single"/>
          <w:lang w:eastAsia="zh-CN"/>
          <w14:ligatures w14:val="none"/>
        </w:rPr>
        <w:t>[</w:t>
      </w:r>
      <w:r w:rsidRPr="0050257E">
        <w:rPr>
          <w:rFonts w:ascii="Cambria Math" w:eastAsia="SimSun" w:hAnsi="Cambria Math" w:cs="Arial"/>
          <w:color w:val="000000"/>
          <w:kern w:val="0"/>
          <w:sz w:val="18"/>
          <w:szCs w:val="18"/>
          <w:lang w:eastAsia="zh-CN"/>
          <w14:ligatures w14:val="none"/>
        </w:rPr>
        <w:t>insert Procuring Entity’s name</w:t>
      </w:r>
      <w:r w:rsidRPr="0050257E">
        <w:rPr>
          <w:rFonts w:ascii="Cambria Math" w:eastAsia="SimSun" w:hAnsi="Cambria Math" w:cs="Arial"/>
          <w:color w:val="000000"/>
          <w:kern w:val="0"/>
          <w:szCs w:val="24"/>
          <w:u w:val="single"/>
          <w:lang w:eastAsia="zh-CN"/>
          <w14:ligatures w14:val="none"/>
        </w:rPr>
        <w:t>]</w:t>
      </w:r>
      <w:r w:rsidRPr="0050257E">
        <w:rPr>
          <w:rFonts w:ascii="Cambria Math" w:eastAsia="SimSun" w:hAnsi="Cambria Math" w:cs="Arial"/>
          <w:color w:val="000000"/>
          <w:kern w:val="0"/>
          <w:szCs w:val="24"/>
          <w:lang w:eastAsia="zh-CN"/>
          <w14:ligatures w14:val="none"/>
        </w:rPr>
        <w:t xml:space="preserve"> and </w:t>
      </w:r>
      <w:r w:rsidRPr="0050257E">
        <w:rPr>
          <w:rFonts w:ascii="Cambria Math" w:eastAsia="SimSun" w:hAnsi="Cambria Math" w:cs="Arial"/>
          <w:color w:val="000000"/>
          <w:kern w:val="0"/>
          <w:szCs w:val="24"/>
          <w:u w:val="single"/>
          <w:lang w:eastAsia="zh-CN"/>
          <w14:ligatures w14:val="none"/>
        </w:rPr>
        <w:t>[</w:t>
      </w:r>
      <w:r w:rsidRPr="0050257E">
        <w:rPr>
          <w:rFonts w:ascii="Cambria Math" w:eastAsia="SimSun" w:hAnsi="Cambria Math" w:cs="Arial"/>
          <w:color w:val="000000"/>
          <w:kern w:val="0"/>
          <w:sz w:val="18"/>
          <w:szCs w:val="18"/>
          <w:lang w:eastAsia="zh-CN"/>
          <w14:ligatures w14:val="none"/>
        </w:rPr>
        <w:t>insert Contractor’s legal title</w:t>
      </w:r>
      <w:r w:rsidRPr="0050257E">
        <w:rPr>
          <w:rFonts w:ascii="Cambria Math" w:eastAsia="SimSun" w:hAnsi="Cambria Math" w:cs="Arial"/>
          <w:color w:val="000000"/>
          <w:kern w:val="0"/>
          <w:szCs w:val="24"/>
          <w:lang w:eastAsia="zh-CN"/>
          <w14:ligatures w14:val="none"/>
        </w:rPr>
        <w:t>] for the contract named [</w:t>
      </w:r>
      <w:r w:rsidRPr="0050257E">
        <w:rPr>
          <w:rFonts w:ascii="Cambria Math" w:eastAsia="SimSun" w:hAnsi="Cambria Math" w:cs="Arial"/>
          <w:color w:val="000000"/>
          <w:kern w:val="0"/>
          <w:sz w:val="18"/>
          <w:szCs w:val="18"/>
          <w:lang w:eastAsia="zh-CN"/>
          <w14:ligatures w14:val="none"/>
        </w:rPr>
        <w:t>insert name of the Goods</w:t>
      </w:r>
      <w:r w:rsidRPr="0050257E">
        <w:rPr>
          <w:rFonts w:ascii="Cambria Math" w:eastAsia="SimSun" w:hAnsi="Cambria Math" w:cs="Arial"/>
          <w:color w:val="000000"/>
          <w:kern w:val="0"/>
          <w:szCs w:val="24"/>
          <w:u w:val="single"/>
          <w:lang w:eastAsia="zh-CN"/>
          <w14:ligatures w14:val="none"/>
        </w:rPr>
        <w:t>]</w:t>
      </w:r>
      <w:r w:rsidRPr="0050257E">
        <w:rPr>
          <w:rFonts w:ascii="Cambria Math" w:eastAsia="SimSun" w:hAnsi="Cambria Math" w:cs="Arial"/>
          <w:color w:val="000000"/>
          <w:kern w:val="0"/>
          <w:szCs w:val="24"/>
          <w:lang w:eastAsia="zh-CN"/>
          <w14:ligatures w14:val="none"/>
        </w:rPr>
        <w:t xml:space="preserve"> is amended as follows:</w:t>
      </w:r>
    </w:p>
    <w:p w14:paraId="0C68F9FC" w14:textId="77777777" w:rsidR="00316168" w:rsidRPr="0050257E"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u w:val="single"/>
          <w:lang w:eastAsia="zh-CN"/>
          <w14:ligatures w14:val="none"/>
        </w:rPr>
      </w:pPr>
      <w:r w:rsidRPr="0050257E">
        <w:rPr>
          <w:rFonts w:ascii="Cambria Math" w:eastAsia="SimSun" w:hAnsi="Cambria Math" w:cs="Arial"/>
          <w:color w:val="000000"/>
          <w:kern w:val="0"/>
          <w:szCs w:val="24"/>
          <w:lang w:eastAsia="zh-CN"/>
          <w14:ligatures w14:val="none"/>
        </w:rPr>
        <w:t>1. GCC Clause [</w:t>
      </w:r>
      <w:r w:rsidRPr="0050257E">
        <w:rPr>
          <w:rFonts w:ascii="Cambria Math" w:eastAsia="SimSun" w:hAnsi="Cambria Math" w:cs="Arial"/>
          <w:color w:val="000000"/>
          <w:kern w:val="0"/>
          <w:sz w:val="18"/>
          <w:szCs w:val="18"/>
          <w:lang w:eastAsia="zh-CN"/>
          <w14:ligatures w14:val="none"/>
        </w:rPr>
        <w:t>insert clause no</w:t>
      </w:r>
      <w:r w:rsidRPr="0050257E">
        <w:rPr>
          <w:rFonts w:ascii="Cambria Math" w:eastAsia="SimSun" w:hAnsi="Cambria Math" w:cs="Arial"/>
          <w:color w:val="000000"/>
          <w:kern w:val="0"/>
          <w:szCs w:val="24"/>
          <w:lang w:eastAsia="zh-CN"/>
          <w14:ligatures w14:val="none"/>
        </w:rPr>
        <w:t xml:space="preserve">], is hereby revised as </w:t>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t>____</w:t>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p>
    <w:p w14:paraId="324AF610" w14:textId="77777777" w:rsidR="00316168" w:rsidRPr="0050257E"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2. GCC Clause [</w:t>
      </w:r>
      <w:r w:rsidRPr="0050257E">
        <w:rPr>
          <w:rFonts w:ascii="Cambria Math" w:eastAsia="SimSun" w:hAnsi="Cambria Math" w:cs="Arial"/>
          <w:color w:val="000000"/>
          <w:kern w:val="0"/>
          <w:sz w:val="18"/>
          <w:szCs w:val="18"/>
          <w:lang w:eastAsia="zh-CN"/>
          <w14:ligatures w14:val="none"/>
        </w:rPr>
        <w:t>insert clause no</w:t>
      </w:r>
      <w:r w:rsidRPr="0050257E">
        <w:rPr>
          <w:rFonts w:ascii="Cambria Math" w:eastAsia="SimSun" w:hAnsi="Cambria Math" w:cs="Arial"/>
          <w:color w:val="000000"/>
          <w:kern w:val="0"/>
          <w:szCs w:val="24"/>
          <w:lang w:eastAsia="zh-CN"/>
          <w14:ligatures w14:val="none"/>
        </w:rPr>
        <w:t xml:space="preserve">], is hereby revised as </w:t>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lang w:eastAsia="zh-CN"/>
          <w14:ligatures w14:val="none"/>
        </w:rPr>
        <w:t>_________________________________________________________________</w:t>
      </w:r>
    </w:p>
    <w:p w14:paraId="00CEA287" w14:textId="77777777" w:rsidR="00316168" w:rsidRPr="0050257E"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p>
    <w:p w14:paraId="123DB8F0" w14:textId="77777777" w:rsidR="00316168" w:rsidRPr="0050257E" w:rsidRDefault="00316168" w:rsidP="00316168">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and so on.</w:t>
      </w:r>
    </w:p>
    <w:p w14:paraId="64EC82E3" w14:textId="77777777" w:rsidR="00316168" w:rsidRPr="0050257E" w:rsidRDefault="00316168" w:rsidP="00316168">
      <w:pPr>
        <w:tabs>
          <w:tab w:val="left" w:pos="360"/>
          <w:tab w:val="left" w:pos="720"/>
        </w:tabs>
        <w:spacing w:before="240" w:after="24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The effective date of this Amendment is </w:t>
      </w:r>
      <w:r w:rsidRPr="0050257E">
        <w:rPr>
          <w:rFonts w:ascii="Cambria Math" w:eastAsia="SimSun" w:hAnsi="Cambria Math" w:cs="Arial"/>
          <w:color w:val="000000"/>
          <w:kern w:val="0"/>
          <w:szCs w:val="24"/>
          <w:u w:val="single"/>
          <w:lang w:eastAsia="zh-CN"/>
          <w14:ligatures w14:val="none"/>
        </w:rPr>
        <w:t>[</w:t>
      </w:r>
      <w:r w:rsidRPr="0050257E">
        <w:rPr>
          <w:rFonts w:ascii="Cambria Math" w:eastAsia="SimSun" w:hAnsi="Cambria Math" w:cs="Arial"/>
          <w:color w:val="000000"/>
          <w:kern w:val="0"/>
          <w:sz w:val="18"/>
          <w:szCs w:val="18"/>
          <w:lang w:eastAsia="zh-CN"/>
          <w14:ligatures w14:val="none"/>
        </w:rPr>
        <w:t>insert effective date</w:t>
      </w:r>
      <w:r w:rsidRPr="0050257E">
        <w:rPr>
          <w:rFonts w:ascii="Cambria Math" w:eastAsia="SimSun" w:hAnsi="Cambria Math" w:cs="Arial"/>
          <w:color w:val="000000"/>
          <w:kern w:val="0"/>
          <w:szCs w:val="24"/>
          <w:u w:val="single"/>
          <w:lang w:eastAsia="zh-CN"/>
          <w14:ligatures w14:val="none"/>
        </w:rPr>
        <w:t>]</w:t>
      </w:r>
      <w:r w:rsidRPr="0050257E">
        <w:rPr>
          <w:rFonts w:ascii="Cambria Math" w:eastAsia="SimSun" w:hAnsi="Cambria Math" w:cs="Arial"/>
          <w:color w:val="000000"/>
          <w:kern w:val="0"/>
          <w:szCs w:val="24"/>
          <w:lang w:eastAsia="zh-CN"/>
          <w14:ligatures w14:val="none"/>
        </w:rPr>
        <w:t xml:space="preserve"> or upon execution whichever is later.</w:t>
      </w:r>
    </w:p>
    <w:p w14:paraId="6066308B" w14:textId="77777777" w:rsidR="00316168" w:rsidRPr="0050257E" w:rsidRDefault="00316168" w:rsidP="00316168">
      <w:pPr>
        <w:spacing w:after="240" w:line="240" w:lineRule="auto"/>
        <w:jc w:val="center"/>
        <w:rPr>
          <w:rFonts w:ascii="Cambria Math" w:eastAsia="SimSun" w:hAnsi="Cambria Math" w:cs="Arial"/>
          <w:b/>
          <w:color w:val="000000"/>
          <w:kern w:val="0"/>
          <w:sz w:val="24"/>
          <w:szCs w:val="24"/>
          <w:lang w:eastAsia="zh-CN"/>
          <w14:ligatures w14:val="none"/>
        </w:rPr>
      </w:pPr>
      <w:r w:rsidRPr="0050257E">
        <w:rPr>
          <w:rFonts w:ascii="Cambria Math" w:eastAsia="SimSun" w:hAnsi="Cambria Math" w:cs="Arial"/>
          <w:b/>
          <w:color w:val="000000"/>
          <w:kern w:val="0"/>
          <w:sz w:val="24"/>
          <w:szCs w:val="24"/>
          <w:lang w:eastAsia="zh-CN"/>
          <w14:ligatures w14:val="none"/>
        </w:rPr>
        <w:t>ALL OTHER TERMS AND CONDITIONS OF THE ORIGINAL CONTRACT SHALL REMAIN IN FULL FORCE AND EFFECT</w:t>
      </w:r>
    </w:p>
    <w:p w14:paraId="4B612035" w14:textId="77777777" w:rsidR="00316168" w:rsidRPr="0050257E" w:rsidRDefault="00316168" w:rsidP="00316168">
      <w:pPr>
        <w:spacing w:after="240" w:line="240" w:lineRule="auto"/>
        <w:jc w:val="center"/>
        <w:rPr>
          <w:rFonts w:ascii="Cambria Math" w:eastAsia="SimSun" w:hAnsi="Cambria Math" w:cs="Arial"/>
          <w:b/>
          <w:color w:val="000000"/>
          <w:kern w:val="0"/>
          <w:sz w:val="4"/>
          <w:szCs w:val="4"/>
          <w:lang w:eastAsia="zh-CN"/>
          <w14:ligatures w14:val="none"/>
        </w:rPr>
      </w:pPr>
    </w:p>
    <w:p w14:paraId="681D77AE" w14:textId="77777777" w:rsidR="00316168" w:rsidRPr="0050257E" w:rsidRDefault="00316168" w:rsidP="00316168">
      <w:pPr>
        <w:spacing w:after="24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THIS AMENDMENT, consisting of [</w:t>
      </w:r>
      <w:r w:rsidRPr="0050257E">
        <w:rPr>
          <w:rFonts w:ascii="Cambria Math" w:eastAsia="SimSun" w:hAnsi="Cambria Math" w:cs="Arial"/>
          <w:color w:val="000000"/>
          <w:kern w:val="0"/>
          <w:sz w:val="18"/>
          <w:szCs w:val="18"/>
          <w:lang w:eastAsia="zh-CN"/>
          <w14:ligatures w14:val="none"/>
        </w:rPr>
        <w:t>insert number</w:t>
      </w:r>
      <w:r w:rsidRPr="0050257E">
        <w:rPr>
          <w:rFonts w:ascii="Cambria Math" w:eastAsia="SimSun" w:hAnsi="Cambria Math" w:cs="Arial"/>
          <w:color w:val="000000"/>
          <w:kern w:val="0"/>
          <w:szCs w:val="24"/>
          <w:lang w:eastAsia="zh-CN"/>
          <w14:ligatures w14:val="none"/>
        </w:rPr>
        <w:t>] page(s) and [</w:t>
      </w:r>
      <w:r w:rsidRPr="0050257E">
        <w:rPr>
          <w:rFonts w:ascii="Cambria Math" w:eastAsia="SimSun" w:hAnsi="Cambria Math" w:cs="Arial"/>
          <w:color w:val="000000"/>
          <w:kern w:val="0"/>
          <w:sz w:val="18"/>
          <w:szCs w:val="18"/>
          <w:lang w:eastAsia="zh-CN"/>
          <w14:ligatures w14:val="none"/>
        </w:rPr>
        <w:t>insert number</w:t>
      </w:r>
      <w:r w:rsidRPr="0050257E">
        <w:rPr>
          <w:rFonts w:ascii="Cambria Math" w:eastAsia="SimSun" w:hAnsi="Cambria Math" w:cs="Arial"/>
          <w:color w:val="000000"/>
          <w:kern w:val="0"/>
          <w:szCs w:val="24"/>
          <w:lang w:eastAsia="zh-CN"/>
          <w14:ligatures w14:val="none"/>
        </w:rPr>
        <w:t>] attachment(s), is executed by the persons signing below who warrant that they have the authority to execute this Amendment under the original Contract.</w:t>
      </w:r>
    </w:p>
    <w:p w14:paraId="4D8533AA" w14:textId="77777777" w:rsidR="00316168" w:rsidRPr="0050257E" w:rsidRDefault="00316168" w:rsidP="00316168">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IN WITNESS WHEREOF, the Procuring Entity and the Contractor have signed this Amendment.</w:t>
      </w:r>
    </w:p>
    <w:p w14:paraId="0A1BD85A" w14:textId="77777777" w:rsidR="00316168" w:rsidRPr="0050257E" w:rsidRDefault="00316168" w:rsidP="00316168">
      <w:pPr>
        <w:tabs>
          <w:tab w:val="left" w:pos="4464"/>
          <w:tab w:val="left" w:pos="4752"/>
          <w:tab w:val="left" w:pos="9072"/>
        </w:tabs>
        <w:spacing w:before="480" w:after="12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[Contractor’s Authorized Signatory]</w:t>
      </w:r>
      <w:r w:rsidRPr="0050257E">
        <w:rPr>
          <w:rFonts w:ascii="Cambria Math" w:eastAsia="SimSun" w:hAnsi="Cambria Math" w:cs="Arial"/>
          <w:color w:val="000000"/>
          <w:kern w:val="0"/>
          <w:szCs w:val="24"/>
          <w:lang w:eastAsia="zh-CN"/>
          <w14:ligatures w14:val="none"/>
        </w:rPr>
        <w:tab/>
      </w:r>
      <w:r w:rsidRPr="0050257E">
        <w:rPr>
          <w:rFonts w:ascii="Cambria Math" w:eastAsia="SimSun" w:hAnsi="Cambria Math" w:cs="Arial"/>
          <w:color w:val="000000"/>
          <w:kern w:val="0"/>
          <w:szCs w:val="24"/>
          <w:lang w:eastAsia="zh-CN"/>
          <w14:ligatures w14:val="none"/>
        </w:rPr>
        <w:tab/>
        <w:t xml:space="preserve">     [Procuring Entity’s Authorized Signatory]</w:t>
      </w:r>
    </w:p>
    <w:p w14:paraId="6947B522" w14:textId="77777777" w:rsidR="00316168" w:rsidRPr="0050257E" w:rsidRDefault="00316168" w:rsidP="00316168">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lang w:eastAsia="zh-CN"/>
          <w14:ligatures w14:val="none"/>
        </w:rPr>
        <w:tab/>
      </w:r>
      <w:r w:rsidRPr="0050257E">
        <w:rPr>
          <w:rFonts w:ascii="Cambria Math" w:eastAsia="SimSun" w:hAnsi="Cambria Math" w:cs="Arial"/>
          <w:color w:val="000000"/>
          <w:kern w:val="0"/>
          <w:szCs w:val="24"/>
          <w:u w:val="single"/>
          <w:lang w:eastAsia="zh-CN"/>
          <w14:ligatures w14:val="none"/>
        </w:rPr>
        <w:tab/>
      </w:r>
    </w:p>
    <w:p w14:paraId="7EFCBB48" w14:textId="77777777" w:rsidR="00316168" w:rsidRPr="0050257E" w:rsidRDefault="00316168" w:rsidP="00316168">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Signature</w:t>
      </w:r>
      <w:r w:rsidRPr="0050257E">
        <w:rPr>
          <w:rFonts w:ascii="Cambria Math" w:eastAsia="SimSun" w:hAnsi="Cambria Math" w:cs="Arial"/>
          <w:color w:val="000000"/>
          <w:kern w:val="0"/>
          <w:szCs w:val="24"/>
          <w:lang w:eastAsia="zh-CN"/>
          <w14:ligatures w14:val="none"/>
        </w:rPr>
        <w:tab/>
      </w:r>
      <w:r w:rsidRPr="0050257E">
        <w:rPr>
          <w:rFonts w:ascii="Cambria Math" w:eastAsia="SimSun" w:hAnsi="Cambria Math" w:cs="Arial"/>
          <w:color w:val="000000"/>
          <w:kern w:val="0"/>
          <w:szCs w:val="24"/>
          <w:lang w:eastAsia="zh-CN"/>
          <w14:ligatures w14:val="none"/>
        </w:rPr>
        <w:tab/>
      </w:r>
      <w:proofErr w:type="spellStart"/>
      <w:r w:rsidRPr="0050257E">
        <w:rPr>
          <w:rFonts w:ascii="Cambria Math" w:eastAsia="SimSun" w:hAnsi="Cambria Math" w:cs="Arial"/>
          <w:color w:val="000000"/>
          <w:kern w:val="0"/>
          <w:szCs w:val="24"/>
          <w:lang w:eastAsia="zh-CN"/>
          <w14:ligatures w14:val="none"/>
        </w:rPr>
        <w:t>Signature</w:t>
      </w:r>
      <w:proofErr w:type="spellEnd"/>
    </w:p>
    <w:p w14:paraId="40A9A281" w14:textId="77777777" w:rsidR="00316168" w:rsidRPr="0050257E" w:rsidRDefault="00316168" w:rsidP="00316168">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u w:val="single"/>
          <w:lang w:eastAsia="zh-CN"/>
          <w14:ligatures w14:val="none"/>
        </w:rPr>
        <w:tab/>
      </w:r>
      <w:r w:rsidRPr="0050257E">
        <w:rPr>
          <w:rFonts w:ascii="Cambria Math" w:eastAsia="SimSun" w:hAnsi="Cambria Math" w:cs="Arial"/>
          <w:color w:val="000000"/>
          <w:kern w:val="0"/>
          <w:szCs w:val="24"/>
          <w:lang w:eastAsia="zh-CN"/>
          <w14:ligatures w14:val="none"/>
        </w:rPr>
        <w:tab/>
      </w:r>
      <w:r w:rsidRPr="0050257E">
        <w:rPr>
          <w:rFonts w:ascii="Cambria Math" w:eastAsia="SimSun" w:hAnsi="Cambria Math" w:cs="Arial"/>
          <w:color w:val="000000"/>
          <w:kern w:val="0"/>
          <w:szCs w:val="24"/>
          <w:u w:val="single"/>
          <w:lang w:eastAsia="zh-CN"/>
          <w14:ligatures w14:val="none"/>
        </w:rPr>
        <w:tab/>
      </w:r>
    </w:p>
    <w:p w14:paraId="46CC17B0" w14:textId="77777777" w:rsidR="00316168" w:rsidRPr="0050257E" w:rsidRDefault="00316168" w:rsidP="00316168">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Title                                                     Date</w:t>
      </w:r>
      <w:r w:rsidRPr="0050257E">
        <w:rPr>
          <w:rFonts w:ascii="Cambria Math" w:eastAsia="SimSun" w:hAnsi="Cambria Math" w:cs="Arial"/>
          <w:color w:val="000000"/>
          <w:kern w:val="0"/>
          <w:szCs w:val="24"/>
          <w:lang w:eastAsia="zh-CN"/>
          <w14:ligatures w14:val="none"/>
        </w:rPr>
        <w:tab/>
      </w:r>
      <w:r w:rsidRPr="0050257E">
        <w:rPr>
          <w:rFonts w:ascii="Cambria Math" w:eastAsia="SimSun" w:hAnsi="Cambria Math" w:cs="Arial"/>
          <w:color w:val="000000"/>
          <w:kern w:val="0"/>
          <w:szCs w:val="24"/>
          <w:lang w:eastAsia="zh-CN"/>
          <w14:ligatures w14:val="none"/>
        </w:rPr>
        <w:tab/>
        <w:t>Title                                                 Date</w:t>
      </w:r>
    </w:p>
    <w:p w14:paraId="1EB59933" w14:textId="77777777" w:rsidR="00316168" w:rsidRPr="0050257E" w:rsidRDefault="00316168" w:rsidP="00316168">
      <w:pPr>
        <w:tabs>
          <w:tab w:val="left" w:pos="4464"/>
          <w:tab w:val="left" w:pos="4752"/>
          <w:tab w:val="left" w:pos="9072"/>
        </w:tabs>
        <w:spacing w:after="120" w:line="240" w:lineRule="auto"/>
        <w:jc w:val="both"/>
        <w:rPr>
          <w:rFonts w:ascii="Cambria Math" w:eastAsia="SimSun" w:hAnsi="Cambria Math" w:cs="Arial"/>
          <w:color w:val="000000"/>
          <w:spacing w:val="-10"/>
          <w:kern w:val="0"/>
          <w:sz w:val="16"/>
          <w:szCs w:val="16"/>
          <w:lang w:eastAsia="zh-CN"/>
          <w14:ligatures w14:val="none"/>
        </w:rPr>
      </w:pPr>
    </w:p>
    <w:p w14:paraId="37C30056" w14:textId="77777777" w:rsidR="00316168" w:rsidRPr="0050257E" w:rsidRDefault="00316168" w:rsidP="00316168">
      <w:pPr>
        <w:spacing w:after="0" w:line="240" w:lineRule="auto"/>
        <w:rPr>
          <w:rFonts w:ascii="Arial" w:eastAsia="Times New Roman" w:hAnsi="Arial" w:cs="Arial"/>
          <w:b/>
          <w:bCs/>
          <w:strike/>
          <w:color w:val="000000"/>
          <w:kern w:val="0"/>
          <w:sz w:val="32"/>
          <w:szCs w:val="32"/>
          <w:lang w:val="en-GB" w:eastAsia="zh-CN"/>
          <w14:ligatures w14:val="none"/>
        </w:rPr>
      </w:pPr>
    </w:p>
    <w:p w14:paraId="6CE078EE" w14:textId="77777777" w:rsidR="00316168" w:rsidRPr="0050257E" w:rsidRDefault="00316168" w:rsidP="00316168">
      <w:pPr>
        <w:spacing w:after="0" w:line="240" w:lineRule="auto"/>
        <w:rPr>
          <w:rFonts w:ascii="Arial" w:eastAsia="Times New Roman" w:hAnsi="Arial" w:cs="Arial"/>
          <w:b/>
          <w:bCs/>
          <w:strike/>
          <w:color w:val="000000"/>
          <w:kern w:val="0"/>
          <w:sz w:val="32"/>
          <w:szCs w:val="32"/>
          <w:lang w:val="en-GB" w:eastAsia="zh-CN"/>
          <w14:ligatures w14:val="none"/>
        </w:rPr>
      </w:pPr>
    </w:p>
    <w:p w14:paraId="7A8C40B7"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
          <w:bCs/>
          <w:color w:val="000000"/>
          <w:kern w:val="0"/>
          <w:sz w:val="32"/>
          <w:szCs w:val="32"/>
          <w:lang w:val="en-GB" w:eastAsia="zh-CN"/>
          <w14:ligatures w14:val="none"/>
        </w:rPr>
      </w:pPr>
      <w:bookmarkStart w:id="757" w:name="_Toc132720828"/>
    </w:p>
    <w:p w14:paraId="719B9FCB" w14:textId="77777777" w:rsidR="00316168" w:rsidRPr="0050257E" w:rsidRDefault="00316168" w:rsidP="00316168">
      <w:pPr>
        <w:spacing w:after="0" w:line="240" w:lineRule="auto"/>
        <w:jc w:val="both"/>
        <w:rPr>
          <w:rFonts w:ascii="Cambria Math" w:eastAsia="SimSun" w:hAnsi="Cambria Math" w:cs="Times New Roman"/>
          <w:kern w:val="0"/>
          <w:sz w:val="24"/>
          <w:szCs w:val="24"/>
          <w:lang w:eastAsia="zh-CN"/>
          <w14:ligatures w14:val="none"/>
        </w:rPr>
      </w:pPr>
      <w:bookmarkStart w:id="758" w:name="_Toc421454337"/>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7"/>
    </w:p>
    <w:tbl>
      <w:tblPr>
        <w:tblW w:w="0" w:type="auto"/>
        <w:tblLayout w:type="fixed"/>
        <w:tblLook w:val="0000" w:firstRow="0" w:lastRow="0" w:firstColumn="0" w:lastColumn="0" w:noHBand="0" w:noVBand="0"/>
      </w:tblPr>
      <w:tblGrid>
        <w:gridCol w:w="9198"/>
      </w:tblGrid>
      <w:tr w:rsidR="00316168" w:rsidRPr="0050257E" w14:paraId="21D11008" w14:textId="77777777" w:rsidTr="00C86983">
        <w:trPr>
          <w:trHeight w:val="800"/>
        </w:trPr>
        <w:tc>
          <w:tcPr>
            <w:tcW w:w="9198" w:type="dxa"/>
            <w:tcBorders>
              <w:top w:val="single" w:sz="4" w:space="0" w:color="auto"/>
              <w:left w:val="single" w:sz="4" w:space="0" w:color="auto"/>
              <w:bottom w:val="single" w:sz="4" w:space="0" w:color="auto"/>
              <w:right w:val="single" w:sz="4" w:space="0" w:color="auto"/>
            </w:tcBorders>
            <w:vAlign w:val="center"/>
          </w:tcPr>
          <w:p w14:paraId="7A4E1D90"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0"/>
              <w:rPr>
                <w:rFonts w:ascii="Cambria Math" w:eastAsia="Times New Roman" w:hAnsi="Cambria Math" w:cs="Times New Roman"/>
                <w:b/>
                <w:bCs/>
                <w:kern w:val="0"/>
                <w:sz w:val="36"/>
                <w:szCs w:val="36"/>
                <w:lang w:eastAsia="zh-CN"/>
                <w14:ligatures w14:val="none"/>
              </w:rPr>
            </w:pPr>
            <w:bookmarkStart w:id="759" w:name="_Toc478244218"/>
            <w:bookmarkStart w:id="760" w:name="_Toc438954449"/>
            <w:bookmarkStart w:id="761" w:name="_Toc41971246"/>
            <w:bookmarkStart w:id="762" w:name="_Toc125954071"/>
            <w:bookmarkStart w:id="763" w:name="_Toc197840926"/>
            <w:bookmarkStart w:id="764" w:name="_Toc497765503"/>
            <w:bookmarkStart w:id="765" w:name="_Toc217382948"/>
            <w:bookmarkEnd w:id="759"/>
            <w:r w:rsidRPr="0050257E">
              <w:rPr>
                <w:rFonts w:ascii="Cambria Math" w:eastAsia="Times New Roman" w:hAnsi="Cambria Math" w:cs="Times New Roman"/>
                <w:b/>
                <w:bCs/>
                <w:kern w:val="0"/>
                <w:sz w:val="36"/>
                <w:szCs w:val="36"/>
                <w:lang w:eastAsia="zh-CN"/>
                <w14:ligatures w14:val="none"/>
              </w:rPr>
              <w:t xml:space="preserve">Section 6.  </w:t>
            </w:r>
            <w:bookmarkEnd w:id="760"/>
            <w:r w:rsidRPr="0050257E">
              <w:rPr>
                <w:rFonts w:ascii="Cambria Math" w:eastAsia="Times New Roman" w:hAnsi="Cambria Math" w:cs="Times New Roman"/>
                <w:b/>
                <w:bCs/>
                <w:kern w:val="0"/>
                <w:sz w:val="36"/>
                <w:szCs w:val="36"/>
                <w:lang w:eastAsia="zh-CN"/>
                <w14:ligatures w14:val="none"/>
              </w:rPr>
              <w:t>Procuring Entity’s Requirements</w:t>
            </w:r>
            <w:bookmarkEnd w:id="761"/>
            <w:bookmarkEnd w:id="762"/>
            <w:bookmarkEnd w:id="763"/>
            <w:bookmarkEnd w:id="764"/>
            <w:bookmarkEnd w:id="765"/>
          </w:p>
        </w:tc>
      </w:tr>
    </w:tbl>
    <w:p w14:paraId="6C60B9F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5CB9911"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bCs/>
          <w:kern w:val="0"/>
          <w:sz w:val="24"/>
          <w:szCs w:val="24"/>
          <w:lang w:eastAsia="zh-CN"/>
          <w14:ligatures w14:val="none"/>
        </w:rPr>
      </w:pP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6683"/>
        <w:gridCol w:w="1440"/>
      </w:tblGrid>
      <w:tr w:rsidR="00316168" w:rsidRPr="0050257E" w14:paraId="0BA824FE" w14:textId="77777777" w:rsidTr="00C86983">
        <w:trPr>
          <w:trHeight w:val="354"/>
        </w:trPr>
        <w:tc>
          <w:tcPr>
            <w:tcW w:w="9198" w:type="dxa"/>
            <w:gridSpan w:val="3"/>
            <w:shd w:val="clear" w:color="auto" w:fill="auto"/>
          </w:tcPr>
          <w:p w14:paraId="7EBBF4B8"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b/>
                <w:kern w:val="0"/>
                <w:sz w:val="28"/>
                <w:szCs w:val="28"/>
                <w:lang w:eastAsia="zh-CN"/>
                <w14:ligatures w14:val="none"/>
              </w:rPr>
              <w:t>Table of Contents</w:t>
            </w:r>
          </w:p>
        </w:tc>
      </w:tr>
      <w:tr w:rsidR="00316168" w:rsidRPr="0050257E" w14:paraId="2C1101C0" w14:textId="77777777" w:rsidTr="00C86983">
        <w:trPr>
          <w:trHeight w:val="247"/>
        </w:trPr>
        <w:tc>
          <w:tcPr>
            <w:tcW w:w="7758" w:type="dxa"/>
            <w:gridSpan w:val="2"/>
            <w:shd w:val="clear" w:color="auto" w:fill="auto"/>
          </w:tcPr>
          <w:p w14:paraId="4C9FD859"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b/>
                <w:kern w:val="0"/>
                <w:sz w:val="28"/>
                <w:szCs w:val="28"/>
                <w:lang w:val="en-GB" w:eastAsia="zh-CN"/>
                <w14:ligatures w14:val="none"/>
              </w:rPr>
              <w:t>6.1 Scope of Supply of Plant and Installation Services by the Contractor</w:t>
            </w:r>
          </w:p>
        </w:tc>
        <w:tc>
          <w:tcPr>
            <w:tcW w:w="1440" w:type="dxa"/>
            <w:shd w:val="clear" w:color="auto" w:fill="auto"/>
          </w:tcPr>
          <w:p w14:paraId="2B3BB164"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5779C901" w14:textId="77777777" w:rsidTr="00C86983">
        <w:trPr>
          <w:trHeight w:val="305"/>
        </w:trPr>
        <w:tc>
          <w:tcPr>
            <w:tcW w:w="7758" w:type="dxa"/>
            <w:gridSpan w:val="2"/>
            <w:shd w:val="clear" w:color="auto" w:fill="auto"/>
          </w:tcPr>
          <w:p w14:paraId="237CF3F9"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b/>
                <w:kern w:val="0"/>
                <w:sz w:val="28"/>
                <w:szCs w:val="28"/>
                <w:lang w:val="en-GB" w:eastAsia="zh-CN"/>
                <w14:ligatures w14:val="none"/>
              </w:rPr>
              <w:t>6.2 Specification</w:t>
            </w:r>
          </w:p>
        </w:tc>
        <w:tc>
          <w:tcPr>
            <w:tcW w:w="1440" w:type="dxa"/>
            <w:shd w:val="clear" w:color="auto" w:fill="auto"/>
          </w:tcPr>
          <w:p w14:paraId="0BA86D67"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0142A290" w14:textId="77777777" w:rsidTr="00C86983">
        <w:trPr>
          <w:trHeight w:val="220"/>
        </w:trPr>
        <w:tc>
          <w:tcPr>
            <w:tcW w:w="7758" w:type="dxa"/>
            <w:gridSpan w:val="2"/>
            <w:shd w:val="clear" w:color="auto" w:fill="auto"/>
          </w:tcPr>
          <w:p w14:paraId="76211B3A"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b/>
                <w:kern w:val="0"/>
                <w:sz w:val="28"/>
                <w:szCs w:val="28"/>
                <w:lang w:val="en-GB" w:eastAsia="zh-CN"/>
                <w14:ligatures w14:val="none"/>
              </w:rPr>
              <w:t>6.3 Form of Completion Certificate</w:t>
            </w:r>
          </w:p>
        </w:tc>
        <w:tc>
          <w:tcPr>
            <w:tcW w:w="1440" w:type="dxa"/>
            <w:shd w:val="clear" w:color="auto" w:fill="auto"/>
          </w:tcPr>
          <w:p w14:paraId="6F1E878A"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4ACF4211" w14:textId="77777777" w:rsidTr="00C86983">
        <w:trPr>
          <w:trHeight w:val="220"/>
        </w:trPr>
        <w:tc>
          <w:tcPr>
            <w:tcW w:w="7758" w:type="dxa"/>
            <w:gridSpan w:val="2"/>
            <w:shd w:val="clear" w:color="auto" w:fill="auto"/>
          </w:tcPr>
          <w:p w14:paraId="7463114D"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b/>
                <w:kern w:val="0"/>
                <w:sz w:val="28"/>
                <w:szCs w:val="28"/>
                <w:lang w:val="en-GB" w:eastAsia="zh-CN"/>
                <w14:ligatures w14:val="none"/>
              </w:rPr>
              <w:t>6.4 Form of Operational Acceptance Certificate</w:t>
            </w:r>
          </w:p>
        </w:tc>
        <w:tc>
          <w:tcPr>
            <w:tcW w:w="1440" w:type="dxa"/>
            <w:shd w:val="clear" w:color="auto" w:fill="auto"/>
          </w:tcPr>
          <w:p w14:paraId="179BB083"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6F4554D2" w14:textId="77777777" w:rsidTr="00C86983">
        <w:trPr>
          <w:trHeight w:val="230"/>
        </w:trPr>
        <w:tc>
          <w:tcPr>
            <w:tcW w:w="7758" w:type="dxa"/>
            <w:gridSpan w:val="2"/>
            <w:shd w:val="clear" w:color="auto" w:fill="auto"/>
          </w:tcPr>
          <w:p w14:paraId="0C267406" w14:textId="77777777" w:rsidR="00316168" w:rsidRPr="0050257E" w:rsidRDefault="00316168" w:rsidP="00316168">
            <w:pPr>
              <w:spacing w:after="0" w:line="240" w:lineRule="auto"/>
              <w:jc w:val="both"/>
              <w:rPr>
                <w:rFonts w:ascii="Cambria Math" w:eastAsia="SimSun" w:hAnsi="Cambria Math" w:cs="Arial"/>
                <w:b/>
                <w:kern w:val="0"/>
                <w:sz w:val="28"/>
                <w:szCs w:val="28"/>
                <w:lang w:val="en-GB" w:eastAsia="zh-CN"/>
                <w14:ligatures w14:val="none"/>
              </w:rPr>
            </w:pPr>
            <w:r w:rsidRPr="0050257E">
              <w:rPr>
                <w:rFonts w:ascii="Cambria Math" w:eastAsia="SimSun" w:hAnsi="Cambria Math" w:cs="Arial"/>
                <w:b/>
                <w:kern w:val="0"/>
                <w:sz w:val="28"/>
                <w:szCs w:val="28"/>
                <w:lang w:val="en-GB" w:eastAsia="zh-CN"/>
                <w14:ligatures w14:val="none"/>
              </w:rPr>
              <w:t>6.5 Change Order Procedure and Forms</w:t>
            </w:r>
          </w:p>
        </w:tc>
        <w:tc>
          <w:tcPr>
            <w:tcW w:w="1440" w:type="dxa"/>
            <w:shd w:val="clear" w:color="auto" w:fill="auto"/>
          </w:tcPr>
          <w:p w14:paraId="3A3DC898"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68947BC4" w14:textId="77777777" w:rsidTr="00C86983">
        <w:trPr>
          <w:trHeight w:val="230"/>
        </w:trPr>
        <w:tc>
          <w:tcPr>
            <w:tcW w:w="1075" w:type="dxa"/>
            <w:shd w:val="clear" w:color="auto" w:fill="auto"/>
          </w:tcPr>
          <w:p w14:paraId="51D3E1D1"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488AED8F"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1. Request for Change Proposal</w:t>
            </w:r>
          </w:p>
        </w:tc>
        <w:tc>
          <w:tcPr>
            <w:tcW w:w="1440" w:type="dxa"/>
            <w:shd w:val="clear" w:color="auto" w:fill="auto"/>
          </w:tcPr>
          <w:p w14:paraId="14C8709A"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01870D47" w14:textId="77777777" w:rsidTr="00C86983">
        <w:trPr>
          <w:trHeight w:val="230"/>
        </w:trPr>
        <w:tc>
          <w:tcPr>
            <w:tcW w:w="1075" w:type="dxa"/>
            <w:shd w:val="clear" w:color="auto" w:fill="auto"/>
          </w:tcPr>
          <w:p w14:paraId="235CF468"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40190A54"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2. Estimate or Change Proposal</w:t>
            </w:r>
          </w:p>
        </w:tc>
        <w:tc>
          <w:tcPr>
            <w:tcW w:w="1440" w:type="dxa"/>
            <w:shd w:val="clear" w:color="auto" w:fill="auto"/>
          </w:tcPr>
          <w:p w14:paraId="1BAE1C79"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177E4BC6" w14:textId="77777777" w:rsidTr="00C86983">
        <w:trPr>
          <w:trHeight w:val="230"/>
        </w:trPr>
        <w:tc>
          <w:tcPr>
            <w:tcW w:w="1075" w:type="dxa"/>
            <w:shd w:val="clear" w:color="auto" w:fill="auto"/>
          </w:tcPr>
          <w:p w14:paraId="3514FC90"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0129FAC2"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3. Acceptance of Estimate</w:t>
            </w:r>
          </w:p>
        </w:tc>
        <w:tc>
          <w:tcPr>
            <w:tcW w:w="1440" w:type="dxa"/>
            <w:shd w:val="clear" w:color="auto" w:fill="auto"/>
          </w:tcPr>
          <w:p w14:paraId="4285864F"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6AA85C8D" w14:textId="77777777" w:rsidTr="00C86983">
        <w:trPr>
          <w:trHeight w:val="230"/>
        </w:trPr>
        <w:tc>
          <w:tcPr>
            <w:tcW w:w="1075" w:type="dxa"/>
            <w:shd w:val="clear" w:color="auto" w:fill="auto"/>
          </w:tcPr>
          <w:p w14:paraId="632DA1B3"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68A147C3"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4. Change Proposal</w:t>
            </w:r>
          </w:p>
        </w:tc>
        <w:tc>
          <w:tcPr>
            <w:tcW w:w="1440" w:type="dxa"/>
            <w:shd w:val="clear" w:color="auto" w:fill="auto"/>
          </w:tcPr>
          <w:p w14:paraId="0E4AE7B9"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5341FC8E" w14:textId="77777777" w:rsidTr="00C86983">
        <w:trPr>
          <w:trHeight w:val="230"/>
        </w:trPr>
        <w:tc>
          <w:tcPr>
            <w:tcW w:w="1075" w:type="dxa"/>
            <w:shd w:val="clear" w:color="auto" w:fill="auto"/>
          </w:tcPr>
          <w:p w14:paraId="57F37DD7"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332F7B2C"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5. Change Order</w:t>
            </w:r>
          </w:p>
        </w:tc>
        <w:tc>
          <w:tcPr>
            <w:tcW w:w="1440" w:type="dxa"/>
            <w:shd w:val="clear" w:color="auto" w:fill="auto"/>
          </w:tcPr>
          <w:p w14:paraId="3F950733"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6852EA57" w14:textId="77777777" w:rsidTr="00C86983">
        <w:trPr>
          <w:trHeight w:val="230"/>
        </w:trPr>
        <w:tc>
          <w:tcPr>
            <w:tcW w:w="1075" w:type="dxa"/>
            <w:shd w:val="clear" w:color="auto" w:fill="auto"/>
          </w:tcPr>
          <w:p w14:paraId="2582A2F0"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1FB19261"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6. Pending Agreement Change Order</w:t>
            </w:r>
          </w:p>
        </w:tc>
        <w:tc>
          <w:tcPr>
            <w:tcW w:w="1440" w:type="dxa"/>
            <w:shd w:val="clear" w:color="auto" w:fill="auto"/>
          </w:tcPr>
          <w:p w14:paraId="7A4947C3"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601A791C" w14:textId="77777777" w:rsidTr="00C86983">
        <w:trPr>
          <w:trHeight w:val="230"/>
        </w:trPr>
        <w:tc>
          <w:tcPr>
            <w:tcW w:w="1075" w:type="dxa"/>
            <w:shd w:val="clear" w:color="auto" w:fill="auto"/>
          </w:tcPr>
          <w:p w14:paraId="4FF4F807"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p>
        </w:tc>
        <w:tc>
          <w:tcPr>
            <w:tcW w:w="6683" w:type="dxa"/>
            <w:shd w:val="clear" w:color="auto" w:fill="auto"/>
          </w:tcPr>
          <w:p w14:paraId="03DBF804"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Annex 7. Application for Change Proposal</w:t>
            </w:r>
          </w:p>
        </w:tc>
        <w:tc>
          <w:tcPr>
            <w:tcW w:w="1440" w:type="dxa"/>
            <w:shd w:val="clear" w:color="auto" w:fill="auto"/>
          </w:tcPr>
          <w:p w14:paraId="28C67245" w14:textId="77777777" w:rsidR="00316168" w:rsidRPr="0050257E" w:rsidRDefault="00316168" w:rsidP="00316168">
            <w:pPr>
              <w:spacing w:after="0" w:line="240" w:lineRule="auto"/>
              <w:jc w:val="both"/>
              <w:rPr>
                <w:rFonts w:ascii="Cambria Math" w:eastAsia="SimSun" w:hAnsi="Cambria Math" w:cs="Times New Roman"/>
                <w:kern w:val="0"/>
                <w:sz w:val="28"/>
                <w:szCs w:val="28"/>
                <w:lang w:eastAsia="zh-CN"/>
                <w14:ligatures w14:val="none"/>
              </w:rPr>
            </w:pPr>
            <w:r w:rsidRPr="0050257E">
              <w:rPr>
                <w:rFonts w:ascii="Cambria Math" w:eastAsia="SimSun" w:hAnsi="Cambria Math" w:cs="Arial"/>
                <w:kern w:val="0"/>
                <w:sz w:val="28"/>
                <w:szCs w:val="28"/>
                <w:lang w:val="en-GB" w:eastAsia="zh-CN"/>
                <w14:ligatures w14:val="none"/>
              </w:rPr>
              <w:t>[inset page #]</w:t>
            </w:r>
          </w:p>
        </w:tc>
      </w:tr>
      <w:tr w:rsidR="00316168" w:rsidRPr="0050257E" w14:paraId="3D7E36D6" w14:textId="77777777" w:rsidTr="00C86983">
        <w:trPr>
          <w:trHeight w:val="230"/>
        </w:trPr>
        <w:tc>
          <w:tcPr>
            <w:tcW w:w="7758" w:type="dxa"/>
            <w:gridSpan w:val="2"/>
            <w:shd w:val="clear" w:color="auto" w:fill="auto"/>
          </w:tcPr>
          <w:p w14:paraId="72A52247"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b/>
                <w:kern w:val="0"/>
                <w:sz w:val="28"/>
                <w:szCs w:val="28"/>
                <w:lang w:val="en-GB" w:eastAsia="zh-CN"/>
                <w14:ligatures w14:val="none"/>
              </w:rPr>
              <w:t>6.6 Supplementary Information</w:t>
            </w:r>
          </w:p>
        </w:tc>
        <w:tc>
          <w:tcPr>
            <w:tcW w:w="1440" w:type="dxa"/>
            <w:shd w:val="clear" w:color="auto" w:fill="auto"/>
          </w:tcPr>
          <w:p w14:paraId="4420E857" w14:textId="77777777" w:rsidR="00316168" w:rsidRPr="0050257E" w:rsidRDefault="00316168" w:rsidP="00316168">
            <w:pPr>
              <w:spacing w:after="0" w:line="240" w:lineRule="auto"/>
              <w:jc w:val="both"/>
              <w:rPr>
                <w:rFonts w:ascii="Cambria Math" w:eastAsia="SimSun" w:hAnsi="Cambria Math" w:cs="Arial"/>
                <w:kern w:val="0"/>
                <w:sz w:val="28"/>
                <w:szCs w:val="28"/>
                <w:lang w:val="en-GB" w:eastAsia="zh-CN"/>
                <w14:ligatures w14:val="none"/>
              </w:rPr>
            </w:pPr>
            <w:r w:rsidRPr="0050257E">
              <w:rPr>
                <w:rFonts w:ascii="Cambria Math" w:eastAsia="SimSun" w:hAnsi="Cambria Math" w:cs="Arial"/>
                <w:kern w:val="0"/>
                <w:sz w:val="28"/>
                <w:szCs w:val="28"/>
                <w:lang w:val="en-GB" w:eastAsia="zh-CN"/>
                <w14:ligatures w14:val="none"/>
              </w:rPr>
              <w:t>?</w:t>
            </w:r>
          </w:p>
        </w:tc>
      </w:tr>
    </w:tbl>
    <w:p w14:paraId="2E0A726E"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bCs/>
          <w:kern w:val="0"/>
          <w:sz w:val="24"/>
          <w:szCs w:val="24"/>
          <w:lang w:eastAsia="zh-CN"/>
          <w14:ligatures w14:val="none"/>
        </w:rPr>
      </w:pPr>
    </w:p>
    <w:p w14:paraId="61D4B2C3" w14:textId="77777777" w:rsidR="00316168" w:rsidRPr="0050257E" w:rsidRDefault="00316168" w:rsidP="00316168">
      <w:pPr>
        <w:autoSpaceDE w:val="0"/>
        <w:autoSpaceDN w:val="0"/>
        <w:adjustRightInd w:val="0"/>
        <w:spacing w:after="0" w:line="240" w:lineRule="auto"/>
        <w:jc w:val="both"/>
        <w:rPr>
          <w:rFonts w:ascii="Cambria Math" w:eastAsia="SimSun" w:hAnsi="Cambria Math" w:cs="Arial"/>
          <w:b/>
          <w:bCs/>
          <w:kern w:val="0"/>
          <w:sz w:val="24"/>
          <w:szCs w:val="24"/>
          <w:lang w:eastAsia="zh-CN"/>
          <w14:ligatures w14:val="none"/>
        </w:rPr>
      </w:pPr>
    </w:p>
    <w:p w14:paraId="37DAC3A6" w14:textId="77777777" w:rsidR="00316168" w:rsidRPr="0050257E" w:rsidRDefault="00316168" w:rsidP="00316168">
      <w:pPr>
        <w:spacing w:after="0" w:line="240" w:lineRule="auto"/>
        <w:jc w:val="both"/>
        <w:rPr>
          <w:rFonts w:ascii="Cambria Math" w:eastAsia="Times New Roman" w:hAnsi="Cambria Math" w:cs="Arial"/>
          <w:b/>
          <w:kern w:val="0"/>
          <w:sz w:val="36"/>
          <w:szCs w:val="20"/>
          <w14:ligatures w14:val="none"/>
        </w:rPr>
      </w:pPr>
      <w:bookmarkStart w:id="766" w:name="_Toc125874274"/>
      <w:bookmarkStart w:id="767" w:name="_Toc190498603"/>
      <w:bookmarkStart w:id="768" w:name="_Toc190498778"/>
    </w:p>
    <w:p w14:paraId="5E9084DB" w14:textId="77777777" w:rsidR="00316168" w:rsidRPr="0050257E" w:rsidRDefault="00316168" w:rsidP="00316168">
      <w:pPr>
        <w:spacing w:after="0" w:line="240" w:lineRule="auto"/>
        <w:jc w:val="both"/>
        <w:rPr>
          <w:rFonts w:ascii="Cambria Math" w:eastAsia="Times New Roman" w:hAnsi="Cambria Math" w:cs="Arial"/>
          <w:b/>
          <w:kern w:val="0"/>
          <w:sz w:val="36"/>
          <w:szCs w:val="20"/>
          <w14:ligatures w14:val="none"/>
        </w:rPr>
      </w:pPr>
    </w:p>
    <w:p w14:paraId="69459F52" w14:textId="77777777" w:rsidR="00316168" w:rsidRPr="0050257E" w:rsidRDefault="00316168" w:rsidP="00316168">
      <w:pPr>
        <w:spacing w:after="0" w:line="240" w:lineRule="auto"/>
        <w:jc w:val="both"/>
        <w:rPr>
          <w:rFonts w:ascii="Cambria Math" w:eastAsia="Times New Roman" w:hAnsi="Cambria Math" w:cs="Arial"/>
          <w:b/>
          <w:kern w:val="0"/>
          <w:sz w:val="36"/>
          <w:szCs w:val="20"/>
          <w14:ligatures w14:val="none"/>
        </w:rPr>
      </w:pPr>
    </w:p>
    <w:p w14:paraId="1403CE2F" w14:textId="77777777" w:rsidR="00316168" w:rsidRPr="0050257E" w:rsidRDefault="00316168" w:rsidP="00316168">
      <w:pPr>
        <w:spacing w:after="0" w:line="240" w:lineRule="auto"/>
        <w:jc w:val="both"/>
        <w:rPr>
          <w:rFonts w:ascii="Cambria Math" w:eastAsia="Times New Roman" w:hAnsi="Cambria Math" w:cs="Arial"/>
          <w:b/>
          <w:kern w:val="0"/>
          <w:sz w:val="36"/>
          <w:szCs w:val="20"/>
          <w14:ligatures w14:val="none"/>
        </w:rPr>
      </w:pPr>
    </w:p>
    <w:p w14:paraId="71099BBE" w14:textId="49EF1CEF" w:rsidR="00316168" w:rsidRPr="0050257E" w:rsidRDefault="00316168" w:rsidP="00D36829">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769" w:name="_Toc217382949"/>
      <w:r w:rsidRPr="0050257E">
        <w:rPr>
          <w:rFonts w:ascii="Cambria Math" w:eastAsia="Times New Roman" w:hAnsi="Cambria Math" w:cs="Times New Roman"/>
          <w:b/>
          <w:bCs/>
          <w:kern w:val="0"/>
          <w:sz w:val="34"/>
          <w:szCs w:val="34"/>
          <w:lang w:val="en-GB" w:eastAsia="zh-CN"/>
          <w14:ligatures w14:val="none"/>
        </w:rPr>
        <w:t>6.1</w:t>
      </w:r>
      <w:r w:rsidR="00D36829" w:rsidRPr="0050257E">
        <w:rPr>
          <w:rFonts w:ascii="Cambria Math" w:eastAsia="Times New Roman" w:hAnsi="Cambria Math" w:cs="Times New Roman"/>
          <w:b/>
          <w:bCs/>
          <w:kern w:val="0"/>
          <w:sz w:val="34"/>
          <w:szCs w:val="34"/>
          <w:lang w:val="en-GB" w:eastAsia="zh-CN"/>
          <w14:ligatures w14:val="none"/>
        </w:rPr>
        <w:t xml:space="preserve"> </w:t>
      </w:r>
      <w:r w:rsidRPr="0050257E">
        <w:rPr>
          <w:rFonts w:ascii="Cambria Math" w:eastAsia="Times New Roman" w:hAnsi="Cambria Math" w:cs="Times New Roman"/>
          <w:b/>
          <w:bCs/>
          <w:kern w:val="0"/>
          <w:sz w:val="34"/>
          <w:szCs w:val="34"/>
          <w:lang w:val="en-GB" w:eastAsia="zh-CN"/>
          <w14:ligatures w14:val="none"/>
        </w:rPr>
        <w:t>Scope of Supply of Plant and Installation Services by the Contractor</w:t>
      </w:r>
      <w:bookmarkEnd w:id="766"/>
      <w:bookmarkEnd w:id="767"/>
      <w:bookmarkEnd w:id="768"/>
      <w:bookmarkEnd w:id="769"/>
    </w:p>
    <w:p w14:paraId="18A8AA7B" w14:textId="77777777" w:rsidR="00316168" w:rsidRPr="0050257E" w:rsidRDefault="00316168" w:rsidP="00316168">
      <w:pPr>
        <w:spacing w:after="0" w:line="240" w:lineRule="auto"/>
        <w:jc w:val="both"/>
        <w:rPr>
          <w:rFonts w:ascii="Cambria Math" w:eastAsia="Times New Roman" w:hAnsi="Cambria Math" w:cs="Arial"/>
          <w:kern w:val="0"/>
          <w14:ligatures w14:val="none"/>
        </w:rPr>
      </w:pPr>
      <w:r w:rsidRPr="0050257E">
        <w:rPr>
          <w:rFonts w:ascii="Cambria Math" w:eastAsia="Times New Roman" w:hAnsi="Cambria Math" w:cs="Arial"/>
          <w:kern w:val="0"/>
          <w14:ligatures w14:val="none"/>
        </w:rPr>
        <w:t>[Outlines of Procuring Entity’s requirement should be provided below:]</w:t>
      </w:r>
    </w:p>
    <w:p w14:paraId="19A0FE3D"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50461D8F"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2CE8E804"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7E19BEF6"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CBFD795"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26BE3E7B"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6B6FB5DE"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7A106E7"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7928C22"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0C16C162"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60057596"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4C7CE30B"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6E1EF7E2"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5187F9B"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07E4235F"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562DA09E"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2F77B493"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1E5749D0"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15B7854F"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C81EBE2"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5F43222E"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2D8319D3"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198288B3"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FC2F4B9"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353331CD"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080A6216"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1161ACF4"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6B34C0A3"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61CF2FAA"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64646FBC"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7C1F7D79" w14:textId="77777777" w:rsidR="00316168" w:rsidRPr="0050257E" w:rsidRDefault="00316168" w:rsidP="00316168">
      <w:pPr>
        <w:spacing w:after="0" w:line="240" w:lineRule="auto"/>
        <w:jc w:val="both"/>
        <w:rPr>
          <w:rFonts w:ascii="Cambria Math" w:eastAsia="Times New Roman" w:hAnsi="Cambria Math" w:cs="Arial"/>
          <w:kern w:val="0"/>
          <w14:ligatures w14:val="none"/>
        </w:rPr>
      </w:pPr>
    </w:p>
    <w:p w14:paraId="5F1D86A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AC3FD68" w14:textId="77777777" w:rsidR="00316168" w:rsidRPr="0050257E" w:rsidRDefault="00316168" w:rsidP="00316168">
      <w:pPr>
        <w:spacing w:after="0" w:line="240" w:lineRule="auto"/>
        <w:jc w:val="both"/>
        <w:rPr>
          <w:rFonts w:ascii="Cambria Math" w:eastAsia="SimSun" w:hAnsi="Cambria Math" w:cs="Arial"/>
          <w:kern w:val="0"/>
          <w:sz w:val="20"/>
          <w:szCs w:val="20"/>
          <w14:ligatures w14:val="none"/>
        </w:rPr>
      </w:pPr>
    </w:p>
    <w:p w14:paraId="1BDD2380"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p>
    <w:tbl>
      <w:tblPr>
        <w:tblW w:w="0" w:type="auto"/>
        <w:tblLayout w:type="fixed"/>
        <w:tblLook w:val="0000" w:firstRow="0" w:lastRow="0" w:firstColumn="0" w:lastColumn="0" w:noHBand="0" w:noVBand="0"/>
      </w:tblPr>
      <w:tblGrid>
        <w:gridCol w:w="9198"/>
      </w:tblGrid>
      <w:tr w:rsidR="00316168" w:rsidRPr="0050257E" w14:paraId="2D9FCF5D" w14:textId="77777777" w:rsidTr="00C86983">
        <w:trPr>
          <w:trHeight w:val="900"/>
        </w:trPr>
        <w:tc>
          <w:tcPr>
            <w:tcW w:w="9198" w:type="dxa"/>
            <w:vAlign w:val="center"/>
          </w:tcPr>
          <w:p w14:paraId="0DA79921"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770" w:name="_Toc23233012"/>
            <w:bookmarkStart w:id="771" w:name="_Toc23238061"/>
            <w:bookmarkStart w:id="772" w:name="_Toc41971552"/>
            <w:bookmarkStart w:id="773" w:name="_Toc125874275"/>
            <w:bookmarkStart w:id="774" w:name="_Toc190498604"/>
            <w:bookmarkStart w:id="775" w:name="_Toc190498779"/>
          </w:p>
          <w:p w14:paraId="71AA403B"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2B6F0EF2"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E9D28F6"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4E395768"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08DB1C28"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8D3E92C"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4A51121"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5B8EF827"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307CB650" w14:textId="28732501"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776" w:name="_Toc497765504"/>
            <w:bookmarkStart w:id="777" w:name="_Toc217382950"/>
            <w:r w:rsidRPr="0050257E">
              <w:rPr>
                <w:rFonts w:ascii="Cambria Math" w:eastAsia="Times New Roman" w:hAnsi="Cambria Math" w:cs="Times New Roman"/>
                <w:b/>
                <w:bCs/>
                <w:kern w:val="0"/>
                <w:sz w:val="34"/>
                <w:szCs w:val="34"/>
                <w:lang w:val="en-GB" w:eastAsia="zh-CN"/>
                <w14:ligatures w14:val="none"/>
              </w:rPr>
              <w:t>6.2</w:t>
            </w:r>
            <w:r w:rsidR="00D36829" w:rsidRPr="0050257E">
              <w:rPr>
                <w:rFonts w:ascii="Cambria Math" w:eastAsia="Times New Roman" w:hAnsi="Cambria Math" w:cs="Times New Roman"/>
                <w:b/>
                <w:bCs/>
                <w:kern w:val="0"/>
                <w:sz w:val="34"/>
                <w:szCs w:val="34"/>
                <w:lang w:val="en-GB" w:eastAsia="zh-CN"/>
                <w14:ligatures w14:val="none"/>
              </w:rPr>
              <w:t xml:space="preserve"> </w:t>
            </w:r>
            <w:r w:rsidRPr="0050257E">
              <w:rPr>
                <w:rFonts w:ascii="Cambria Math" w:eastAsia="Times New Roman" w:hAnsi="Cambria Math" w:cs="Times New Roman"/>
                <w:b/>
                <w:bCs/>
                <w:kern w:val="0"/>
                <w:sz w:val="34"/>
                <w:szCs w:val="34"/>
                <w:lang w:val="en-GB" w:eastAsia="zh-CN"/>
                <w14:ligatures w14:val="none"/>
              </w:rPr>
              <w:t>Technical Specification</w:t>
            </w:r>
            <w:bookmarkEnd w:id="776"/>
            <w:bookmarkEnd w:id="777"/>
          </w:p>
          <w:p w14:paraId="3B6AE5E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0F032D75" w14:textId="77777777" w:rsidR="00316168" w:rsidRPr="0050257E" w:rsidRDefault="00316168" w:rsidP="00316168">
            <w:pPr>
              <w:spacing w:after="0" w:line="240" w:lineRule="auto"/>
              <w:jc w:val="both"/>
              <w:rPr>
                <w:rFonts w:ascii="Cambria Math" w:eastAsia="SimSun" w:hAnsi="Cambria Math" w:cs="Arial"/>
                <w:b/>
                <w:bCs/>
                <w:kern w:val="0"/>
                <w:lang w:val="en-GB" w:eastAsia="zh-CN"/>
                <w14:ligatures w14:val="none"/>
              </w:rPr>
            </w:pPr>
          </w:p>
          <w:p w14:paraId="07F3A71E" w14:textId="77777777" w:rsidR="00316168" w:rsidRPr="0050257E" w:rsidRDefault="00316168" w:rsidP="00316168">
            <w:pPr>
              <w:pBdr>
                <w:top w:val="single" w:sz="4" w:space="1" w:color="auto"/>
                <w:left w:val="single" w:sz="4" w:space="4" w:color="auto"/>
                <w:bottom w:val="single" w:sz="4" w:space="1" w:color="auto"/>
                <w:right w:val="single" w:sz="4" w:space="4" w:color="auto"/>
              </w:pBdr>
              <w:spacing w:after="0" w:line="240" w:lineRule="auto"/>
              <w:jc w:val="center"/>
              <w:rPr>
                <w:rFonts w:ascii="Cambria Math" w:eastAsia="SimSun" w:hAnsi="Cambria Math" w:cs="Arial"/>
                <w:b/>
                <w:bCs/>
                <w:kern w:val="0"/>
                <w:sz w:val="28"/>
                <w:szCs w:val="28"/>
                <w:lang w:val="en-GB" w:eastAsia="zh-CN"/>
                <w14:ligatures w14:val="none"/>
              </w:rPr>
            </w:pPr>
            <w:r w:rsidRPr="0050257E">
              <w:rPr>
                <w:rFonts w:ascii="Cambria Math" w:eastAsia="SimSun" w:hAnsi="Cambria Math" w:cs="Arial"/>
                <w:b/>
                <w:bCs/>
                <w:kern w:val="0"/>
                <w:sz w:val="28"/>
                <w:szCs w:val="28"/>
                <w:lang w:val="en-GB" w:eastAsia="zh-CN"/>
                <w14:ligatures w14:val="none"/>
              </w:rPr>
              <w:t>Notes</w:t>
            </w:r>
          </w:p>
          <w:p w14:paraId="295ED38F" w14:textId="77777777" w:rsidR="00316168" w:rsidRPr="0050257E"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Arial"/>
                <w:kern w:val="0"/>
                <w:lang w:val="en-GB" w:eastAsia="zh-CN"/>
                <w14:ligatures w14:val="none"/>
              </w:rPr>
            </w:pPr>
          </w:p>
          <w:p w14:paraId="35E6EE7D" w14:textId="77777777" w:rsidR="00316168" w:rsidRPr="0050257E"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[The Procuring Entity shall follow the Rule 38 of Public Procurement Rule, 2025 while preparing the Technical Specifications of the Goods]</w:t>
            </w:r>
          </w:p>
          <w:p w14:paraId="77580D92" w14:textId="77777777" w:rsidR="00316168" w:rsidRPr="0050257E"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Arial"/>
                <w:i/>
                <w:iCs/>
                <w:kern w:val="0"/>
                <w:lang w:val="en-GB" w:eastAsia="zh-CN"/>
                <w14:ligatures w14:val="none"/>
              </w:rPr>
            </w:pPr>
          </w:p>
          <w:p w14:paraId="080D83EB" w14:textId="77777777" w:rsidR="00316168" w:rsidRPr="0050257E" w:rsidRDefault="00316168" w:rsidP="00316168">
            <w:pPr>
              <w:pBdr>
                <w:top w:val="single" w:sz="4" w:space="1" w:color="auto"/>
                <w:left w:val="single" w:sz="4" w:space="4" w:color="auto"/>
                <w:bottom w:val="single" w:sz="4" w:space="1" w:color="auto"/>
                <w:right w:val="single" w:sz="4" w:space="4" w:color="auto"/>
              </w:pBdr>
              <w:spacing w:after="0" w:line="240" w:lineRule="auto"/>
              <w:jc w:val="both"/>
              <w:rPr>
                <w:rFonts w:ascii="Cambria Math" w:eastAsia="SimSun" w:hAnsi="Cambria Math" w:cs="Times New Roman"/>
                <w:kern w:val="0"/>
                <w:sz w:val="24"/>
                <w:szCs w:val="24"/>
                <w:lang w:val="en-GB" w:eastAsia="zh-CN"/>
                <w14:ligatures w14:val="none"/>
              </w:rPr>
            </w:pPr>
            <w:r w:rsidRPr="0050257E">
              <w:rPr>
                <w:rFonts w:ascii="Cambria Math" w:eastAsia="SimSun" w:hAnsi="Cambria Math" w:cs="Arial"/>
                <w:i/>
                <w:kern w:val="0"/>
                <w:lang w:val="en-GB" w:eastAsia="zh-CN"/>
                <w14:ligatures w14:val="none"/>
              </w:rPr>
              <w:t>[</w:t>
            </w:r>
            <w:r w:rsidRPr="0050257E">
              <w:rPr>
                <w:rFonts w:ascii="Cambria Math" w:eastAsia="SimSun" w:hAnsi="Cambria Math" w:cs="Arial"/>
                <w:i/>
                <w:iCs/>
                <w:kern w:val="0"/>
                <w:lang w:val="en-GB" w:eastAsia="zh-CN"/>
                <w14:ligatures w14:val="none"/>
              </w:rPr>
              <w:t>A set of precise and clear specifications is a prerequisite for Tenderers to respond realistically and competitively to the requirements of the Procuring Entity.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 ]</w:t>
            </w:r>
          </w:p>
          <w:p w14:paraId="098A74D0"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p w14:paraId="1FB00A02"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r w:rsidRPr="0050257E">
              <w:rPr>
                <w:rFonts w:ascii="Cambria Math" w:eastAsia="SimSun" w:hAnsi="Cambria Math" w:cs="Times New Roman"/>
                <w:kern w:val="0"/>
                <w:sz w:val="24"/>
                <w:szCs w:val="24"/>
                <w:lang w:val="en-GB" w:eastAsia="zh-CN"/>
                <w14:ligatures w14:val="none"/>
              </w:rPr>
              <w:t>[Templates/Tables should be provided below:]</w:t>
            </w:r>
          </w:p>
          <w:p w14:paraId="3F7CBC47"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2F4FC98F"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The Plant &amp; Equipment shall comply with following Technical Specifications:</w:t>
            </w:r>
          </w:p>
          <w:p w14:paraId="22F43DA8"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8825"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87"/>
              <w:gridCol w:w="2097"/>
              <w:gridCol w:w="5941"/>
            </w:tblGrid>
            <w:tr w:rsidR="00316168" w:rsidRPr="0050257E" w14:paraId="28025514" w14:textId="77777777" w:rsidTr="00C86983">
              <w:trPr>
                <w:cantSplit/>
                <w:trHeight w:val="61"/>
              </w:trPr>
              <w:tc>
                <w:tcPr>
                  <w:tcW w:w="787" w:type="dxa"/>
                  <w:tcBorders>
                    <w:top w:val="double" w:sz="4" w:space="0" w:color="auto"/>
                    <w:bottom w:val="double" w:sz="4" w:space="0" w:color="auto"/>
                  </w:tcBorders>
                </w:tcPr>
                <w:p w14:paraId="0EEE0D2F" w14:textId="77777777" w:rsidR="00316168" w:rsidRPr="0050257E"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50257E">
                    <w:rPr>
                      <w:rFonts w:ascii="Cambria Math" w:eastAsia="SimSun" w:hAnsi="Cambria Math" w:cs="Arial"/>
                      <w:b/>
                      <w:kern w:val="0"/>
                      <w:sz w:val="24"/>
                      <w:szCs w:val="24"/>
                      <w:lang w:val="en-GB" w:eastAsia="zh-CN"/>
                      <w14:ligatures w14:val="none"/>
                    </w:rPr>
                    <w:t>Item No</w:t>
                  </w:r>
                </w:p>
              </w:tc>
              <w:tc>
                <w:tcPr>
                  <w:tcW w:w="2097" w:type="dxa"/>
                  <w:tcBorders>
                    <w:top w:val="double" w:sz="4" w:space="0" w:color="auto"/>
                    <w:bottom w:val="double" w:sz="4" w:space="0" w:color="auto"/>
                  </w:tcBorders>
                </w:tcPr>
                <w:p w14:paraId="5D7C6B8F" w14:textId="77777777" w:rsidR="00316168" w:rsidRPr="0050257E"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50257E">
                    <w:rPr>
                      <w:rFonts w:ascii="Cambria Math" w:eastAsia="SimSun" w:hAnsi="Cambria Math" w:cs="Arial"/>
                      <w:b/>
                      <w:kern w:val="0"/>
                      <w:sz w:val="24"/>
                      <w:szCs w:val="24"/>
                      <w:lang w:val="en-GB" w:eastAsia="zh-CN"/>
                      <w14:ligatures w14:val="none"/>
                    </w:rPr>
                    <w:t>Name of Item or Related Service</w:t>
                  </w:r>
                </w:p>
              </w:tc>
              <w:tc>
                <w:tcPr>
                  <w:tcW w:w="5941" w:type="dxa"/>
                  <w:tcBorders>
                    <w:top w:val="double" w:sz="4" w:space="0" w:color="auto"/>
                    <w:bottom w:val="double" w:sz="4" w:space="0" w:color="auto"/>
                  </w:tcBorders>
                </w:tcPr>
                <w:p w14:paraId="09374297" w14:textId="77777777" w:rsidR="00316168" w:rsidRPr="0050257E"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50257E">
                    <w:rPr>
                      <w:rFonts w:ascii="Cambria Math" w:eastAsia="SimSun" w:hAnsi="Cambria Math" w:cs="Arial"/>
                      <w:b/>
                      <w:kern w:val="0"/>
                      <w:sz w:val="24"/>
                      <w:szCs w:val="24"/>
                      <w:lang w:val="en-GB" w:eastAsia="zh-CN"/>
                      <w14:ligatures w14:val="none"/>
                    </w:rPr>
                    <w:t>Technical Specification and Standards</w:t>
                  </w:r>
                </w:p>
              </w:tc>
            </w:tr>
            <w:tr w:rsidR="00316168" w:rsidRPr="0050257E" w14:paraId="79690C2B" w14:textId="77777777" w:rsidTr="00C86983">
              <w:trPr>
                <w:cantSplit/>
                <w:trHeight w:val="61"/>
              </w:trPr>
              <w:tc>
                <w:tcPr>
                  <w:tcW w:w="787" w:type="dxa"/>
                  <w:tcBorders>
                    <w:top w:val="double" w:sz="4" w:space="0" w:color="auto"/>
                    <w:bottom w:val="double" w:sz="4" w:space="0" w:color="auto"/>
                  </w:tcBorders>
                </w:tcPr>
                <w:p w14:paraId="7C8698E8" w14:textId="77777777" w:rsidR="00316168" w:rsidRPr="0050257E"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50257E">
                    <w:rPr>
                      <w:rFonts w:ascii="Cambria Math" w:eastAsia="SimSun" w:hAnsi="Cambria Math" w:cs="Arial"/>
                      <w:b/>
                      <w:kern w:val="0"/>
                      <w:sz w:val="24"/>
                      <w:szCs w:val="24"/>
                      <w:lang w:val="en-GB" w:eastAsia="zh-CN"/>
                      <w14:ligatures w14:val="none"/>
                    </w:rPr>
                    <w:t>1</w:t>
                  </w:r>
                </w:p>
              </w:tc>
              <w:tc>
                <w:tcPr>
                  <w:tcW w:w="2097" w:type="dxa"/>
                  <w:tcBorders>
                    <w:top w:val="double" w:sz="4" w:space="0" w:color="auto"/>
                    <w:bottom w:val="double" w:sz="4" w:space="0" w:color="auto"/>
                  </w:tcBorders>
                </w:tcPr>
                <w:p w14:paraId="52A508C5" w14:textId="77777777" w:rsidR="00316168" w:rsidRPr="0050257E"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50257E">
                    <w:rPr>
                      <w:rFonts w:ascii="Cambria Math" w:eastAsia="SimSun" w:hAnsi="Cambria Math" w:cs="Arial"/>
                      <w:b/>
                      <w:kern w:val="0"/>
                      <w:sz w:val="24"/>
                      <w:szCs w:val="24"/>
                      <w:lang w:val="en-GB" w:eastAsia="zh-CN"/>
                      <w14:ligatures w14:val="none"/>
                    </w:rPr>
                    <w:t>2</w:t>
                  </w:r>
                </w:p>
              </w:tc>
              <w:tc>
                <w:tcPr>
                  <w:tcW w:w="5941" w:type="dxa"/>
                  <w:tcBorders>
                    <w:top w:val="double" w:sz="4" w:space="0" w:color="auto"/>
                    <w:bottom w:val="double" w:sz="4" w:space="0" w:color="auto"/>
                  </w:tcBorders>
                </w:tcPr>
                <w:p w14:paraId="204E5D96" w14:textId="77777777" w:rsidR="00316168" w:rsidRPr="0050257E" w:rsidRDefault="00316168" w:rsidP="00316168">
                  <w:pPr>
                    <w:spacing w:before="120" w:after="120" w:line="240" w:lineRule="auto"/>
                    <w:jc w:val="both"/>
                    <w:rPr>
                      <w:rFonts w:ascii="Cambria Math" w:eastAsia="SimSun" w:hAnsi="Cambria Math" w:cs="Arial"/>
                      <w:b/>
                      <w:kern w:val="0"/>
                      <w:sz w:val="24"/>
                      <w:szCs w:val="24"/>
                      <w:lang w:val="en-GB" w:eastAsia="zh-CN"/>
                      <w14:ligatures w14:val="none"/>
                    </w:rPr>
                  </w:pPr>
                  <w:r w:rsidRPr="0050257E">
                    <w:rPr>
                      <w:rFonts w:ascii="Cambria Math" w:eastAsia="SimSun" w:hAnsi="Cambria Math" w:cs="Arial"/>
                      <w:b/>
                      <w:kern w:val="0"/>
                      <w:sz w:val="24"/>
                      <w:szCs w:val="24"/>
                      <w:lang w:val="en-GB" w:eastAsia="zh-CN"/>
                      <w14:ligatures w14:val="none"/>
                    </w:rPr>
                    <w:t>3</w:t>
                  </w:r>
                </w:p>
              </w:tc>
            </w:tr>
            <w:tr w:rsidR="00316168" w:rsidRPr="0050257E" w14:paraId="2A729CBA" w14:textId="77777777" w:rsidTr="00C86983">
              <w:trPr>
                <w:cantSplit/>
                <w:trHeight w:val="52"/>
              </w:trPr>
              <w:tc>
                <w:tcPr>
                  <w:tcW w:w="8825" w:type="dxa"/>
                  <w:gridSpan w:val="3"/>
                  <w:tcBorders>
                    <w:top w:val="double" w:sz="4" w:space="0" w:color="auto"/>
                  </w:tcBorders>
                </w:tcPr>
                <w:p w14:paraId="4E04D52A" w14:textId="77777777" w:rsidR="00316168" w:rsidRPr="0050257E"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b/>
                      <w:bCs/>
                      <w:kern w:val="0"/>
                      <w:sz w:val="24"/>
                      <w:szCs w:val="24"/>
                      <w:lang w:val="en-GB" w:eastAsia="zh-CN"/>
                      <w14:ligatures w14:val="none"/>
                    </w:rPr>
                    <w:t xml:space="preserve">Lot No 1: </w:t>
                  </w:r>
                  <w:r w:rsidRPr="0050257E">
                    <w:rPr>
                      <w:rFonts w:ascii="Cambria Math" w:eastAsia="SimSun" w:hAnsi="Cambria Math" w:cs="Arial"/>
                      <w:b/>
                      <w:bCs/>
                      <w:i/>
                      <w:iCs/>
                      <w:kern w:val="0"/>
                      <w:sz w:val="24"/>
                      <w:szCs w:val="24"/>
                      <w:lang w:val="en-GB" w:eastAsia="zh-CN"/>
                      <w14:ligatures w14:val="none"/>
                    </w:rPr>
                    <w:t>[enter description]</w:t>
                  </w:r>
                </w:p>
              </w:tc>
            </w:tr>
            <w:tr w:rsidR="00316168" w:rsidRPr="0050257E" w14:paraId="2A7D63E5" w14:textId="77777777" w:rsidTr="00C86983">
              <w:trPr>
                <w:cantSplit/>
                <w:trHeight w:val="52"/>
              </w:trPr>
              <w:tc>
                <w:tcPr>
                  <w:tcW w:w="787" w:type="dxa"/>
                </w:tcPr>
                <w:p w14:paraId="09F357B3" w14:textId="77777777" w:rsidR="00316168" w:rsidRPr="0050257E"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p>
              </w:tc>
              <w:tc>
                <w:tcPr>
                  <w:tcW w:w="2097" w:type="dxa"/>
                </w:tcPr>
                <w:p w14:paraId="5778367B" w14:textId="77777777" w:rsidR="00316168" w:rsidRPr="0050257E" w:rsidRDefault="00316168" w:rsidP="00316168">
                  <w:pPr>
                    <w:suppressAutoHyphens/>
                    <w:spacing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[add as many rows and details as there are individual items in the Lot]</w:t>
                  </w:r>
                </w:p>
              </w:tc>
              <w:tc>
                <w:tcPr>
                  <w:tcW w:w="5941" w:type="dxa"/>
                </w:tcPr>
                <w:p w14:paraId="39CEFF53" w14:textId="77777777" w:rsidR="00316168" w:rsidRPr="0050257E" w:rsidRDefault="00316168" w:rsidP="00316168">
                  <w:pPr>
                    <w:spacing w:before="120"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 xml:space="preserve">[The Purchaser must explain in clear terms the exact Technical Specification and any relevant National or International Standards which have to be followed for the manufacture and supply of the Plant &amp; Equipment. </w:t>
                  </w:r>
                  <w:r w:rsidRPr="0050257E">
                    <w:rPr>
                      <w:rFonts w:ascii="Cambria Math" w:eastAsia="SimSun" w:hAnsi="Cambria Math" w:cs="Arial"/>
                      <w:i/>
                      <w:iCs/>
                      <w:kern w:val="0"/>
                      <w:u w:val="single"/>
                      <w:lang w:val="en-GB" w:eastAsia="zh-CN"/>
                      <w14:ligatures w14:val="none"/>
                    </w:rPr>
                    <w:t>Technical Specifications shall specify what inspection and/or tests the Purchaser requires and where they are to be conducted</w:t>
                  </w:r>
                  <w:r w:rsidRPr="0050257E">
                    <w:rPr>
                      <w:rFonts w:ascii="Cambria Math" w:eastAsia="SimSun" w:hAnsi="Cambria Math" w:cs="Arial"/>
                      <w:i/>
                      <w:iCs/>
                      <w:kern w:val="0"/>
                      <w:lang w:val="en-GB" w:eastAsia="zh-CN"/>
                      <w14:ligatures w14:val="none"/>
                    </w:rPr>
                    <w:t>]</w:t>
                  </w:r>
                </w:p>
                <w:p w14:paraId="5525E98B" w14:textId="77777777" w:rsidR="00316168" w:rsidRPr="0050257E" w:rsidRDefault="00316168" w:rsidP="00316168">
                  <w:pPr>
                    <w:spacing w:before="120" w:after="0" w:line="240" w:lineRule="auto"/>
                    <w:jc w:val="both"/>
                    <w:rPr>
                      <w:rFonts w:ascii="Cambria Math" w:eastAsia="SimSun" w:hAnsi="Cambria Math" w:cs="Arial"/>
                      <w:i/>
                      <w:iCs/>
                      <w:kern w:val="0"/>
                      <w:lang w:val="en-GB" w:eastAsia="zh-CN"/>
                      <w14:ligatures w14:val="none"/>
                    </w:rPr>
                  </w:pPr>
                </w:p>
              </w:tc>
            </w:tr>
            <w:tr w:rsidR="00316168" w:rsidRPr="0050257E" w14:paraId="1BC6DE76" w14:textId="77777777" w:rsidTr="00C86983">
              <w:trPr>
                <w:cantSplit/>
                <w:trHeight w:val="52"/>
              </w:trPr>
              <w:tc>
                <w:tcPr>
                  <w:tcW w:w="787" w:type="dxa"/>
                </w:tcPr>
                <w:p w14:paraId="276E1F56" w14:textId="77777777" w:rsidR="00316168" w:rsidRPr="0050257E"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kern w:val="0"/>
                      <w:sz w:val="24"/>
                      <w:szCs w:val="24"/>
                      <w:lang w:val="en-GB" w:eastAsia="zh-CN"/>
                      <w14:ligatures w14:val="none"/>
                    </w:rPr>
                    <w:t>1</w:t>
                  </w:r>
                </w:p>
              </w:tc>
              <w:tc>
                <w:tcPr>
                  <w:tcW w:w="2097" w:type="dxa"/>
                </w:tcPr>
                <w:p w14:paraId="46B4E33C" w14:textId="77777777" w:rsidR="00316168" w:rsidRPr="0050257E" w:rsidRDefault="00316168" w:rsidP="00316168">
                  <w:pPr>
                    <w:suppressAutoHyphens/>
                    <w:spacing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Inspection and Tests</w:t>
                  </w:r>
                </w:p>
              </w:tc>
              <w:tc>
                <w:tcPr>
                  <w:tcW w:w="5941" w:type="dxa"/>
                </w:tcPr>
                <w:p w14:paraId="247E4918" w14:textId="77777777" w:rsidR="00316168" w:rsidRPr="0050257E" w:rsidRDefault="00316168" w:rsidP="00316168">
                  <w:pPr>
                    <w:spacing w:before="120"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The following inspections and tests shall be performed: [insert list of inspections and tests]</w:t>
                  </w:r>
                </w:p>
              </w:tc>
            </w:tr>
            <w:tr w:rsidR="00316168" w:rsidRPr="0050257E" w14:paraId="3A5DEDC8" w14:textId="77777777" w:rsidTr="00C86983">
              <w:trPr>
                <w:cantSplit/>
                <w:trHeight w:val="52"/>
              </w:trPr>
              <w:tc>
                <w:tcPr>
                  <w:tcW w:w="8825" w:type="dxa"/>
                  <w:gridSpan w:val="3"/>
                  <w:tcBorders>
                    <w:bottom w:val="single" w:sz="6" w:space="0" w:color="auto"/>
                  </w:tcBorders>
                </w:tcPr>
                <w:p w14:paraId="375105F2" w14:textId="77777777" w:rsidR="00316168" w:rsidRPr="0050257E"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r w:rsidRPr="0050257E">
                    <w:rPr>
                      <w:rFonts w:ascii="Cambria Math" w:eastAsia="SimSun" w:hAnsi="Cambria Math" w:cs="Arial"/>
                      <w:b/>
                      <w:bCs/>
                      <w:kern w:val="0"/>
                      <w:sz w:val="24"/>
                      <w:szCs w:val="24"/>
                      <w:lang w:val="en-GB" w:eastAsia="zh-CN"/>
                      <w14:ligatures w14:val="none"/>
                    </w:rPr>
                    <w:t xml:space="preserve">Lot No 2: </w:t>
                  </w:r>
                  <w:r w:rsidRPr="0050257E">
                    <w:rPr>
                      <w:rFonts w:ascii="Cambria Math" w:eastAsia="SimSun" w:hAnsi="Cambria Math" w:cs="Arial"/>
                      <w:b/>
                      <w:bCs/>
                      <w:i/>
                      <w:iCs/>
                      <w:kern w:val="0"/>
                      <w:sz w:val="24"/>
                      <w:szCs w:val="24"/>
                      <w:lang w:val="en-GB" w:eastAsia="zh-CN"/>
                      <w14:ligatures w14:val="none"/>
                    </w:rPr>
                    <w:t>[enter description]</w:t>
                  </w:r>
                </w:p>
              </w:tc>
            </w:tr>
            <w:tr w:rsidR="00316168" w:rsidRPr="0050257E" w14:paraId="0C88F179" w14:textId="77777777" w:rsidTr="00C86983">
              <w:trPr>
                <w:cantSplit/>
                <w:trHeight w:val="52"/>
              </w:trPr>
              <w:tc>
                <w:tcPr>
                  <w:tcW w:w="787" w:type="dxa"/>
                  <w:tcBorders>
                    <w:top w:val="single" w:sz="6" w:space="0" w:color="auto"/>
                    <w:bottom w:val="single" w:sz="4" w:space="0" w:color="auto"/>
                  </w:tcBorders>
                </w:tcPr>
                <w:p w14:paraId="4077D577" w14:textId="77777777" w:rsidR="00316168" w:rsidRPr="0050257E"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p>
              </w:tc>
              <w:tc>
                <w:tcPr>
                  <w:tcW w:w="2097" w:type="dxa"/>
                  <w:tcBorders>
                    <w:top w:val="single" w:sz="6" w:space="0" w:color="auto"/>
                    <w:bottom w:val="single" w:sz="4" w:space="0" w:color="auto"/>
                  </w:tcBorders>
                </w:tcPr>
                <w:p w14:paraId="50451ED4" w14:textId="77777777" w:rsidR="00316168" w:rsidRPr="0050257E" w:rsidRDefault="00316168" w:rsidP="00316168">
                  <w:pPr>
                    <w:suppressAutoHyphens/>
                    <w:snapToGrid w:val="0"/>
                    <w:spacing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[add as many rows and details as there are individual items in the Lot]</w:t>
                  </w:r>
                </w:p>
              </w:tc>
              <w:tc>
                <w:tcPr>
                  <w:tcW w:w="5941" w:type="dxa"/>
                  <w:tcBorders>
                    <w:top w:val="single" w:sz="6" w:space="0" w:color="auto"/>
                    <w:bottom w:val="single" w:sz="4" w:space="0" w:color="auto"/>
                  </w:tcBorders>
                </w:tcPr>
                <w:p w14:paraId="06BC9ABD" w14:textId="77777777" w:rsidR="00316168" w:rsidRPr="0050257E" w:rsidRDefault="00316168" w:rsidP="00316168">
                  <w:pPr>
                    <w:spacing w:before="120" w:after="0" w:line="240" w:lineRule="auto"/>
                    <w:jc w:val="both"/>
                    <w:rPr>
                      <w:rFonts w:ascii="Cambria Math" w:eastAsia="SimSun" w:hAnsi="Cambria Math" w:cs="Arial"/>
                      <w:kern w:val="0"/>
                      <w:sz w:val="24"/>
                      <w:szCs w:val="24"/>
                      <w:lang w:val="en-GB" w:eastAsia="zh-CN"/>
                      <w14:ligatures w14:val="none"/>
                    </w:rPr>
                  </w:pPr>
                </w:p>
              </w:tc>
            </w:tr>
          </w:tbl>
          <w:p w14:paraId="7CA453E5"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47336716"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A068A3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7F2186F"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p>
          <w:p w14:paraId="6DA01EBB"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778" w:name="_Toc497765505"/>
            <w:bookmarkStart w:id="779" w:name="_Toc217382951"/>
            <w:r w:rsidRPr="0050257E">
              <w:rPr>
                <w:rFonts w:ascii="Cambria Math" w:eastAsia="Times New Roman" w:hAnsi="Cambria Math" w:cs="Times New Roman"/>
                <w:b/>
                <w:bCs/>
                <w:kern w:val="0"/>
                <w:sz w:val="34"/>
                <w:szCs w:val="34"/>
                <w:lang w:val="en-GB" w:eastAsia="zh-CN"/>
                <w14:ligatures w14:val="none"/>
              </w:rPr>
              <w:t>6.3 Form of Completion Certificate</w:t>
            </w:r>
            <w:bookmarkEnd w:id="778"/>
            <w:bookmarkEnd w:id="779"/>
          </w:p>
          <w:p w14:paraId="32C7E5E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eastAsia="zh-CN"/>
                <w14:ligatures w14:val="none"/>
              </w:rPr>
            </w:pPr>
          </w:p>
          <w:tbl>
            <w:tblPr>
              <w:tblW w:w="9540" w:type="dxa"/>
              <w:tblInd w:w="108" w:type="dxa"/>
              <w:tblLayout w:type="fixed"/>
              <w:tblLook w:val="01E0" w:firstRow="1" w:lastRow="1" w:firstColumn="1" w:lastColumn="1" w:noHBand="0" w:noVBand="0"/>
            </w:tblPr>
            <w:tblGrid>
              <w:gridCol w:w="4513"/>
              <w:gridCol w:w="5027"/>
            </w:tblGrid>
            <w:tr w:rsidR="00316168" w:rsidRPr="0050257E" w14:paraId="37AB2F74" w14:textId="77777777" w:rsidTr="00C86983">
              <w:tc>
                <w:tcPr>
                  <w:tcW w:w="4513" w:type="dxa"/>
                  <w:shd w:val="clear" w:color="auto" w:fill="auto"/>
                </w:tcPr>
                <w:p w14:paraId="39CC371F"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Contract No:</w:t>
                  </w:r>
                </w:p>
              </w:tc>
              <w:tc>
                <w:tcPr>
                  <w:tcW w:w="5027" w:type="dxa"/>
                  <w:shd w:val="clear" w:color="auto" w:fill="auto"/>
                </w:tcPr>
                <w:p w14:paraId="6A6B766D"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Date:</w:t>
                  </w:r>
                </w:p>
              </w:tc>
            </w:tr>
            <w:tr w:rsidR="00316168" w:rsidRPr="0050257E" w14:paraId="186F1E4F" w14:textId="77777777" w:rsidTr="00C86983">
              <w:trPr>
                <w:trHeight w:val="1472"/>
              </w:trPr>
              <w:tc>
                <w:tcPr>
                  <w:tcW w:w="4513" w:type="dxa"/>
                  <w:shd w:val="clear" w:color="auto" w:fill="auto"/>
                </w:tcPr>
                <w:p w14:paraId="3D4858A5"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To:</w:t>
                  </w:r>
                </w:p>
                <w:p w14:paraId="1B7D942D" w14:textId="77777777" w:rsidR="00316168" w:rsidRPr="0050257E" w:rsidRDefault="00316168" w:rsidP="00316168">
                  <w:pPr>
                    <w:spacing w:after="0" w:line="240" w:lineRule="auto"/>
                    <w:jc w:val="both"/>
                    <w:rPr>
                      <w:rFonts w:ascii="Cambria Math" w:eastAsia="SimSun" w:hAnsi="Cambria Math" w:cs="Arial"/>
                      <w:kern w:val="0"/>
                      <w14:ligatures w14:val="none"/>
                    </w:rPr>
                  </w:pPr>
                </w:p>
                <w:p w14:paraId="3BAA3AD8" w14:textId="77777777" w:rsidR="00316168" w:rsidRPr="0050257E" w:rsidRDefault="00316168" w:rsidP="00316168">
                  <w:pPr>
                    <w:spacing w:after="0" w:line="240" w:lineRule="auto"/>
                    <w:jc w:val="both"/>
                    <w:rPr>
                      <w:rFonts w:ascii="Cambria Math" w:eastAsia="SimSun" w:hAnsi="Cambria Math" w:cs="Arial"/>
                      <w:i/>
                      <w:iCs/>
                      <w:kern w:val="0"/>
                      <w14:ligatures w14:val="none"/>
                    </w:rPr>
                  </w:pPr>
                  <w:r w:rsidRPr="0050257E">
                    <w:rPr>
                      <w:rFonts w:ascii="Cambria Math" w:eastAsia="SimSun" w:hAnsi="Cambria Math" w:cs="Arial"/>
                      <w:i/>
                      <w:iCs/>
                      <w:kern w:val="0"/>
                      <w14:ligatures w14:val="none"/>
                    </w:rPr>
                    <w:t>[Name of Contractor]</w:t>
                  </w:r>
                </w:p>
                <w:p w14:paraId="0CA048AA" w14:textId="77777777" w:rsidR="00316168" w:rsidRPr="0050257E" w:rsidRDefault="00316168" w:rsidP="00316168">
                  <w:pPr>
                    <w:spacing w:after="0" w:line="240" w:lineRule="auto"/>
                    <w:jc w:val="both"/>
                    <w:rPr>
                      <w:rFonts w:ascii="Cambria Math" w:eastAsia="SimSun" w:hAnsi="Cambria Math" w:cs="Arial"/>
                      <w:kern w:val="0"/>
                      <w14:ligatures w14:val="none"/>
                    </w:rPr>
                  </w:pPr>
                </w:p>
              </w:tc>
              <w:tc>
                <w:tcPr>
                  <w:tcW w:w="5027" w:type="dxa"/>
                  <w:shd w:val="clear" w:color="auto" w:fill="auto"/>
                </w:tcPr>
                <w:p w14:paraId="7C104D36" w14:textId="77777777" w:rsidR="00316168" w:rsidRPr="0050257E" w:rsidRDefault="00316168" w:rsidP="00316168">
                  <w:pPr>
                    <w:spacing w:after="0" w:line="240" w:lineRule="auto"/>
                    <w:jc w:val="both"/>
                    <w:rPr>
                      <w:rFonts w:ascii="Cambria Math" w:eastAsia="SimSun" w:hAnsi="Cambria Math" w:cs="Arial"/>
                      <w:kern w:val="0"/>
                      <w14:ligatures w14:val="none"/>
                    </w:rPr>
                  </w:pPr>
                </w:p>
              </w:tc>
            </w:tr>
          </w:tbl>
          <w:p w14:paraId="79EA82C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4A71FF3" w14:textId="08F0EF25" w:rsidR="00316168" w:rsidRPr="0050257E" w:rsidRDefault="00316168" w:rsidP="00316168">
            <w:pPr>
              <w:spacing w:after="0" w:line="240" w:lineRule="auto"/>
              <w:ind w:right="389"/>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Pursuant to GCC Clause </w:t>
            </w:r>
            <w:r w:rsidR="00EE6C3C" w:rsidRPr="0050257E">
              <w:rPr>
                <w:rFonts w:ascii="Cambria Math" w:eastAsia="SimSun" w:hAnsi="Cambria Math" w:cs="Arial"/>
                <w:kern w:val="0"/>
                <w:lang w:eastAsia="zh-CN"/>
                <w14:ligatures w14:val="none"/>
              </w:rPr>
              <w:t>42</w:t>
            </w:r>
            <w:r w:rsidRPr="0050257E">
              <w:rPr>
                <w:rFonts w:ascii="Cambria Math" w:eastAsia="SimSun" w:hAnsi="Cambria Math" w:cs="Arial"/>
                <w:kern w:val="0"/>
                <w:lang w:eastAsia="zh-CN"/>
                <w14:ligatures w14:val="none"/>
              </w:rPr>
              <w:t xml:space="preserve"> (Completion of the Facilities) of the General Conditions of the Contract entered into between yourselves and the </w:t>
            </w:r>
            <w:bookmarkStart w:id="780" w:name="_Hlk216966990"/>
            <w:r w:rsidRPr="0050257E">
              <w:rPr>
                <w:rFonts w:ascii="Cambria Math" w:eastAsia="SimSun" w:hAnsi="Cambria Math" w:cs="Arial"/>
                <w:kern w:val="0"/>
                <w:lang w:eastAsia="zh-CN"/>
                <w14:ligatures w14:val="none"/>
              </w:rPr>
              <w:t>Procuring Entity</w:t>
            </w:r>
            <w:bookmarkEnd w:id="780"/>
            <w:r w:rsidRPr="0050257E">
              <w:rPr>
                <w:rFonts w:ascii="Cambria Math" w:eastAsia="SimSun" w:hAnsi="Cambria Math" w:cs="Arial"/>
                <w:kern w:val="0"/>
                <w:lang w:eastAsia="zh-CN"/>
                <w14:ligatures w14:val="none"/>
              </w:rPr>
              <w:t xml:space="preserve"> dated </w:t>
            </w:r>
            <w:r w:rsidRPr="0050257E">
              <w:rPr>
                <w:rFonts w:ascii="Cambria Math" w:eastAsia="SimSun" w:hAnsi="Cambria Math" w:cs="Arial"/>
                <w:i/>
                <w:iCs/>
                <w:kern w:val="0"/>
                <w:lang w:eastAsia="zh-CN"/>
                <w14:ligatures w14:val="none"/>
              </w:rPr>
              <w:t>[insert date]</w:t>
            </w:r>
            <w:r w:rsidRPr="0050257E">
              <w:rPr>
                <w:rFonts w:ascii="Cambria Math" w:eastAsia="SimSun" w:hAnsi="Cambria Math" w:cs="Arial"/>
                <w:kern w:val="0"/>
                <w:lang w:eastAsia="zh-CN"/>
                <w14:ligatures w14:val="none"/>
              </w:rPr>
              <w:t xml:space="preserve">, </w:t>
            </w:r>
            <w:r w:rsidRPr="0050257E">
              <w:rPr>
                <w:rFonts w:ascii="Cambria Math" w:eastAsia="SimSun" w:hAnsi="Cambria Math" w:cs="Arial"/>
                <w:kern w:val="0"/>
                <w:u w:val="single"/>
                <w:lang w:eastAsia="zh-CN"/>
                <w14:ligatures w14:val="none"/>
              </w:rPr>
              <w:t xml:space="preserve">for the supply and installation of plant and  Services  </w:t>
            </w:r>
            <w:r w:rsidRPr="0050257E">
              <w:rPr>
                <w:rFonts w:ascii="Cambria Math" w:eastAsia="SimSun" w:hAnsi="Cambria Math" w:cs="Arial"/>
                <w:kern w:val="0"/>
                <w:lang w:eastAsia="zh-CN"/>
                <w14:ligatures w14:val="none"/>
              </w:rPr>
              <w:t xml:space="preserve">for </w:t>
            </w:r>
            <w:r w:rsidRPr="0050257E">
              <w:rPr>
                <w:rFonts w:ascii="Cambria Math" w:eastAsia="SimSun" w:hAnsi="Cambria Math" w:cs="Arial"/>
                <w:i/>
                <w:iCs/>
                <w:kern w:val="0"/>
                <w:lang w:eastAsia="zh-CN"/>
                <w14:ligatures w14:val="none"/>
              </w:rPr>
              <w:t>[name of contract]</w:t>
            </w:r>
            <w:r w:rsidRPr="0050257E">
              <w:rPr>
                <w:rFonts w:ascii="Cambria Math" w:eastAsia="SimSun" w:hAnsi="Cambria Math" w:cs="Arial"/>
                <w:i/>
                <w:kern w:val="0"/>
                <w:lang w:eastAsia="zh-CN"/>
                <w14:ligatures w14:val="none"/>
              </w:rPr>
              <w:t xml:space="preserve">, </w:t>
            </w:r>
            <w:r w:rsidRPr="0050257E">
              <w:rPr>
                <w:rFonts w:ascii="Cambria Math" w:eastAsia="SimSun" w:hAnsi="Cambria Math" w:cs="Arial"/>
                <w:kern w:val="0"/>
                <w:lang w:eastAsia="zh-CN"/>
                <w14:ligatures w14:val="none"/>
              </w:rPr>
              <w:t xml:space="preserve"> we hereby notify you that the following part(s) of the Facilities was (were) complete on the date specified below, and that, in accordance with the terms of the Contract, the Procuring Entity hereby takes over the said part(s) of the Facilities, together with the responsibility for care and custody and the risk of loss thereof on the date mentioned below.</w:t>
            </w:r>
          </w:p>
          <w:p w14:paraId="0A816E3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26F0682" w14:textId="77777777" w:rsidR="00316168" w:rsidRPr="0050257E" w:rsidRDefault="00316168" w:rsidP="00316168">
            <w:pPr>
              <w:spacing w:after="0" w:line="240" w:lineRule="auto"/>
              <w:ind w:left="7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Description of the Facilities or part thereof:  </w:t>
            </w:r>
            <w:r w:rsidRPr="0050257E">
              <w:rPr>
                <w:rFonts w:ascii="Cambria Math" w:eastAsia="SimSun" w:hAnsi="Cambria Math" w:cs="Arial"/>
                <w:i/>
                <w:kern w:val="0"/>
                <w:lang w:eastAsia="zh-CN"/>
                <w14:ligatures w14:val="none"/>
              </w:rPr>
              <w:t>______________________________</w:t>
            </w:r>
          </w:p>
          <w:p w14:paraId="185975BB" w14:textId="77777777" w:rsidR="00316168" w:rsidRPr="0050257E" w:rsidRDefault="00316168" w:rsidP="00316168">
            <w:pPr>
              <w:spacing w:after="0" w:line="240" w:lineRule="auto"/>
              <w:ind w:left="720"/>
              <w:jc w:val="both"/>
              <w:rPr>
                <w:rFonts w:ascii="Cambria Math" w:eastAsia="SimSun" w:hAnsi="Cambria Math" w:cs="Arial"/>
                <w:kern w:val="0"/>
                <w:lang w:eastAsia="zh-CN"/>
                <w14:ligatures w14:val="none"/>
              </w:rPr>
            </w:pPr>
          </w:p>
          <w:p w14:paraId="3B064BDE" w14:textId="77777777" w:rsidR="00316168" w:rsidRPr="0050257E" w:rsidRDefault="00316168" w:rsidP="00316168">
            <w:pPr>
              <w:spacing w:after="0" w:line="240" w:lineRule="auto"/>
              <w:ind w:left="7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Date of Completion:  </w:t>
            </w:r>
            <w:r w:rsidRPr="0050257E">
              <w:rPr>
                <w:rFonts w:ascii="Cambria Math" w:eastAsia="SimSun" w:hAnsi="Cambria Math" w:cs="Arial"/>
                <w:i/>
                <w:kern w:val="0"/>
                <w:lang w:eastAsia="zh-CN"/>
                <w14:ligatures w14:val="none"/>
              </w:rPr>
              <w:t>__________________</w:t>
            </w:r>
          </w:p>
          <w:p w14:paraId="7B9961A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46454ED7"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However, you are required to complete the outstanding items listed in the attachment hereto as soon as practicable.</w:t>
            </w:r>
          </w:p>
          <w:p w14:paraId="6BEE670B"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3F40224"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This letter does not relieve you of your obligation to complete the execution of the Facilities in accordance with the Contract nor of your obligations during the Defect Liability Period.</w:t>
            </w:r>
          </w:p>
          <w:p w14:paraId="3302DD58"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FF250A3"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Very truly yours,</w:t>
            </w:r>
          </w:p>
          <w:p w14:paraId="5E0C449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7B16593" w14:textId="77777777" w:rsidR="00316168" w:rsidRPr="0050257E" w:rsidRDefault="00316168" w:rsidP="00316168">
            <w:pPr>
              <w:spacing w:after="0" w:line="240" w:lineRule="auto"/>
              <w:ind w:right="288"/>
              <w:jc w:val="both"/>
              <w:rPr>
                <w:rFonts w:ascii="Cambria Math" w:eastAsia="SimSun" w:hAnsi="Cambria Math" w:cs="Arial"/>
                <w:kern w:val="0"/>
                <w:sz w:val="24"/>
                <w:szCs w:val="24"/>
                <w:lang w:eastAsia="zh-CN"/>
                <w14:ligatures w14:val="none"/>
              </w:rPr>
            </w:pPr>
          </w:p>
          <w:p w14:paraId="0B927BC4" w14:textId="77777777" w:rsidR="00316168" w:rsidRPr="0050257E" w:rsidRDefault="00316168" w:rsidP="00316168">
            <w:pPr>
              <w:spacing w:after="0" w:line="240" w:lineRule="auto"/>
              <w:ind w:right="288"/>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for and on behalf of the </w:t>
            </w:r>
            <w:r w:rsidRPr="0050257E">
              <w:rPr>
                <w:rFonts w:ascii="Cambria Math" w:eastAsia="SimSun" w:hAnsi="Cambria Math" w:cs="Arial"/>
                <w:kern w:val="0"/>
                <w:lang w:eastAsia="zh-CN"/>
                <w14:ligatures w14:val="none"/>
              </w:rPr>
              <w:t>Procuring Entity</w:t>
            </w:r>
          </w:p>
          <w:p w14:paraId="0DA2CCFF" w14:textId="77777777" w:rsidR="00316168" w:rsidRPr="0050257E"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p>
          <w:p w14:paraId="399F0E5B" w14:textId="77777777" w:rsidR="00316168" w:rsidRPr="0050257E" w:rsidRDefault="00316168" w:rsidP="00316168">
            <w:pPr>
              <w:tabs>
                <w:tab w:val="left" w:pos="7200"/>
              </w:tabs>
              <w:spacing w:after="0" w:line="240" w:lineRule="auto"/>
              <w:ind w:left="360" w:right="288"/>
              <w:jc w:val="both"/>
              <w:rPr>
                <w:rFonts w:ascii="Cambria Math" w:eastAsia="SimSun" w:hAnsi="Cambria Math" w:cs="Arial"/>
                <w:kern w:val="0"/>
                <w:sz w:val="24"/>
                <w:szCs w:val="24"/>
                <w:u w:val="single"/>
                <w:lang w:eastAsia="zh-CN"/>
                <w14:ligatures w14:val="none"/>
              </w:rPr>
            </w:pPr>
          </w:p>
          <w:p w14:paraId="25F689FC" w14:textId="77777777" w:rsidR="00316168" w:rsidRPr="0050257E"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  </w:t>
            </w:r>
            <w:r w:rsidRPr="0050257E">
              <w:rPr>
                <w:rFonts w:ascii="Cambria Math" w:eastAsia="SimSun" w:hAnsi="Cambria Math" w:cs="Arial"/>
                <w:b/>
                <w:i/>
                <w:kern w:val="0"/>
                <w:sz w:val="24"/>
                <w:szCs w:val="24"/>
                <w:lang w:eastAsia="zh-CN"/>
                <w14:ligatures w14:val="none"/>
              </w:rPr>
              <w:t>Signature</w:t>
            </w:r>
            <w:r w:rsidRPr="0050257E">
              <w:rPr>
                <w:rFonts w:ascii="Cambria Math" w:eastAsia="SimSun" w:hAnsi="Cambria Math" w:cs="Arial"/>
                <w:kern w:val="0"/>
                <w:sz w:val="24"/>
                <w:szCs w:val="24"/>
                <w:lang w:eastAsia="zh-CN"/>
                <w14:ligatures w14:val="none"/>
              </w:rPr>
              <w:t xml:space="preserve">  ]</w:t>
            </w:r>
          </w:p>
          <w:p w14:paraId="7E18429D" w14:textId="77777777" w:rsidR="00316168" w:rsidRPr="0050257E" w:rsidRDefault="00316168" w:rsidP="00316168">
            <w:pPr>
              <w:tabs>
                <w:tab w:val="left" w:pos="7200"/>
              </w:tabs>
              <w:spacing w:after="0" w:line="240" w:lineRule="auto"/>
              <w:ind w:left="360" w:right="288"/>
              <w:jc w:val="both"/>
              <w:rPr>
                <w:rFonts w:ascii="Cambria Math" w:eastAsia="SimSun" w:hAnsi="Cambria Math" w:cs="Arial"/>
                <w:kern w:val="0"/>
                <w:sz w:val="24"/>
                <w:szCs w:val="24"/>
                <w:u w:val="single"/>
                <w:lang w:eastAsia="zh-CN"/>
                <w14:ligatures w14:val="none"/>
              </w:rPr>
            </w:pPr>
          </w:p>
          <w:p w14:paraId="03C0787A" w14:textId="77777777" w:rsidR="00316168" w:rsidRPr="0050257E"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 xml:space="preserve">[  </w:t>
            </w:r>
            <w:r w:rsidRPr="0050257E">
              <w:rPr>
                <w:rFonts w:ascii="Cambria Math" w:eastAsia="SimSun" w:hAnsi="Cambria Math" w:cs="Arial"/>
                <w:b/>
                <w:i/>
                <w:kern w:val="0"/>
                <w:sz w:val="24"/>
                <w:szCs w:val="24"/>
                <w:lang w:eastAsia="zh-CN"/>
                <w14:ligatures w14:val="none"/>
              </w:rPr>
              <w:t>Title of the Project Manager</w:t>
            </w:r>
            <w:r w:rsidRPr="0050257E">
              <w:rPr>
                <w:rFonts w:ascii="Cambria Math" w:eastAsia="SimSun" w:hAnsi="Cambria Math" w:cs="Arial"/>
                <w:kern w:val="0"/>
                <w:sz w:val="24"/>
                <w:szCs w:val="24"/>
                <w:lang w:eastAsia="zh-CN"/>
                <w14:ligatures w14:val="none"/>
              </w:rPr>
              <w:t xml:space="preserve"> ]</w:t>
            </w:r>
          </w:p>
          <w:p w14:paraId="09DA821E" w14:textId="77777777" w:rsidR="00316168" w:rsidRPr="0050257E" w:rsidRDefault="00316168" w:rsidP="00316168">
            <w:pPr>
              <w:spacing w:after="0" w:line="240" w:lineRule="auto"/>
              <w:ind w:left="360" w:right="288"/>
              <w:jc w:val="both"/>
              <w:rPr>
                <w:rFonts w:ascii="Cambria Math" w:eastAsia="SimSun" w:hAnsi="Cambria Math" w:cs="Arial"/>
                <w:kern w:val="0"/>
                <w:sz w:val="24"/>
                <w:szCs w:val="24"/>
                <w:lang w:eastAsia="zh-CN"/>
                <w14:ligatures w14:val="none"/>
              </w:rPr>
            </w:pPr>
          </w:p>
          <w:p w14:paraId="1EBE694E"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09DA95DA"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21B38EBC"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0077812A"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03A2EAF3"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1C1C12B8"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6E10ACD2"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781" w:name="_Toc497765506"/>
            <w:bookmarkStart w:id="782" w:name="_Toc217382952"/>
            <w:r w:rsidRPr="0050257E">
              <w:rPr>
                <w:rFonts w:ascii="Cambria Math" w:eastAsia="Times New Roman" w:hAnsi="Cambria Math" w:cs="Times New Roman"/>
                <w:b/>
                <w:bCs/>
                <w:kern w:val="0"/>
                <w:sz w:val="34"/>
                <w:szCs w:val="34"/>
                <w:lang w:val="en-GB" w:eastAsia="zh-CN"/>
                <w14:ligatures w14:val="none"/>
              </w:rPr>
              <w:t>6.4 Form of Operational Acceptance Certificate</w:t>
            </w:r>
            <w:bookmarkEnd w:id="781"/>
            <w:bookmarkEnd w:id="782"/>
          </w:p>
          <w:p w14:paraId="10C2EE20"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9540" w:type="dxa"/>
              <w:tblInd w:w="108" w:type="dxa"/>
              <w:tblLayout w:type="fixed"/>
              <w:tblLook w:val="01E0" w:firstRow="1" w:lastRow="1" w:firstColumn="1" w:lastColumn="1" w:noHBand="0" w:noVBand="0"/>
            </w:tblPr>
            <w:tblGrid>
              <w:gridCol w:w="4513"/>
              <w:gridCol w:w="5027"/>
            </w:tblGrid>
            <w:tr w:rsidR="00316168" w:rsidRPr="0050257E" w14:paraId="290EA49C" w14:textId="77777777" w:rsidTr="00C86983">
              <w:tc>
                <w:tcPr>
                  <w:tcW w:w="4513" w:type="dxa"/>
                  <w:shd w:val="clear" w:color="auto" w:fill="auto"/>
                </w:tcPr>
                <w:p w14:paraId="21360297"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Contract No:</w:t>
                  </w:r>
                </w:p>
              </w:tc>
              <w:tc>
                <w:tcPr>
                  <w:tcW w:w="5027" w:type="dxa"/>
                  <w:shd w:val="clear" w:color="auto" w:fill="auto"/>
                </w:tcPr>
                <w:p w14:paraId="300E20D7"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Date:</w:t>
                  </w:r>
                </w:p>
              </w:tc>
            </w:tr>
            <w:tr w:rsidR="00316168" w:rsidRPr="0050257E" w14:paraId="55236D62" w14:textId="77777777" w:rsidTr="00C86983">
              <w:trPr>
                <w:trHeight w:val="1472"/>
              </w:trPr>
              <w:tc>
                <w:tcPr>
                  <w:tcW w:w="4513" w:type="dxa"/>
                  <w:shd w:val="clear" w:color="auto" w:fill="auto"/>
                </w:tcPr>
                <w:p w14:paraId="31CDB99B"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To:</w:t>
                  </w:r>
                </w:p>
                <w:p w14:paraId="3C564D58" w14:textId="77777777" w:rsidR="00316168" w:rsidRPr="0050257E" w:rsidRDefault="00316168" w:rsidP="00316168">
                  <w:pPr>
                    <w:spacing w:after="0" w:line="240" w:lineRule="auto"/>
                    <w:jc w:val="both"/>
                    <w:rPr>
                      <w:rFonts w:ascii="Cambria Math" w:eastAsia="SimSun" w:hAnsi="Cambria Math" w:cs="Arial"/>
                      <w:kern w:val="0"/>
                      <w14:ligatures w14:val="none"/>
                    </w:rPr>
                  </w:pPr>
                </w:p>
                <w:p w14:paraId="55E2013C" w14:textId="77777777" w:rsidR="00316168" w:rsidRPr="0050257E" w:rsidRDefault="00316168" w:rsidP="00316168">
                  <w:pPr>
                    <w:spacing w:after="0" w:line="240" w:lineRule="auto"/>
                    <w:jc w:val="both"/>
                    <w:rPr>
                      <w:rFonts w:ascii="Cambria Math" w:eastAsia="SimSun" w:hAnsi="Cambria Math" w:cs="Arial"/>
                      <w:i/>
                      <w:iCs/>
                      <w:kern w:val="0"/>
                      <w14:ligatures w14:val="none"/>
                    </w:rPr>
                  </w:pPr>
                  <w:r w:rsidRPr="0050257E">
                    <w:rPr>
                      <w:rFonts w:ascii="Cambria Math" w:eastAsia="SimSun" w:hAnsi="Cambria Math" w:cs="Arial"/>
                      <w:i/>
                      <w:iCs/>
                      <w:kern w:val="0"/>
                      <w14:ligatures w14:val="none"/>
                    </w:rPr>
                    <w:t>[Name of Contractor]</w:t>
                  </w:r>
                </w:p>
                <w:p w14:paraId="5A563396" w14:textId="77777777" w:rsidR="00316168" w:rsidRPr="0050257E" w:rsidRDefault="00316168" w:rsidP="00316168">
                  <w:pPr>
                    <w:spacing w:after="0" w:line="240" w:lineRule="auto"/>
                    <w:jc w:val="both"/>
                    <w:rPr>
                      <w:rFonts w:ascii="Cambria Math" w:eastAsia="SimSun" w:hAnsi="Cambria Math" w:cs="Arial"/>
                      <w:kern w:val="0"/>
                      <w14:ligatures w14:val="none"/>
                    </w:rPr>
                  </w:pPr>
                </w:p>
              </w:tc>
              <w:tc>
                <w:tcPr>
                  <w:tcW w:w="5027" w:type="dxa"/>
                  <w:shd w:val="clear" w:color="auto" w:fill="auto"/>
                </w:tcPr>
                <w:p w14:paraId="3805E4B3" w14:textId="77777777" w:rsidR="00316168" w:rsidRPr="0050257E" w:rsidRDefault="00316168" w:rsidP="00316168">
                  <w:pPr>
                    <w:spacing w:after="0" w:line="240" w:lineRule="auto"/>
                    <w:jc w:val="both"/>
                    <w:rPr>
                      <w:rFonts w:ascii="Cambria Math" w:eastAsia="SimSun" w:hAnsi="Cambria Math" w:cs="Arial"/>
                      <w:kern w:val="0"/>
                      <w14:ligatures w14:val="none"/>
                    </w:rPr>
                  </w:pPr>
                </w:p>
              </w:tc>
            </w:tr>
          </w:tbl>
          <w:p w14:paraId="4B2837F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0F7159B" w14:textId="5ED69CB2" w:rsidR="00316168" w:rsidRPr="0050257E" w:rsidRDefault="00316168" w:rsidP="00316168">
            <w:pPr>
              <w:spacing w:after="0" w:line="240" w:lineRule="auto"/>
              <w:ind w:right="389"/>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Pursuant to GCC Clause 4</w:t>
            </w:r>
            <w:r w:rsidR="00EE6C3C"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 xml:space="preserve">.3 (Operational Acceptance) of the General Conditions of the Contract entered into between yourselves and the Procuring Entity dated </w:t>
            </w:r>
            <w:r w:rsidRPr="0050257E">
              <w:rPr>
                <w:rFonts w:ascii="Cambria Math" w:eastAsia="SimSun" w:hAnsi="Cambria Math" w:cs="Arial"/>
                <w:i/>
                <w:iCs/>
                <w:kern w:val="0"/>
                <w:lang w:eastAsia="zh-CN"/>
                <w14:ligatures w14:val="none"/>
              </w:rPr>
              <w:t>[insert date]</w:t>
            </w:r>
            <w:r w:rsidRPr="0050257E">
              <w:rPr>
                <w:rFonts w:ascii="Cambria Math" w:eastAsia="SimSun" w:hAnsi="Cambria Math" w:cs="Arial"/>
                <w:kern w:val="0"/>
                <w:lang w:eastAsia="zh-CN"/>
                <w14:ligatures w14:val="none"/>
              </w:rPr>
              <w:t xml:space="preserve">, </w:t>
            </w:r>
            <w:r w:rsidRPr="0050257E">
              <w:rPr>
                <w:rFonts w:ascii="Cambria Math" w:eastAsia="SimSun" w:hAnsi="Cambria Math" w:cs="Arial"/>
                <w:kern w:val="0"/>
                <w:u w:val="single"/>
                <w:lang w:eastAsia="zh-CN"/>
                <w14:ligatures w14:val="none"/>
              </w:rPr>
              <w:t xml:space="preserve">for the supply and installation of plant and  Services  </w:t>
            </w:r>
            <w:r w:rsidRPr="0050257E">
              <w:rPr>
                <w:rFonts w:ascii="Cambria Math" w:eastAsia="SimSun" w:hAnsi="Cambria Math" w:cs="Arial"/>
                <w:kern w:val="0"/>
                <w:lang w:eastAsia="zh-CN"/>
                <w14:ligatures w14:val="none"/>
              </w:rPr>
              <w:t xml:space="preserve">for </w:t>
            </w:r>
            <w:r w:rsidRPr="0050257E">
              <w:rPr>
                <w:rFonts w:ascii="Cambria Math" w:eastAsia="SimSun" w:hAnsi="Cambria Math" w:cs="Arial"/>
                <w:i/>
                <w:iCs/>
                <w:kern w:val="0"/>
                <w:lang w:eastAsia="zh-CN"/>
                <w14:ligatures w14:val="none"/>
              </w:rPr>
              <w:t>[name of contract]</w:t>
            </w:r>
            <w:r w:rsidRPr="0050257E">
              <w:rPr>
                <w:rFonts w:ascii="Cambria Math" w:eastAsia="SimSun" w:hAnsi="Cambria Math" w:cs="Arial"/>
                <w:i/>
                <w:kern w:val="0"/>
                <w:lang w:eastAsia="zh-CN"/>
                <w14:ligatures w14:val="none"/>
              </w:rPr>
              <w:t xml:space="preserve">, </w:t>
            </w:r>
            <w:r w:rsidRPr="0050257E">
              <w:rPr>
                <w:rFonts w:ascii="Cambria Math" w:eastAsia="SimSun" w:hAnsi="Cambria Math" w:cs="Arial"/>
                <w:kern w:val="0"/>
                <w:lang w:eastAsia="zh-CN"/>
                <w14:ligatures w14:val="none"/>
              </w:rPr>
              <w:t>we hereby notify you that the Functional Guarantees of the following part(s) of the Facilities were satisfactorily attained on the date specified below.</w:t>
            </w:r>
          </w:p>
          <w:p w14:paraId="0204BB3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A8F1A01" w14:textId="77777777" w:rsidR="00316168" w:rsidRPr="0050257E" w:rsidRDefault="00316168" w:rsidP="00316168">
            <w:pPr>
              <w:spacing w:after="0" w:line="240" w:lineRule="auto"/>
              <w:ind w:left="7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Description of the Facilities or part thereof:  </w:t>
            </w:r>
            <w:r w:rsidRPr="0050257E">
              <w:rPr>
                <w:rFonts w:ascii="Cambria Math" w:eastAsia="SimSun" w:hAnsi="Cambria Math" w:cs="Arial"/>
                <w:i/>
                <w:kern w:val="0"/>
                <w:lang w:eastAsia="zh-CN"/>
                <w14:ligatures w14:val="none"/>
              </w:rPr>
              <w:t>_______________________________</w:t>
            </w:r>
          </w:p>
          <w:p w14:paraId="2EE556DB" w14:textId="77777777" w:rsidR="00316168" w:rsidRPr="0050257E" w:rsidRDefault="00316168" w:rsidP="00316168">
            <w:pPr>
              <w:spacing w:after="0" w:line="240" w:lineRule="auto"/>
              <w:ind w:left="720"/>
              <w:jc w:val="both"/>
              <w:rPr>
                <w:rFonts w:ascii="Cambria Math" w:eastAsia="SimSun" w:hAnsi="Cambria Math" w:cs="Arial"/>
                <w:kern w:val="0"/>
                <w:lang w:eastAsia="zh-CN"/>
                <w14:ligatures w14:val="none"/>
              </w:rPr>
            </w:pPr>
          </w:p>
          <w:p w14:paraId="2F41ECC3" w14:textId="77777777" w:rsidR="00316168" w:rsidRPr="0050257E" w:rsidRDefault="00316168" w:rsidP="00316168">
            <w:pPr>
              <w:spacing w:after="0" w:line="240" w:lineRule="auto"/>
              <w:ind w:left="7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Date of Operational Acceptance:  </w:t>
            </w:r>
            <w:r w:rsidRPr="0050257E">
              <w:rPr>
                <w:rFonts w:ascii="Cambria Math" w:eastAsia="SimSun" w:hAnsi="Cambria Math" w:cs="Arial"/>
                <w:i/>
                <w:kern w:val="0"/>
                <w:lang w:eastAsia="zh-CN"/>
                <w14:ligatures w14:val="none"/>
              </w:rPr>
              <w:t>_______________________</w:t>
            </w:r>
          </w:p>
          <w:p w14:paraId="0F24BDF0"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F9747C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This letter does not relieve you of your obligation to complete the execution of the Facilities in accordance with the Contract nor of your obligations during the Defect Liability Period.</w:t>
            </w:r>
          </w:p>
          <w:p w14:paraId="39A9D6E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43A72FA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Very truly yours,</w:t>
            </w:r>
          </w:p>
          <w:p w14:paraId="7FDD05D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D351A6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94409BC" w14:textId="77777777" w:rsidR="00316168" w:rsidRPr="0050257E" w:rsidRDefault="00316168" w:rsidP="00316168">
            <w:pPr>
              <w:spacing w:after="0" w:line="240" w:lineRule="auto"/>
              <w:ind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for and on behalf of the Procuring Entity</w:t>
            </w:r>
          </w:p>
          <w:p w14:paraId="22366357" w14:textId="77777777" w:rsidR="00316168" w:rsidRPr="0050257E" w:rsidRDefault="00316168" w:rsidP="00316168">
            <w:pPr>
              <w:spacing w:after="0" w:line="240" w:lineRule="auto"/>
              <w:ind w:left="360" w:right="288"/>
              <w:jc w:val="both"/>
              <w:rPr>
                <w:rFonts w:ascii="Cambria Math" w:eastAsia="SimSun" w:hAnsi="Cambria Math" w:cs="Arial"/>
                <w:kern w:val="0"/>
                <w:lang w:eastAsia="zh-CN"/>
                <w14:ligatures w14:val="none"/>
              </w:rPr>
            </w:pPr>
          </w:p>
          <w:p w14:paraId="1B8DC59E" w14:textId="77777777" w:rsidR="00316168" w:rsidRPr="0050257E" w:rsidRDefault="00316168" w:rsidP="00316168">
            <w:pPr>
              <w:tabs>
                <w:tab w:val="left" w:pos="7200"/>
              </w:tabs>
              <w:spacing w:after="0" w:line="240" w:lineRule="auto"/>
              <w:ind w:left="360" w:right="288"/>
              <w:jc w:val="both"/>
              <w:rPr>
                <w:rFonts w:ascii="Cambria Math" w:eastAsia="SimSun" w:hAnsi="Cambria Math" w:cs="Arial"/>
                <w:kern w:val="0"/>
                <w:u w:val="single"/>
                <w:lang w:eastAsia="zh-CN"/>
                <w14:ligatures w14:val="none"/>
              </w:rPr>
            </w:pPr>
          </w:p>
          <w:p w14:paraId="28E2FD0A" w14:textId="77777777" w:rsidR="00316168" w:rsidRPr="0050257E" w:rsidRDefault="00316168" w:rsidP="00316168">
            <w:pPr>
              <w:spacing w:after="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  </w:t>
            </w:r>
            <w:r w:rsidRPr="0050257E">
              <w:rPr>
                <w:rFonts w:ascii="Cambria Math" w:eastAsia="SimSun" w:hAnsi="Cambria Math" w:cs="Arial"/>
                <w:b/>
                <w:i/>
                <w:kern w:val="0"/>
                <w:lang w:eastAsia="zh-CN"/>
                <w14:ligatures w14:val="none"/>
              </w:rPr>
              <w:t>Signature</w:t>
            </w:r>
            <w:r w:rsidRPr="0050257E">
              <w:rPr>
                <w:rFonts w:ascii="Cambria Math" w:eastAsia="SimSun" w:hAnsi="Cambria Math" w:cs="Arial"/>
                <w:kern w:val="0"/>
                <w:lang w:eastAsia="zh-CN"/>
                <w14:ligatures w14:val="none"/>
              </w:rPr>
              <w:t xml:space="preserve">  ]</w:t>
            </w:r>
          </w:p>
          <w:p w14:paraId="27123CC7" w14:textId="77777777" w:rsidR="00316168" w:rsidRPr="0050257E" w:rsidRDefault="00316168" w:rsidP="00316168">
            <w:pPr>
              <w:tabs>
                <w:tab w:val="left" w:pos="7200"/>
              </w:tabs>
              <w:spacing w:after="0" w:line="240" w:lineRule="auto"/>
              <w:ind w:left="360" w:right="288"/>
              <w:jc w:val="both"/>
              <w:rPr>
                <w:rFonts w:ascii="Cambria Math" w:eastAsia="SimSun" w:hAnsi="Cambria Math" w:cs="Arial"/>
                <w:kern w:val="0"/>
                <w:u w:val="single"/>
                <w:lang w:eastAsia="zh-CN"/>
                <w14:ligatures w14:val="none"/>
              </w:rPr>
            </w:pPr>
          </w:p>
          <w:p w14:paraId="01B27776" w14:textId="77777777" w:rsidR="00316168" w:rsidRPr="0050257E" w:rsidRDefault="00316168" w:rsidP="00316168">
            <w:pPr>
              <w:spacing w:after="0" w:line="240" w:lineRule="auto"/>
              <w:ind w:left="360" w:right="288"/>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  </w:t>
            </w:r>
            <w:r w:rsidRPr="0050257E">
              <w:rPr>
                <w:rFonts w:ascii="Cambria Math" w:eastAsia="SimSun" w:hAnsi="Cambria Math" w:cs="Arial"/>
                <w:b/>
                <w:i/>
                <w:kern w:val="0"/>
                <w:lang w:eastAsia="zh-CN"/>
                <w14:ligatures w14:val="none"/>
              </w:rPr>
              <w:t>Title of the Project Manager</w:t>
            </w:r>
            <w:r w:rsidRPr="0050257E">
              <w:rPr>
                <w:rFonts w:ascii="Cambria Math" w:eastAsia="SimSun" w:hAnsi="Cambria Math" w:cs="Arial"/>
                <w:kern w:val="0"/>
                <w:lang w:eastAsia="zh-CN"/>
                <w14:ligatures w14:val="none"/>
              </w:rPr>
              <w:t xml:space="preserve"> ]</w:t>
            </w:r>
          </w:p>
          <w:p w14:paraId="369DA330"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588A408E"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4ADB6971"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5E68F66E"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7BC2C6C1"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7A4FD06C"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14:ligatures w14:val="none"/>
              </w:rPr>
            </w:pPr>
          </w:p>
          <w:p w14:paraId="62FBB83E"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sz w:val="36"/>
                <w:szCs w:val="20"/>
                <w14:ligatures w14:val="none"/>
              </w:rPr>
            </w:pPr>
          </w:p>
          <w:p w14:paraId="6DD809D9" w14:textId="77777777" w:rsidR="00316168" w:rsidRPr="0050257E" w:rsidRDefault="00316168" w:rsidP="00316168">
            <w:pPr>
              <w:keepNext/>
              <w:tabs>
                <w:tab w:val="left" w:pos="1152"/>
                <w:tab w:val="left" w:pos="2502"/>
              </w:tabs>
              <w:spacing w:after="0" w:line="240" w:lineRule="auto"/>
              <w:ind w:left="612"/>
              <w:jc w:val="both"/>
              <w:outlineLvl w:val="6"/>
              <w:rPr>
                <w:rFonts w:ascii="Cambria Math" w:eastAsia="Times New Roman" w:hAnsi="Cambria Math" w:cs="Arial"/>
                <w:b/>
                <w:kern w:val="0"/>
                <w:sz w:val="36"/>
                <w:szCs w:val="20"/>
                <w14:ligatures w14:val="none"/>
              </w:rPr>
            </w:pPr>
          </w:p>
          <w:bookmarkEnd w:id="770"/>
          <w:bookmarkEnd w:id="771"/>
          <w:bookmarkEnd w:id="772"/>
          <w:bookmarkEnd w:id="773"/>
          <w:bookmarkEnd w:id="774"/>
          <w:bookmarkEnd w:id="775"/>
          <w:p w14:paraId="13FEB62E" w14:textId="77777777" w:rsidR="00316168" w:rsidRPr="0050257E" w:rsidRDefault="00316168" w:rsidP="00316168">
            <w:pPr>
              <w:keepNext/>
              <w:tabs>
                <w:tab w:val="left" w:pos="1152"/>
                <w:tab w:val="left" w:pos="2502"/>
              </w:tabs>
              <w:spacing w:after="0" w:line="240" w:lineRule="auto"/>
              <w:jc w:val="both"/>
              <w:outlineLvl w:val="6"/>
              <w:rPr>
                <w:rFonts w:ascii="Cambria Math" w:eastAsia="Times New Roman" w:hAnsi="Cambria Math" w:cs="Arial"/>
                <w:b/>
                <w:kern w:val="0"/>
                <w:sz w:val="36"/>
                <w:szCs w:val="20"/>
                <w14:ligatures w14:val="none"/>
              </w:rPr>
            </w:pPr>
          </w:p>
        </w:tc>
      </w:tr>
    </w:tbl>
    <w:p w14:paraId="66E2F5A7"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bookmarkStart w:id="783" w:name="_Toc190498354"/>
      <w:bookmarkStart w:id="784" w:name="_Toc190498608"/>
      <w:bookmarkStart w:id="785" w:name="_Toc190498783"/>
    </w:p>
    <w:p w14:paraId="2BF703D3"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3E5A8EAB"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332007DE" w14:textId="77777777" w:rsidR="00316168" w:rsidRPr="0050257E" w:rsidRDefault="00316168" w:rsidP="00316168">
      <w:pPr>
        <w:tabs>
          <w:tab w:val="num" w:pos="864"/>
        </w:tabs>
        <w:spacing w:before="60" w:after="200" w:line="240" w:lineRule="auto"/>
        <w:ind w:left="864" w:hanging="432"/>
        <w:jc w:val="center"/>
        <w:outlineLvl w:val="2"/>
        <w:rPr>
          <w:rFonts w:ascii="Cambria Math" w:eastAsia="Times New Roman" w:hAnsi="Cambria Math" w:cs="Times New Roman"/>
          <w:b/>
          <w:kern w:val="0"/>
          <w:sz w:val="28"/>
          <w:szCs w:val="20"/>
          <w14:ligatures w14:val="none"/>
        </w:rPr>
      </w:pPr>
    </w:p>
    <w:p w14:paraId="2DD5E595"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4"/>
          <w:szCs w:val="34"/>
          <w:lang w:val="en-GB" w:eastAsia="zh-CN"/>
          <w14:ligatures w14:val="none"/>
        </w:rPr>
      </w:pPr>
      <w:bookmarkStart w:id="786" w:name="_Toc497765507"/>
      <w:bookmarkStart w:id="787" w:name="_Toc217382953"/>
      <w:r w:rsidRPr="0050257E">
        <w:rPr>
          <w:rFonts w:ascii="Cambria Math" w:eastAsia="Times New Roman" w:hAnsi="Cambria Math" w:cs="Times New Roman"/>
          <w:b/>
          <w:bCs/>
          <w:kern w:val="0"/>
          <w:sz w:val="34"/>
          <w:szCs w:val="34"/>
          <w:lang w:val="en-GB" w:eastAsia="zh-CN"/>
          <w14:ligatures w14:val="none"/>
        </w:rPr>
        <w:t>6.5 Form of Change Order Procedure and Forms</w:t>
      </w:r>
      <w:bookmarkEnd w:id="783"/>
      <w:bookmarkEnd w:id="784"/>
      <w:bookmarkEnd w:id="785"/>
      <w:bookmarkEnd w:id="786"/>
      <w:bookmarkEnd w:id="787"/>
    </w:p>
    <w:p w14:paraId="01D5548F"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tbl>
      <w:tblPr>
        <w:tblW w:w="9540" w:type="dxa"/>
        <w:tblInd w:w="108" w:type="dxa"/>
        <w:tblLayout w:type="fixed"/>
        <w:tblLook w:val="01E0" w:firstRow="1" w:lastRow="1" w:firstColumn="1" w:lastColumn="1" w:noHBand="0" w:noVBand="0"/>
      </w:tblPr>
      <w:tblGrid>
        <w:gridCol w:w="4513"/>
        <w:gridCol w:w="5027"/>
      </w:tblGrid>
      <w:tr w:rsidR="00316168" w:rsidRPr="0050257E" w14:paraId="2D826157" w14:textId="77777777" w:rsidTr="00C86983">
        <w:tc>
          <w:tcPr>
            <w:tcW w:w="4513" w:type="dxa"/>
            <w:shd w:val="clear" w:color="auto" w:fill="auto"/>
          </w:tcPr>
          <w:p w14:paraId="701993BD"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Contract No:</w:t>
            </w:r>
          </w:p>
        </w:tc>
        <w:tc>
          <w:tcPr>
            <w:tcW w:w="5027" w:type="dxa"/>
            <w:shd w:val="clear" w:color="auto" w:fill="auto"/>
          </w:tcPr>
          <w:p w14:paraId="2045B6CC"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Date:</w:t>
            </w:r>
          </w:p>
        </w:tc>
      </w:tr>
      <w:tr w:rsidR="00316168" w:rsidRPr="0050257E" w14:paraId="6A446D76" w14:textId="77777777" w:rsidTr="00C86983">
        <w:trPr>
          <w:trHeight w:val="1472"/>
        </w:trPr>
        <w:tc>
          <w:tcPr>
            <w:tcW w:w="4513" w:type="dxa"/>
            <w:shd w:val="clear" w:color="auto" w:fill="auto"/>
          </w:tcPr>
          <w:p w14:paraId="7DDD070A" w14:textId="77777777" w:rsidR="00316168" w:rsidRPr="0050257E" w:rsidRDefault="00316168" w:rsidP="00316168">
            <w:pPr>
              <w:spacing w:after="0" w:line="240" w:lineRule="auto"/>
              <w:jc w:val="both"/>
              <w:rPr>
                <w:rFonts w:ascii="Cambria Math" w:eastAsia="SimSun" w:hAnsi="Cambria Math" w:cs="Arial"/>
                <w:kern w:val="0"/>
                <w14:ligatures w14:val="none"/>
              </w:rPr>
            </w:pPr>
            <w:r w:rsidRPr="0050257E">
              <w:rPr>
                <w:rFonts w:ascii="Cambria Math" w:eastAsia="SimSun" w:hAnsi="Cambria Math" w:cs="Arial"/>
                <w:kern w:val="0"/>
                <w14:ligatures w14:val="none"/>
              </w:rPr>
              <w:t>To:</w:t>
            </w:r>
          </w:p>
          <w:p w14:paraId="236412EE" w14:textId="77777777" w:rsidR="00316168" w:rsidRPr="0050257E" w:rsidRDefault="00316168" w:rsidP="00316168">
            <w:pPr>
              <w:spacing w:after="0" w:line="240" w:lineRule="auto"/>
              <w:jc w:val="both"/>
              <w:rPr>
                <w:rFonts w:ascii="Cambria Math" w:eastAsia="SimSun" w:hAnsi="Cambria Math" w:cs="Arial"/>
                <w:kern w:val="0"/>
                <w14:ligatures w14:val="none"/>
              </w:rPr>
            </w:pPr>
          </w:p>
          <w:p w14:paraId="5136F785" w14:textId="77777777" w:rsidR="00316168" w:rsidRPr="0050257E" w:rsidRDefault="00316168" w:rsidP="00316168">
            <w:pPr>
              <w:spacing w:after="0" w:line="240" w:lineRule="auto"/>
              <w:jc w:val="both"/>
              <w:rPr>
                <w:rFonts w:ascii="Cambria Math" w:eastAsia="SimSun" w:hAnsi="Cambria Math" w:cs="Arial"/>
                <w:i/>
                <w:iCs/>
                <w:kern w:val="0"/>
                <w14:ligatures w14:val="none"/>
              </w:rPr>
            </w:pPr>
            <w:r w:rsidRPr="0050257E">
              <w:rPr>
                <w:rFonts w:ascii="Cambria Math" w:eastAsia="SimSun" w:hAnsi="Cambria Math" w:cs="Arial"/>
                <w:i/>
                <w:iCs/>
                <w:kern w:val="0"/>
                <w14:ligatures w14:val="none"/>
              </w:rPr>
              <w:t>[Name of Contractor]</w:t>
            </w:r>
          </w:p>
          <w:p w14:paraId="44C298F6" w14:textId="77777777" w:rsidR="00316168" w:rsidRPr="0050257E" w:rsidRDefault="00316168" w:rsidP="00316168">
            <w:pPr>
              <w:spacing w:after="0" w:line="240" w:lineRule="auto"/>
              <w:jc w:val="both"/>
              <w:rPr>
                <w:rFonts w:ascii="Cambria Math" w:eastAsia="SimSun" w:hAnsi="Cambria Math" w:cs="Arial"/>
                <w:kern w:val="0"/>
                <w14:ligatures w14:val="none"/>
              </w:rPr>
            </w:pPr>
          </w:p>
        </w:tc>
        <w:tc>
          <w:tcPr>
            <w:tcW w:w="5027" w:type="dxa"/>
            <w:shd w:val="clear" w:color="auto" w:fill="auto"/>
          </w:tcPr>
          <w:p w14:paraId="7872E191" w14:textId="77777777" w:rsidR="00316168" w:rsidRPr="0050257E" w:rsidRDefault="00316168" w:rsidP="00316168">
            <w:pPr>
              <w:spacing w:after="0" w:line="240" w:lineRule="auto"/>
              <w:jc w:val="both"/>
              <w:rPr>
                <w:rFonts w:ascii="Cambria Math" w:eastAsia="SimSun" w:hAnsi="Cambria Math" w:cs="Arial"/>
                <w:kern w:val="0"/>
                <w14:ligatures w14:val="none"/>
              </w:rPr>
            </w:pPr>
          </w:p>
        </w:tc>
      </w:tr>
    </w:tbl>
    <w:p w14:paraId="5E28366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7BB4AB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CONTENTS</w:t>
      </w:r>
    </w:p>
    <w:p w14:paraId="772ECEC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9C0C419" w14:textId="77777777" w:rsidR="00316168" w:rsidRPr="0050257E"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1.</w:t>
      </w:r>
      <w:r w:rsidRPr="0050257E">
        <w:rPr>
          <w:rFonts w:ascii="Cambria Math" w:eastAsia="SimSun" w:hAnsi="Cambria Math" w:cs="Arial"/>
          <w:kern w:val="0"/>
          <w:sz w:val="24"/>
          <w:szCs w:val="24"/>
          <w:lang w:eastAsia="zh-CN"/>
          <w14:ligatures w14:val="none"/>
        </w:rPr>
        <w:tab/>
        <w:t>General</w:t>
      </w:r>
    </w:p>
    <w:p w14:paraId="532FD84F" w14:textId="77777777" w:rsidR="00316168" w:rsidRPr="0050257E"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2.</w:t>
      </w:r>
      <w:r w:rsidRPr="0050257E">
        <w:rPr>
          <w:rFonts w:ascii="Cambria Math" w:eastAsia="SimSun" w:hAnsi="Cambria Math" w:cs="Arial"/>
          <w:kern w:val="0"/>
          <w:sz w:val="24"/>
          <w:szCs w:val="24"/>
          <w:lang w:eastAsia="zh-CN"/>
          <w14:ligatures w14:val="none"/>
        </w:rPr>
        <w:tab/>
        <w:t>Change Order Log</w:t>
      </w:r>
    </w:p>
    <w:p w14:paraId="6D8A37BF" w14:textId="77777777" w:rsidR="00316168" w:rsidRPr="0050257E"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3.</w:t>
      </w:r>
      <w:r w:rsidRPr="0050257E">
        <w:rPr>
          <w:rFonts w:ascii="Cambria Math" w:eastAsia="SimSun" w:hAnsi="Cambria Math" w:cs="Arial"/>
          <w:kern w:val="0"/>
          <w:sz w:val="24"/>
          <w:szCs w:val="24"/>
          <w:lang w:eastAsia="zh-CN"/>
          <w14:ligatures w14:val="none"/>
        </w:rPr>
        <w:tab/>
        <w:t>References for Changes</w:t>
      </w:r>
    </w:p>
    <w:p w14:paraId="6A898D8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A083B1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8D04F5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A801F2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ANNEXES</w:t>
      </w:r>
    </w:p>
    <w:p w14:paraId="403832F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7085472"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1</w:t>
      </w:r>
      <w:r w:rsidRPr="0050257E">
        <w:rPr>
          <w:rFonts w:ascii="Cambria Math" w:eastAsia="SimSun" w:hAnsi="Cambria Math" w:cs="Arial"/>
          <w:kern w:val="0"/>
          <w:sz w:val="24"/>
          <w:szCs w:val="24"/>
          <w:lang w:eastAsia="zh-CN"/>
          <w14:ligatures w14:val="none"/>
        </w:rPr>
        <w:tab/>
        <w:t>Request for Change Proposal</w:t>
      </w:r>
    </w:p>
    <w:p w14:paraId="259C7906"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2</w:t>
      </w:r>
      <w:r w:rsidRPr="0050257E">
        <w:rPr>
          <w:rFonts w:ascii="Cambria Math" w:eastAsia="SimSun" w:hAnsi="Cambria Math" w:cs="Arial"/>
          <w:kern w:val="0"/>
          <w:sz w:val="24"/>
          <w:szCs w:val="24"/>
          <w:lang w:eastAsia="zh-CN"/>
          <w14:ligatures w14:val="none"/>
        </w:rPr>
        <w:tab/>
        <w:t>Estimate for Change Proposal</w:t>
      </w:r>
    </w:p>
    <w:p w14:paraId="7EDBAC53"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3</w:t>
      </w:r>
      <w:r w:rsidRPr="0050257E">
        <w:rPr>
          <w:rFonts w:ascii="Cambria Math" w:eastAsia="SimSun" w:hAnsi="Cambria Math" w:cs="Arial"/>
          <w:kern w:val="0"/>
          <w:sz w:val="24"/>
          <w:szCs w:val="24"/>
          <w:lang w:eastAsia="zh-CN"/>
          <w14:ligatures w14:val="none"/>
        </w:rPr>
        <w:tab/>
        <w:t>Acceptance of Estimate</w:t>
      </w:r>
    </w:p>
    <w:p w14:paraId="4C6EE17D"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4</w:t>
      </w:r>
      <w:r w:rsidRPr="0050257E">
        <w:rPr>
          <w:rFonts w:ascii="Cambria Math" w:eastAsia="SimSun" w:hAnsi="Cambria Math" w:cs="Arial"/>
          <w:kern w:val="0"/>
          <w:sz w:val="24"/>
          <w:szCs w:val="24"/>
          <w:lang w:eastAsia="zh-CN"/>
          <w14:ligatures w14:val="none"/>
        </w:rPr>
        <w:tab/>
        <w:t>Change Proposal</w:t>
      </w:r>
    </w:p>
    <w:p w14:paraId="54CD63A2"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5</w:t>
      </w:r>
      <w:r w:rsidRPr="0050257E">
        <w:rPr>
          <w:rFonts w:ascii="Cambria Math" w:eastAsia="SimSun" w:hAnsi="Cambria Math" w:cs="Arial"/>
          <w:kern w:val="0"/>
          <w:sz w:val="24"/>
          <w:szCs w:val="24"/>
          <w:lang w:eastAsia="zh-CN"/>
          <w14:ligatures w14:val="none"/>
        </w:rPr>
        <w:tab/>
        <w:t>Change Order</w:t>
      </w:r>
    </w:p>
    <w:p w14:paraId="667414EB"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6</w:t>
      </w:r>
      <w:r w:rsidRPr="0050257E">
        <w:rPr>
          <w:rFonts w:ascii="Cambria Math" w:eastAsia="SimSun" w:hAnsi="Cambria Math" w:cs="Arial"/>
          <w:kern w:val="0"/>
          <w:sz w:val="24"/>
          <w:szCs w:val="24"/>
          <w:lang w:eastAsia="zh-CN"/>
          <w14:ligatures w14:val="none"/>
        </w:rPr>
        <w:tab/>
        <w:t>Pending Agreement Change Order</w:t>
      </w:r>
    </w:p>
    <w:p w14:paraId="0E5357C3" w14:textId="77777777" w:rsidR="00316168" w:rsidRPr="0050257E" w:rsidRDefault="00316168" w:rsidP="00316168">
      <w:pPr>
        <w:spacing w:after="0" w:line="240" w:lineRule="auto"/>
        <w:ind w:left="1080" w:hanging="1080"/>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Annex 7</w:t>
      </w:r>
      <w:r w:rsidRPr="0050257E">
        <w:rPr>
          <w:rFonts w:ascii="Cambria Math" w:eastAsia="SimSun" w:hAnsi="Cambria Math" w:cs="Arial"/>
          <w:kern w:val="0"/>
          <w:sz w:val="24"/>
          <w:szCs w:val="24"/>
          <w:lang w:eastAsia="zh-CN"/>
          <w14:ligatures w14:val="none"/>
        </w:rPr>
        <w:tab/>
        <w:t>Application for Change Proposal</w:t>
      </w:r>
    </w:p>
    <w:p w14:paraId="2E5A85E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1CF628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C04BC8C" w14:textId="77777777" w:rsidR="00316168" w:rsidRPr="0050257E" w:rsidRDefault="00316168" w:rsidP="00316168">
      <w:pPr>
        <w:spacing w:after="0" w:line="240" w:lineRule="auto"/>
        <w:jc w:val="both"/>
        <w:rPr>
          <w:rFonts w:ascii="Cambria Math" w:eastAsia="SimSun" w:hAnsi="Cambria Math" w:cs="Arial"/>
          <w:b/>
          <w:kern w:val="0"/>
          <w:sz w:val="28"/>
          <w:szCs w:val="28"/>
          <w:lang w:eastAsia="zh-CN"/>
          <w14:ligatures w14:val="none"/>
        </w:rPr>
      </w:pPr>
      <w:r w:rsidRPr="0050257E">
        <w:rPr>
          <w:rFonts w:ascii="Cambria Math" w:eastAsia="SimSun" w:hAnsi="Cambria Math" w:cs="Arial"/>
          <w:kern w:val="0"/>
          <w:sz w:val="24"/>
          <w:szCs w:val="24"/>
          <w:lang w:eastAsia="zh-CN"/>
          <w14:ligatures w14:val="none"/>
        </w:rPr>
        <w:br w:type="page"/>
      </w:r>
      <w:bookmarkStart w:id="788" w:name="_Toc190498355"/>
      <w:bookmarkStart w:id="789" w:name="_Toc190498609"/>
      <w:bookmarkStart w:id="790" w:name="_Toc190498784"/>
      <w:r w:rsidRPr="0050257E">
        <w:rPr>
          <w:rFonts w:ascii="Cambria Math" w:eastAsia="SimSun" w:hAnsi="Cambria Math" w:cs="Arial"/>
          <w:b/>
          <w:kern w:val="0"/>
          <w:sz w:val="28"/>
          <w:szCs w:val="28"/>
          <w:lang w:eastAsia="zh-CN"/>
          <w14:ligatures w14:val="none"/>
        </w:rPr>
        <w:lastRenderedPageBreak/>
        <w:t>Change Order Procedure</w:t>
      </w:r>
      <w:bookmarkEnd w:id="788"/>
      <w:bookmarkEnd w:id="789"/>
      <w:bookmarkEnd w:id="790"/>
    </w:p>
    <w:p w14:paraId="0CC2345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15E62E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b/>
          <w:kern w:val="0"/>
          <w:sz w:val="24"/>
          <w:szCs w:val="24"/>
          <w:lang w:eastAsia="zh-CN"/>
          <w14:ligatures w14:val="none"/>
        </w:rPr>
        <w:t>1.</w:t>
      </w:r>
      <w:r w:rsidRPr="0050257E">
        <w:rPr>
          <w:rFonts w:ascii="Cambria Math" w:eastAsia="SimSun" w:hAnsi="Cambria Math" w:cs="Arial"/>
          <w:b/>
          <w:kern w:val="0"/>
          <w:sz w:val="24"/>
          <w:szCs w:val="24"/>
          <w:lang w:eastAsia="zh-CN"/>
          <w14:ligatures w14:val="none"/>
        </w:rPr>
        <w:tab/>
      </w:r>
      <w:r w:rsidRPr="0050257E">
        <w:rPr>
          <w:rFonts w:ascii="Cambria Math" w:eastAsia="SimSun" w:hAnsi="Cambria Math" w:cs="Arial"/>
          <w:b/>
          <w:kern w:val="0"/>
          <w:lang w:eastAsia="zh-CN"/>
          <w14:ligatures w14:val="none"/>
        </w:rPr>
        <w:t>General</w:t>
      </w:r>
    </w:p>
    <w:p w14:paraId="6D049FA4"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p>
    <w:p w14:paraId="656D361C" w14:textId="21AA94EF"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This section provides samples of procedures and forms for implementing changes in the Facilities during the performance of the Contract in accordance with GCC Clause 6</w:t>
      </w:r>
      <w:r w:rsidR="00EE6C3C"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(Change in the Facilities) of the General Conditions.</w:t>
      </w:r>
    </w:p>
    <w:p w14:paraId="29C1C0CA"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p>
    <w:p w14:paraId="090DDF73"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p>
    <w:p w14:paraId="7441FEF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b/>
          <w:kern w:val="0"/>
          <w:lang w:eastAsia="zh-CN"/>
          <w14:ligatures w14:val="none"/>
        </w:rPr>
        <w:t>2.</w:t>
      </w:r>
      <w:r w:rsidRPr="0050257E">
        <w:rPr>
          <w:rFonts w:ascii="Cambria Math" w:eastAsia="SimSun" w:hAnsi="Cambria Math" w:cs="Arial"/>
          <w:b/>
          <w:kern w:val="0"/>
          <w:lang w:eastAsia="zh-CN"/>
          <w14:ligatures w14:val="none"/>
        </w:rPr>
        <w:tab/>
        <w:t>Change Order Log</w:t>
      </w:r>
    </w:p>
    <w:p w14:paraId="22E0234D"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p>
    <w:p w14:paraId="0BB71053"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The Contractor shall keep an up-to-date Change Order Log to show the current status of Requests for Change and Changes authorized or pending, as Annex 8.  Entries of the Changes in the Change Order Log shall be made to ensure that the log is up-to-date.  The Contractor shall attach a copy of the current Change Order Log in the monthly progress report to be submitted to the Procuring Entity.</w:t>
      </w:r>
    </w:p>
    <w:p w14:paraId="08FA0158"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p>
    <w:p w14:paraId="7A12417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b/>
          <w:kern w:val="0"/>
          <w:lang w:eastAsia="zh-CN"/>
          <w14:ligatures w14:val="none"/>
        </w:rPr>
        <w:t>3.</w:t>
      </w:r>
      <w:r w:rsidRPr="0050257E">
        <w:rPr>
          <w:rFonts w:ascii="Cambria Math" w:eastAsia="SimSun" w:hAnsi="Cambria Math" w:cs="Arial"/>
          <w:b/>
          <w:kern w:val="0"/>
          <w:lang w:eastAsia="zh-CN"/>
          <w14:ligatures w14:val="none"/>
        </w:rPr>
        <w:tab/>
        <w:t>References for Changes</w:t>
      </w:r>
    </w:p>
    <w:p w14:paraId="29676547"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7EA51AD9" w14:textId="7D315939"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Request for Change as referred to in GCC Clause6</w:t>
      </w:r>
      <w:r w:rsidR="00EE6C3C"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shall be serially numbered CR-X-</w:t>
      </w:r>
      <w:proofErr w:type="spellStart"/>
      <w:r w:rsidRPr="0050257E">
        <w:rPr>
          <w:rFonts w:ascii="Cambria Math" w:eastAsia="SimSun" w:hAnsi="Cambria Math" w:cs="Arial"/>
          <w:kern w:val="0"/>
          <w:lang w:eastAsia="zh-CN"/>
          <w14:ligatures w14:val="none"/>
        </w:rPr>
        <w:t>nnn</w:t>
      </w:r>
      <w:proofErr w:type="spellEnd"/>
      <w:r w:rsidRPr="0050257E">
        <w:rPr>
          <w:rFonts w:ascii="Cambria Math" w:eastAsia="SimSun" w:hAnsi="Cambria Math" w:cs="Arial"/>
          <w:kern w:val="0"/>
          <w:lang w:eastAsia="zh-CN"/>
          <w14:ligatures w14:val="none"/>
        </w:rPr>
        <w:t>.</w:t>
      </w:r>
    </w:p>
    <w:p w14:paraId="1F03F0AB"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75349115" w14:textId="44888FB0"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Estimate for Change Proposal as referred to in GCC Clause 6</w:t>
      </w:r>
      <w:r w:rsidR="00EE6C3C"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shall be serially numbered CN-X-</w:t>
      </w:r>
      <w:proofErr w:type="spellStart"/>
      <w:r w:rsidRPr="0050257E">
        <w:rPr>
          <w:rFonts w:ascii="Cambria Math" w:eastAsia="SimSun" w:hAnsi="Cambria Math" w:cs="Arial"/>
          <w:kern w:val="0"/>
          <w:lang w:eastAsia="zh-CN"/>
          <w14:ligatures w14:val="none"/>
        </w:rPr>
        <w:t>nnn</w:t>
      </w:r>
      <w:proofErr w:type="spellEnd"/>
      <w:r w:rsidRPr="0050257E">
        <w:rPr>
          <w:rFonts w:ascii="Cambria Math" w:eastAsia="SimSun" w:hAnsi="Cambria Math" w:cs="Arial"/>
          <w:kern w:val="0"/>
          <w:lang w:eastAsia="zh-CN"/>
          <w14:ligatures w14:val="none"/>
        </w:rPr>
        <w:t>.</w:t>
      </w:r>
    </w:p>
    <w:p w14:paraId="7CAEBEF9"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56E14979" w14:textId="1AF9937F"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Acceptance of Estimate as referred to in GCC Clause 6</w:t>
      </w:r>
      <w:r w:rsidR="00EE6C3C"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shall be serially numbered CA-X-</w:t>
      </w:r>
      <w:proofErr w:type="spellStart"/>
      <w:r w:rsidRPr="0050257E">
        <w:rPr>
          <w:rFonts w:ascii="Cambria Math" w:eastAsia="SimSun" w:hAnsi="Cambria Math" w:cs="Arial"/>
          <w:kern w:val="0"/>
          <w:lang w:eastAsia="zh-CN"/>
          <w14:ligatures w14:val="none"/>
        </w:rPr>
        <w:t>nnn</w:t>
      </w:r>
      <w:proofErr w:type="spellEnd"/>
      <w:r w:rsidRPr="0050257E">
        <w:rPr>
          <w:rFonts w:ascii="Cambria Math" w:eastAsia="SimSun" w:hAnsi="Cambria Math" w:cs="Arial"/>
          <w:kern w:val="0"/>
          <w:lang w:eastAsia="zh-CN"/>
          <w14:ligatures w14:val="none"/>
        </w:rPr>
        <w:t>.</w:t>
      </w:r>
    </w:p>
    <w:p w14:paraId="1BCC79E8"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0E6D6FAF" w14:textId="625A2A3F"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Change Proposal as referred to in GCC Clause 6</w:t>
      </w:r>
      <w:r w:rsidR="00EE6C3C" w:rsidRPr="0050257E">
        <w:rPr>
          <w:rFonts w:ascii="Cambria Math" w:eastAsia="SimSun" w:hAnsi="Cambria Math" w:cs="Arial"/>
          <w:kern w:val="0"/>
          <w:lang w:eastAsia="zh-CN"/>
          <w14:ligatures w14:val="none"/>
        </w:rPr>
        <w:t xml:space="preserve">9 </w:t>
      </w:r>
      <w:r w:rsidRPr="0050257E">
        <w:rPr>
          <w:rFonts w:ascii="Cambria Math" w:eastAsia="SimSun" w:hAnsi="Cambria Math" w:cs="Arial"/>
          <w:kern w:val="0"/>
          <w:lang w:eastAsia="zh-CN"/>
          <w14:ligatures w14:val="none"/>
        </w:rPr>
        <w:t>shall be serially numbered CP-X-</w:t>
      </w:r>
      <w:proofErr w:type="spellStart"/>
      <w:r w:rsidRPr="0050257E">
        <w:rPr>
          <w:rFonts w:ascii="Cambria Math" w:eastAsia="SimSun" w:hAnsi="Cambria Math" w:cs="Arial"/>
          <w:kern w:val="0"/>
          <w:lang w:eastAsia="zh-CN"/>
          <w14:ligatures w14:val="none"/>
        </w:rPr>
        <w:t>nnn</w:t>
      </w:r>
      <w:proofErr w:type="spellEnd"/>
      <w:r w:rsidRPr="0050257E">
        <w:rPr>
          <w:rFonts w:ascii="Cambria Math" w:eastAsia="SimSun" w:hAnsi="Cambria Math" w:cs="Arial"/>
          <w:kern w:val="0"/>
          <w:lang w:eastAsia="zh-CN"/>
          <w14:ligatures w14:val="none"/>
        </w:rPr>
        <w:t>.</w:t>
      </w:r>
    </w:p>
    <w:p w14:paraId="17623B1C"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2E824CEE" w14:textId="5793F63B"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Change Order as referred to in GCC Clause 6</w:t>
      </w:r>
      <w:r w:rsidR="00EE6C3C"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shall be serially numbered CO-X-</w:t>
      </w:r>
      <w:proofErr w:type="spellStart"/>
      <w:r w:rsidRPr="0050257E">
        <w:rPr>
          <w:rFonts w:ascii="Cambria Math" w:eastAsia="SimSun" w:hAnsi="Cambria Math" w:cs="Arial"/>
          <w:kern w:val="0"/>
          <w:lang w:eastAsia="zh-CN"/>
          <w14:ligatures w14:val="none"/>
        </w:rPr>
        <w:t>nnn</w:t>
      </w:r>
      <w:proofErr w:type="spellEnd"/>
      <w:r w:rsidRPr="0050257E">
        <w:rPr>
          <w:rFonts w:ascii="Cambria Math" w:eastAsia="SimSun" w:hAnsi="Cambria Math" w:cs="Arial"/>
          <w:kern w:val="0"/>
          <w:lang w:eastAsia="zh-CN"/>
          <w14:ligatures w14:val="none"/>
        </w:rPr>
        <w:t>.</w:t>
      </w:r>
    </w:p>
    <w:p w14:paraId="57CE234C"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1A2CF679" w14:textId="77777777" w:rsidR="00316168" w:rsidRPr="0050257E" w:rsidRDefault="00316168" w:rsidP="00316168">
      <w:pPr>
        <w:tabs>
          <w:tab w:val="left" w:pos="1260"/>
        </w:tabs>
        <w:spacing w:after="0" w:line="240" w:lineRule="auto"/>
        <w:ind w:left="1800" w:hanging="126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Note:</w:t>
      </w:r>
      <w:r w:rsidRPr="0050257E">
        <w:rPr>
          <w:rFonts w:ascii="Cambria Math" w:eastAsia="SimSun" w:hAnsi="Cambria Math" w:cs="Arial"/>
          <w:kern w:val="0"/>
          <w:lang w:eastAsia="zh-CN"/>
          <w14:ligatures w14:val="none"/>
        </w:rPr>
        <w:tab/>
        <w:t>(a)</w:t>
      </w:r>
      <w:r w:rsidRPr="0050257E">
        <w:rPr>
          <w:rFonts w:ascii="Cambria Math" w:eastAsia="SimSun" w:hAnsi="Cambria Math" w:cs="Arial"/>
          <w:kern w:val="0"/>
          <w:lang w:eastAsia="zh-CN"/>
          <w14:ligatures w14:val="none"/>
        </w:rPr>
        <w:tab/>
        <w:t>Requests for Change issued from the Procuring Entity’s Home Office and the Site representatives of the Procuring Entity shall have the following respective references:</w:t>
      </w:r>
    </w:p>
    <w:p w14:paraId="49F84DF5" w14:textId="77777777" w:rsidR="00316168" w:rsidRPr="0050257E" w:rsidRDefault="00316168" w:rsidP="00316168">
      <w:pPr>
        <w:spacing w:after="0" w:line="240" w:lineRule="auto"/>
        <w:ind w:left="1980" w:hanging="720"/>
        <w:jc w:val="both"/>
        <w:rPr>
          <w:rFonts w:ascii="Cambria Math" w:eastAsia="SimSun" w:hAnsi="Cambria Math" w:cs="Arial"/>
          <w:kern w:val="0"/>
          <w:lang w:eastAsia="zh-CN"/>
          <w14:ligatures w14:val="none"/>
        </w:rPr>
      </w:pPr>
    </w:p>
    <w:p w14:paraId="55D38D37" w14:textId="77777777" w:rsidR="00316168" w:rsidRPr="0050257E" w:rsidRDefault="00316168" w:rsidP="00316168">
      <w:pPr>
        <w:tabs>
          <w:tab w:val="left" w:pos="3600"/>
        </w:tabs>
        <w:spacing w:after="0" w:line="240" w:lineRule="auto"/>
        <w:ind w:left="180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Home Office</w:t>
      </w:r>
      <w:r w:rsidRPr="0050257E">
        <w:rPr>
          <w:rFonts w:ascii="Cambria Math" w:eastAsia="SimSun" w:hAnsi="Cambria Math" w:cs="Arial"/>
          <w:kern w:val="0"/>
          <w:lang w:eastAsia="zh-CN"/>
          <w14:ligatures w14:val="none"/>
        </w:rPr>
        <w:tab/>
        <w:t>CR-H-</w:t>
      </w:r>
      <w:proofErr w:type="spellStart"/>
      <w:r w:rsidRPr="0050257E">
        <w:rPr>
          <w:rFonts w:ascii="Cambria Math" w:eastAsia="SimSun" w:hAnsi="Cambria Math" w:cs="Arial"/>
          <w:kern w:val="0"/>
          <w:lang w:eastAsia="zh-CN"/>
          <w14:ligatures w14:val="none"/>
        </w:rPr>
        <w:t>nnn</w:t>
      </w:r>
      <w:proofErr w:type="spellEnd"/>
    </w:p>
    <w:p w14:paraId="2FDD4F52" w14:textId="77777777" w:rsidR="00316168" w:rsidRPr="0050257E" w:rsidRDefault="00316168" w:rsidP="00316168">
      <w:pPr>
        <w:tabs>
          <w:tab w:val="left" w:pos="3600"/>
        </w:tabs>
        <w:spacing w:after="0" w:line="240" w:lineRule="auto"/>
        <w:ind w:left="180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Site</w:t>
      </w:r>
      <w:r w:rsidRPr="0050257E">
        <w:rPr>
          <w:rFonts w:ascii="Cambria Math" w:eastAsia="SimSun" w:hAnsi="Cambria Math" w:cs="Arial"/>
          <w:kern w:val="0"/>
          <w:lang w:eastAsia="zh-CN"/>
          <w14:ligatures w14:val="none"/>
        </w:rPr>
        <w:tab/>
        <w:t>CR-S-</w:t>
      </w:r>
      <w:proofErr w:type="spellStart"/>
      <w:r w:rsidRPr="0050257E">
        <w:rPr>
          <w:rFonts w:ascii="Cambria Math" w:eastAsia="SimSun" w:hAnsi="Cambria Math" w:cs="Arial"/>
          <w:kern w:val="0"/>
          <w:lang w:eastAsia="zh-CN"/>
          <w14:ligatures w14:val="none"/>
        </w:rPr>
        <w:t>nnn</w:t>
      </w:r>
      <w:proofErr w:type="spellEnd"/>
    </w:p>
    <w:p w14:paraId="5838DC8C" w14:textId="77777777" w:rsidR="00316168" w:rsidRPr="0050257E" w:rsidRDefault="00316168" w:rsidP="00316168">
      <w:pPr>
        <w:spacing w:after="0" w:line="240" w:lineRule="auto"/>
        <w:ind w:left="1980" w:hanging="720"/>
        <w:jc w:val="both"/>
        <w:rPr>
          <w:rFonts w:ascii="Cambria Math" w:eastAsia="SimSun" w:hAnsi="Cambria Math" w:cs="Arial"/>
          <w:kern w:val="0"/>
          <w:lang w:eastAsia="zh-CN"/>
          <w14:ligatures w14:val="none"/>
        </w:rPr>
      </w:pPr>
    </w:p>
    <w:p w14:paraId="1871C5F2" w14:textId="77777777" w:rsidR="00316168" w:rsidRPr="0050257E" w:rsidRDefault="00316168" w:rsidP="00316168">
      <w:pPr>
        <w:spacing w:after="0" w:line="240" w:lineRule="auto"/>
        <w:ind w:left="180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(b)</w:t>
      </w:r>
      <w:r w:rsidRPr="0050257E">
        <w:rPr>
          <w:rFonts w:ascii="Cambria Math" w:eastAsia="SimSun" w:hAnsi="Cambria Math" w:cs="Arial"/>
          <w:kern w:val="0"/>
          <w:lang w:eastAsia="zh-CN"/>
          <w14:ligatures w14:val="none"/>
        </w:rPr>
        <w:tab/>
        <w:t>The above number “</w:t>
      </w:r>
      <w:proofErr w:type="spellStart"/>
      <w:r w:rsidRPr="0050257E">
        <w:rPr>
          <w:rFonts w:ascii="Cambria Math" w:eastAsia="SimSun" w:hAnsi="Cambria Math" w:cs="Arial"/>
          <w:kern w:val="0"/>
          <w:lang w:eastAsia="zh-CN"/>
          <w14:ligatures w14:val="none"/>
        </w:rPr>
        <w:t>nnn</w:t>
      </w:r>
      <w:proofErr w:type="spellEnd"/>
      <w:r w:rsidRPr="0050257E">
        <w:rPr>
          <w:rFonts w:ascii="Cambria Math" w:eastAsia="SimSun" w:hAnsi="Cambria Math" w:cs="Arial"/>
          <w:kern w:val="0"/>
          <w:lang w:eastAsia="zh-CN"/>
          <w14:ligatures w14:val="none"/>
        </w:rPr>
        <w:t>” is the same for Request for Change, Estimate for Change Proposal, Acceptance of Estimate, Change Proposal and Change Order.</w:t>
      </w:r>
    </w:p>
    <w:p w14:paraId="5FC39BA5" w14:textId="77777777"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50257E">
        <w:rPr>
          <w:rFonts w:ascii="Cambria Math" w:eastAsia="Times New Roman" w:hAnsi="Cambria Math" w:cs="Arial"/>
          <w:b/>
          <w:kern w:val="0"/>
          <w:sz w:val="24"/>
          <w:szCs w:val="28"/>
          <w14:ligatures w14:val="none"/>
        </w:rPr>
        <w:br w:type="page"/>
      </w:r>
      <w:bookmarkStart w:id="791" w:name="_Toc190498356"/>
      <w:bookmarkStart w:id="792" w:name="_Toc190498610"/>
      <w:bookmarkStart w:id="793" w:name="_Toc190498785"/>
      <w:bookmarkStart w:id="794" w:name="_Toc497765508"/>
      <w:bookmarkStart w:id="795" w:name="_Toc217382954"/>
      <w:r w:rsidRPr="0050257E">
        <w:rPr>
          <w:rFonts w:ascii="Cambria Math" w:eastAsia="Times New Roman" w:hAnsi="Cambria Math" w:cs="Arial"/>
          <w:b/>
          <w:kern w:val="0"/>
          <w:sz w:val="26"/>
          <w:szCs w:val="26"/>
          <w14:ligatures w14:val="none"/>
        </w:rPr>
        <w:lastRenderedPageBreak/>
        <w:t>Annex 1.  Request for Change Proposal</w:t>
      </w:r>
      <w:bookmarkEnd w:id="791"/>
      <w:bookmarkEnd w:id="792"/>
      <w:bookmarkEnd w:id="793"/>
      <w:bookmarkEnd w:id="794"/>
      <w:bookmarkEnd w:id="795"/>
    </w:p>
    <w:p w14:paraId="6E36F4C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w:t>
      </w:r>
      <w:r w:rsidRPr="0050257E">
        <w:rPr>
          <w:rFonts w:ascii="Cambria Math" w:eastAsia="SimSun" w:hAnsi="Cambria Math" w:cs="Arial"/>
          <w:kern w:val="0"/>
          <w:lang w:eastAsia="zh-CN"/>
          <w14:ligatures w14:val="none"/>
        </w:rPr>
        <w:t>Procuring Entity</w:t>
      </w:r>
      <w:r w:rsidRPr="0050257E">
        <w:rPr>
          <w:rFonts w:ascii="Cambria Math" w:eastAsia="SimSun" w:hAnsi="Cambria Math" w:cs="Arial"/>
          <w:kern w:val="0"/>
          <w:sz w:val="24"/>
          <w:szCs w:val="24"/>
          <w:lang w:eastAsia="zh-CN"/>
          <w14:ligatures w14:val="none"/>
        </w:rPr>
        <w:t>’s Letterhead)</w:t>
      </w:r>
    </w:p>
    <w:p w14:paraId="4D58C54A"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p>
    <w:p w14:paraId="619589D0"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40D4D9E9"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40B8A85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071E221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2A0F819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With reference to the captioned Contract, you are requested to prepare and submit a Change Proposal for the Change noted below in accordance with the following instructions within </w:t>
      </w:r>
      <w:r w:rsidRPr="0050257E">
        <w:rPr>
          <w:rFonts w:ascii="Cambria Math" w:eastAsia="SimSun" w:hAnsi="Cambria Math" w:cs="Arial"/>
          <w:i/>
          <w:kern w:val="0"/>
          <w:lang w:eastAsia="zh-CN"/>
          <w14:ligatures w14:val="none"/>
        </w:rPr>
        <w:t xml:space="preserve">_______________ </w:t>
      </w:r>
      <w:r w:rsidRPr="0050257E">
        <w:rPr>
          <w:rFonts w:ascii="Cambria Math" w:eastAsia="SimSun" w:hAnsi="Cambria Math" w:cs="Arial"/>
          <w:kern w:val="0"/>
          <w:lang w:eastAsia="zh-CN"/>
          <w14:ligatures w14:val="none"/>
        </w:rPr>
        <w:t xml:space="preserve">days of the date of this letter </w:t>
      </w:r>
      <w:r w:rsidRPr="0050257E">
        <w:rPr>
          <w:rFonts w:ascii="Cambria Math" w:eastAsia="SimSun" w:hAnsi="Cambria Math" w:cs="Arial"/>
          <w:i/>
          <w:kern w:val="0"/>
          <w:lang w:eastAsia="zh-CN"/>
          <w14:ligatures w14:val="none"/>
        </w:rPr>
        <w:t>____________________</w:t>
      </w:r>
      <w:r w:rsidRPr="0050257E">
        <w:rPr>
          <w:rFonts w:ascii="Cambria Math" w:eastAsia="SimSun" w:hAnsi="Cambria Math" w:cs="Arial"/>
          <w:kern w:val="0"/>
          <w:lang w:eastAsia="zh-CN"/>
          <w14:ligatures w14:val="none"/>
        </w:rPr>
        <w:t>.</w:t>
      </w:r>
    </w:p>
    <w:p w14:paraId="2FEB232C"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AB113F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w:t>
      </w:r>
    </w:p>
    <w:p w14:paraId="2658DC4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A0763F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Change Request No. __________________</w:t>
      </w:r>
    </w:p>
    <w:p w14:paraId="4891C75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B99A762"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Originator of Change:</w:t>
      </w:r>
      <w:r w:rsidRPr="0050257E">
        <w:rPr>
          <w:rFonts w:ascii="Cambria Math" w:eastAsia="SimSun" w:hAnsi="Cambria Math" w:cs="Arial"/>
          <w:kern w:val="0"/>
          <w:lang w:eastAsia="zh-CN"/>
          <w14:ligatures w14:val="none"/>
        </w:rPr>
        <w:tab/>
        <w:t xml:space="preserve">Procuring Entity:  </w:t>
      </w:r>
      <w:r w:rsidRPr="0050257E">
        <w:rPr>
          <w:rFonts w:ascii="Cambria Math" w:eastAsia="SimSun" w:hAnsi="Cambria Math" w:cs="Arial"/>
          <w:i/>
          <w:kern w:val="0"/>
          <w:lang w:eastAsia="zh-CN"/>
          <w14:ligatures w14:val="none"/>
        </w:rPr>
        <w:t>_______________________________</w:t>
      </w:r>
    </w:p>
    <w:p w14:paraId="70B70C5A" w14:textId="77777777" w:rsidR="00316168" w:rsidRPr="0050257E" w:rsidRDefault="00316168" w:rsidP="00316168">
      <w:pPr>
        <w:spacing w:after="0" w:line="240" w:lineRule="auto"/>
        <w:ind w:left="288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Contractor (by Application for Change Proposal No. </w:t>
      </w:r>
      <w:r w:rsidRPr="0050257E">
        <w:rPr>
          <w:rFonts w:ascii="Cambria Math" w:eastAsia="SimSun" w:hAnsi="Cambria Math" w:cs="Arial"/>
          <w:i/>
          <w:kern w:val="0"/>
          <w:lang w:eastAsia="zh-CN"/>
          <w14:ligatures w14:val="none"/>
        </w:rPr>
        <w:t>_______</w:t>
      </w:r>
      <w:r w:rsidRPr="0050257E">
        <w:rPr>
          <w:rFonts w:ascii="Cambria Math" w:eastAsia="SimSun" w:hAnsi="Cambria Math" w:cs="Times New Roman"/>
          <w:kern w:val="0"/>
          <w:vertAlign w:val="superscript"/>
          <w:lang w:eastAsia="zh-CN"/>
          <w14:ligatures w14:val="none"/>
        </w:rPr>
        <w:footnoteReference w:id="1"/>
      </w:r>
      <w:r w:rsidRPr="0050257E">
        <w:rPr>
          <w:rFonts w:ascii="Cambria Math" w:eastAsia="SimSun" w:hAnsi="Cambria Math" w:cs="Arial"/>
          <w:kern w:val="0"/>
          <w:lang w:eastAsia="zh-CN"/>
          <w14:ligatures w14:val="none"/>
        </w:rPr>
        <w:t>:</w:t>
      </w:r>
    </w:p>
    <w:p w14:paraId="3961C9E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78BDB2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 xml:space="preserve">Brief Description of Change:  </w:t>
      </w:r>
      <w:r w:rsidRPr="0050257E">
        <w:rPr>
          <w:rFonts w:ascii="Cambria Math" w:eastAsia="SimSun" w:hAnsi="Cambria Math" w:cs="Arial"/>
          <w:i/>
          <w:kern w:val="0"/>
          <w:lang w:eastAsia="zh-CN"/>
          <w14:ligatures w14:val="none"/>
        </w:rPr>
        <w:t>_________________________________________________</w:t>
      </w:r>
    </w:p>
    <w:p w14:paraId="4B63CD33"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EC3E994"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 xml:space="preserve">Facilities and/or Item No. of equipment related to the requested Change:  </w:t>
      </w:r>
      <w:r w:rsidRPr="0050257E">
        <w:rPr>
          <w:rFonts w:ascii="Cambria Math" w:eastAsia="SimSun" w:hAnsi="Cambria Math" w:cs="Arial"/>
          <w:i/>
          <w:kern w:val="0"/>
          <w:lang w:eastAsia="zh-CN"/>
          <w14:ligatures w14:val="none"/>
        </w:rPr>
        <w:t>_____________</w:t>
      </w:r>
    </w:p>
    <w:p w14:paraId="4CE4BA9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DD80FCB"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6.</w:t>
      </w:r>
      <w:r w:rsidRPr="0050257E">
        <w:rPr>
          <w:rFonts w:ascii="Cambria Math" w:eastAsia="SimSun" w:hAnsi="Cambria Math" w:cs="Arial"/>
          <w:kern w:val="0"/>
          <w:lang w:eastAsia="zh-CN"/>
          <w14:ligatures w14:val="none"/>
        </w:rPr>
        <w:tab/>
        <w:t>Reference drawings and/or technical documents for the request of Change:</w:t>
      </w:r>
    </w:p>
    <w:p w14:paraId="64E2DB2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DFD488B" w14:textId="77777777" w:rsidR="00316168" w:rsidRPr="0050257E" w:rsidRDefault="00316168" w:rsidP="00316168">
      <w:pPr>
        <w:tabs>
          <w:tab w:val="left" w:pos="4320"/>
        </w:tabs>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u w:val="single"/>
          <w:lang w:eastAsia="zh-CN"/>
          <w14:ligatures w14:val="none"/>
        </w:rPr>
        <w:t>Drawing No./Document No.</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Description</w:t>
      </w:r>
    </w:p>
    <w:p w14:paraId="28D4E83F"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ADE7429"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7.</w:t>
      </w:r>
      <w:r w:rsidRPr="0050257E">
        <w:rPr>
          <w:rFonts w:ascii="Cambria Math" w:eastAsia="SimSun" w:hAnsi="Cambria Math" w:cs="Arial"/>
          <w:kern w:val="0"/>
          <w:lang w:eastAsia="zh-CN"/>
          <w14:ligatures w14:val="none"/>
        </w:rPr>
        <w:tab/>
        <w:t xml:space="preserve">Detailed conditions or special requirements on the requested Change:  </w:t>
      </w:r>
      <w:r w:rsidRPr="0050257E">
        <w:rPr>
          <w:rFonts w:ascii="Cambria Math" w:eastAsia="SimSun" w:hAnsi="Cambria Math" w:cs="Arial"/>
          <w:i/>
          <w:kern w:val="0"/>
          <w:lang w:eastAsia="zh-CN"/>
          <w14:ligatures w14:val="none"/>
        </w:rPr>
        <w:t>________________</w:t>
      </w:r>
    </w:p>
    <w:p w14:paraId="131AF003"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B764F8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8.</w:t>
      </w:r>
      <w:r w:rsidRPr="0050257E">
        <w:rPr>
          <w:rFonts w:ascii="Cambria Math" w:eastAsia="SimSun" w:hAnsi="Cambria Math" w:cs="Arial"/>
          <w:kern w:val="0"/>
          <w:lang w:eastAsia="zh-CN"/>
          <w14:ligatures w14:val="none"/>
        </w:rPr>
        <w:tab/>
        <w:t>General Terms and Conditions:</w:t>
      </w:r>
    </w:p>
    <w:p w14:paraId="54D59681"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20FBB000"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w:t>
      </w:r>
      <w:r w:rsidRPr="0050257E">
        <w:rPr>
          <w:rFonts w:ascii="Cambria Math" w:eastAsia="SimSun" w:hAnsi="Cambria Math" w:cs="Arial"/>
          <w:kern w:val="0"/>
          <w:lang w:eastAsia="zh-CN"/>
          <w14:ligatures w14:val="none"/>
        </w:rPr>
        <w:tab/>
        <w:t>Please submit your estimate to us showing what effect the requested Change will have on the Contract Price.</w:t>
      </w:r>
    </w:p>
    <w:p w14:paraId="729BC15F"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5C563D64"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(b)</w:t>
      </w:r>
      <w:r w:rsidRPr="0050257E">
        <w:rPr>
          <w:rFonts w:ascii="Cambria Math" w:eastAsia="SimSun" w:hAnsi="Cambria Math" w:cs="Arial"/>
          <w:kern w:val="0"/>
          <w:lang w:eastAsia="zh-CN"/>
          <w14:ligatures w14:val="none"/>
        </w:rPr>
        <w:tab/>
        <w:t>Your estimate shall include your claim for the additional time, if any, for completion of the requested Change.</w:t>
      </w:r>
    </w:p>
    <w:p w14:paraId="737E041C"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44709DC2"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w:t>
      </w:r>
      <w:r w:rsidRPr="0050257E">
        <w:rPr>
          <w:rFonts w:ascii="Cambria Math" w:eastAsia="SimSun" w:hAnsi="Cambria Math" w:cs="Arial"/>
          <w:kern w:val="0"/>
          <w:lang w:eastAsia="zh-CN"/>
          <w14:ligatures w14:val="none"/>
        </w:rPr>
        <w:tab/>
        <w:t>If you have any opinion negative to the adoption of the requested Change in connection with the conformability to the other provisions of the Contract or the safety of the Plant or Facilities, please inform us of your opinion in your proposal of revised provisions.</w:t>
      </w:r>
    </w:p>
    <w:p w14:paraId="2F60F16C"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351A7CD3"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(d)</w:t>
      </w:r>
      <w:r w:rsidRPr="0050257E">
        <w:rPr>
          <w:rFonts w:ascii="Cambria Math" w:eastAsia="SimSun" w:hAnsi="Cambria Math" w:cs="Arial"/>
          <w:kern w:val="0"/>
          <w:lang w:eastAsia="zh-CN"/>
          <w14:ligatures w14:val="none"/>
        </w:rPr>
        <w:tab/>
        <w:t>Any increase or decrease in the work of the Contractor relating to the services of its personnel shall be calculated.</w:t>
      </w:r>
    </w:p>
    <w:p w14:paraId="54337428"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54FC03A3"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(e)</w:t>
      </w:r>
      <w:r w:rsidRPr="0050257E">
        <w:rPr>
          <w:rFonts w:ascii="Cambria Math" w:eastAsia="SimSun" w:hAnsi="Cambria Math" w:cs="Arial"/>
          <w:kern w:val="0"/>
          <w:lang w:eastAsia="zh-CN"/>
          <w14:ligatures w14:val="none"/>
        </w:rPr>
        <w:tab/>
        <w:t>You shall not proceed with the execution of the work for the requested Change until we have accepted and confirmed the amount and nature in writing.</w:t>
      </w:r>
    </w:p>
    <w:tbl>
      <w:tblPr>
        <w:tblW w:w="1044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30"/>
        <w:gridCol w:w="7110"/>
      </w:tblGrid>
      <w:tr w:rsidR="00316168" w:rsidRPr="0050257E" w14:paraId="127AC521" w14:textId="77777777" w:rsidTr="00C86983">
        <w:trPr>
          <w:trHeight w:val="243"/>
        </w:trPr>
        <w:tc>
          <w:tcPr>
            <w:tcW w:w="3330" w:type="dxa"/>
          </w:tcPr>
          <w:p w14:paraId="63246DA3"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bookmarkStart w:id="796" w:name="_Toc190498357"/>
            <w:bookmarkStart w:id="797" w:name="_Toc190498611"/>
            <w:bookmarkStart w:id="798" w:name="_Toc190498786"/>
            <w:r w:rsidRPr="0050257E">
              <w:rPr>
                <w:rFonts w:ascii="Cambria Math" w:eastAsia="SimSun" w:hAnsi="Cambria Math" w:cs="Arial"/>
                <w:kern w:val="0"/>
                <w:sz w:val="21"/>
                <w:szCs w:val="21"/>
                <w:lang w:val="en-GB" w:eastAsia="zh-CN"/>
                <w14:ligatures w14:val="none"/>
              </w:rPr>
              <w:lastRenderedPageBreak/>
              <w:t>Signature:</w:t>
            </w:r>
          </w:p>
        </w:tc>
        <w:tc>
          <w:tcPr>
            <w:tcW w:w="7110" w:type="dxa"/>
          </w:tcPr>
          <w:p w14:paraId="078EF5D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50257E" w14:paraId="29B3AC82" w14:textId="77777777" w:rsidTr="00C86983">
        <w:trPr>
          <w:trHeight w:val="243"/>
        </w:trPr>
        <w:tc>
          <w:tcPr>
            <w:tcW w:w="3330" w:type="dxa"/>
          </w:tcPr>
          <w:p w14:paraId="0AE92C0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w:t>
            </w:r>
          </w:p>
        </w:tc>
        <w:tc>
          <w:tcPr>
            <w:tcW w:w="7110" w:type="dxa"/>
          </w:tcPr>
          <w:p w14:paraId="2E4BB6E1"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50257E" w14:paraId="279E712E" w14:textId="77777777" w:rsidTr="00C86983">
        <w:trPr>
          <w:trHeight w:val="243"/>
        </w:trPr>
        <w:tc>
          <w:tcPr>
            <w:tcW w:w="3330" w:type="dxa"/>
          </w:tcPr>
          <w:p w14:paraId="6CEDB7B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Title of the Signatory:</w:t>
            </w:r>
          </w:p>
        </w:tc>
        <w:tc>
          <w:tcPr>
            <w:tcW w:w="7110" w:type="dxa"/>
          </w:tcPr>
          <w:p w14:paraId="76AEB68F"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title of the Signatory]</w:t>
            </w:r>
          </w:p>
        </w:tc>
      </w:tr>
      <w:tr w:rsidR="00316168" w:rsidRPr="0050257E" w14:paraId="1CDF1142" w14:textId="77777777" w:rsidTr="00C86983">
        <w:tc>
          <w:tcPr>
            <w:tcW w:w="3330" w:type="dxa"/>
          </w:tcPr>
          <w:p w14:paraId="0468B47A"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 of the Procuring Entity:</w:t>
            </w:r>
          </w:p>
        </w:tc>
        <w:tc>
          <w:tcPr>
            <w:tcW w:w="7110" w:type="dxa"/>
          </w:tcPr>
          <w:p w14:paraId="3FE059BA"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name of the Procuring Entity]</w:t>
            </w:r>
          </w:p>
        </w:tc>
      </w:tr>
    </w:tbl>
    <w:p w14:paraId="34A5DEE7" w14:textId="62646384"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04AA12F" w14:textId="43B4E646"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0DF2F2C2" w14:textId="64910272"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A17AD73" w14:textId="6A22DD39"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68DC06D" w14:textId="1009F26F"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68A652FB" w14:textId="418BD683"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CB13E87" w14:textId="0870988A"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6298A898" w14:textId="7A5CC432"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3DFBCDB" w14:textId="64616DB6"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08BAD74E" w14:textId="07FC2283"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6EC4B129" w14:textId="1C2B745A"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A1B74B1" w14:textId="2A1C3876"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17AED8C4" w14:textId="3FBAD1A4"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7D09685A" w14:textId="05A2DD7C"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417878E" w14:textId="6720183F"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54F2305" w14:textId="3FA2A0A0"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CF8F6A9" w14:textId="44F33EB9"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2BA25A2" w14:textId="6659BAF9"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1B66CB5C" w14:textId="7BD941D6"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8BFB5E9" w14:textId="0EC7D930"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3E3BD96" w14:textId="48580741"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741B358E" w14:textId="6C424B71"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6550C63" w14:textId="0915B91D"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216B462F" w14:textId="651A76A6"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4346A39C" w14:textId="77777777" w:rsidR="00F52096" w:rsidRPr="0050257E" w:rsidRDefault="00F52096" w:rsidP="00316168">
      <w:pPr>
        <w:tabs>
          <w:tab w:val="num" w:pos="864"/>
        </w:tabs>
        <w:spacing w:after="200" w:line="240" w:lineRule="auto"/>
        <w:jc w:val="both"/>
        <w:outlineLvl w:val="2"/>
        <w:rPr>
          <w:rFonts w:ascii="Cambria Math" w:eastAsia="Times New Roman" w:hAnsi="Cambria Math" w:cs="Arial"/>
          <w:b/>
          <w:kern w:val="0"/>
          <w:sz w:val="24"/>
          <w:szCs w:val="28"/>
          <w14:ligatures w14:val="none"/>
        </w:rPr>
      </w:pPr>
    </w:p>
    <w:p w14:paraId="5A651A29" w14:textId="77777777"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bookmarkStart w:id="799" w:name="_Toc497765509"/>
      <w:bookmarkStart w:id="800" w:name="_Toc217382955"/>
      <w:r w:rsidRPr="0050257E">
        <w:rPr>
          <w:rFonts w:ascii="Cambria Math" w:eastAsia="Times New Roman" w:hAnsi="Cambria Math" w:cs="Arial"/>
          <w:b/>
          <w:kern w:val="0"/>
          <w:sz w:val="26"/>
          <w:szCs w:val="26"/>
          <w14:ligatures w14:val="none"/>
        </w:rPr>
        <w:lastRenderedPageBreak/>
        <w:t>Annex 2.  Estimate for Change Proposal</w:t>
      </w:r>
      <w:bookmarkEnd w:id="796"/>
      <w:bookmarkEnd w:id="797"/>
      <w:bookmarkEnd w:id="798"/>
      <w:bookmarkEnd w:id="799"/>
      <w:bookmarkEnd w:id="800"/>
    </w:p>
    <w:p w14:paraId="73A9735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(Contractor’s Letterhead)</w:t>
      </w:r>
    </w:p>
    <w:p w14:paraId="46BB497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9FD56BC"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26F5263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5C8D7FD"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2512D8FB"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F1AE76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262B580B"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67DD75BC"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5FAA209" w14:textId="43D2DA21"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With reference to your Request for Change Proposal, we are pleased to notify you of the approximate cost of preparing the below-referenced Change Proposal in accordance with GCC Sub-Clause</w:t>
      </w:r>
      <w:r w:rsidR="00F52096" w:rsidRPr="0050257E">
        <w:rPr>
          <w:rFonts w:ascii="Cambria Math" w:eastAsia="SimSun" w:hAnsi="Cambria Math" w:cs="Arial"/>
          <w:kern w:val="0"/>
          <w:lang w:eastAsia="zh-CN"/>
          <w14:ligatures w14:val="none"/>
        </w:rPr>
        <w:t xml:space="preserve"> </w:t>
      </w:r>
      <w:r w:rsidRPr="0050257E">
        <w:rPr>
          <w:rFonts w:ascii="Cambria Math" w:eastAsia="SimSun" w:hAnsi="Cambria Math" w:cs="Arial"/>
          <w:kern w:val="0"/>
          <w:lang w:eastAsia="zh-CN"/>
          <w14:ligatures w14:val="none"/>
        </w:rPr>
        <w:t>6</w:t>
      </w:r>
      <w:r w:rsidR="00F52096"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.2.1 of the General Conditions.  We acknowledge that your agreement to the cost of preparing the Change Proposal, in accordance with GCC Sub-Clause</w:t>
      </w:r>
      <w:r w:rsidR="00F52096" w:rsidRPr="0050257E">
        <w:rPr>
          <w:rFonts w:ascii="Cambria Math" w:eastAsia="SimSun" w:hAnsi="Cambria Math" w:cs="Arial"/>
          <w:kern w:val="0"/>
          <w:lang w:eastAsia="zh-CN"/>
          <w14:ligatures w14:val="none"/>
        </w:rPr>
        <w:t xml:space="preserve"> </w:t>
      </w:r>
      <w:r w:rsidRPr="0050257E">
        <w:rPr>
          <w:rFonts w:ascii="Cambria Math" w:eastAsia="SimSun" w:hAnsi="Cambria Math" w:cs="Arial"/>
          <w:kern w:val="0"/>
          <w:lang w:eastAsia="zh-CN"/>
          <w14:ligatures w14:val="none"/>
        </w:rPr>
        <w:t>6</w:t>
      </w:r>
      <w:r w:rsidR="00F52096"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.2.2, is required before estimating the cost for change work.</w:t>
      </w:r>
    </w:p>
    <w:p w14:paraId="6B270CF5"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428FD1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w:t>
      </w:r>
    </w:p>
    <w:p w14:paraId="4382B014"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7A9BCBF"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Change Request No./Rev.:  </w:t>
      </w:r>
      <w:r w:rsidRPr="0050257E">
        <w:rPr>
          <w:rFonts w:ascii="Cambria Math" w:eastAsia="SimSun" w:hAnsi="Cambria Math" w:cs="Arial"/>
          <w:i/>
          <w:kern w:val="0"/>
          <w:lang w:eastAsia="zh-CN"/>
          <w14:ligatures w14:val="none"/>
        </w:rPr>
        <w:t>____________________________</w:t>
      </w:r>
    </w:p>
    <w:p w14:paraId="15BA97D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25F221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 xml:space="preserve">Brief Description of Change:  </w:t>
      </w:r>
      <w:r w:rsidRPr="0050257E">
        <w:rPr>
          <w:rFonts w:ascii="Cambria Math" w:eastAsia="SimSun" w:hAnsi="Cambria Math" w:cs="Arial"/>
          <w:i/>
          <w:kern w:val="0"/>
          <w:lang w:eastAsia="zh-CN"/>
          <w14:ligatures w14:val="none"/>
        </w:rPr>
        <w:t>__________________________</w:t>
      </w:r>
    </w:p>
    <w:p w14:paraId="06AC8FA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5108ADC"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 xml:space="preserve">Scheduled Impact of Change:  </w:t>
      </w:r>
      <w:r w:rsidRPr="0050257E">
        <w:rPr>
          <w:rFonts w:ascii="Cambria Math" w:eastAsia="SimSun" w:hAnsi="Cambria Math" w:cs="Arial"/>
          <w:i/>
          <w:kern w:val="0"/>
          <w:lang w:eastAsia="zh-CN"/>
          <w14:ligatures w14:val="none"/>
        </w:rPr>
        <w:t>___________________________</w:t>
      </w:r>
    </w:p>
    <w:p w14:paraId="06ABD77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974C26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 xml:space="preserve">Cost for Preparation of Change Proposal:  </w:t>
      </w:r>
      <w:r w:rsidRPr="0050257E">
        <w:rPr>
          <w:rFonts w:ascii="Cambria Math" w:eastAsia="SimSun" w:hAnsi="Cambria Math" w:cs="Arial"/>
          <w:i/>
          <w:kern w:val="0"/>
          <w:lang w:eastAsia="zh-CN"/>
          <w14:ligatures w14:val="none"/>
        </w:rPr>
        <w:t>_______________</w:t>
      </w:r>
      <w:r w:rsidRPr="0050257E">
        <w:rPr>
          <w:rFonts w:ascii="Cambria Math" w:eastAsia="SimSun" w:hAnsi="Cambria Math" w:cs="Times New Roman"/>
          <w:kern w:val="0"/>
          <w:vertAlign w:val="superscript"/>
          <w:lang w:eastAsia="zh-CN"/>
          <w14:ligatures w14:val="none"/>
        </w:rPr>
        <w:footnoteReference w:id="2"/>
      </w:r>
    </w:p>
    <w:p w14:paraId="5F528D4F"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D03E9C2" w14:textId="77777777" w:rsidR="00316168" w:rsidRPr="0050257E" w:rsidRDefault="00316168" w:rsidP="00316168">
      <w:pPr>
        <w:tabs>
          <w:tab w:val="left" w:pos="630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w:t>
      </w:r>
      <w:r w:rsidRPr="0050257E">
        <w:rPr>
          <w:rFonts w:ascii="Cambria Math" w:eastAsia="SimSun" w:hAnsi="Cambria Math" w:cs="Arial"/>
          <w:kern w:val="0"/>
          <w:lang w:eastAsia="zh-CN"/>
          <w14:ligatures w14:val="none"/>
        </w:rPr>
        <w:tab/>
        <w:t>Engineering</w:t>
      </w:r>
      <w:r w:rsidRPr="0050257E">
        <w:rPr>
          <w:rFonts w:ascii="Cambria Math" w:eastAsia="SimSun" w:hAnsi="Cambria Math" w:cs="Arial"/>
          <w:kern w:val="0"/>
          <w:lang w:eastAsia="zh-CN"/>
          <w14:ligatures w14:val="none"/>
        </w:rPr>
        <w:tab/>
        <w:t>(Amount)</w:t>
      </w:r>
    </w:p>
    <w:p w14:paraId="1A2BC46B"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C1B09FA" w14:textId="77777777" w:rsidR="00316168" w:rsidRPr="0050257E" w:rsidRDefault="00316168" w:rsidP="00316168">
      <w:pPr>
        <w:tabs>
          <w:tab w:val="left" w:pos="3240"/>
          <w:tab w:val="left" w:pos="3960"/>
          <w:tab w:val="left" w:pos="5220"/>
          <w:tab w:val="left" w:pos="6300"/>
          <w:tab w:val="left" w:pos="7200"/>
        </w:tabs>
        <w:spacing w:after="0" w:line="240" w:lineRule="auto"/>
        <w:ind w:left="162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w:t>
      </w:r>
      <w:proofErr w:type="spellStart"/>
      <w:r w:rsidRPr="0050257E">
        <w:rPr>
          <w:rFonts w:ascii="Cambria Math" w:eastAsia="SimSun" w:hAnsi="Cambria Math" w:cs="Arial"/>
          <w:kern w:val="0"/>
          <w:lang w:eastAsia="zh-CN"/>
          <w14:ligatures w14:val="none"/>
        </w:rPr>
        <w:t>i</w:t>
      </w:r>
      <w:proofErr w:type="spellEnd"/>
      <w:r w:rsidRPr="0050257E">
        <w:rPr>
          <w:rFonts w:ascii="Cambria Math" w:eastAsia="SimSun" w:hAnsi="Cambria Math" w:cs="Arial"/>
          <w:kern w:val="0"/>
          <w:lang w:eastAsia="zh-CN"/>
          <w14:ligatures w14:val="none"/>
        </w:rPr>
        <w:t>)</w:t>
      </w:r>
      <w:r w:rsidRPr="0050257E">
        <w:rPr>
          <w:rFonts w:ascii="Cambria Math" w:eastAsia="SimSun" w:hAnsi="Cambria Math" w:cs="Arial"/>
          <w:kern w:val="0"/>
          <w:lang w:eastAsia="zh-CN"/>
          <w14:ligatures w14:val="none"/>
        </w:rPr>
        <w:tab/>
        <w:t>Engineer</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x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r w:rsidRPr="0050257E">
        <w:rPr>
          <w:rFonts w:ascii="Cambria Math" w:eastAsia="SimSun" w:hAnsi="Cambria Math" w:cs="Arial"/>
          <w:kern w:val="0"/>
          <w:lang w:eastAsia="zh-CN"/>
          <w14:ligatures w14:val="none"/>
        </w:rPr>
        <w:t xml:space="preserve"> =</w:t>
      </w:r>
    </w:p>
    <w:p w14:paraId="545A6BC6" w14:textId="77777777" w:rsidR="00316168" w:rsidRPr="0050257E" w:rsidRDefault="00316168" w:rsidP="00316168">
      <w:pPr>
        <w:tabs>
          <w:tab w:val="left" w:pos="3240"/>
          <w:tab w:val="left" w:pos="3960"/>
          <w:tab w:val="left" w:pos="5220"/>
          <w:tab w:val="left" w:pos="6300"/>
          <w:tab w:val="left" w:pos="7200"/>
        </w:tabs>
        <w:spacing w:after="0" w:line="240" w:lineRule="auto"/>
        <w:ind w:left="162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(ii)</w:t>
      </w:r>
      <w:r w:rsidRPr="0050257E">
        <w:rPr>
          <w:rFonts w:ascii="Cambria Math" w:eastAsia="SimSun" w:hAnsi="Cambria Math" w:cs="Arial"/>
          <w:kern w:val="0"/>
          <w:lang w:eastAsia="zh-CN"/>
          <w14:ligatures w14:val="none"/>
        </w:rPr>
        <w:tab/>
        <w:t>Draftsperson</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x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r w:rsidRPr="0050257E">
        <w:rPr>
          <w:rFonts w:ascii="Cambria Math" w:eastAsia="SimSun" w:hAnsi="Cambria Math" w:cs="Arial"/>
          <w:kern w:val="0"/>
          <w:lang w:eastAsia="zh-CN"/>
          <w14:ligatures w14:val="none"/>
        </w:rPr>
        <w:t xml:space="preserve"> =</w:t>
      </w:r>
    </w:p>
    <w:p w14:paraId="2BE56E5C" w14:textId="77777777" w:rsidR="00316168" w:rsidRPr="0050257E" w:rsidRDefault="00316168" w:rsidP="00316168">
      <w:pPr>
        <w:tabs>
          <w:tab w:val="left" w:pos="3240"/>
          <w:tab w:val="left" w:pos="3960"/>
          <w:tab w:val="left" w:pos="6300"/>
          <w:tab w:val="left" w:pos="720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Sub-total</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p>
    <w:p w14:paraId="1BC79AB0" w14:textId="77777777" w:rsidR="00316168" w:rsidRPr="0050257E" w:rsidRDefault="00316168" w:rsidP="00316168">
      <w:pPr>
        <w:spacing w:after="0" w:line="240" w:lineRule="auto"/>
        <w:ind w:left="1620"/>
        <w:jc w:val="both"/>
        <w:rPr>
          <w:rFonts w:ascii="Cambria Math" w:eastAsia="SimSun" w:hAnsi="Cambria Math" w:cs="Arial"/>
          <w:kern w:val="0"/>
          <w:lang w:eastAsia="zh-CN"/>
          <w14:ligatures w14:val="none"/>
        </w:rPr>
      </w:pPr>
    </w:p>
    <w:p w14:paraId="53860E8E" w14:textId="77777777" w:rsidR="00316168" w:rsidRPr="0050257E" w:rsidRDefault="00316168" w:rsidP="00316168">
      <w:pPr>
        <w:tabs>
          <w:tab w:val="left" w:pos="6300"/>
          <w:tab w:val="left" w:pos="720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Total Engineering Cost</w:t>
      </w:r>
    </w:p>
    <w:p w14:paraId="58E93567" w14:textId="77777777" w:rsidR="00316168" w:rsidRPr="0050257E" w:rsidRDefault="00316168" w:rsidP="00316168">
      <w:pPr>
        <w:spacing w:after="0" w:line="240" w:lineRule="auto"/>
        <w:ind w:left="1620"/>
        <w:jc w:val="both"/>
        <w:rPr>
          <w:rFonts w:ascii="Cambria Math" w:eastAsia="SimSun" w:hAnsi="Cambria Math" w:cs="Arial"/>
          <w:kern w:val="0"/>
          <w:lang w:eastAsia="zh-CN"/>
          <w14:ligatures w14:val="none"/>
        </w:rPr>
      </w:pPr>
    </w:p>
    <w:p w14:paraId="05B285C4" w14:textId="77777777" w:rsidR="00316168" w:rsidRPr="0050257E" w:rsidRDefault="00316168" w:rsidP="00316168">
      <w:pPr>
        <w:tabs>
          <w:tab w:val="left" w:pos="6300"/>
          <w:tab w:val="left" w:pos="720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(b)</w:t>
      </w:r>
      <w:r w:rsidRPr="0050257E">
        <w:rPr>
          <w:rFonts w:ascii="Cambria Math" w:eastAsia="SimSun" w:hAnsi="Cambria Math" w:cs="Arial"/>
          <w:kern w:val="0"/>
          <w:lang w:eastAsia="zh-CN"/>
          <w14:ligatures w14:val="none"/>
        </w:rPr>
        <w:tab/>
        <w:t>Other Cost</w:t>
      </w:r>
    </w:p>
    <w:p w14:paraId="2CC25F6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7D30341" w14:textId="77777777" w:rsidR="00316168" w:rsidRPr="0050257E" w:rsidRDefault="00316168" w:rsidP="00316168">
      <w:pPr>
        <w:tabs>
          <w:tab w:val="left" w:pos="6300"/>
          <w:tab w:val="left" w:pos="7200"/>
        </w:tabs>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Total Cost (a) + (b)</w:t>
      </w:r>
    </w:p>
    <w:p w14:paraId="3530B2B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845427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412BDB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13"/>
        <w:gridCol w:w="4487"/>
      </w:tblGrid>
      <w:tr w:rsidR="00316168" w:rsidRPr="0050257E" w14:paraId="01278C11" w14:textId="77777777" w:rsidTr="00C86983">
        <w:trPr>
          <w:trHeight w:val="243"/>
        </w:trPr>
        <w:tc>
          <w:tcPr>
            <w:tcW w:w="3613" w:type="dxa"/>
          </w:tcPr>
          <w:p w14:paraId="5E051F6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Signature:</w:t>
            </w:r>
          </w:p>
        </w:tc>
        <w:tc>
          <w:tcPr>
            <w:tcW w:w="4487" w:type="dxa"/>
          </w:tcPr>
          <w:p w14:paraId="05935B7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50257E" w14:paraId="13DD9152" w14:textId="77777777" w:rsidTr="00C86983">
        <w:trPr>
          <w:trHeight w:val="243"/>
        </w:trPr>
        <w:tc>
          <w:tcPr>
            <w:tcW w:w="3613" w:type="dxa"/>
          </w:tcPr>
          <w:p w14:paraId="65351A6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w:t>
            </w:r>
          </w:p>
        </w:tc>
        <w:tc>
          <w:tcPr>
            <w:tcW w:w="4487" w:type="dxa"/>
          </w:tcPr>
          <w:p w14:paraId="4141C98A"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50257E" w14:paraId="6C28B039" w14:textId="77777777" w:rsidTr="00C86983">
        <w:trPr>
          <w:trHeight w:val="243"/>
        </w:trPr>
        <w:tc>
          <w:tcPr>
            <w:tcW w:w="3613" w:type="dxa"/>
          </w:tcPr>
          <w:p w14:paraId="361CB6A1"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Title of the Signatory:</w:t>
            </w:r>
          </w:p>
        </w:tc>
        <w:tc>
          <w:tcPr>
            <w:tcW w:w="4487" w:type="dxa"/>
          </w:tcPr>
          <w:p w14:paraId="06970F0A"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title of the Signatory]</w:t>
            </w:r>
          </w:p>
        </w:tc>
      </w:tr>
      <w:tr w:rsidR="00316168" w:rsidRPr="0050257E" w14:paraId="2B138578" w14:textId="77777777" w:rsidTr="00C86983">
        <w:tc>
          <w:tcPr>
            <w:tcW w:w="3613" w:type="dxa"/>
          </w:tcPr>
          <w:p w14:paraId="6FFD6062"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 of the Procuring Entity:</w:t>
            </w:r>
          </w:p>
        </w:tc>
        <w:tc>
          <w:tcPr>
            <w:tcW w:w="4487" w:type="dxa"/>
          </w:tcPr>
          <w:p w14:paraId="66677C2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name of the Procuring Entity]</w:t>
            </w:r>
          </w:p>
        </w:tc>
      </w:tr>
    </w:tbl>
    <w:p w14:paraId="26F40C2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B824F63" w14:textId="77777777"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50257E">
        <w:rPr>
          <w:rFonts w:ascii="Cambria Math" w:eastAsia="Times New Roman" w:hAnsi="Cambria Math" w:cs="Arial"/>
          <w:b/>
          <w:kern w:val="0"/>
          <w:sz w:val="24"/>
          <w:szCs w:val="28"/>
          <w14:ligatures w14:val="none"/>
        </w:rPr>
        <w:br w:type="page"/>
      </w:r>
      <w:bookmarkStart w:id="801" w:name="_Toc190498358"/>
      <w:bookmarkStart w:id="802" w:name="_Toc190498612"/>
      <w:bookmarkStart w:id="803" w:name="_Toc190498787"/>
      <w:bookmarkStart w:id="804" w:name="_Toc497765510"/>
      <w:bookmarkStart w:id="805" w:name="_Toc217382956"/>
      <w:r w:rsidRPr="0050257E">
        <w:rPr>
          <w:rFonts w:ascii="Cambria Math" w:eastAsia="Times New Roman" w:hAnsi="Cambria Math" w:cs="Arial"/>
          <w:b/>
          <w:kern w:val="0"/>
          <w:sz w:val="26"/>
          <w:szCs w:val="26"/>
          <w14:ligatures w14:val="none"/>
        </w:rPr>
        <w:lastRenderedPageBreak/>
        <w:t>Annex 3.  Acceptance of Estimate</w:t>
      </w:r>
      <w:bookmarkEnd w:id="801"/>
      <w:bookmarkEnd w:id="802"/>
      <w:bookmarkEnd w:id="803"/>
      <w:bookmarkEnd w:id="804"/>
      <w:bookmarkEnd w:id="805"/>
    </w:p>
    <w:p w14:paraId="512C7D6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2D3BCC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(Procuring Entity’s Letterhead)</w:t>
      </w:r>
    </w:p>
    <w:p w14:paraId="7FFCCD8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0662564"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09B5235B"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51A0C1D"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534F74E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A447685"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1F83936D"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15BB7E8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4F2219D"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80067B0"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We hereby accept your Estimate for Change Proposal and agree that you should proceed with the preparation of the Change Proposal.</w:t>
      </w:r>
    </w:p>
    <w:p w14:paraId="7296BB1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B94D16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___________________________</w:t>
      </w:r>
    </w:p>
    <w:p w14:paraId="37331B8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EB447E9"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Change Request No./Rev.:  </w:t>
      </w:r>
      <w:r w:rsidRPr="0050257E">
        <w:rPr>
          <w:rFonts w:ascii="Cambria Math" w:eastAsia="SimSun" w:hAnsi="Cambria Math" w:cs="Arial"/>
          <w:i/>
          <w:kern w:val="0"/>
          <w:lang w:eastAsia="zh-CN"/>
          <w14:ligatures w14:val="none"/>
        </w:rPr>
        <w:t>_______________________________</w:t>
      </w:r>
    </w:p>
    <w:p w14:paraId="25379A2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120875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 xml:space="preserve">Estimate for Change Proposal No./Rev.:  </w:t>
      </w:r>
      <w:r w:rsidRPr="0050257E">
        <w:rPr>
          <w:rFonts w:ascii="Cambria Math" w:eastAsia="SimSun" w:hAnsi="Cambria Math" w:cs="Arial"/>
          <w:i/>
          <w:kern w:val="0"/>
          <w:lang w:eastAsia="zh-CN"/>
          <w14:ligatures w14:val="none"/>
        </w:rPr>
        <w:t>_______________________________</w:t>
      </w:r>
    </w:p>
    <w:p w14:paraId="37F57DB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FE465D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 xml:space="preserve">Acceptance of Estimate No./Rev.:  </w:t>
      </w:r>
      <w:r w:rsidRPr="0050257E">
        <w:rPr>
          <w:rFonts w:ascii="Cambria Math" w:eastAsia="SimSun" w:hAnsi="Cambria Math" w:cs="Arial"/>
          <w:i/>
          <w:kern w:val="0"/>
          <w:lang w:eastAsia="zh-CN"/>
          <w14:ligatures w14:val="none"/>
        </w:rPr>
        <w:t>_______________________________</w:t>
      </w:r>
    </w:p>
    <w:p w14:paraId="5822CD54"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A2BF784"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 xml:space="preserve">Brief Description of Change:  </w:t>
      </w:r>
      <w:r w:rsidRPr="0050257E">
        <w:rPr>
          <w:rFonts w:ascii="Cambria Math" w:eastAsia="SimSun" w:hAnsi="Cambria Math" w:cs="Arial"/>
          <w:i/>
          <w:kern w:val="0"/>
          <w:lang w:eastAsia="zh-CN"/>
          <w14:ligatures w14:val="none"/>
        </w:rPr>
        <w:t>_______________________________</w:t>
      </w:r>
    </w:p>
    <w:p w14:paraId="13C3614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97821A8" w14:textId="5FACC629"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6.</w:t>
      </w:r>
      <w:r w:rsidRPr="0050257E">
        <w:rPr>
          <w:rFonts w:ascii="Cambria Math" w:eastAsia="SimSun" w:hAnsi="Cambria Math" w:cs="Arial"/>
          <w:kern w:val="0"/>
          <w:lang w:eastAsia="zh-CN"/>
          <w14:ligatures w14:val="none"/>
        </w:rPr>
        <w:tab/>
        <w:t>Other Terms and Conditions:  In the event that we decide not to order the Change accepted, you shall be entitled to compensation for the cost of preparation of Change Proposal described in your Estimate for Change Proposal mentioned in para. 3 above in accordance with GCC Clause</w:t>
      </w:r>
      <w:r w:rsidR="00F52096" w:rsidRPr="0050257E">
        <w:rPr>
          <w:rFonts w:ascii="Cambria Math" w:eastAsia="SimSun" w:hAnsi="Cambria Math" w:cs="Arial"/>
          <w:kern w:val="0"/>
          <w:lang w:eastAsia="zh-CN"/>
          <w14:ligatures w14:val="none"/>
        </w:rPr>
        <w:t xml:space="preserve"> </w:t>
      </w:r>
      <w:r w:rsidRPr="0050257E">
        <w:rPr>
          <w:rFonts w:ascii="Cambria Math" w:eastAsia="SimSun" w:hAnsi="Cambria Math" w:cs="Arial"/>
          <w:kern w:val="0"/>
          <w:lang w:eastAsia="zh-CN"/>
          <w14:ligatures w14:val="none"/>
        </w:rPr>
        <w:t>6</w:t>
      </w:r>
      <w:r w:rsidR="00F52096"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of the General Conditions.</w:t>
      </w:r>
    </w:p>
    <w:p w14:paraId="20B018B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tbl>
      <w:tblPr>
        <w:tblpPr w:leftFromText="180" w:rightFromText="180" w:vertAnchor="text" w:horzAnchor="margin" w:tblpYSpec="outside"/>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66"/>
        <w:gridCol w:w="5584"/>
      </w:tblGrid>
      <w:tr w:rsidR="00316168" w:rsidRPr="0050257E" w14:paraId="364F9F53" w14:textId="77777777" w:rsidTr="00C86983">
        <w:trPr>
          <w:trHeight w:val="243"/>
        </w:trPr>
        <w:tc>
          <w:tcPr>
            <w:tcW w:w="3870" w:type="dxa"/>
          </w:tcPr>
          <w:p w14:paraId="1EB06FB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Signature:</w:t>
            </w:r>
          </w:p>
        </w:tc>
        <w:tc>
          <w:tcPr>
            <w:tcW w:w="5760" w:type="dxa"/>
          </w:tcPr>
          <w:p w14:paraId="71BB3791"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50257E" w14:paraId="1C1917BF" w14:textId="77777777" w:rsidTr="00C86983">
        <w:trPr>
          <w:trHeight w:val="243"/>
        </w:trPr>
        <w:tc>
          <w:tcPr>
            <w:tcW w:w="3870" w:type="dxa"/>
          </w:tcPr>
          <w:p w14:paraId="27A0117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w:t>
            </w:r>
          </w:p>
        </w:tc>
        <w:tc>
          <w:tcPr>
            <w:tcW w:w="5760" w:type="dxa"/>
          </w:tcPr>
          <w:p w14:paraId="42CBB63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50257E" w14:paraId="60AE328A" w14:textId="77777777" w:rsidTr="00C86983">
        <w:trPr>
          <w:trHeight w:val="243"/>
        </w:trPr>
        <w:tc>
          <w:tcPr>
            <w:tcW w:w="3870" w:type="dxa"/>
          </w:tcPr>
          <w:p w14:paraId="09B0B8BB"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Title of the Signatory:</w:t>
            </w:r>
          </w:p>
        </w:tc>
        <w:tc>
          <w:tcPr>
            <w:tcW w:w="5760" w:type="dxa"/>
          </w:tcPr>
          <w:p w14:paraId="5BAB9634"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title of the Signatory]</w:t>
            </w:r>
          </w:p>
        </w:tc>
      </w:tr>
      <w:tr w:rsidR="00316168" w:rsidRPr="0050257E" w14:paraId="60BD1C09" w14:textId="77777777" w:rsidTr="00C86983">
        <w:tc>
          <w:tcPr>
            <w:tcW w:w="3870" w:type="dxa"/>
          </w:tcPr>
          <w:p w14:paraId="15D5B652"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 of the Procuring Entity:</w:t>
            </w:r>
          </w:p>
        </w:tc>
        <w:tc>
          <w:tcPr>
            <w:tcW w:w="5760" w:type="dxa"/>
          </w:tcPr>
          <w:p w14:paraId="42C027A1"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name of the Procuring Entity]</w:t>
            </w:r>
          </w:p>
        </w:tc>
      </w:tr>
    </w:tbl>
    <w:p w14:paraId="51E9693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276956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A4DBD1A" w14:textId="2CD6A8A5"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50257E">
        <w:rPr>
          <w:rFonts w:ascii="Cambria Math" w:eastAsia="Times New Roman" w:hAnsi="Cambria Math" w:cs="Arial"/>
          <w:b/>
          <w:kern w:val="0"/>
          <w:sz w:val="24"/>
          <w:szCs w:val="28"/>
          <w14:ligatures w14:val="none"/>
        </w:rPr>
        <w:br w:type="page"/>
      </w:r>
      <w:bookmarkStart w:id="806" w:name="_Toc190498359"/>
      <w:bookmarkStart w:id="807" w:name="_Toc190498613"/>
      <w:bookmarkStart w:id="808" w:name="_Toc190498788"/>
      <w:bookmarkStart w:id="809" w:name="_Toc497765511"/>
      <w:bookmarkStart w:id="810" w:name="_Toc217382957"/>
      <w:r w:rsidRPr="0050257E">
        <w:rPr>
          <w:rFonts w:ascii="Cambria Math" w:eastAsia="Times New Roman" w:hAnsi="Cambria Math" w:cs="Arial"/>
          <w:b/>
          <w:kern w:val="0"/>
          <w:sz w:val="26"/>
          <w:szCs w:val="26"/>
          <w14:ligatures w14:val="none"/>
        </w:rPr>
        <w:lastRenderedPageBreak/>
        <w:t xml:space="preserve">Annex 4.  Change </w:t>
      </w:r>
      <w:bookmarkEnd w:id="806"/>
      <w:bookmarkEnd w:id="807"/>
      <w:bookmarkEnd w:id="808"/>
      <w:bookmarkEnd w:id="809"/>
      <w:r w:rsidR="00F52096" w:rsidRPr="0050257E">
        <w:rPr>
          <w:rFonts w:ascii="Cambria Math" w:eastAsia="Times New Roman" w:hAnsi="Cambria Math" w:cs="Arial"/>
          <w:b/>
          <w:kern w:val="0"/>
          <w:sz w:val="26"/>
          <w:szCs w:val="26"/>
          <w14:ligatures w14:val="none"/>
        </w:rPr>
        <w:t>Proposal</w:t>
      </w:r>
      <w:bookmarkEnd w:id="810"/>
    </w:p>
    <w:p w14:paraId="335C428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7570E25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(Contractor’s Letterhead)</w:t>
      </w:r>
    </w:p>
    <w:p w14:paraId="06A9529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8D26344"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2A36FD93"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AAAAA06"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204975C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D39409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586EE79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31B89CA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25E56A3"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482E65E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In response to your Request for Change Proposal No. </w:t>
      </w:r>
      <w:r w:rsidRPr="0050257E">
        <w:rPr>
          <w:rFonts w:ascii="Cambria Math" w:eastAsia="SimSun" w:hAnsi="Cambria Math" w:cs="Arial"/>
          <w:i/>
          <w:kern w:val="0"/>
          <w:lang w:eastAsia="zh-CN"/>
          <w14:ligatures w14:val="none"/>
        </w:rPr>
        <w:t>_______________________________</w:t>
      </w:r>
      <w:r w:rsidRPr="0050257E">
        <w:rPr>
          <w:rFonts w:ascii="Cambria Math" w:eastAsia="SimSun" w:hAnsi="Cambria Math" w:cs="Arial"/>
          <w:kern w:val="0"/>
          <w:lang w:eastAsia="zh-CN"/>
          <w14:ligatures w14:val="none"/>
        </w:rPr>
        <w:t>, we hereby submit our proposal as follows:</w:t>
      </w:r>
    </w:p>
    <w:p w14:paraId="3707718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39C485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_______________________________</w:t>
      </w:r>
    </w:p>
    <w:p w14:paraId="0D90708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939979F"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Change Proposal No./Rev.:  </w:t>
      </w:r>
      <w:r w:rsidRPr="0050257E">
        <w:rPr>
          <w:rFonts w:ascii="Cambria Math" w:eastAsia="SimSun" w:hAnsi="Cambria Math" w:cs="Arial"/>
          <w:i/>
          <w:kern w:val="0"/>
          <w:lang w:eastAsia="zh-CN"/>
          <w14:ligatures w14:val="none"/>
        </w:rPr>
        <w:t>_______________________________</w:t>
      </w:r>
    </w:p>
    <w:p w14:paraId="317AB1E3"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B072682"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Originator of Change:</w:t>
      </w:r>
      <w:r w:rsidRPr="0050257E">
        <w:rPr>
          <w:rFonts w:ascii="Cambria Math" w:eastAsia="SimSun" w:hAnsi="Cambria Math" w:cs="Arial"/>
          <w:kern w:val="0"/>
          <w:lang w:eastAsia="zh-CN"/>
          <w14:ligatures w14:val="none"/>
        </w:rPr>
        <w:tab/>
        <w:t xml:space="preserve">Procuring Entity:  </w:t>
      </w:r>
      <w:r w:rsidRPr="0050257E">
        <w:rPr>
          <w:rFonts w:ascii="Cambria Math" w:eastAsia="SimSun" w:hAnsi="Cambria Math" w:cs="Arial"/>
          <w:i/>
          <w:kern w:val="0"/>
          <w:lang w:eastAsia="zh-CN"/>
          <w14:ligatures w14:val="none"/>
        </w:rPr>
        <w:t>[_______________________________</w:t>
      </w:r>
    </w:p>
    <w:p w14:paraId="6C5D2948" w14:textId="77777777" w:rsidR="00316168" w:rsidRPr="0050257E" w:rsidRDefault="00316168" w:rsidP="00316168">
      <w:pPr>
        <w:spacing w:after="0" w:line="240" w:lineRule="auto"/>
        <w:ind w:left="288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Contractor:  </w:t>
      </w:r>
      <w:r w:rsidRPr="0050257E">
        <w:rPr>
          <w:rFonts w:ascii="Cambria Math" w:eastAsia="SimSun" w:hAnsi="Cambria Math" w:cs="Arial"/>
          <w:i/>
          <w:kern w:val="0"/>
          <w:lang w:eastAsia="zh-CN"/>
          <w14:ligatures w14:val="none"/>
        </w:rPr>
        <w:t>_______________________________</w:t>
      </w:r>
    </w:p>
    <w:p w14:paraId="4D05AA1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D5BF738"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 xml:space="preserve">Brief Description of Change:  </w:t>
      </w:r>
      <w:r w:rsidRPr="0050257E">
        <w:rPr>
          <w:rFonts w:ascii="Cambria Math" w:eastAsia="SimSun" w:hAnsi="Cambria Math" w:cs="Arial"/>
          <w:i/>
          <w:kern w:val="0"/>
          <w:lang w:eastAsia="zh-CN"/>
          <w14:ligatures w14:val="none"/>
        </w:rPr>
        <w:t>_______________________________</w:t>
      </w:r>
    </w:p>
    <w:p w14:paraId="7C2813A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8860419"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 xml:space="preserve">Reasons for Change:  </w:t>
      </w:r>
      <w:r w:rsidRPr="0050257E">
        <w:rPr>
          <w:rFonts w:ascii="Cambria Math" w:eastAsia="SimSun" w:hAnsi="Cambria Math" w:cs="Arial"/>
          <w:i/>
          <w:kern w:val="0"/>
          <w:lang w:eastAsia="zh-CN"/>
          <w14:ligatures w14:val="none"/>
        </w:rPr>
        <w:t>_______________________________</w:t>
      </w:r>
    </w:p>
    <w:p w14:paraId="3857E942"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F9C48F8"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6.</w:t>
      </w:r>
      <w:r w:rsidRPr="0050257E">
        <w:rPr>
          <w:rFonts w:ascii="Cambria Math" w:eastAsia="SimSun" w:hAnsi="Cambria Math" w:cs="Arial"/>
          <w:kern w:val="0"/>
          <w:lang w:eastAsia="zh-CN"/>
          <w14:ligatures w14:val="none"/>
        </w:rPr>
        <w:tab/>
        <w:t xml:space="preserve">Facilities and/or Item No. of Equipment related to the requested Change:  </w:t>
      </w:r>
      <w:r w:rsidRPr="0050257E">
        <w:rPr>
          <w:rFonts w:ascii="Cambria Math" w:eastAsia="SimSun" w:hAnsi="Cambria Math" w:cs="Arial"/>
          <w:i/>
          <w:kern w:val="0"/>
          <w:lang w:eastAsia="zh-CN"/>
          <w14:ligatures w14:val="none"/>
        </w:rPr>
        <w:t>_______________________________</w:t>
      </w:r>
    </w:p>
    <w:p w14:paraId="49A80A3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E9CBBB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7.</w:t>
      </w:r>
      <w:r w:rsidRPr="0050257E">
        <w:rPr>
          <w:rFonts w:ascii="Cambria Math" w:eastAsia="SimSun" w:hAnsi="Cambria Math" w:cs="Arial"/>
          <w:kern w:val="0"/>
          <w:lang w:eastAsia="zh-CN"/>
          <w14:ligatures w14:val="none"/>
        </w:rPr>
        <w:tab/>
        <w:t>Reference drawings and/or technical documents for the requested Change:</w:t>
      </w:r>
    </w:p>
    <w:p w14:paraId="6DD95BB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6A0D406" w14:textId="77777777" w:rsidR="00316168" w:rsidRPr="0050257E" w:rsidRDefault="00316168" w:rsidP="00316168">
      <w:pPr>
        <w:tabs>
          <w:tab w:val="left" w:pos="3960"/>
        </w:tabs>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u w:val="single"/>
          <w:lang w:eastAsia="zh-CN"/>
          <w14:ligatures w14:val="none"/>
        </w:rPr>
        <w:t>Drawing/Document No.</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Description</w:t>
      </w:r>
    </w:p>
    <w:p w14:paraId="22F2C1EC"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p>
    <w:p w14:paraId="5606491C"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4A2F90DC"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8.</w:t>
      </w:r>
      <w:r w:rsidRPr="0050257E">
        <w:rPr>
          <w:rFonts w:ascii="Cambria Math" w:eastAsia="SimSun" w:hAnsi="Cambria Math" w:cs="Arial"/>
          <w:kern w:val="0"/>
          <w:lang w:eastAsia="zh-CN"/>
          <w14:ligatures w14:val="none"/>
        </w:rPr>
        <w:tab/>
        <w:t>Estimate of increase/decrease to the Contract Price resulting from Change Proposal:</w:t>
      </w:r>
      <w:r w:rsidRPr="0050257E">
        <w:rPr>
          <w:rFonts w:ascii="Cambria Math" w:eastAsia="SimSun" w:hAnsi="Cambria Math" w:cs="Times New Roman"/>
          <w:kern w:val="0"/>
          <w:vertAlign w:val="superscript"/>
          <w:lang w:eastAsia="zh-CN"/>
          <w14:ligatures w14:val="none"/>
        </w:rPr>
        <w:footnoteReference w:id="3"/>
      </w:r>
    </w:p>
    <w:p w14:paraId="1DD5320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6ECCB73" w14:textId="77777777" w:rsidR="00316168" w:rsidRPr="0050257E" w:rsidRDefault="00316168" w:rsidP="00316168">
      <w:pPr>
        <w:tabs>
          <w:tab w:val="center" w:pos="756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u w:val="single"/>
          <w:lang w:eastAsia="zh-CN"/>
          <w14:ligatures w14:val="none"/>
        </w:rPr>
        <w:t>(Amount)</w:t>
      </w:r>
    </w:p>
    <w:p w14:paraId="1545C842"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1203869"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w:t>
      </w:r>
      <w:r w:rsidRPr="0050257E">
        <w:rPr>
          <w:rFonts w:ascii="Cambria Math" w:eastAsia="SimSun" w:hAnsi="Cambria Math" w:cs="Arial"/>
          <w:kern w:val="0"/>
          <w:lang w:eastAsia="zh-CN"/>
          <w14:ligatures w14:val="none"/>
        </w:rPr>
        <w:tab/>
        <w:t>Direct material</w:t>
      </w:r>
    </w:p>
    <w:p w14:paraId="3C20E2F8"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54B0213B"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(b)</w:t>
      </w:r>
      <w:r w:rsidRPr="0050257E">
        <w:rPr>
          <w:rFonts w:ascii="Cambria Math" w:eastAsia="SimSun" w:hAnsi="Cambria Math" w:cs="Arial"/>
          <w:kern w:val="0"/>
          <w:lang w:eastAsia="zh-CN"/>
          <w14:ligatures w14:val="none"/>
        </w:rPr>
        <w:tab/>
        <w:t>Major construction equipment</w:t>
      </w:r>
    </w:p>
    <w:p w14:paraId="03F7A5CF"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4EA0B3B7" w14:textId="77777777" w:rsidR="00316168" w:rsidRPr="0050257E" w:rsidRDefault="00316168" w:rsidP="00316168">
      <w:pPr>
        <w:tabs>
          <w:tab w:val="left" w:pos="3960"/>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w:t>
      </w:r>
      <w:r w:rsidRPr="0050257E">
        <w:rPr>
          <w:rFonts w:ascii="Cambria Math" w:eastAsia="SimSun" w:hAnsi="Cambria Math" w:cs="Arial"/>
          <w:kern w:val="0"/>
          <w:lang w:eastAsia="zh-CN"/>
          <w14:ligatures w14:val="none"/>
        </w:rPr>
        <w:tab/>
        <w:t xml:space="preserve">Direct field labor (Total </w:t>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w:t>
      </w:r>
    </w:p>
    <w:p w14:paraId="061B5232"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612CEC0E"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(d)</w:t>
      </w:r>
      <w:r w:rsidRPr="0050257E">
        <w:rPr>
          <w:rFonts w:ascii="Cambria Math" w:eastAsia="SimSun" w:hAnsi="Cambria Math" w:cs="Arial"/>
          <w:kern w:val="0"/>
          <w:lang w:eastAsia="zh-CN"/>
          <w14:ligatures w14:val="none"/>
        </w:rPr>
        <w:tab/>
        <w:t>Subcontracts</w:t>
      </w:r>
    </w:p>
    <w:p w14:paraId="1368AF27"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32142B62"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(e)</w:t>
      </w:r>
      <w:r w:rsidRPr="0050257E">
        <w:rPr>
          <w:rFonts w:ascii="Cambria Math" w:eastAsia="SimSun" w:hAnsi="Cambria Math" w:cs="Arial"/>
          <w:kern w:val="0"/>
          <w:lang w:eastAsia="zh-CN"/>
          <w14:ligatures w14:val="none"/>
        </w:rPr>
        <w:tab/>
        <w:t>Indirect material and labor</w:t>
      </w:r>
    </w:p>
    <w:p w14:paraId="4AD11BA1"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531DBED6"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(f)</w:t>
      </w:r>
      <w:r w:rsidRPr="0050257E">
        <w:rPr>
          <w:rFonts w:ascii="Cambria Math" w:eastAsia="SimSun" w:hAnsi="Cambria Math" w:cs="Arial"/>
          <w:kern w:val="0"/>
          <w:lang w:eastAsia="zh-CN"/>
          <w14:ligatures w14:val="none"/>
        </w:rPr>
        <w:tab/>
        <w:t>Site supervision</w:t>
      </w:r>
    </w:p>
    <w:p w14:paraId="372EFF4B"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2104BB23"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(g)</w:t>
      </w:r>
      <w:r w:rsidRPr="0050257E">
        <w:rPr>
          <w:rFonts w:ascii="Cambria Math" w:eastAsia="SimSun" w:hAnsi="Cambria Math" w:cs="Arial"/>
          <w:kern w:val="0"/>
          <w:lang w:eastAsia="zh-CN"/>
          <w14:ligatures w14:val="none"/>
        </w:rPr>
        <w:tab/>
        <w:t>Head office technical staff salaries</w:t>
      </w:r>
    </w:p>
    <w:p w14:paraId="4D8BEDDA"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0C30B09F" w14:textId="77777777" w:rsidR="00316168" w:rsidRPr="0050257E"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Process engineer</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p>
    <w:p w14:paraId="42F470DE" w14:textId="77777777" w:rsidR="00316168" w:rsidRPr="0050257E"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Project engineer</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p>
    <w:p w14:paraId="369ADBD3" w14:textId="77777777" w:rsidR="00316168" w:rsidRPr="0050257E"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Equipment engineer</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p>
    <w:p w14:paraId="6DF00C0F" w14:textId="77777777" w:rsidR="00316168" w:rsidRPr="0050257E"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Procurement</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p>
    <w:p w14:paraId="2D0B968F" w14:textId="77777777" w:rsidR="00316168" w:rsidRPr="0050257E" w:rsidRDefault="00316168" w:rsidP="00316168">
      <w:pPr>
        <w:tabs>
          <w:tab w:val="left" w:pos="3960"/>
          <w:tab w:val="left" w:pos="4680"/>
          <w:tab w:val="left" w:pos="6120"/>
          <w:tab w:val="left" w:pos="7200"/>
          <w:tab w:val="left" w:pos="864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Draftsperson</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r w:rsidRPr="0050257E">
        <w:rPr>
          <w:rFonts w:ascii="Cambria Math" w:eastAsia="SimSun" w:hAnsi="Cambria Math" w:cs="Arial"/>
          <w:kern w:val="0"/>
          <w:lang w:eastAsia="zh-CN"/>
          <w14:ligatures w14:val="none"/>
        </w:rPr>
        <w:t xml:space="preserve"> @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rate/</w:t>
      </w:r>
      <w:proofErr w:type="spellStart"/>
      <w:r w:rsidRPr="0050257E">
        <w:rPr>
          <w:rFonts w:ascii="Cambria Math" w:eastAsia="SimSun" w:hAnsi="Cambria Math" w:cs="Arial"/>
          <w:kern w:val="0"/>
          <w:lang w:eastAsia="zh-CN"/>
          <w14:ligatures w14:val="none"/>
        </w:rPr>
        <w:t>hr</w:t>
      </w:r>
      <w:proofErr w:type="spellEnd"/>
    </w:p>
    <w:p w14:paraId="309BB036" w14:textId="77777777" w:rsidR="00316168" w:rsidRPr="0050257E" w:rsidRDefault="00316168" w:rsidP="00316168">
      <w:pPr>
        <w:tabs>
          <w:tab w:val="left" w:pos="3960"/>
          <w:tab w:val="left" w:pos="4680"/>
          <w:tab w:val="left" w:pos="7200"/>
          <w:tab w:val="left" w:pos="8640"/>
        </w:tabs>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Total</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ab/>
      </w:r>
      <w:proofErr w:type="spellStart"/>
      <w:r w:rsidRPr="0050257E">
        <w:rPr>
          <w:rFonts w:ascii="Cambria Math" w:eastAsia="SimSun" w:hAnsi="Cambria Math" w:cs="Arial"/>
          <w:kern w:val="0"/>
          <w:lang w:eastAsia="zh-CN"/>
          <w14:ligatures w14:val="none"/>
        </w:rPr>
        <w:t>hrs</w:t>
      </w:r>
      <w:proofErr w:type="spellEnd"/>
    </w:p>
    <w:p w14:paraId="5FC3CD4D" w14:textId="77777777" w:rsidR="00316168" w:rsidRPr="0050257E" w:rsidRDefault="00316168" w:rsidP="00316168">
      <w:pPr>
        <w:spacing w:after="0" w:line="240" w:lineRule="auto"/>
        <w:ind w:left="1440"/>
        <w:jc w:val="both"/>
        <w:rPr>
          <w:rFonts w:ascii="Cambria Math" w:eastAsia="SimSun" w:hAnsi="Cambria Math" w:cs="Arial"/>
          <w:kern w:val="0"/>
          <w:lang w:eastAsia="zh-CN"/>
          <w14:ligatures w14:val="none"/>
        </w:rPr>
      </w:pPr>
    </w:p>
    <w:p w14:paraId="75A7D9F6"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(h)</w:t>
      </w:r>
      <w:r w:rsidRPr="0050257E">
        <w:rPr>
          <w:rFonts w:ascii="Cambria Math" w:eastAsia="SimSun" w:hAnsi="Cambria Math" w:cs="Arial"/>
          <w:kern w:val="0"/>
          <w:lang w:eastAsia="zh-CN"/>
          <w14:ligatures w14:val="none"/>
        </w:rPr>
        <w:tab/>
        <w:t>Extraordinary costs (computer, travel, etc.)</w:t>
      </w:r>
    </w:p>
    <w:p w14:paraId="4361AE26"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1562C458" w14:textId="77777777" w:rsidR="00316168" w:rsidRPr="0050257E" w:rsidRDefault="00316168" w:rsidP="00316168">
      <w:pPr>
        <w:tabs>
          <w:tab w:val="left" w:pos="4680"/>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w:t>
      </w:r>
      <w:proofErr w:type="spellStart"/>
      <w:r w:rsidRPr="0050257E">
        <w:rPr>
          <w:rFonts w:ascii="Cambria Math" w:eastAsia="SimSun" w:hAnsi="Cambria Math" w:cs="Arial"/>
          <w:kern w:val="0"/>
          <w:lang w:eastAsia="zh-CN"/>
          <w14:ligatures w14:val="none"/>
        </w:rPr>
        <w:t>i</w:t>
      </w:r>
      <w:proofErr w:type="spellEnd"/>
      <w:r w:rsidRPr="0050257E">
        <w:rPr>
          <w:rFonts w:ascii="Cambria Math" w:eastAsia="SimSun" w:hAnsi="Cambria Math" w:cs="Arial"/>
          <w:kern w:val="0"/>
          <w:lang w:eastAsia="zh-CN"/>
          <w14:ligatures w14:val="none"/>
        </w:rPr>
        <w:t>)</w:t>
      </w:r>
      <w:r w:rsidRPr="0050257E">
        <w:rPr>
          <w:rFonts w:ascii="Cambria Math" w:eastAsia="SimSun" w:hAnsi="Cambria Math" w:cs="Arial"/>
          <w:kern w:val="0"/>
          <w:lang w:eastAsia="zh-CN"/>
          <w14:ligatures w14:val="none"/>
        </w:rPr>
        <w:tab/>
        <w:t xml:space="preserve">Fee for general administration,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 xml:space="preserve"> % of Items</w:t>
      </w:r>
    </w:p>
    <w:p w14:paraId="091323F6"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3E574C7D"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(j)</w:t>
      </w:r>
      <w:r w:rsidRPr="0050257E">
        <w:rPr>
          <w:rFonts w:ascii="Cambria Math" w:eastAsia="SimSun" w:hAnsi="Cambria Math" w:cs="Arial"/>
          <w:kern w:val="0"/>
          <w:lang w:eastAsia="zh-CN"/>
          <w14:ligatures w14:val="none"/>
        </w:rPr>
        <w:tab/>
        <w:t>Taxes and customs duties</w:t>
      </w:r>
    </w:p>
    <w:p w14:paraId="361E3320"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3F9C12B0"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Total lump sum cost of Change Proposal</w:t>
      </w:r>
    </w:p>
    <w:p w14:paraId="6185CF64"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i/>
          <w:kern w:val="0"/>
          <w:lang w:eastAsia="zh-CN"/>
          <w14:ligatures w14:val="none"/>
        </w:rPr>
        <w:t>(Sum of items (a) to (j))</w:t>
      </w:r>
    </w:p>
    <w:p w14:paraId="657206EB"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p>
    <w:p w14:paraId="62804C2C"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Cost to prepare Estimate for Change Proposal</w:t>
      </w:r>
    </w:p>
    <w:p w14:paraId="6EF715EA" w14:textId="77777777" w:rsidR="00316168" w:rsidRPr="0050257E" w:rsidRDefault="00316168" w:rsidP="00316168">
      <w:pPr>
        <w:tabs>
          <w:tab w:val="left" w:pos="6480"/>
          <w:tab w:val="left" w:pos="8640"/>
        </w:tabs>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i/>
          <w:kern w:val="0"/>
          <w:lang w:eastAsia="zh-CN"/>
          <w14:ligatures w14:val="none"/>
        </w:rPr>
        <w:t>(Amount payable if Change is not accepted)</w:t>
      </w:r>
    </w:p>
    <w:p w14:paraId="18109B5C"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024DAE2"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ab/>
        <w:t>Additional time for Completion required due to Change Proposal</w:t>
      </w:r>
    </w:p>
    <w:p w14:paraId="30EDEE5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2DE2C98"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10.</w:t>
      </w:r>
      <w:r w:rsidRPr="0050257E">
        <w:rPr>
          <w:rFonts w:ascii="Cambria Math" w:eastAsia="SimSun" w:hAnsi="Cambria Math" w:cs="Arial"/>
          <w:kern w:val="0"/>
          <w:lang w:eastAsia="zh-CN"/>
          <w14:ligatures w14:val="none"/>
        </w:rPr>
        <w:tab/>
        <w:t>Effect on the Functional Guarantees</w:t>
      </w:r>
    </w:p>
    <w:p w14:paraId="10618FA6"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9D09146"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11.</w:t>
      </w:r>
      <w:r w:rsidRPr="0050257E">
        <w:rPr>
          <w:rFonts w:ascii="Cambria Math" w:eastAsia="SimSun" w:hAnsi="Cambria Math" w:cs="Arial"/>
          <w:kern w:val="0"/>
          <w:lang w:eastAsia="zh-CN"/>
          <w14:ligatures w14:val="none"/>
        </w:rPr>
        <w:tab/>
        <w:t>Effect on the other terms and conditions of the Contract</w:t>
      </w:r>
    </w:p>
    <w:p w14:paraId="2161E63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3C9F099"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12.</w:t>
      </w:r>
      <w:r w:rsidRPr="0050257E">
        <w:rPr>
          <w:rFonts w:ascii="Cambria Math" w:eastAsia="SimSun" w:hAnsi="Cambria Math" w:cs="Arial"/>
          <w:kern w:val="0"/>
          <w:lang w:eastAsia="zh-CN"/>
          <w14:ligatures w14:val="none"/>
        </w:rPr>
        <w:tab/>
        <w:t xml:space="preserve">Validity of this Proposal:  within </w:t>
      </w:r>
      <w:r w:rsidRPr="0050257E">
        <w:rPr>
          <w:rFonts w:ascii="Cambria Math" w:eastAsia="SimSun" w:hAnsi="Cambria Math" w:cs="Arial"/>
          <w:i/>
          <w:kern w:val="0"/>
          <w:lang w:eastAsia="zh-CN"/>
          <w14:ligatures w14:val="none"/>
        </w:rPr>
        <w:t>[Number]</w:t>
      </w:r>
      <w:r w:rsidRPr="0050257E">
        <w:rPr>
          <w:rFonts w:ascii="Cambria Math" w:eastAsia="SimSun" w:hAnsi="Cambria Math" w:cs="Arial"/>
          <w:kern w:val="0"/>
          <w:lang w:eastAsia="zh-CN"/>
          <w14:ligatures w14:val="none"/>
        </w:rPr>
        <w:t xml:space="preserve"> days after receipt of this Proposal by the Procuring Entity</w:t>
      </w:r>
    </w:p>
    <w:p w14:paraId="351FF9E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6C297A4"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13.</w:t>
      </w:r>
      <w:r w:rsidRPr="0050257E">
        <w:rPr>
          <w:rFonts w:ascii="Cambria Math" w:eastAsia="SimSun" w:hAnsi="Cambria Math" w:cs="Arial"/>
          <w:kern w:val="0"/>
          <w:lang w:eastAsia="zh-CN"/>
          <w14:ligatures w14:val="none"/>
        </w:rPr>
        <w:tab/>
        <w:t>Other terms and conditions of this Change Proposal:</w:t>
      </w:r>
    </w:p>
    <w:p w14:paraId="1240331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3F3C767"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(a)</w:t>
      </w:r>
      <w:r w:rsidRPr="0050257E">
        <w:rPr>
          <w:rFonts w:ascii="Cambria Math" w:eastAsia="SimSun" w:hAnsi="Cambria Math" w:cs="Arial"/>
          <w:kern w:val="0"/>
          <w:lang w:eastAsia="zh-CN"/>
          <w14:ligatures w14:val="none"/>
        </w:rPr>
        <w:tab/>
        <w:t xml:space="preserve">You are requested to notify us of your acceptance, comments or rejection of this detailed Change Proposal within </w:t>
      </w:r>
      <w:r w:rsidRPr="0050257E">
        <w:rPr>
          <w:rFonts w:ascii="Cambria Math" w:eastAsia="SimSun" w:hAnsi="Cambria Math" w:cs="Arial"/>
          <w:i/>
          <w:kern w:val="0"/>
          <w:lang w:eastAsia="zh-CN"/>
          <w14:ligatures w14:val="none"/>
        </w:rPr>
        <w:t xml:space="preserve">______________ </w:t>
      </w:r>
      <w:r w:rsidRPr="0050257E">
        <w:rPr>
          <w:rFonts w:ascii="Cambria Math" w:eastAsia="SimSun" w:hAnsi="Cambria Math" w:cs="Arial"/>
          <w:kern w:val="0"/>
          <w:lang w:eastAsia="zh-CN"/>
          <w14:ligatures w14:val="none"/>
        </w:rPr>
        <w:t>days from your receipt of this Proposal.</w:t>
      </w:r>
    </w:p>
    <w:p w14:paraId="7A35850B"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723DF3E6"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(b)</w:t>
      </w:r>
      <w:r w:rsidRPr="0050257E">
        <w:rPr>
          <w:rFonts w:ascii="Cambria Math" w:eastAsia="SimSun" w:hAnsi="Cambria Math" w:cs="Arial"/>
          <w:kern w:val="0"/>
          <w:lang w:eastAsia="zh-CN"/>
          <w14:ligatures w14:val="none"/>
        </w:rPr>
        <w:tab/>
        <w:t>The amount of any increase and/or decrease shall be taken into account in the adjustment of the Contract Price.</w:t>
      </w:r>
    </w:p>
    <w:p w14:paraId="4DC2B6F7"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p>
    <w:p w14:paraId="41F1F7AC" w14:textId="77777777" w:rsidR="00316168" w:rsidRPr="0050257E" w:rsidRDefault="00316168" w:rsidP="00316168">
      <w:pPr>
        <w:spacing w:after="0" w:line="240" w:lineRule="auto"/>
        <w:ind w:left="108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w:t>
      </w:r>
      <w:r w:rsidRPr="0050257E">
        <w:rPr>
          <w:rFonts w:ascii="Cambria Math" w:eastAsia="SimSun" w:hAnsi="Cambria Math" w:cs="Arial"/>
          <w:kern w:val="0"/>
          <w:lang w:eastAsia="zh-CN"/>
          <w14:ligatures w14:val="none"/>
        </w:rPr>
        <w:tab/>
        <w:t>Contractor’s cost for preparation of this Change Proposal:</w:t>
      </w:r>
      <w:r w:rsidRPr="0050257E">
        <w:rPr>
          <w:rFonts w:ascii="Cambria Math" w:eastAsia="SimSun" w:hAnsi="Cambria Math" w:cs="Times New Roman"/>
          <w:kern w:val="0"/>
          <w:vertAlign w:val="superscript"/>
          <w:lang w:eastAsia="zh-CN"/>
          <w14:ligatures w14:val="none"/>
        </w:rPr>
        <w:footnoteReference w:customMarkFollows="1" w:id="4"/>
        <w:t>2</w:t>
      </w:r>
    </w:p>
    <w:p w14:paraId="7AB7686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3"/>
        <w:gridCol w:w="4487"/>
      </w:tblGrid>
      <w:tr w:rsidR="00316168" w:rsidRPr="0050257E" w14:paraId="65B18F93" w14:textId="77777777" w:rsidTr="00C86983">
        <w:trPr>
          <w:trHeight w:val="243"/>
        </w:trPr>
        <w:tc>
          <w:tcPr>
            <w:tcW w:w="3073" w:type="dxa"/>
          </w:tcPr>
          <w:p w14:paraId="692E5A31"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Signature:</w:t>
            </w:r>
          </w:p>
        </w:tc>
        <w:tc>
          <w:tcPr>
            <w:tcW w:w="4487" w:type="dxa"/>
          </w:tcPr>
          <w:p w14:paraId="3246EAF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signature of authorised representative of the Contractor]</w:t>
            </w:r>
          </w:p>
        </w:tc>
      </w:tr>
      <w:tr w:rsidR="00316168" w:rsidRPr="0050257E" w14:paraId="61DD95C0" w14:textId="77777777" w:rsidTr="00C86983">
        <w:trPr>
          <w:trHeight w:val="243"/>
        </w:trPr>
        <w:tc>
          <w:tcPr>
            <w:tcW w:w="3073" w:type="dxa"/>
          </w:tcPr>
          <w:p w14:paraId="67DDE5EC"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w:t>
            </w:r>
          </w:p>
        </w:tc>
        <w:tc>
          <w:tcPr>
            <w:tcW w:w="4487" w:type="dxa"/>
          </w:tcPr>
          <w:p w14:paraId="46CA81A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50257E" w14:paraId="2C00A853" w14:textId="77777777" w:rsidTr="00C86983">
        <w:trPr>
          <w:trHeight w:val="243"/>
        </w:trPr>
        <w:tc>
          <w:tcPr>
            <w:tcW w:w="3073" w:type="dxa"/>
          </w:tcPr>
          <w:p w14:paraId="0CC6C0AB"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Title of the Signatory:</w:t>
            </w:r>
          </w:p>
        </w:tc>
        <w:tc>
          <w:tcPr>
            <w:tcW w:w="4487" w:type="dxa"/>
          </w:tcPr>
          <w:p w14:paraId="3FDA1266"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title of the Signatory]</w:t>
            </w:r>
          </w:p>
        </w:tc>
      </w:tr>
      <w:tr w:rsidR="00316168" w:rsidRPr="0050257E" w14:paraId="2CD367B5" w14:textId="77777777" w:rsidTr="00C86983">
        <w:tc>
          <w:tcPr>
            <w:tcW w:w="3073" w:type="dxa"/>
          </w:tcPr>
          <w:p w14:paraId="304646C1"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 of the Contractor:</w:t>
            </w:r>
          </w:p>
        </w:tc>
        <w:tc>
          <w:tcPr>
            <w:tcW w:w="4487" w:type="dxa"/>
          </w:tcPr>
          <w:p w14:paraId="13152259"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name of the Contractor]</w:t>
            </w:r>
          </w:p>
        </w:tc>
      </w:tr>
    </w:tbl>
    <w:p w14:paraId="453E4725" w14:textId="77777777"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50257E">
        <w:rPr>
          <w:rFonts w:ascii="Cambria Math" w:eastAsia="Times New Roman" w:hAnsi="Cambria Math" w:cs="Arial"/>
          <w:b/>
          <w:kern w:val="0"/>
          <w:sz w:val="24"/>
          <w:szCs w:val="28"/>
          <w14:ligatures w14:val="none"/>
        </w:rPr>
        <w:br w:type="page"/>
      </w:r>
      <w:bookmarkStart w:id="811" w:name="_Toc190498360"/>
      <w:bookmarkStart w:id="812" w:name="_Toc190498614"/>
      <w:bookmarkStart w:id="813" w:name="_Toc190498789"/>
      <w:bookmarkStart w:id="814" w:name="_Toc497765512"/>
      <w:bookmarkStart w:id="815" w:name="_Toc217382958"/>
      <w:r w:rsidRPr="0050257E">
        <w:rPr>
          <w:rFonts w:ascii="Cambria Math" w:eastAsia="Times New Roman" w:hAnsi="Cambria Math" w:cs="Arial"/>
          <w:b/>
          <w:kern w:val="0"/>
          <w:sz w:val="26"/>
          <w:szCs w:val="26"/>
          <w14:ligatures w14:val="none"/>
        </w:rPr>
        <w:lastRenderedPageBreak/>
        <w:t>Annex 5.  Change Order</w:t>
      </w:r>
      <w:bookmarkEnd w:id="811"/>
      <w:bookmarkEnd w:id="812"/>
      <w:bookmarkEnd w:id="813"/>
      <w:bookmarkEnd w:id="814"/>
      <w:bookmarkEnd w:id="815"/>
    </w:p>
    <w:p w14:paraId="013C3FB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F65312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(Procuring Entity’s Letterhead)</w:t>
      </w:r>
    </w:p>
    <w:p w14:paraId="681CD2E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4D30264"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1E0F8B73"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5657B71"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313D6E8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CC5E7AB"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6F554E8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36B389B5"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0B6C2CB" w14:textId="4DFAF4B4" w:rsidR="00316168" w:rsidRPr="0050257E" w:rsidRDefault="00316168" w:rsidP="00316168">
      <w:pPr>
        <w:tabs>
          <w:tab w:val="left" w:pos="846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We approve the Change Order for the work specified in the Change Proposal (No. </w:t>
      </w:r>
      <w:r w:rsidRPr="0050257E">
        <w:rPr>
          <w:rFonts w:ascii="Cambria Math" w:eastAsia="SimSun" w:hAnsi="Cambria Math" w:cs="Arial"/>
          <w:i/>
          <w:kern w:val="0"/>
          <w:lang w:eastAsia="zh-CN"/>
          <w14:ligatures w14:val="none"/>
        </w:rPr>
        <w:t>_______</w:t>
      </w:r>
      <w:r w:rsidRPr="0050257E">
        <w:rPr>
          <w:rFonts w:ascii="Cambria Math" w:eastAsia="SimSun" w:hAnsi="Cambria Math" w:cs="Arial"/>
          <w:kern w:val="0"/>
          <w:lang w:eastAsia="zh-CN"/>
          <w14:ligatures w14:val="none"/>
        </w:rPr>
        <w:t>), and agree to adjust the Contract Price, Time for Completion and/or other conditions of the Contract in accordance with GCC Clause</w:t>
      </w:r>
      <w:r w:rsidR="00F52096" w:rsidRPr="0050257E">
        <w:rPr>
          <w:rFonts w:ascii="Cambria Math" w:eastAsia="SimSun" w:hAnsi="Cambria Math" w:cs="Arial"/>
          <w:kern w:val="0"/>
          <w:lang w:eastAsia="zh-CN"/>
          <w14:ligatures w14:val="none"/>
        </w:rPr>
        <w:t xml:space="preserve"> </w:t>
      </w:r>
      <w:r w:rsidRPr="0050257E">
        <w:rPr>
          <w:rFonts w:ascii="Cambria Math" w:eastAsia="SimSun" w:hAnsi="Cambria Math" w:cs="Arial"/>
          <w:kern w:val="0"/>
          <w:lang w:eastAsia="zh-CN"/>
          <w14:ligatures w14:val="none"/>
        </w:rPr>
        <w:t>6</w:t>
      </w:r>
      <w:r w:rsidR="00F52096"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 xml:space="preserve"> of the General Conditions.</w:t>
      </w:r>
    </w:p>
    <w:p w14:paraId="1E5B97A7"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AD59418"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_______________________________</w:t>
      </w:r>
    </w:p>
    <w:p w14:paraId="2E9F3FE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E642D7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Change Request No./Rev.:  </w:t>
      </w:r>
      <w:r w:rsidRPr="0050257E">
        <w:rPr>
          <w:rFonts w:ascii="Cambria Math" w:eastAsia="SimSun" w:hAnsi="Cambria Math" w:cs="Arial"/>
          <w:i/>
          <w:kern w:val="0"/>
          <w:lang w:eastAsia="zh-CN"/>
          <w14:ligatures w14:val="none"/>
        </w:rPr>
        <w:t>_______________________________</w:t>
      </w:r>
    </w:p>
    <w:p w14:paraId="5430AA7C"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A092DBD" w14:textId="77777777" w:rsidR="00316168" w:rsidRPr="0050257E" w:rsidRDefault="00316168" w:rsidP="00316168">
      <w:pPr>
        <w:spacing w:after="0" w:line="240" w:lineRule="auto"/>
        <w:ind w:left="540" w:hanging="540"/>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 xml:space="preserve">Change Order No./Rev.:  </w:t>
      </w:r>
      <w:r w:rsidRPr="0050257E">
        <w:rPr>
          <w:rFonts w:ascii="Cambria Math" w:eastAsia="SimSun" w:hAnsi="Cambria Math" w:cs="Arial"/>
          <w:i/>
          <w:kern w:val="0"/>
          <w:lang w:eastAsia="zh-CN"/>
          <w14:ligatures w14:val="none"/>
        </w:rPr>
        <w:t>_______________________________</w:t>
      </w:r>
    </w:p>
    <w:p w14:paraId="7D2C8B9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0F326B3"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Originator of Change:</w:t>
      </w:r>
      <w:r w:rsidRPr="0050257E">
        <w:rPr>
          <w:rFonts w:ascii="Cambria Math" w:eastAsia="SimSun" w:hAnsi="Cambria Math" w:cs="Arial"/>
          <w:kern w:val="0"/>
          <w:lang w:eastAsia="zh-CN"/>
          <w14:ligatures w14:val="none"/>
        </w:rPr>
        <w:tab/>
        <w:t xml:space="preserve">Procuring Entity:  </w:t>
      </w:r>
      <w:r w:rsidRPr="0050257E">
        <w:rPr>
          <w:rFonts w:ascii="Cambria Math" w:eastAsia="SimSun" w:hAnsi="Cambria Math" w:cs="Arial"/>
          <w:i/>
          <w:kern w:val="0"/>
          <w:lang w:eastAsia="zh-CN"/>
          <w14:ligatures w14:val="none"/>
        </w:rPr>
        <w:t>_______________________________</w:t>
      </w:r>
    </w:p>
    <w:p w14:paraId="7B205F97" w14:textId="77777777" w:rsidR="00316168" w:rsidRPr="0050257E" w:rsidRDefault="00316168" w:rsidP="00316168">
      <w:pPr>
        <w:spacing w:after="0" w:line="240" w:lineRule="auto"/>
        <w:ind w:left="288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Contractor:  </w:t>
      </w:r>
      <w:r w:rsidRPr="0050257E">
        <w:rPr>
          <w:rFonts w:ascii="Cambria Math" w:eastAsia="SimSun" w:hAnsi="Cambria Math" w:cs="Arial"/>
          <w:i/>
          <w:kern w:val="0"/>
          <w:lang w:eastAsia="zh-CN"/>
          <w14:ligatures w14:val="none"/>
        </w:rPr>
        <w:t>_______________________________</w:t>
      </w:r>
    </w:p>
    <w:p w14:paraId="24001766"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28E5B21" w14:textId="77777777" w:rsidR="00316168" w:rsidRPr="0050257E" w:rsidRDefault="00316168" w:rsidP="00316168">
      <w:pPr>
        <w:tabs>
          <w:tab w:val="left" w:pos="5760"/>
        </w:tabs>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Authorized Price:</w:t>
      </w:r>
    </w:p>
    <w:p w14:paraId="1A4AC7E0" w14:textId="77777777" w:rsidR="00316168" w:rsidRPr="0050257E" w:rsidRDefault="00316168" w:rsidP="00316168">
      <w:pPr>
        <w:tabs>
          <w:tab w:val="left" w:pos="5760"/>
        </w:tabs>
        <w:spacing w:after="0" w:line="240" w:lineRule="auto"/>
        <w:ind w:left="540" w:hanging="540"/>
        <w:jc w:val="both"/>
        <w:rPr>
          <w:rFonts w:ascii="Cambria Math" w:eastAsia="SimSun" w:hAnsi="Cambria Math" w:cs="Arial"/>
          <w:kern w:val="0"/>
          <w:lang w:eastAsia="zh-CN"/>
          <w14:ligatures w14:val="none"/>
        </w:rPr>
      </w:pPr>
    </w:p>
    <w:p w14:paraId="41E28968" w14:textId="77777777" w:rsidR="00316168" w:rsidRPr="0050257E" w:rsidRDefault="00316168" w:rsidP="00316168">
      <w:pPr>
        <w:tabs>
          <w:tab w:val="left" w:pos="5760"/>
        </w:tabs>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Ref. No.:  </w:t>
      </w:r>
      <w:r w:rsidRPr="0050257E">
        <w:rPr>
          <w:rFonts w:ascii="Cambria Math" w:eastAsia="SimSun" w:hAnsi="Cambria Math" w:cs="Arial"/>
          <w:i/>
          <w:kern w:val="0"/>
          <w:lang w:eastAsia="zh-CN"/>
          <w14:ligatures w14:val="none"/>
        </w:rPr>
        <w:t>_______________________________</w:t>
      </w:r>
      <w:r w:rsidRPr="0050257E">
        <w:rPr>
          <w:rFonts w:ascii="Cambria Math" w:eastAsia="SimSun" w:hAnsi="Cambria Math" w:cs="Arial"/>
          <w:kern w:val="0"/>
          <w:lang w:eastAsia="zh-CN"/>
          <w14:ligatures w14:val="none"/>
        </w:rPr>
        <w:tab/>
        <w:t xml:space="preserve">Date:  </w:t>
      </w:r>
      <w:r w:rsidRPr="0050257E">
        <w:rPr>
          <w:rFonts w:ascii="Cambria Math" w:eastAsia="SimSun" w:hAnsi="Cambria Math" w:cs="Arial"/>
          <w:i/>
          <w:kern w:val="0"/>
          <w:lang w:eastAsia="zh-CN"/>
          <w14:ligatures w14:val="none"/>
        </w:rPr>
        <w:t>__________________________</w:t>
      </w:r>
    </w:p>
    <w:p w14:paraId="2ABE3AFE" w14:textId="77777777" w:rsidR="00316168" w:rsidRPr="0050257E" w:rsidRDefault="00316168" w:rsidP="00316168">
      <w:pPr>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Foreign currency portion </w:t>
      </w:r>
      <w:r w:rsidRPr="0050257E">
        <w:rPr>
          <w:rFonts w:ascii="Cambria Math" w:eastAsia="SimSun" w:hAnsi="Cambria Math" w:cs="Arial"/>
          <w:i/>
          <w:kern w:val="0"/>
          <w:lang w:eastAsia="zh-CN"/>
          <w14:ligatures w14:val="none"/>
        </w:rPr>
        <w:t>__________</w:t>
      </w:r>
      <w:r w:rsidRPr="0050257E">
        <w:rPr>
          <w:rFonts w:ascii="Cambria Math" w:eastAsia="SimSun" w:hAnsi="Cambria Math" w:cs="Arial"/>
          <w:kern w:val="0"/>
          <w:lang w:eastAsia="zh-CN"/>
          <w14:ligatures w14:val="none"/>
        </w:rPr>
        <w:t xml:space="preserve">  plus Local currency portion </w:t>
      </w:r>
      <w:r w:rsidRPr="0050257E">
        <w:rPr>
          <w:rFonts w:ascii="Cambria Math" w:eastAsia="SimSun" w:hAnsi="Cambria Math" w:cs="Arial"/>
          <w:i/>
          <w:kern w:val="0"/>
          <w:lang w:eastAsia="zh-CN"/>
          <w14:ligatures w14:val="none"/>
        </w:rPr>
        <w:t>__________</w:t>
      </w:r>
    </w:p>
    <w:p w14:paraId="5EE9DE7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D07696B"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6.</w:t>
      </w:r>
      <w:r w:rsidRPr="0050257E">
        <w:rPr>
          <w:rFonts w:ascii="Cambria Math" w:eastAsia="SimSun" w:hAnsi="Cambria Math" w:cs="Arial"/>
          <w:kern w:val="0"/>
          <w:lang w:eastAsia="zh-CN"/>
          <w14:ligatures w14:val="none"/>
        </w:rPr>
        <w:tab/>
        <w:t>Adjustment of Time for Completion</w:t>
      </w:r>
    </w:p>
    <w:p w14:paraId="30641BF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B90BFE0" w14:textId="77777777" w:rsidR="00316168" w:rsidRPr="0050257E" w:rsidRDefault="00316168" w:rsidP="00316168">
      <w:pPr>
        <w:tabs>
          <w:tab w:val="left" w:pos="2880"/>
          <w:tab w:val="left" w:pos="6480"/>
        </w:tabs>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None</w:t>
      </w:r>
      <w:r w:rsidRPr="0050257E">
        <w:rPr>
          <w:rFonts w:ascii="Cambria Math" w:eastAsia="SimSun" w:hAnsi="Cambria Math" w:cs="Arial"/>
          <w:kern w:val="0"/>
          <w:lang w:eastAsia="zh-CN"/>
          <w14:ligatures w14:val="none"/>
        </w:rPr>
        <w:tab/>
        <w:t xml:space="preserve">Increase </w:t>
      </w:r>
      <w:r w:rsidRPr="0050257E">
        <w:rPr>
          <w:rFonts w:ascii="Cambria Math" w:eastAsia="SimSun" w:hAnsi="Cambria Math" w:cs="Arial"/>
          <w:i/>
          <w:kern w:val="0"/>
          <w:lang w:eastAsia="zh-CN"/>
          <w14:ligatures w14:val="none"/>
        </w:rPr>
        <w:t>_________</w:t>
      </w:r>
      <w:r w:rsidRPr="0050257E">
        <w:rPr>
          <w:rFonts w:ascii="Cambria Math" w:eastAsia="SimSun" w:hAnsi="Cambria Math" w:cs="Arial"/>
          <w:kern w:val="0"/>
          <w:lang w:eastAsia="zh-CN"/>
          <w14:ligatures w14:val="none"/>
        </w:rPr>
        <w:t xml:space="preserve"> days</w:t>
      </w:r>
      <w:r w:rsidRPr="0050257E">
        <w:rPr>
          <w:rFonts w:ascii="Cambria Math" w:eastAsia="SimSun" w:hAnsi="Cambria Math" w:cs="Arial"/>
          <w:kern w:val="0"/>
          <w:lang w:eastAsia="zh-CN"/>
          <w14:ligatures w14:val="none"/>
        </w:rPr>
        <w:tab/>
        <w:t xml:space="preserve">Decrease </w:t>
      </w:r>
      <w:r w:rsidRPr="0050257E">
        <w:rPr>
          <w:rFonts w:ascii="Cambria Math" w:eastAsia="SimSun" w:hAnsi="Cambria Math" w:cs="Arial"/>
          <w:i/>
          <w:kern w:val="0"/>
          <w:lang w:eastAsia="zh-CN"/>
          <w14:ligatures w14:val="none"/>
        </w:rPr>
        <w:t>_________</w:t>
      </w:r>
      <w:r w:rsidRPr="0050257E">
        <w:rPr>
          <w:rFonts w:ascii="Cambria Math" w:eastAsia="SimSun" w:hAnsi="Cambria Math" w:cs="Arial"/>
          <w:kern w:val="0"/>
          <w:lang w:eastAsia="zh-CN"/>
          <w14:ligatures w14:val="none"/>
        </w:rPr>
        <w:t xml:space="preserve"> days</w:t>
      </w:r>
    </w:p>
    <w:p w14:paraId="4B1DA74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4BA628E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7.</w:t>
      </w:r>
      <w:r w:rsidRPr="0050257E">
        <w:rPr>
          <w:rFonts w:ascii="Cambria Math" w:eastAsia="SimSun" w:hAnsi="Cambria Math" w:cs="Arial"/>
          <w:kern w:val="0"/>
          <w:lang w:eastAsia="zh-CN"/>
          <w14:ligatures w14:val="none"/>
        </w:rPr>
        <w:tab/>
        <w:t>Other effects, if any</w:t>
      </w:r>
    </w:p>
    <w:p w14:paraId="407BF9E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F2F513C"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54C52B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C0E5AA6"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DB86B2C" w14:textId="77777777" w:rsidR="00316168" w:rsidRPr="0050257E" w:rsidRDefault="00316168" w:rsidP="00316168">
      <w:pPr>
        <w:tabs>
          <w:tab w:val="left" w:pos="5760"/>
          <w:tab w:val="left" w:pos="6480"/>
          <w:tab w:val="left" w:pos="864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Authorized by: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ab/>
        <w:t>Date:</w:t>
      </w:r>
    </w:p>
    <w:p w14:paraId="16F43ACC" w14:textId="77777777" w:rsidR="00316168" w:rsidRPr="0050257E" w:rsidRDefault="00316168" w:rsidP="00316168">
      <w:pPr>
        <w:spacing w:after="0" w:line="240" w:lineRule="auto"/>
        <w:ind w:left="162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(Procuring Entity)</w:t>
      </w:r>
    </w:p>
    <w:p w14:paraId="3280665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2E32DB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05C8C1B" w14:textId="77777777" w:rsidR="00316168" w:rsidRPr="0050257E" w:rsidRDefault="00316168" w:rsidP="00316168">
      <w:pPr>
        <w:tabs>
          <w:tab w:val="left" w:pos="5760"/>
          <w:tab w:val="left" w:pos="6480"/>
          <w:tab w:val="left" w:pos="864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 xml:space="preserve">Accepted by:  </w:t>
      </w:r>
      <w:r w:rsidRPr="0050257E">
        <w:rPr>
          <w:rFonts w:ascii="Cambria Math" w:eastAsia="SimSun" w:hAnsi="Cambria Math" w:cs="Arial"/>
          <w:kern w:val="0"/>
          <w:u w:val="single"/>
          <w:lang w:eastAsia="zh-CN"/>
          <w14:ligatures w14:val="none"/>
        </w:rPr>
        <w:tab/>
      </w:r>
      <w:r w:rsidRPr="0050257E">
        <w:rPr>
          <w:rFonts w:ascii="Cambria Math" w:eastAsia="SimSun" w:hAnsi="Cambria Math" w:cs="Arial"/>
          <w:kern w:val="0"/>
          <w:lang w:eastAsia="zh-CN"/>
          <w14:ligatures w14:val="none"/>
        </w:rPr>
        <w:tab/>
        <w:t>Date:</w:t>
      </w:r>
    </w:p>
    <w:p w14:paraId="5977D97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(Contractor)</w:t>
      </w:r>
    </w:p>
    <w:p w14:paraId="65DEFCDA" w14:textId="77777777" w:rsidR="00316168" w:rsidRPr="0050257E" w:rsidRDefault="00316168" w:rsidP="00316168">
      <w:pPr>
        <w:tabs>
          <w:tab w:val="num" w:pos="864"/>
        </w:tabs>
        <w:spacing w:after="200" w:line="240" w:lineRule="auto"/>
        <w:jc w:val="both"/>
        <w:outlineLvl w:val="2"/>
        <w:rPr>
          <w:rFonts w:ascii="Cambria Math" w:eastAsia="Times New Roman" w:hAnsi="Cambria Math" w:cs="Arial"/>
          <w:b/>
          <w:kern w:val="0"/>
          <w:sz w:val="26"/>
          <w:szCs w:val="26"/>
          <w14:ligatures w14:val="none"/>
        </w:rPr>
      </w:pPr>
      <w:r w:rsidRPr="0050257E">
        <w:rPr>
          <w:rFonts w:ascii="Cambria Math" w:eastAsia="Times New Roman" w:hAnsi="Cambria Math" w:cs="Arial"/>
          <w:b/>
          <w:kern w:val="0"/>
          <w14:ligatures w14:val="none"/>
        </w:rPr>
        <w:br w:type="page"/>
      </w:r>
      <w:bookmarkStart w:id="816" w:name="_Toc190498361"/>
      <w:bookmarkStart w:id="817" w:name="_Toc190498615"/>
      <w:bookmarkStart w:id="818" w:name="_Toc190498790"/>
      <w:bookmarkStart w:id="819" w:name="_Toc497765513"/>
      <w:bookmarkStart w:id="820" w:name="_Toc217382959"/>
      <w:r w:rsidRPr="0050257E">
        <w:rPr>
          <w:rFonts w:ascii="Cambria Math" w:eastAsia="Times New Roman" w:hAnsi="Cambria Math" w:cs="Arial"/>
          <w:b/>
          <w:kern w:val="0"/>
          <w:sz w:val="26"/>
          <w:szCs w:val="26"/>
          <w14:ligatures w14:val="none"/>
        </w:rPr>
        <w:lastRenderedPageBreak/>
        <w:t>Annex 6.  Pending Agreement Change Order</w:t>
      </w:r>
      <w:bookmarkEnd w:id="816"/>
      <w:bookmarkEnd w:id="817"/>
      <w:bookmarkEnd w:id="818"/>
      <w:bookmarkEnd w:id="819"/>
      <w:bookmarkEnd w:id="820"/>
    </w:p>
    <w:p w14:paraId="369727B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FDC50C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r w:rsidRPr="0050257E">
        <w:rPr>
          <w:rFonts w:ascii="Cambria Math" w:eastAsia="SimSun" w:hAnsi="Cambria Math" w:cs="Arial"/>
          <w:kern w:val="0"/>
          <w:sz w:val="24"/>
          <w:szCs w:val="24"/>
          <w:lang w:eastAsia="zh-CN"/>
          <w14:ligatures w14:val="none"/>
        </w:rPr>
        <w:t>(Procuring Entity’s Letterhead)</w:t>
      </w:r>
    </w:p>
    <w:p w14:paraId="2212E6D0"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A2D8637"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4F82BED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5E086FC"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71A770EC"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FA405D8"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12810FE8"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7C4BE1FD"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0629954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We instruct you to carry out the work in the Change Order detailed below in accordance with GCC Clause64 of the General Conditions.</w:t>
      </w:r>
    </w:p>
    <w:p w14:paraId="0450B41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718998A"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_______________________________</w:t>
      </w:r>
    </w:p>
    <w:p w14:paraId="75C700CC"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E767EC1" w14:textId="77777777" w:rsidR="00316168" w:rsidRPr="0050257E" w:rsidRDefault="00316168" w:rsidP="00316168">
      <w:pPr>
        <w:tabs>
          <w:tab w:val="left" w:pos="7560"/>
        </w:tabs>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Procuring Entity’s Request for Change Proposal No./Rev.:  </w:t>
      </w:r>
      <w:r w:rsidRPr="0050257E">
        <w:rPr>
          <w:rFonts w:ascii="Cambria Math" w:eastAsia="SimSun" w:hAnsi="Cambria Math" w:cs="Arial"/>
          <w:i/>
          <w:kern w:val="0"/>
          <w:lang w:eastAsia="zh-CN"/>
          <w14:ligatures w14:val="none"/>
        </w:rPr>
        <w:t>_________________________</w:t>
      </w:r>
      <w:r w:rsidRPr="0050257E">
        <w:rPr>
          <w:rFonts w:ascii="Cambria Math" w:eastAsia="SimSun" w:hAnsi="Cambria Math" w:cs="Arial"/>
          <w:kern w:val="0"/>
          <w:lang w:eastAsia="zh-CN"/>
          <w14:ligatures w14:val="none"/>
        </w:rPr>
        <w:t xml:space="preserve"> dated:  </w:t>
      </w:r>
      <w:r w:rsidRPr="0050257E">
        <w:rPr>
          <w:rFonts w:ascii="Cambria Math" w:eastAsia="SimSun" w:hAnsi="Cambria Math" w:cs="Arial"/>
          <w:i/>
          <w:kern w:val="0"/>
          <w:lang w:eastAsia="zh-CN"/>
          <w14:ligatures w14:val="none"/>
        </w:rPr>
        <w:t>__________</w:t>
      </w:r>
    </w:p>
    <w:p w14:paraId="52E99AA3"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6DE480A" w14:textId="77777777" w:rsidR="00316168" w:rsidRPr="0050257E" w:rsidRDefault="00316168" w:rsidP="00316168">
      <w:pPr>
        <w:tabs>
          <w:tab w:val="left" w:pos="7560"/>
        </w:tabs>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 xml:space="preserve">Contractor’s Change Proposal No./Rev.:  </w:t>
      </w:r>
      <w:r w:rsidRPr="0050257E">
        <w:rPr>
          <w:rFonts w:ascii="Cambria Math" w:eastAsia="SimSun" w:hAnsi="Cambria Math" w:cs="Arial"/>
          <w:i/>
          <w:kern w:val="0"/>
          <w:lang w:eastAsia="zh-CN"/>
          <w14:ligatures w14:val="none"/>
        </w:rPr>
        <w:t xml:space="preserve">_______________________________ </w:t>
      </w:r>
      <w:r w:rsidRPr="0050257E">
        <w:rPr>
          <w:rFonts w:ascii="Cambria Math" w:eastAsia="SimSun" w:hAnsi="Cambria Math" w:cs="Arial"/>
          <w:kern w:val="0"/>
          <w:lang w:eastAsia="zh-CN"/>
          <w14:ligatures w14:val="none"/>
        </w:rPr>
        <w:t xml:space="preserve">dated:  </w:t>
      </w:r>
      <w:r w:rsidRPr="0050257E">
        <w:rPr>
          <w:rFonts w:ascii="Cambria Math" w:eastAsia="SimSun" w:hAnsi="Cambria Math" w:cs="Arial"/>
          <w:i/>
          <w:kern w:val="0"/>
          <w:lang w:eastAsia="zh-CN"/>
          <w14:ligatures w14:val="none"/>
        </w:rPr>
        <w:t>__________</w:t>
      </w:r>
    </w:p>
    <w:p w14:paraId="787E85E4"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8E3690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 xml:space="preserve">Brief Description of Change:  </w:t>
      </w:r>
      <w:r w:rsidRPr="0050257E">
        <w:rPr>
          <w:rFonts w:ascii="Cambria Math" w:eastAsia="SimSun" w:hAnsi="Cambria Math" w:cs="Arial"/>
          <w:i/>
          <w:kern w:val="0"/>
          <w:lang w:eastAsia="zh-CN"/>
          <w14:ligatures w14:val="none"/>
        </w:rPr>
        <w:t>_______________________________</w:t>
      </w:r>
    </w:p>
    <w:p w14:paraId="373FF18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2B20A6C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 xml:space="preserve">Facilities and/or Item No. of equipment related to the requested Change:  </w:t>
      </w:r>
      <w:r w:rsidRPr="0050257E">
        <w:rPr>
          <w:rFonts w:ascii="Cambria Math" w:eastAsia="SimSun" w:hAnsi="Cambria Math" w:cs="Arial"/>
          <w:i/>
          <w:kern w:val="0"/>
          <w:lang w:eastAsia="zh-CN"/>
          <w14:ligatures w14:val="none"/>
        </w:rPr>
        <w:t>_______________________________</w:t>
      </w:r>
    </w:p>
    <w:p w14:paraId="1EABBE26"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3DAA69B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6.</w:t>
      </w:r>
      <w:r w:rsidRPr="0050257E">
        <w:rPr>
          <w:rFonts w:ascii="Cambria Math" w:eastAsia="SimSun" w:hAnsi="Cambria Math" w:cs="Arial"/>
          <w:kern w:val="0"/>
          <w:lang w:eastAsia="zh-CN"/>
          <w14:ligatures w14:val="none"/>
        </w:rPr>
        <w:tab/>
        <w:t>Reference Drawings and/or technical documents for the requested Change:</w:t>
      </w:r>
    </w:p>
    <w:p w14:paraId="4DA61D8B"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78C840B3" w14:textId="77777777" w:rsidR="00316168" w:rsidRPr="0050257E" w:rsidRDefault="00316168" w:rsidP="00316168">
      <w:pPr>
        <w:tabs>
          <w:tab w:val="left" w:pos="4320"/>
        </w:tabs>
        <w:spacing w:after="0" w:line="240" w:lineRule="auto"/>
        <w:ind w:left="540"/>
        <w:jc w:val="both"/>
        <w:rPr>
          <w:rFonts w:ascii="Cambria Math" w:eastAsia="SimSun" w:hAnsi="Cambria Math" w:cs="Arial"/>
          <w:kern w:val="0"/>
          <w:lang w:eastAsia="zh-CN"/>
          <w14:ligatures w14:val="none"/>
        </w:rPr>
      </w:pPr>
      <w:r w:rsidRPr="0050257E">
        <w:rPr>
          <w:rFonts w:ascii="Cambria Math" w:eastAsia="SimSun" w:hAnsi="Cambria Math" w:cs="Arial"/>
          <w:kern w:val="0"/>
          <w:u w:val="single"/>
          <w:lang w:eastAsia="zh-CN"/>
          <w14:ligatures w14:val="none"/>
        </w:rPr>
        <w:t>Drawing/Document No.</w:t>
      </w:r>
      <w:r w:rsidRPr="0050257E">
        <w:rPr>
          <w:rFonts w:ascii="Cambria Math" w:eastAsia="SimSun" w:hAnsi="Cambria Math" w:cs="Arial"/>
          <w:kern w:val="0"/>
          <w:lang w:eastAsia="zh-CN"/>
          <w14:ligatures w14:val="none"/>
        </w:rPr>
        <w:tab/>
      </w:r>
      <w:r w:rsidRPr="0050257E">
        <w:rPr>
          <w:rFonts w:ascii="Cambria Math" w:eastAsia="SimSun" w:hAnsi="Cambria Math" w:cs="Arial"/>
          <w:kern w:val="0"/>
          <w:u w:val="single"/>
          <w:lang w:eastAsia="zh-CN"/>
          <w14:ligatures w14:val="none"/>
        </w:rPr>
        <w:t>Description</w:t>
      </w:r>
    </w:p>
    <w:p w14:paraId="3566FFC0"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4B6E31C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D79897F"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7.</w:t>
      </w:r>
      <w:r w:rsidRPr="0050257E">
        <w:rPr>
          <w:rFonts w:ascii="Cambria Math" w:eastAsia="SimSun" w:hAnsi="Cambria Math" w:cs="Arial"/>
          <w:kern w:val="0"/>
          <w:lang w:eastAsia="zh-CN"/>
          <w14:ligatures w14:val="none"/>
        </w:rPr>
        <w:tab/>
        <w:t>Adjustment of Time for Completion:</w:t>
      </w:r>
    </w:p>
    <w:p w14:paraId="1A9CA8E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7095322"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8.</w:t>
      </w:r>
      <w:r w:rsidRPr="0050257E">
        <w:rPr>
          <w:rFonts w:ascii="Cambria Math" w:eastAsia="SimSun" w:hAnsi="Cambria Math" w:cs="Arial"/>
          <w:kern w:val="0"/>
          <w:lang w:eastAsia="zh-CN"/>
          <w14:ligatures w14:val="none"/>
        </w:rPr>
        <w:tab/>
        <w:t>Other change in the Contract terms:</w:t>
      </w:r>
    </w:p>
    <w:p w14:paraId="0BC6FA53"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B7DF3C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9.</w:t>
      </w:r>
      <w:r w:rsidRPr="0050257E">
        <w:rPr>
          <w:rFonts w:ascii="Cambria Math" w:eastAsia="SimSun" w:hAnsi="Cambria Math" w:cs="Arial"/>
          <w:kern w:val="0"/>
          <w:lang w:eastAsia="zh-CN"/>
          <w14:ligatures w14:val="none"/>
        </w:rPr>
        <w:tab/>
        <w:t>Other terms and conditions:</w:t>
      </w:r>
    </w:p>
    <w:p w14:paraId="59FD1664" w14:textId="77777777" w:rsidR="00316168" w:rsidRPr="0050257E" w:rsidRDefault="00316168" w:rsidP="00316168">
      <w:pPr>
        <w:spacing w:after="0" w:line="240" w:lineRule="auto"/>
        <w:ind w:left="540" w:hanging="540"/>
        <w:jc w:val="both"/>
        <w:rPr>
          <w:rFonts w:ascii="Cambria Math" w:eastAsia="SimSun" w:hAnsi="Cambria Math" w:cs="Arial"/>
          <w:kern w:val="0"/>
          <w:sz w:val="24"/>
          <w:szCs w:val="24"/>
          <w:lang w:eastAsia="zh-CN"/>
          <w14:ligatures w14:val="none"/>
        </w:rPr>
      </w:pPr>
    </w:p>
    <w:tbl>
      <w:tblPr>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23"/>
        <w:gridCol w:w="4487"/>
      </w:tblGrid>
      <w:tr w:rsidR="00316168" w:rsidRPr="0050257E" w14:paraId="752EFFCD" w14:textId="77777777" w:rsidTr="00C86983">
        <w:trPr>
          <w:trHeight w:val="243"/>
        </w:trPr>
        <w:tc>
          <w:tcPr>
            <w:tcW w:w="3523" w:type="dxa"/>
          </w:tcPr>
          <w:p w14:paraId="5D50EE17"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Signature:</w:t>
            </w:r>
          </w:p>
        </w:tc>
        <w:tc>
          <w:tcPr>
            <w:tcW w:w="4487" w:type="dxa"/>
          </w:tcPr>
          <w:p w14:paraId="04CADA8D"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signature of authorised representative of the Procuring Entity]</w:t>
            </w:r>
          </w:p>
        </w:tc>
      </w:tr>
      <w:tr w:rsidR="00316168" w:rsidRPr="0050257E" w14:paraId="17762230" w14:textId="77777777" w:rsidTr="00C86983">
        <w:trPr>
          <w:trHeight w:val="243"/>
        </w:trPr>
        <w:tc>
          <w:tcPr>
            <w:tcW w:w="3523" w:type="dxa"/>
          </w:tcPr>
          <w:p w14:paraId="27185E99"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w:t>
            </w:r>
          </w:p>
        </w:tc>
        <w:tc>
          <w:tcPr>
            <w:tcW w:w="4487" w:type="dxa"/>
          </w:tcPr>
          <w:p w14:paraId="6CF1E8A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full name of signatory with National ID Number]</w:t>
            </w:r>
          </w:p>
        </w:tc>
      </w:tr>
      <w:tr w:rsidR="00316168" w:rsidRPr="0050257E" w14:paraId="2034940A" w14:textId="77777777" w:rsidTr="00C86983">
        <w:trPr>
          <w:trHeight w:val="243"/>
        </w:trPr>
        <w:tc>
          <w:tcPr>
            <w:tcW w:w="3523" w:type="dxa"/>
          </w:tcPr>
          <w:p w14:paraId="2A0A39D2"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Title of the Signatory:</w:t>
            </w:r>
          </w:p>
        </w:tc>
        <w:tc>
          <w:tcPr>
            <w:tcW w:w="4487" w:type="dxa"/>
          </w:tcPr>
          <w:p w14:paraId="6558F179"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title of the Signatory]</w:t>
            </w:r>
          </w:p>
        </w:tc>
      </w:tr>
      <w:tr w:rsidR="00316168" w:rsidRPr="0050257E" w14:paraId="40EE4600" w14:textId="77777777" w:rsidTr="00C86983">
        <w:tc>
          <w:tcPr>
            <w:tcW w:w="3523" w:type="dxa"/>
          </w:tcPr>
          <w:p w14:paraId="1C1FF863"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sz w:val="21"/>
                <w:szCs w:val="21"/>
                <w:lang w:val="en-GB" w:eastAsia="zh-CN"/>
                <w14:ligatures w14:val="none"/>
              </w:rPr>
            </w:pPr>
            <w:r w:rsidRPr="0050257E">
              <w:rPr>
                <w:rFonts w:ascii="Cambria Math" w:eastAsia="SimSun" w:hAnsi="Cambria Math" w:cs="Arial"/>
                <w:kern w:val="0"/>
                <w:sz w:val="21"/>
                <w:szCs w:val="21"/>
                <w:lang w:val="en-GB" w:eastAsia="zh-CN"/>
                <w14:ligatures w14:val="none"/>
              </w:rPr>
              <w:t>Name of the Procuring Entity:</w:t>
            </w:r>
          </w:p>
        </w:tc>
        <w:tc>
          <w:tcPr>
            <w:tcW w:w="4487" w:type="dxa"/>
          </w:tcPr>
          <w:p w14:paraId="11889CA6"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sz w:val="21"/>
                <w:szCs w:val="21"/>
                <w:lang w:val="en-GB" w:eastAsia="zh-CN"/>
                <w14:ligatures w14:val="none"/>
              </w:rPr>
            </w:pPr>
            <w:r w:rsidRPr="0050257E">
              <w:rPr>
                <w:rFonts w:ascii="Cambria Math" w:eastAsia="SimSun" w:hAnsi="Cambria Math" w:cs="Arial"/>
                <w:i/>
                <w:iCs/>
                <w:kern w:val="0"/>
                <w:sz w:val="21"/>
                <w:szCs w:val="21"/>
                <w:lang w:val="en-GB" w:eastAsia="zh-CN"/>
                <w14:ligatures w14:val="none"/>
              </w:rPr>
              <w:t>[insert name of the Procuring Entity]</w:t>
            </w:r>
          </w:p>
        </w:tc>
      </w:tr>
    </w:tbl>
    <w:p w14:paraId="1000429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5079DD4" w14:textId="77777777" w:rsidR="00316168" w:rsidRPr="0050257E" w:rsidRDefault="00316168" w:rsidP="00316168">
      <w:pPr>
        <w:tabs>
          <w:tab w:val="left" w:pos="7200"/>
        </w:tabs>
        <w:spacing w:after="0" w:line="240" w:lineRule="auto"/>
        <w:jc w:val="both"/>
        <w:rPr>
          <w:rFonts w:ascii="Cambria Math" w:eastAsia="SimSun" w:hAnsi="Cambria Math" w:cs="Arial"/>
          <w:b/>
          <w:kern w:val="0"/>
          <w:sz w:val="26"/>
          <w:szCs w:val="26"/>
          <w:u w:val="single"/>
          <w:lang w:eastAsia="zh-CN"/>
          <w14:ligatures w14:val="none"/>
        </w:rPr>
      </w:pPr>
      <w:r w:rsidRPr="0050257E">
        <w:rPr>
          <w:rFonts w:ascii="Cambria Math" w:eastAsia="SimSun" w:hAnsi="Cambria Math" w:cs="Arial"/>
          <w:kern w:val="0"/>
          <w:sz w:val="24"/>
          <w:szCs w:val="24"/>
          <w:lang w:eastAsia="zh-CN"/>
          <w14:ligatures w14:val="none"/>
        </w:rPr>
        <w:br w:type="page"/>
      </w:r>
      <w:bookmarkStart w:id="821" w:name="_Toc190498362"/>
      <w:bookmarkStart w:id="822" w:name="_Toc190498616"/>
      <w:bookmarkStart w:id="823" w:name="_Toc190498791"/>
      <w:r w:rsidRPr="0050257E">
        <w:rPr>
          <w:rFonts w:ascii="Cambria Math" w:eastAsia="SimSun" w:hAnsi="Cambria Math" w:cs="Arial"/>
          <w:b/>
          <w:kern w:val="0"/>
          <w:sz w:val="26"/>
          <w:szCs w:val="26"/>
          <w:lang w:eastAsia="zh-CN"/>
          <w14:ligatures w14:val="none"/>
        </w:rPr>
        <w:lastRenderedPageBreak/>
        <w:t>Annex 7.  Application for Change Proposal</w:t>
      </w:r>
      <w:bookmarkEnd w:id="821"/>
      <w:bookmarkEnd w:id="822"/>
      <w:bookmarkEnd w:id="823"/>
    </w:p>
    <w:p w14:paraId="403EBB56"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1A5ACAE"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(Contractor’s Letterhead)</w:t>
      </w:r>
    </w:p>
    <w:p w14:paraId="0BDE7245"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FD2797C" w14:textId="77777777" w:rsidR="00316168" w:rsidRPr="0050257E" w:rsidRDefault="00316168" w:rsidP="00316168">
      <w:pPr>
        <w:tabs>
          <w:tab w:val="left" w:pos="6480"/>
          <w:tab w:val="left" w:pos="9000"/>
        </w:tabs>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To:</w:t>
      </w:r>
      <w:r w:rsidRPr="0050257E">
        <w:rPr>
          <w:rFonts w:ascii="Cambria Math" w:eastAsia="SimSun" w:hAnsi="Cambria Math" w:cs="Arial"/>
          <w:kern w:val="0"/>
          <w:lang w:eastAsia="zh-CN"/>
          <w14:ligatures w14:val="none"/>
        </w:rPr>
        <w:tab/>
        <w:t>Date:</w:t>
      </w:r>
    </w:p>
    <w:p w14:paraId="788B81A1"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AF8F9CC" w14:textId="77777777" w:rsidR="00316168" w:rsidRPr="0050257E" w:rsidRDefault="00316168" w:rsidP="00316168">
      <w:pPr>
        <w:spacing w:after="0" w:line="240" w:lineRule="auto"/>
        <w:jc w:val="both"/>
        <w:rPr>
          <w:rFonts w:ascii="Cambria Math" w:eastAsia="SimSun" w:hAnsi="Cambria Math" w:cs="Arial"/>
          <w:i/>
          <w:kern w:val="0"/>
          <w:lang w:eastAsia="zh-CN"/>
          <w14:ligatures w14:val="none"/>
        </w:rPr>
      </w:pPr>
      <w:r w:rsidRPr="0050257E">
        <w:rPr>
          <w:rFonts w:ascii="Cambria Math" w:eastAsia="SimSun" w:hAnsi="Cambria Math" w:cs="Arial"/>
          <w:kern w:val="0"/>
          <w:lang w:eastAsia="zh-CN"/>
          <w14:ligatures w14:val="none"/>
        </w:rPr>
        <w:t>Attention:</w:t>
      </w:r>
    </w:p>
    <w:p w14:paraId="5C93C7C5"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2C63C767"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Name:</w:t>
      </w:r>
    </w:p>
    <w:p w14:paraId="0AE59768"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Contract Number:</w:t>
      </w:r>
    </w:p>
    <w:p w14:paraId="24EE3438"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61560E1A"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D67D968"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We hereby propose that the below-mentioned work be treated as a Change in the Facilities.</w:t>
      </w:r>
    </w:p>
    <w:p w14:paraId="540C3C14"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7469A82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1.</w:t>
      </w:r>
      <w:r w:rsidRPr="0050257E">
        <w:rPr>
          <w:rFonts w:ascii="Cambria Math" w:eastAsia="SimSun" w:hAnsi="Cambria Math" w:cs="Arial"/>
          <w:kern w:val="0"/>
          <w:lang w:eastAsia="zh-CN"/>
          <w14:ligatures w14:val="none"/>
        </w:rPr>
        <w:tab/>
        <w:t xml:space="preserve">Title of Change:  </w:t>
      </w:r>
      <w:r w:rsidRPr="0050257E">
        <w:rPr>
          <w:rFonts w:ascii="Cambria Math" w:eastAsia="SimSun" w:hAnsi="Cambria Math" w:cs="Arial"/>
          <w:i/>
          <w:kern w:val="0"/>
          <w:lang w:eastAsia="zh-CN"/>
          <w14:ligatures w14:val="none"/>
        </w:rPr>
        <w:t>_______________________________</w:t>
      </w:r>
    </w:p>
    <w:p w14:paraId="1465A92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B1813AB" w14:textId="77777777" w:rsidR="00316168" w:rsidRPr="0050257E" w:rsidRDefault="00316168" w:rsidP="00316168">
      <w:pPr>
        <w:tabs>
          <w:tab w:val="left" w:pos="7560"/>
        </w:tabs>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2.</w:t>
      </w:r>
      <w:r w:rsidRPr="0050257E">
        <w:rPr>
          <w:rFonts w:ascii="Cambria Math" w:eastAsia="SimSun" w:hAnsi="Cambria Math" w:cs="Arial"/>
          <w:kern w:val="0"/>
          <w:lang w:eastAsia="zh-CN"/>
          <w14:ligatures w14:val="none"/>
        </w:rPr>
        <w:tab/>
        <w:t xml:space="preserve">Application for Change Proposal No./Rev.: </w:t>
      </w:r>
      <w:r w:rsidRPr="0050257E">
        <w:rPr>
          <w:rFonts w:ascii="Cambria Math" w:eastAsia="SimSun" w:hAnsi="Cambria Math" w:cs="Arial"/>
          <w:i/>
          <w:kern w:val="0"/>
          <w:lang w:eastAsia="zh-CN"/>
          <w14:ligatures w14:val="none"/>
        </w:rPr>
        <w:t>_______________________________</w:t>
      </w:r>
      <w:r w:rsidRPr="0050257E">
        <w:rPr>
          <w:rFonts w:ascii="Cambria Math" w:eastAsia="SimSun" w:hAnsi="Cambria Math" w:cs="Arial"/>
          <w:kern w:val="0"/>
          <w:lang w:eastAsia="zh-CN"/>
          <w14:ligatures w14:val="none"/>
        </w:rPr>
        <w:tab/>
        <w:t xml:space="preserve">dated:  </w:t>
      </w:r>
      <w:r w:rsidRPr="0050257E">
        <w:rPr>
          <w:rFonts w:ascii="Cambria Math" w:eastAsia="SimSun" w:hAnsi="Cambria Math" w:cs="Arial"/>
          <w:i/>
          <w:kern w:val="0"/>
          <w:lang w:eastAsia="zh-CN"/>
          <w14:ligatures w14:val="none"/>
        </w:rPr>
        <w:t>_______________________________</w:t>
      </w:r>
    </w:p>
    <w:p w14:paraId="05B74551"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2EADEC2"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3.</w:t>
      </w:r>
      <w:r w:rsidRPr="0050257E">
        <w:rPr>
          <w:rFonts w:ascii="Cambria Math" w:eastAsia="SimSun" w:hAnsi="Cambria Math" w:cs="Arial"/>
          <w:kern w:val="0"/>
          <w:lang w:eastAsia="zh-CN"/>
          <w14:ligatures w14:val="none"/>
        </w:rPr>
        <w:tab/>
        <w:t xml:space="preserve">Brief Description of Change:  </w:t>
      </w:r>
      <w:r w:rsidRPr="0050257E">
        <w:rPr>
          <w:rFonts w:ascii="Cambria Math" w:eastAsia="SimSun" w:hAnsi="Cambria Math" w:cs="Arial"/>
          <w:i/>
          <w:kern w:val="0"/>
          <w:lang w:eastAsia="zh-CN"/>
          <w14:ligatures w14:val="none"/>
        </w:rPr>
        <w:t>_______________________________</w:t>
      </w:r>
    </w:p>
    <w:p w14:paraId="6770AA5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6844B59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4.</w:t>
      </w:r>
      <w:r w:rsidRPr="0050257E">
        <w:rPr>
          <w:rFonts w:ascii="Cambria Math" w:eastAsia="SimSun" w:hAnsi="Cambria Math" w:cs="Arial"/>
          <w:kern w:val="0"/>
          <w:lang w:eastAsia="zh-CN"/>
          <w14:ligatures w14:val="none"/>
        </w:rPr>
        <w:tab/>
        <w:t>Reasons for Change:</w:t>
      </w:r>
    </w:p>
    <w:p w14:paraId="2EF70260"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522F045"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5.</w:t>
      </w:r>
      <w:r w:rsidRPr="0050257E">
        <w:rPr>
          <w:rFonts w:ascii="Cambria Math" w:eastAsia="SimSun" w:hAnsi="Cambria Math" w:cs="Arial"/>
          <w:kern w:val="0"/>
          <w:lang w:eastAsia="zh-CN"/>
          <w14:ligatures w14:val="none"/>
        </w:rPr>
        <w:tab/>
        <w:t>Order of Magnitude Estimation (in the currencies of the Contract):</w:t>
      </w:r>
    </w:p>
    <w:p w14:paraId="38686746"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184ECAF7"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6.</w:t>
      </w:r>
      <w:r w:rsidRPr="0050257E">
        <w:rPr>
          <w:rFonts w:ascii="Cambria Math" w:eastAsia="SimSun" w:hAnsi="Cambria Math" w:cs="Arial"/>
          <w:kern w:val="0"/>
          <w:lang w:eastAsia="zh-CN"/>
          <w14:ligatures w14:val="none"/>
        </w:rPr>
        <w:tab/>
        <w:t>Scheduled Impact of Change:</w:t>
      </w:r>
    </w:p>
    <w:p w14:paraId="21CD13BD"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537B015E"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7.</w:t>
      </w:r>
      <w:r w:rsidRPr="0050257E">
        <w:rPr>
          <w:rFonts w:ascii="Cambria Math" w:eastAsia="SimSun" w:hAnsi="Cambria Math" w:cs="Arial"/>
          <w:kern w:val="0"/>
          <w:lang w:eastAsia="zh-CN"/>
          <w14:ligatures w14:val="none"/>
        </w:rPr>
        <w:tab/>
        <w:t>Effect on Functional Guarantees, if any:</w:t>
      </w:r>
    </w:p>
    <w:p w14:paraId="30F04678"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p>
    <w:p w14:paraId="0CCC42D6" w14:textId="77777777" w:rsidR="00316168" w:rsidRPr="0050257E" w:rsidRDefault="00316168" w:rsidP="00316168">
      <w:pPr>
        <w:spacing w:after="0" w:line="240" w:lineRule="auto"/>
        <w:ind w:left="540" w:hanging="540"/>
        <w:jc w:val="both"/>
        <w:rPr>
          <w:rFonts w:ascii="Cambria Math" w:eastAsia="SimSun" w:hAnsi="Cambria Math" w:cs="Arial"/>
          <w:kern w:val="0"/>
          <w:lang w:eastAsia="zh-CN"/>
          <w14:ligatures w14:val="none"/>
        </w:rPr>
      </w:pPr>
      <w:r w:rsidRPr="0050257E">
        <w:rPr>
          <w:rFonts w:ascii="Cambria Math" w:eastAsia="SimSun" w:hAnsi="Cambria Math" w:cs="Arial"/>
          <w:kern w:val="0"/>
          <w:lang w:eastAsia="zh-CN"/>
          <w14:ligatures w14:val="none"/>
        </w:rPr>
        <w:t>8.</w:t>
      </w:r>
      <w:r w:rsidRPr="0050257E">
        <w:rPr>
          <w:rFonts w:ascii="Cambria Math" w:eastAsia="SimSun" w:hAnsi="Cambria Math" w:cs="Arial"/>
          <w:kern w:val="0"/>
          <w:lang w:eastAsia="zh-CN"/>
          <w14:ligatures w14:val="none"/>
        </w:rPr>
        <w:tab/>
        <w:t>Appendix:</w:t>
      </w:r>
    </w:p>
    <w:p w14:paraId="132CCC09"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389C22E7"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58F3C325"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p w14:paraId="1A924A5F" w14:textId="77777777" w:rsidR="00316168" w:rsidRPr="0050257E" w:rsidRDefault="00316168" w:rsidP="00316168">
      <w:pPr>
        <w:spacing w:after="0" w:line="240" w:lineRule="auto"/>
        <w:jc w:val="both"/>
        <w:rPr>
          <w:rFonts w:ascii="Cambria Math" w:eastAsia="SimSun" w:hAnsi="Cambria Math" w:cs="Arial"/>
          <w:kern w:val="0"/>
          <w:lang w:eastAsia="zh-CN"/>
          <w14:ligatures w14:val="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8"/>
        <w:gridCol w:w="1260"/>
        <w:gridCol w:w="3073"/>
        <w:gridCol w:w="4487"/>
        <w:gridCol w:w="90"/>
      </w:tblGrid>
      <w:tr w:rsidR="00316168" w:rsidRPr="0050257E" w14:paraId="15838F34" w14:textId="77777777" w:rsidTr="00C86983">
        <w:trPr>
          <w:gridBefore w:val="2"/>
          <w:gridAfter w:val="1"/>
          <w:wBefore w:w="1548" w:type="dxa"/>
          <w:wAfter w:w="90" w:type="dxa"/>
          <w:trHeight w:val="243"/>
        </w:trPr>
        <w:tc>
          <w:tcPr>
            <w:tcW w:w="3073" w:type="dxa"/>
          </w:tcPr>
          <w:p w14:paraId="793BCF83"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Signature:</w:t>
            </w:r>
          </w:p>
        </w:tc>
        <w:tc>
          <w:tcPr>
            <w:tcW w:w="4487" w:type="dxa"/>
          </w:tcPr>
          <w:p w14:paraId="0694CCDB"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[insert signature of authorised representative of the Contractor]</w:t>
            </w:r>
          </w:p>
        </w:tc>
      </w:tr>
      <w:tr w:rsidR="00316168" w:rsidRPr="0050257E" w14:paraId="2D06D898" w14:textId="77777777" w:rsidTr="00C86983">
        <w:trPr>
          <w:gridBefore w:val="2"/>
          <w:gridAfter w:val="1"/>
          <w:wBefore w:w="1548" w:type="dxa"/>
          <w:wAfter w:w="90" w:type="dxa"/>
          <w:trHeight w:val="243"/>
        </w:trPr>
        <w:tc>
          <w:tcPr>
            <w:tcW w:w="3073" w:type="dxa"/>
          </w:tcPr>
          <w:p w14:paraId="731986B8"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Name:</w:t>
            </w:r>
          </w:p>
        </w:tc>
        <w:tc>
          <w:tcPr>
            <w:tcW w:w="4487" w:type="dxa"/>
          </w:tcPr>
          <w:p w14:paraId="35522FF7"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[insert full name of signatory with National ID Number]</w:t>
            </w:r>
          </w:p>
        </w:tc>
      </w:tr>
      <w:tr w:rsidR="00316168" w:rsidRPr="0050257E" w14:paraId="2433BDA5" w14:textId="77777777" w:rsidTr="00C86983">
        <w:trPr>
          <w:gridBefore w:val="2"/>
          <w:gridAfter w:val="1"/>
          <w:wBefore w:w="1548" w:type="dxa"/>
          <w:wAfter w:w="90" w:type="dxa"/>
          <w:trHeight w:val="243"/>
        </w:trPr>
        <w:tc>
          <w:tcPr>
            <w:tcW w:w="3073" w:type="dxa"/>
          </w:tcPr>
          <w:p w14:paraId="7AB00C18"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Title of the Signatory:</w:t>
            </w:r>
          </w:p>
        </w:tc>
        <w:tc>
          <w:tcPr>
            <w:tcW w:w="4487" w:type="dxa"/>
          </w:tcPr>
          <w:p w14:paraId="4ECCDC7E"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[insert title of the Signatory]</w:t>
            </w:r>
          </w:p>
        </w:tc>
      </w:tr>
      <w:tr w:rsidR="00316168" w:rsidRPr="0050257E" w14:paraId="322D455B" w14:textId="77777777" w:rsidTr="00C86983">
        <w:trPr>
          <w:gridBefore w:val="2"/>
          <w:gridAfter w:val="1"/>
          <w:wBefore w:w="1548" w:type="dxa"/>
          <w:wAfter w:w="90" w:type="dxa"/>
        </w:trPr>
        <w:tc>
          <w:tcPr>
            <w:tcW w:w="3073" w:type="dxa"/>
          </w:tcPr>
          <w:p w14:paraId="6FFF1DAF"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Name of the Contractor:</w:t>
            </w:r>
          </w:p>
        </w:tc>
        <w:tc>
          <w:tcPr>
            <w:tcW w:w="4487" w:type="dxa"/>
          </w:tcPr>
          <w:p w14:paraId="2922AC00"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[insert name of the Contractor]</w:t>
            </w:r>
          </w:p>
        </w:tc>
      </w:tr>
      <w:tr w:rsidR="00316168" w:rsidRPr="0050257E" w14:paraId="3F6ACE79" w14:textId="77777777" w:rsidTr="00C86983">
        <w:trPr>
          <w:gridBefore w:val="2"/>
          <w:gridAfter w:val="1"/>
          <w:wBefore w:w="1548" w:type="dxa"/>
          <w:wAfter w:w="90" w:type="dxa"/>
        </w:trPr>
        <w:tc>
          <w:tcPr>
            <w:tcW w:w="3073" w:type="dxa"/>
          </w:tcPr>
          <w:p w14:paraId="0DCA873B"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2DB2ADBD"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3ABFF431"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7107CF0B"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539ED1A1"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0EDCF86A" w14:textId="77777777" w:rsidR="00316168" w:rsidRPr="0050257E" w:rsidRDefault="00316168" w:rsidP="00316168">
            <w:pPr>
              <w:keepNext/>
              <w:tabs>
                <w:tab w:val="left" w:pos="1152"/>
                <w:tab w:val="left" w:pos="2502"/>
              </w:tabs>
              <w:spacing w:before="60" w:after="60" w:line="240" w:lineRule="auto"/>
              <w:ind w:left="432"/>
              <w:jc w:val="both"/>
              <w:outlineLvl w:val="6"/>
              <w:rPr>
                <w:rFonts w:ascii="Cambria Math" w:eastAsia="SimSun" w:hAnsi="Cambria Math" w:cs="Arial"/>
                <w:kern w:val="0"/>
                <w:lang w:val="en-GB" w:eastAsia="zh-CN"/>
                <w14:ligatures w14:val="none"/>
              </w:rPr>
            </w:pPr>
          </w:p>
          <w:p w14:paraId="4E32B5B3" w14:textId="77777777" w:rsidR="00316168" w:rsidRPr="0050257E" w:rsidRDefault="00316168" w:rsidP="00316168">
            <w:pPr>
              <w:keepNext/>
              <w:tabs>
                <w:tab w:val="left" w:pos="1152"/>
                <w:tab w:val="left" w:pos="2502"/>
              </w:tabs>
              <w:spacing w:before="60" w:after="60" w:line="240" w:lineRule="auto"/>
              <w:jc w:val="both"/>
              <w:outlineLvl w:val="6"/>
              <w:rPr>
                <w:rFonts w:ascii="Cambria Math" w:eastAsia="SimSun" w:hAnsi="Cambria Math" w:cs="Arial"/>
                <w:kern w:val="0"/>
                <w:lang w:val="en-GB" w:eastAsia="zh-CN"/>
                <w14:ligatures w14:val="none"/>
              </w:rPr>
            </w:pPr>
          </w:p>
        </w:tc>
        <w:tc>
          <w:tcPr>
            <w:tcW w:w="4487" w:type="dxa"/>
          </w:tcPr>
          <w:p w14:paraId="0A7180E7" w14:textId="77777777" w:rsidR="00316168" w:rsidRPr="0050257E" w:rsidRDefault="00316168" w:rsidP="00316168">
            <w:pPr>
              <w:keepNext/>
              <w:tabs>
                <w:tab w:val="left" w:pos="1152"/>
                <w:tab w:val="left" w:pos="2502"/>
              </w:tabs>
              <w:spacing w:before="60" w:after="60" w:line="240" w:lineRule="auto"/>
              <w:ind w:left="612"/>
              <w:jc w:val="both"/>
              <w:outlineLvl w:val="6"/>
              <w:rPr>
                <w:rFonts w:ascii="Cambria Math" w:eastAsia="SimSun" w:hAnsi="Cambria Math" w:cs="Arial"/>
                <w:i/>
                <w:iCs/>
                <w:kern w:val="0"/>
                <w:lang w:val="en-GB" w:eastAsia="zh-CN"/>
                <w14:ligatures w14:val="none"/>
              </w:rPr>
            </w:pPr>
          </w:p>
        </w:tc>
      </w:tr>
      <w:tr w:rsidR="00316168" w:rsidRPr="0050257E" w14:paraId="587902D0" w14:textId="77777777" w:rsidTr="00C8698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288" w:type="dxa"/>
          <w:wAfter w:w="90" w:type="dxa"/>
        </w:trPr>
        <w:tc>
          <w:tcPr>
            <w:tcW w:w="4333" w:type="dxa"/>
            <w:gridSpan w:val="2"/>
          </w:tcPr>
          <w:p w14:paraId="7F7FC667"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lang w:eastAsia="zh-CN"/>
                <w14:ligatures w14:val="none"/>
              </w:rPr>
              <w:br w:type="page"/>
            </w:r>
            <w:r w:rsidRPr="0050257E">
              <w:rPr>
                <w:rFonts w:ascii="Cambria Math" w:eastAsia="SimSun" w:hAnsi="Cambria Math" w:cs="Arial"/>
                <w:kern w:val="0"/>
                <w:lang w:val="en-GB" w:eastAsia="zh-CN"/>
                <w14:ligatures w14:val="none"/>
              </w:rPr>
              <w:t>Signature</w:t>
            </w:r>
          </w:p>
        </w:tc>
        <w:tc>
          <w:tcPr>
            <w:tcW w:w="4487" w:type="dxa"/>
          </w:tcPr>
          <w:p w14:paraId="63EB6470" w14:textId="77777777" w:rsidR="00316168" w:rsidRPr="0050257E" w:rsidRDefault="00316168" w:rsidP="00316168">
            <w:pPr>
              <w:spacing w:after="0" w:line="240" w:lineRule="auto"/>
              <w:jc w:val="both"/>
              <w:rPr>
                <w:rFonts w:ascii="Cambria Math" w:eastAsia="SimSun" w:hAnsi="Cambria Math" w:cs="Arial"/>
                <w:kern w:val="0"/>
                <w:lang w:val="en-GB" w:eastAsia="zh-CN"/>
                <w14:ligatures w14:val="none"/>
              </w:rPr>
            </w:pPr>
            <w:r w:rsidRPr="0050257E">
              <w:rPr>
                <w:rFonts w:ascii="Cambria Math" w:eastAsia="SimSun" w:hAnsi="Cambria Math" w:cs="Arial"/>
                <w:kern w:val="0"/>
                <w:lang w:val="en-GB" w:eastAsia="zh-CN"/>
                <w14:ligatures w14:val="none"/>
              </w:rPr>
              <w:t>Seal</w:t>
            </w:r>
          </w:p>
        </w:tc>
      </w:tr>
      <w:tr w:rsidR="00316168" w:rsidRPr="0050257E" w14:paraId="01AFDC6F" w14:textId="77777777" w:rsidTr="00C8698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00"/>
        </w:trPr>
        <w:tc>
          <w:tcPr>
            <w:tcW w:w="9198" w:type="dxa"/>
            <w:gridSpan w:val="5"/>
            <w:vAlign w:val="center"/>
          </w:tcPr>
          <w:p w14:paraId="356DD582" w14:textId="77777777" w:rsidR="00316168" w:rsidRPr="0050257E" w:rsidRDefault="00316168" w:rsidP="00316168">
            <w:pPr>
              <w:keepNext/>
              <w:tabs>
                <w:tab w:val="left" w:pos="1152"/>
                <w:tab w:val="left" w:pos="2502"/>
              </w:tabs>
              <w:spacing w:before="120" w:after="120" w:line="240" w:lineRule="auto"/>
              <w:jc w:val="both"/>
              <w:outlineLvl w:val="6"/>
              <w:rPr>
                <w:rFonts w:ascii="Cambria Math" w:eastAsia="Times New Roman" w:hAnsi="Cambria Math" w:cs="Arial"/>
                <w:b/>
                <w:kern w:val="0"/>
                <w:sz w:val="36"/>
                <w:szCs w:val="20"/>
                <w14:ligatures w14:val="none"/>
              </w:rPr>
            </w:pPr>
            <w:bookmarkStart w:id="824" w:name="_Toc23233014"/>
            <w:bookmarkStart w:id="825" w:name="_Toc23238063"/>
            <w:bookmarkStart w:id="826" w:name="_Toc41971554"/>
            <w:bookmarkStart w:id="827" w:name="_Toc125874278"/>
            <w:bookmarkStart w:id="828" w:name="_Toc190498618"/>
            <w:bookmarkStart w:id="829" w:name="_Toc190498793"/>
            <w:bookmarkStart w:id="830" w:name="_Toc240339838"/>
            <w:bookmarkStart w:id="831" w:name="_Toc50275653"/>
            <w:bookmarkStart w:id="832" w:name="_Toc240339834"/>
            <w:r w:rsidRPr="0050257E">
              <w:rPr>
                <w:rFonts w:ascii="Cambria Math" w:eastAsia="Times New Roman" w:hAnsi="Cambria Math" w:cs="Arial"/>
                <w:b/>
                <w:kern w:val="0"/>
                <w:sz w:val="36"/>
                <w:szCs w:val="20"/>
                <w14:ligatures w14:val="none"/>
              </w:rPr>
              <w:lastRenderedPageBreak/>
              <w:t>6.6 Supplementary Information</w:t>
            </w:r>
            <w:bookmarkEnd w:id="824"/>
            <w:bookmarkEnd w:id="825"/>
            <w:bookmarkEnd w:id="826"/>
            <w:bookmarkEnd w:id="827"/>
            <w:bookmarkEnd w:id="828"/>
            <w:bookmarkEnd w:id="829"/>
          </w:p>
          <w:p w14:paraId="51A49DF0" w14:textId="77777777" w:rsidR="00316168" w:rsidRPr="0050257E" w:rsidRDefault="00316168" w:rsidP="00316168">
            <w:pPr>
              <w:keepNext/>
              <w:tabs>
                <w:tab w:val="left" w:pos="1152"/>
                <w:tab w:val="left" w:pos="2502"/>
              </w:tabs>
              <w:spacing w:before="120" w:after="120" w:line="240" w:lineRule="auto"/>
              <w:jc w:val="both"/>
              <w:outlineLvl w:val="6"/>
              <w:rPr>
                <w:rFonts w:ascii="Cambria Math" w:eastAsia="Times New Roman" w:hAnsi="Cambria Math" w:cs="Arial"/>
                <w:i/>
                <w:kern w:val="0"/>
                <w14:ligatures w14:val="none"/>
              </w:rPr>
            </w:pPr>
            <w:r w:rsidRPr="0050257E">
              <w:rPr>
                <w:rFonts w:ascii="Cambria Math" w:eastAsia="Times New Roman" w:hAnsi="Cambria Math" w:cs="Arial"/>
                <w:i/>
                <w:kern w:val="0"/>
                <w14:ligatures w14:val="none"/>
              </w:rPr>
              <w:t>[The Tenderer shell furnish additional description/information covering all activities, if any]</w:t>
            </w:r>
          </w:p>
          <w:p w14:paraId="334BE57E" w14:textId="77777777" w:rsidR="00316168" w:rsidRPr="0050257E" w:rsidRDefault="00316168" w:rsidP="00316168">
            <w:pPr>
              <w:keepNext/>
              <w:tabs>
                <w:tab w:val="left" w:pos="1152"/>
                <w:tab w:val="left" w:pos="2502"/>
              </w:tabs>
              <w:spacing w:before="120" w:after="120" w:line="240" w:lineRule="auto"/>
              <w:jc w:val="both"/>
              <w:outlineLvl w:val="6"/>
              <w:rPr>
                <w:rFonts w:ascii="Cambria Math" w:eastAsia="Times New Roman" w:hAnsi="Cambria Math" w:cs="Arial"/>
                <w:b/>
                <w:kern w:val="0"/>
                <w:sz w:val="36"/>
                <w:szCs w:val="20"/>
                <w14:ligatures w14:val="none"/>
              </w:rPr>
            </w:pPr>
          </w:p>
        </w:tc>
      </w:tr>
      <w:bookmarkEnd w:id="830"/>
    </w:tbl>
    <w:p w14:paraId="52A830A4"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0"/>
        <w:rPr>
          <w:rFonts w:ascii="Cambria Math" w:eastAsia="Times New Roman" w:hAnsi="Cambria Math" w:cs="Arial"/>
          <w:b/>
          <w:bCs/>
          <w:kern w:val="0"/>
          <w:sz w:val="32"/>
          <w:szCs w:val="36"/>
          <w:lang w:val="en-GB" w:eastAsia="zh-CN"/>
          <w14:ligatures w14:val="none"/>
        </w:rPr>
      </w:pPr>
    </w:p>
    <w:p w14:paraId="195EE4C4"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0"/>
        <w:rPr>
          <w:rFonts w:ascii="Cambria Math" w:eastAsia="Times New Roman" w:hAnsi="Cambria Math" w:cs="Arial"/>
          <w:b/>
          <w:bCs/>
          <w:kern w:val="0"/>
          <w:sz w:val="32"/>
          <w:szCs w:val="36"/>
          <w:lang w:val="en-GB" w:eastAsia="zh-CN"/>
          <w14:ligatures w14:val="none"/>
        </w:rPr>
      </w:pPr>
    </w:p>
    <w:p w14:paraId="687AEDDF"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4F046678"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6DBD6F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AD3C07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88B682D"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728632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371DDEF"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25C0E5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09EE464"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AACA06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B93561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E5B21DA"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92E6C15"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4F52AD5"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C7918F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CC0025D"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D279800"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2FF3F9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53887E9"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4C2C4B2"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F00AC5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7E070FB"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85B0BD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17E171CD"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3ED7784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6B2DF51C"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D2131A6"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D7A9E85"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4203FC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43B07D0"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7A78697"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0E30208"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5FD1C911"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0E1B7B0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F4C6E73"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42360B9E"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2E687E12" w14:textId="77777777" w:rsidR="00316168" w:rsidRPr="0050257E" w:rsidRDefault="00316168" w:rsidP="00316168">
      <w:pPr>
        <w:spacing w:after="0" w:line="240" w:lineRule="auto"/>
        <w:jc w:val="both"/>
        <w:rPr>
          <w:rFonts w:ascii="Cambria Math" w:eastAsia="SimSun" w:hAnsi="Cambria Math" w:cs="Times New Roman"/>
          <w:kern w:val="0"/>
          <w:sz w:val="24"/>
          <w:szCs w:val="24"/>
          <w:lang w:val="en-GB"/>
          <w14:ligatures w14:val="none"/>
        </w:rPr>
      </w:pPr>
    </w:p>
    <w:p w14:paraId="79B951ED"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5588E5AF"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p w14:paraId="7FE05CB0" w14:textId="77777777" w:rsidR="00316168" w:rsidRPr="0050257E" w:rsidRDefault="00316168" w:rsidP="00316168">
      <w:pPr>
        <w:suppressAutoHyphens/>
        <w:overflowPunct w:val="0"/>
        <w:autoSpaceDE w:val="0"/>
        <w:autoSpaceDN w:val="0"/>
        <w:adjustRightInd w:val="0"/>
        <w:spacing w:after="0" w:line="240" w:lineRule="auto"/>
        <w:jc w:val="both"/>
        <w:textAlignment w:val="baseline"/>
        <w:outlineLvl w:val="1"/>
        <w:rPr>
          <w:rFonts w:ascii="Cambria Math" w:eastAsia="Times New Roman" w:hAnsi="Cambria Math" w:cs="Times New Roman"/>
          <w:b/>
          <w:bCs/>
          <w:kern w:val="0"/>
          <w:sz w:val="36"/>
          <w:szCs w:val="36"/>
          <w:lang w:val="en-GB" w:eastAsia="zh-CN"/>
          <w14:ligatures w14:val="none"/>
        </w:rPr>
      </w:pPr>
    </w:p>
    <w:bookmarkEnd w:id="831"/>
    <w:bookmarkEnd w:id="832"/>
    <w:p w14:paraId="5D50BE47"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p w14:paraId="7DA08AD2"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p w14:paraId="12FAA31C"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p w14:paraId="345036B9"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fr-FR" w:eastAsia="zh-CN"/>
          <w14:ligatures w14:val="none"/>
        </w:rPr>
      </w:pPr>
    </w:p>
    <w:bookmarkEnd w:id="758"/>
    <w:p w14:paraId="045030FA"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13738B2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2AE8167"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BA740A3"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Arial"/>
          <w:b/>
          <w:bCs/>
          <w:kern w:val="0"/>
          <w:sz w:val="32"/>
          <w:szCs w:val="36"/>
          <w:lang w:val="en-GB" w:eastAsia="zh-CN"/>
          <w14:ligatures w14:val="none"/>
        </w:rPr>
      </w:pPr>
      <w:bookmarkStart w:id="833" w:name="_Toc421454339"/>
      <w:bookmarkStart w:id="834" w:name="_Toc217382960"/>
      <w:r w:rsidRPr="0050257E">
        <w:rPr>
          <w:rFonts w:ascii="Cambria Math" w:eastAsia="Times New Roman" w:hAnsi="Cambria Math" w:cs="Arial"/>
          <w:b/>
          <w:bCs/>
          <w:kern w:val="0"/>
          <w:sz w:val="32"/>
          <w:szCs w:val="36"/>
          <w:lang w:val="en-GB" w:eastAsia="zh-CN"/>
          <w14:ligatures w14:val="none"/>
        </w:rPr>
        <w:t>Section 7.  Drawings</w:t>
      </w:r>
      <w:bookmarkEnd w:id="833"/>
      <w:bookmarkEnd w:id="834"/>
    </w:p>
    <w:p w14:paraId="2A675621"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bl>
      <w:tblPr>
        <w:tblpPr w:leftFromText="180" w:rightFromText="180" w:vertAnchor="text" w:horzAnchor="page" w:tblpX="2053" w:tblpY="124"/>
        <w:tblW w:w="0" w:type="auto"/>
        <w:tblLayout w:type="fixed"/>
        <w:tblLook w:val="0000" w:firstRow="0" w:lastRow="0" w:firstColumn="0" w:lastColumn="0" w:noHBand="0" w:noVBand="0"/>
      </w:tblPr>
      <w:tblGrid>
        <w:gridCol w:w="8568"/>
      </w:tblGrid>
      <w:tr w:rsidR="00316168" w:rsidRPr="0050257E" w14:paraId="4C0273C0" w14:textId="77777777" w:rsidTr="00C86983">
        <w:tc>
          <w:tcPr>
            <w:tcW w:w="8568" w:type="dxa"/>
            <w:tcBorders>
              <w:top w:val="single" w:sz="6" w:space="0" w:color="auto"/>
              <w:left w:val="single" w:sz="6" w:space="0" w:color="auto"/>
              <w:bottom w:val="single" w:sz="6" w:space="0" w:color="auto"/>
              <w:right w:val="single" w:sz="6" w:space="0" w:color="auto"/>
            </w:tcBorders>
          </w:tcPr>
          <w:p w14:paraId="595FEA35"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p w14:paraId="4FA8D243" w14:textId="77777777" w:rsidR="00316168" w:rsidRPr="0050257E" w:rsidRDefault="00316168" w:rsidP="00316168">
            <w:pPr>
              <w:spacing w:after="0" w:line="240" w:lineRule="auto"/>
              <w:jc w:val="center"/>
              <w:rPr>
                <w:rFonts w:ascii="Cambria Math" w:eastAsia="SimSun" w:hAnsi="Cambria Math" w:cs="Arial"/>
                <w:b/>
                <w:bCs/>
                <w:kern w:val="0"/>
                <w:lang w:val="en-GB" w:eastAsia="zh-CN"/>
                <w14:ligatures w14:val="none"/>
              </w:rPr>
            </w:pPr>
            <w:r w:rsidRPr="0050257E">
              <w:rPr>
                <w:rFonts w:ascii="Cambria Math" w:eastAsia="SimSun" w:hAnsi="Cambria Math" w:cs="Arial"/>
                <w:b/>
                <w:bCs/>
                <w:kern w:val="0"/>
                <w:lang w:val="en-GB" w:eastAsia="zh-CN"/>
                <w14:ligatures w14:val="none"/>
              </w:rPr>
              <w:t>Notes on Drawings</w:t>
            </w:r>
          </w:p>
          <w:p w14:paraId="1A973A78"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p w14:paraId="36AAD72D" w14:textId="77777777" w:rsidR="00316168" w:rsidRPr="0050257E" w:rsidRDefault="00316168" w:rsidP="00316168">
            <w:pPr>
              <w:spacing w:after="0" w:line="240" w:lineRule="auto"/>
              <w:jc w:val="both"/>
              <w:rPr>
                <w:rFonts w:ascii="Cambria Math" w:eastAsia="SimSun" w:hAnsi="Cambria Math" w:cs="Arial"/>
                <w:i/>
                <w:iCs/>
                <w:kern w:val="0"/>
                <w:lang w:val="en-GB" w:eastAsia="zh-CN"/>
                <w14:ligatures w14:val="none"/>
              </w:rPr>
            </w:pPr>
            <w:r w:rsidRPr="0050257E">
              <w:rPr>
                <w:rFonts w:ascii="Cambria Math" w:eastAsia="SimSun" w:hAnsi="Cambria Math" w:cs="Arial"/>
                <w:i/>
                <w:iCs/>
                <w:kern w:val="0"/>
                <w:lang w:val="en-GB" w:eastAsia="zh-CN"/>
                <w14:ligatures w14:val="none"/>
              </w:rPr>
              <w:t>[Insert here a list of Drawings, including site plans, which should be attached to this section or annexed in a separate folder. The Drawings shall be clearly dated, numbered and show any revision number(s), if appropriate.]</w:t>
            </w:r>
          </w:p>
          <w:p w14:paraId="530D9B0F" w14:textId="77777777" w:rsidR="00316168" w:rsidRPr="0050257E" w:rsidRDefault="00316168" w:rsidP="00316168">
            <w:pPr>
              <w:spacing w:after="0" w:line="240" w:lineRule="auto"/>
              <w:rPr>
                <w:rFonts w:ascii="Cambria Math" w:eastAsia="SimSun" w:hAnsi="Cambria Math" w:cs="Arial"/>
                <w:kern w:val="0"/>
                <w:lang w:val="en-GB" w:eastAsia="zh-CN"/>
                <w14:ligatures w14:val="none"/>
              </w:rPr>
            </w:pPr>
          </w:p>
        </w:tc>
      </w:tr>
    </w:tbl>
    <w:p w14:paraId="151F7CC5" w14:textId="77777777" w:rsidR="00316168" w:rsidRPr="0050257E" w:rsidRDefault="00316168" w:rsidP="00316168">
      <w:pPr>
        <w:spacing w:after="0" w:line="240" w:lineRule="auto"/>
        <w:jc w:val="both"/>
        <w:rPr>
          <w:rFonts w:ascii="Cambria Math" w:eastAsia="SimSun" w:hAnsi="Cambria Math" w:cs="Arial"/>
          <w:kern w:val="0"/>
          <w:sz w:val="24"/>
          <w:szCs w:val="24"/>
          <w:lang w:val="en-GB" w:eastAsia="zh-CN"/>
          <w14:ligatures w14:val="none"/>
        </w:rPr>
      </w:pPr>
    </w:p>
    <w:p w14:paraId="74025A3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94D0412"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AA1F0A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199B61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0EA98F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2FC3AF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16FD946"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AEF1259"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109F917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49D21E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B299AC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624205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2FA2F4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2F3B58B"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A8862A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D3E3DC5"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7D48DE1"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053A604"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414A08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660046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C96FBE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74B989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A2B10C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12ECC33"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0B5CA5AF"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C4CE64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D2B9C2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7D12FE0D"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5CA93028"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61A95D0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963927E"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3BF7AC4A"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2799556C" w14:textId="77777777" w:rsidR="00316168" w:rsidRPr="0050257E" w:rsidRDefault="00316168" w:rsidP="00316168">
      <w:pPr>
        <w:spacing w:after="0" w:line="240" w:lineRule="auto"/>
        <w:jc w:val="both"/>
        <w:rPr>
          <w:rFonts w:ascii="Cambria Math" w:eastAsia="SimSun" w:hAnsi="Cambria Math" w:cs="Arial"/>
          <w:kern w:val="0"/>
          <w:sz w:val="24"/>
          <w:szCs w:val="24"/>
          <w:lang w:eastAsia="zh-CN"/>
          <w14:ligatures w14:val="none"/>
        </w:rPr>
      </w:pPr>
    </w:p>
    <w:p w14:paraId="406ECF19"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760BDB21" w14:textId="77777777" w:rsidR="00316168" w:rsidRPr="0050257E" w:rsidRDefault="00316168" w:rsidP="00316168">
      <w:pPr>
        <w:spacing w:after="0" w:line="240" w:lineRule="auto"/>
        <w:jc w:val="center"/>
        <w:rPr>
          <w:rFonts w:ascii="Arial" w:eastAsia="SimSun" w:hAnsi="Arial" w:cs="Arial"/>
          <w:color w:val="000000"/>
          <w:kern w:val="0"/>
          <w:sz w:val="32"/>
          <w:szCs w:val="32"/>
          <w:lang w:val="en-GB" w:eastAsia="zh-CN"/>
          <w14:ligatures w14:val="none"/>
        </w:rPr>
      </w:pPr>
      <w:r w:rsidRPr="0050257E">
        <w:rPr>
          <w:rFonts w:ascii="Cambria Math" w:eastAsia="SimSun" w:hAnsi="Cambria Math" w:cs="Arial"/>
          <w:color w:val="000000"/>
          <w:kern w:val="0"/>
          <w:sz w:val="32"/>
          <w:szCs w:val="32"/>
          <w:lang w:val="en-GB" w:eastAsia="zh-CN"/>
          <w14:ligatures w14:val="none"/>
        </w:rPr>
        <w:br w:type="page"/>
      </w:r>
    </w:p>
    <w:p w14:paraId="3FE27427" w14:textId="77777777" w:rsidR="00316168" w:rsidRPr="0050257E" w:rsidRDefault="00316168" w:rsidP="00316168">
      <w:pPr>
        <w:suppressAutoHyphens/>
        <w:overflowPunct w:val="0"/>
        <w:autoSpaceDE w:val="0"/>
        <w:autoSpaceDN w:val="0"/>
        <w:adjustRightInd w:val="0"/>
        <w:spacing w:after="0" w:line="240" w:lineRule="auto"/>
        <w:jc w:val="center"/>
        <w:textAlignment w:val="baseline"/>
        <w:outlineLvl w:val="0"/>
        <w:rPr>
          <w:rFonts w:ascii="Arial" w:eastAsia="Times New Roman" w:hAnsi="Arial" w:cs="Arial"/>
          <w:bCs/>
          <w:color w:val="000000"/>
          <w:kern w:val="0"/>
          <w:sz w:val="32"/>
          <w:szCs w:val="32"/>
          <w:lang w:val="en-GB" w:eastAsia="zh-CN"/>
          <w14:ligatures w14:val="none"/>
        </w:rPr>
      </w:pPr>
      <w:bookmarkStart w:id="835" w:name="_Toc132720832"/>
      <w:bookmarkStart w:id="836" w:name="_Toc217382961"/>
      <w:r w:rsidRPr="0050257E">
        <w:rPr>
          <w:rFonts w:ascii="Arial" w:eastAsia="Times New Roman" w:hAnsi="Arial" w:cs="Arial"/>
          <w:b/>
          <w:bCs/>
          <w:color w:val="000000"/>
          <w:kern w:val="0"/>
          <w:sz w:val="32"/>
          <w:szCs w:val="32"/>
          <w:lang w:val="en-GB" w:eastAsia="zh-CN"/>
          <w14:ligatures w14:val="none"/>
        </w:rPr>
        <w:lastRenderedPageBreak/>
        <w:t>Annexures: Formats</w:t>
      </w:r>
      <w:bookmarkEnd w:id="835"/>
      <w:bookmarkEnd w:id="836"/>
    </w:p>
    <w:p w14:paraId="6D8EDD0C" w14:textId="77777777" w:rsidR="00316168" w:rsidRPr="0050257E" w:rsidRDefault="00316168" w:rsidP="00316168">
      <w:pPr>
        <w:suppressAutoHyphens/>
        <w:overflowPunct w:val="0"/>
        <w:autoSpaceDE w:val="0"/>
        <w:autoSpaceDN w:val="0"/>
        <w:adjustRightInd w:val="0"/>
        <w:spacing w:after="0" w:line="240" w:lineRule="auto"/>
        <w:textAlignment w:val="baseline"/>
        <w:outlineLvl w:val="0"/>
        <w:rPr>
          <w:rFonts w:ascii="Arial" w:eastAsia="Times New Roman" w:hAnsi="Arial" w:cs="Arial"/>
          <w:b/>
          <w:bCs/>
          <w:strike/>
          <w:color w:val="000000"/>
          <w:kern w:val="0"/>
          <w:sz w:val="32"/>
          <w:szCs w:val="32"/>
          <w:lang w:val="en-GB" w:eastAsia="zh-CN"/>
          <w14:ligatures w14:val="none"/>
        </w:rPr>
      </w:pPr>
    </w:p>
    <w:tbl>
      <w:tblPr>
        <w:tblW w:w="0" w:type="auto"/>
        <w:tblLook w:val="04A0" w:firstRow="1" w:lastRow="0" w:firstColumn="1" w:lastColumn="0" w:noHBand="0" w:noVBand="1"/>
      </w:tblPr>
      <w:tblGrid>
        <w:gridCol w:w="1948"/>
        <w:gridCol w:w="460"/>
        <w:gridCol w:w="6493"/>
        <w:gridCol w:w="459"/>
      </w:tblGrid>
      <w:tr w:rsidR="00316168" w:rsidRPr="0050257E" w14:paraId="42D46CB3" w14:textId="77777777" w:rsidTr="00C86983">
        <w:trPr>
          <w:gridAfter w:val="1"/>
          <w:wAfter w:w="473" w:type="dxa"/>
        </w:trPr>
        <w:tc>
          <w:tcPr>
            <w:tcW w:w="1975" w:type="dxa"/>
            <w:shd w:val="clear" w:color="auto" w:fill="auto"/>
          </w:tcPr>
          <w:p w14:paraId="1CC3103F" w14:textId="77777777" w:rsidR="00316168" w:rsidRPr="0050257E" w:rsidRDefault="00316168" w:rsidP="00316168">
            <w:pPr>
              <w:spacing w:after="0" w:line="360" w:lineRule="auto"/>
              <w:jc w:val="center"/>
              <w:rPr>
                <w:rFonts w:ascii="Arial" w:eastAsia="SimSun" w:hAnsi="Arial" w:cs="Arial"/>
                <w:b/>
                <w:color w:val="000000"/>
                <w:kern w:val="0"/>
                <w:sz w:val="28"/>
                <w:szCs w:val="28"/>
                <w:lang w:val="en-GB" w:eastAsia="zh-CN"/>
                <w14:ligatures w14:val="none"/>
              </w:rPr>
            </w:pPr>
            <w:r w:rsidRPr="0050257E">
              <w:rPr>
                <w:rFonts w:ascii="Arial" w:eastAsia="SimSun" w:hAnsi="Arial" w:cs="Arial"/>
                <w:b/>
                <w:color w:val="000000"/>
                <w:kern w:val="0"/>
                <w:sz w:val="28"/>
                <w:szCs w:val="28"/>
                <w:lang w:val="en-GB" w:eastAsia="zh-CN"/>
                <w14:ligatures w14:val="none"/>
              </w:rPr>
              <w:t>Format</w:t>
            </w:r>
          </w:p>
        </w:tc>
        <w:tc>
          <w:tcPr>
            <w:tcW w:w="7133" w:type="dxa"/>
            <w:gridSpan w:val="2"/>
            <w:shd w:val="clear" w:color="auto" w:fill="auto"/>
          </w:tcPr>
          <w:p w14:paraId="0252F02C" w14:textId="77777777" w:rsidR="00316168" w:rsidRPr="0050257E" w:rsidRDefault="00316168" w:rsidP="00316168">
            <w:pPr>
              <w:spacing w:after="0" w:line="360" w:lineRule="auto"/>
              <w:jc w:val="center"/>
              <w:rPr>
                <w:rFonts w:ascii="Arial" w:eastAsia="SimSun" w:hAnsi="Arial" w:cs="Arial"/>
                <w:b/>
                <w:color w:val="000000"/>
                <w:kern w:val="0"/>
                <w:sz w:val="28"/>
                <w:szCs w:val="28"/>
                <w:lang w:val="en-GB" w:eastAsia="zh-CN"/>
                <w14:ligatures w14:val="none"/>
              </w:rPr>
            </w:pPr>
            <w:r w:rsidRPr="0050257E">
              <w:rPr>
                <w:rFonts w:ascii="Arial" w:eastAsia="SimSun" w:hAnsi="Arial" w:cs="Arial"/>
                <w:b/>
                <w:color w:val="000000"/>
                <w:kern w:val="0"/>
                <w:sz w:val="28"/>
                <w:szCs w:val="28"/>
                <w:lang w:val="en-GB" w:eastAsia="zh-CN"/>
                <w14:ligatures w14:val="none"/>
              </w:rPr>
              <w:t>Title</w:t>
            </w:r>
          </w:p>
        </w:tc>
      </w:tr>
      <w:tr w:rsidR="00316168" w:rsidRPr="0050257E" w14:paraId="68C29541" w14:textId="77777777" w:rsidTr="00C86983">
        <w:tc>
          <w:tcPr>
            <w:tcW w:w="2448" w:type="dxa"/>
            <w:gridSpan w:val="2"/>
            <w:shd w:val="clear" w:color="auto" w:fill="auto"/>
          </w:tcPr>
          <w:p w14:paraId="6A5AE904"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Arial"/>
                <w:color w:val="000000"/>
                <w:kern w:val="0"/>
                <w:sz w:val="28"/>
                <w:szCs w:val="28"/>
                <w:lang w:val="en-GB" w:eastAsia="zh-CN"/>
                <w14:ligatures w14:val="none"/>
              </w:rPr>
              <w:t>Format PG5A-A</w:t>
            </w:r>
          </w:p>
        </w:tc>
        <w:tc>
          <w:tcPr>
            <w:tcW w:w="7133" w:type="dxa"/>
            <w:gridSpan w:val="2"/>
            <w:shd w:val="clear" w:color="auto" w:fill="auto"/>
          </w:tcPr>
          <w:p w14:paraId="3CAA3511"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Arial"/>
                <w:color w:val="000000"/>
                <w:kern w:val="0"/>
                <w:sz w:val="28"/>
                <w:szCs w:val="28"/>
                <w:lang w:val="en-GB" w:eastAsia="zh-CN"/>
                <w14:ligatures w14:val="none"/>
              </w:rPr>
              <w:t>Invitation for Tender (IFT)</w:t>
            </w:r>
          </w:p>
        </w:tc>
      </w:tr>
      <w:tr w:rsidR="00316168" w:rsidRPr="0050257E" w14:paraId="3F1B5E9F" w14:textId="77777777" w:rsidTr="00C86983">
        <w:tc>
          <w:tcPr>
            <w:tcW w:w="2448" w:type="dxa"/>
            <w:gridSpan w:val="2"/>
            <w:shd w:val="clear" w:color="auto" w:fill="auto"/>
          </w:tcPr>
          <w:p w14:paraId="0BE4D4C7"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Arial"/>
                <w:color w:val="000000"/>
                <w:kern w:val="0"/>
                <w:sz w:val="28"/>
                <w:szCs w:val="28"/>
                <w:lang w:val="en-GB" w:eastAsia="zh-CN"/>
                <w14:ligatures w14:val="none"/>
              </w:rPr>
              <w:t>Format PG5A-B</w:t>
            </w:r>
          </w:p>
        </w:tc>
        <w:tc>
          <w:tcPr>
            <w:tcW w:w="7133" w:type="dxa"/>
            <w:gridSpan w:val="2"/>
            <w:shd w:val="clear" w:color="auto" w:fill="auto"/>
          </w:tcPr>
          <w:p w14:paraId="64C39AED"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Times New Roman"/>
                <w:kern w:val="0"/>
                <w:sz w:val="28"/>
                <w:szCs w:val="28"/>
                <w:lang w:eastAsia="zh-CN"/>
                <w14:ligatures w14:val="none"/>
              </w:rPr>
              <w:t>Reporting Contract Award</w:t>
            </w:r>
          </w:p>
        </w:tc>
      </w:tr>
      <w:tr w:rsidR="00316168" w:rsidRPr="0050257E" w14:paraId="1166B308" w14:textId="77777777" w:rsidTr="00C86983">
        <w:tc>
          <w:tcPr>
            <w:tcW w:w="2448" w:type="dxa"/>
            <w:gridSpan w:val="2"/>
            <w:shd w:val="clear" w:color="auto" w:fill="auto"/>
          </w:tcPr>
          <w:p w14:paraId="1809E284"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Arial"/>
                <w:color w:val="000000"/>
                <w:kern w:val="0"/>
                <w:sz w:val="28"/>
                <w:szCs w:val="28"/>
                <w:lang w:val="en-GB" w:eastAsia="zh-CN"/>
                <w14:ligatures w14:val="none"/>
              </w:rPr>
              <w:t>Format PG5A-C</w:t>
            </w:r>
          </w:p>
        </w:tc>
        <w:tc>
          <w:tcPr>
            <w:tcW w:w="7133" w:type="dxa"/>
            <w:gridSpan w:val="2"/>
            <w:shd w:val="clear" w:color="auto" w:fill="auto"/>
          </w:tcPr>
          <w:p w14:paraId="4E4392E1"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Times New Roman"/>
                <w:kern w:val="0"/>
                <w:sz w:val="28"/>
                <w:szCs w:val="28"/>
                <w:lang w:eastAsia="zh-CN"/>
                <w14:ligatures w14:val="none"/>
              </w:rPr>
              <w:t>Public Reporting on Contract Signing</w:t>
            </w:r>
          </w:p>
        </w:tc>
      </w:tr>
      <w:tr w:rsidR="00316168" w:rsidRPr="0050257E" w14:paraId="0A03F4F6" w14:textId="77777777" w:rsidTr="00C86983">
        <w:tc>
          <w:tcPr>
            <w:tcW w:w="2448" w:type="dxa"/>
            <w:gridSpan w:val="2"/>
            <w:shd w:val="clear" w:color="auto" w:fill="auto"/>
          </w:tcPr>
          <w:p w14:paraId="2BEF05F6"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Arial"/>
                <w:color w:val="000000"/>
                <w:kern w:val="0"/>
                <w:sz w:val="28"/>
                <w:szCs w:val="28"/>
                <w:lang w:val="en-GB" w:eastAsia="zh-CN"/>
                <w14:ligatures w14:val="none"/>
              </w:rPr>
              <w:t>Format PG5A-D</w:t>
            </w:r>
          </w:p>
        </w:tc>
        <w:tc>
          <w:tcPr>
            <w:tcW w:w="7133" w:type="dxa"/>
            <w:gridSpan w:val="2"/>
            <w:shd w:val="clear" w:color="auto" w:fill="auto"/>
          </w:tcPr>
          <w:p w14:paraId="0BC46FDC" w14:textId="77777777" w:rsidR="00316168" w:rsidRPr="0050257E" w:rsidRDefault="00316168" w:rsidP="00316168">
            <w:pPr>
              <w:spacing w:after="0" w:line="360" w:lineRule="auto"/>
              <w:rPr>
                <w:rFonts w:ascii="Cambria Math" w:eastAsia="SimSun" w:hAnsi="Cambria Math" w:cs="Arial"/>
                <w:color w:val="000000"/>
                <w:kern w:val="0"/>
                <w:sz w:val="28"/>
                <w:szCs w:val="28"/>
                <w:lang w:val="en-GB" w:eastAsia="zh-CN"/>
                <w14:ligatures w14:val="none"/>
              </w:rPr>
            </w:pPr>
            <w:r w:rsidRPr="0050257E">
              <w:rPr>
                <w:rFonts w:ascii="Cambria Math" w:eastAsia="SimSun" w:hAnsi="Cambria Math" w:cs="Arial"/>
                <w:color w:val="000000"/>
                <w:kern w:val="0"/>
                <w:sz w:val="28"/>
                <w:szCs w:val="28"/>
                <w:lang w:val="en-GB" w:eastAsia="zh-CN"/>
                <w14:ligatures w14:val="none"/>
              </w:rPr>
              <w:t>Acceptance Certificate</w:t>
            </w:r>
          </w:p>
        </w:tc>
      </w:tr>
      <w:tr w:rsidR="00316168" w:rsidRPr="0050257E" w14:paraId="7D836A0A" w14:textId="77777777" w:rsidTr="00C86983">
        <w:trPr>
          <w:gridAfter w:val="1"/>
          <w:wAfter w:w="473" w:type="dxa"/>
        </w:trPr>
        <w:tc>
          <w:tcPr>
            <w:tcW w:w="1975" w:type="dxa"/>
            <w:shd w:val="clear" w:color="auto" w:fill="auto"/>
          </w:tcPr>
          <w:p w14:paraId="54D93105"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B3A7ABD"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r>
      <w:tr w:rsidR="00316168" w:rsidRPr="0050257E" w14:paraId="43B40C9E" w14:textId="77777777" w:rsidTr="00C86983">
        <w:trPr>
          <w:gridAfter w:val="1"/>
          <w:wAfter w:w="473" w:type="dxa"/>
        </w:trPr>
        <w:tc>
          <w:tcPr>
            <w:tcW w:w="1975" w:type="dxa"/>
            <w:shd w:val="clear" w:color="auto" w:fill="auto"/>
          </w:tcPr>
          <w:p w14:paraId="3588097B"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3EE0734C"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r>
      <w:tr w:rsidR="00316168" w:rsidRPr="0050257E" w14:paraId="42725019" w14:textId="77777777" w:rsidTr="00C86983">
        <w:trPr>
          <w:gridAfter w:val="1"/>
          <w:wAfter w:w="473" w:type="dxa"/>
        </w:trPr>
        <w:tc>
          <w:tcPr>
            <w:tcW w:w="1975" w:type="dxa"/>
            <w:shd w:val="clear" w:color="auto" w:fill="auto"/>
          </w:tcPr>
          <w:p w14:paraId="6D54D35A"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6A3D083F"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r>
      <w:tr w:rsidR="00316168" w:rsidRPr="0050257E" w14:paraId="6E3258B7" w14:textId="77777777" w:rsidTr="00C86983">
        <w:trPr>
          <w:gridAfter w:val="1"/>
          <w:wAfter w:w="473" w:type="dxa"/>
        </w:trPr>
        <w:tc>
          <w:tcPr>
            <w:tcW w:w="1975" w:type="dxa"/>
            <w:shd w:val="clear" w:color="auto" w:fill="auto"/>
          </w:tcPr>
          <w:p w14:paraId="3677A88C"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c>
          <w:tcPr>
            <w:tcW w:w="7133" w:type="dxa"/>
            <w:gridSpan w:val="2"/>
            <w:shd w:val="clear" w:color="auto" w:fill="auto"/>
          </w:tcPr>
          <w:p w14:paraId="2789D80E" w14:textId="77777777" w:rsidR="00316168" w:rsidRPr="0050257E" w:rsidRDefault="00316168" w:rsidP="00316168">
            <w:pPr>
              <w:spacing w:after="0" w:line="360" w:lineRule="auto"/>
              <w:rPr>
                <w:rFonts w:ascii="Arial" w:eastAsia="SimSun" w:hAnsi="Arial" w:cs="Arial"/>
                <w:color w:val="000000"/>
                <w:kern w:val="0"/>
                <w:sz w:val="24"/>
                <w:szCs w:val="24"/>
                <w:lang w:val="en-GB" w:eastAsia="zh-CN"/>
                <w14:ligatures w14:val="none"/>
              </w:rPr>
            </w:pPr>
          </w:p>
        </w:tc>
      </w:tr>
    </w:tbl>
    <w:p w14:paraId="1C825733"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4F57F699"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C9C38D3"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03CF06A"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CDFCC6E"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0B25B1A"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555D9E54"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38FEAF7"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4335BAA1"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F459577"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2B83F469"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044357E"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53C4D1FA"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40B84E4C"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9A07FBD"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D517677"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593A6FFF"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31E76F64"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6A91C6F"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0B47E47"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575D4D39"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31685F0C"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C1312F3"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52CAA19C"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42A6B364"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03CD561"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8D299BF"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260EE02"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2B97905B"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089AD6D"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6CCF1B8A"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60608188"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0EB37D26" w14:textId="4F47D97C" w:rsidR="00316168" w:rsidRPr="0050257E" w:rsidRDefault="00316168" w:rsidP="000D765F">
      <w:pPr>
        <w:keepNext/>
        <w:spacing w:before="60" w:after="60" w:line="240" w:lineRule="auto"/>
        <w:ind w:left="432"/>
        <w:jc w:val="center"/>
        <w:outlineLvl w:val="3"/>
        <w:rPr>
          <w:rFonts w:ascii="Cambria Math" w:eastAsia="SimSun" w:hAnsi="Cambria Math" w:cs="Arial"/>
          <w:b/>
          <w:color w:val="000000"/>
          <w:kern w:val="0"/>
          <w:sz w:val="32"/>
          <w:szCs w:val="32"/>
          <w:lang w:eastAsia="zh-CN"/>
          <w14:ligatures w14:val="none"/>
        </w:rPr>
      </w:pPr>
      <w:r w:rsidRPr="0050257E">
        <w:rPr>
          <w:rFonts w:ascii="Cambria Math" w:eastAsia="SimSun" w:hAnsi="Cambria Math" w:cs="Arial"/>
          <w:b/>
          <w:color w:val="000000"/>
          <w:kern w:val="0"/>
          <w:sz w:val="32"/>
          <w:szCs w:val="32"/>
          <w:lang w:eastAsia="zh-CN"/>
          <w14:ligatures w14:val="none"/>
        </w:rPr>
        <w:t xml:space="preserve">Format: PG5A-A: Invitation for Tenders (IFT) </w:t>
      </w:r>
    </w:p>
    <w:p w14:paraId="16D4D3AE" w14:textId="77777777" w:rsidR="00316168" w:rsidRPr="0050257E" w:rsidRDefault="00316168" w:rsidP="00316168">
      <w:pPr>
        <w:spacing w:before="120" w:after="120" w:line="240" w:lineRule="auto"/>
        <w:ind w:left="110" w:hanging="110"/>
        <w:jc w:val="both"/>
        <w:rPr>
          <w:rFonts w:ascii="Cambria Math" w:eastAsia="SimSun" w:hAnsi="Cambria Math" w:cs="Arial"/>
          <w:i/>
          <w:iCs/>
          <w:color w:val="000000"/>
          <w:kern w:val="0"/>
          <w:sz w:val="20"/>
          <w:szCs w:val="24"/>
          <w:lang w:val="en-GB" w:eastAsia="zh-CN"/>
          <w14:ligatures w14:val="none"/>
        </w:rPr>
      </w:pPr>
      <w:r w:rsidRPr="0050257E">
        <w:rPr>
          <w:rFonts w:ascii="Arial" w:eastAsia="SimSun" w:hAnsi="Arial" w:cs="Arial"/>
          <w:i/>
          <w:iCs/>
          <w:color w:val="000000"/>
          <w:kern w:val="0"/>
          <w:sz w:val="20"/>
          <w:szCs w:val="24"/>
          <w:lang w:val="en-GB" w:eastAsia="zh-CN"/>
          <w14:ligatures w14:val="none"/>
        </w:rPr>
        <w:t xml:space="preserve"> </w:t>
      </w:r>
      <w:r w:rsidRPr="0050257E">
        <w:rPr>
          <w:rFonts w:ascii="Cambria Math" w:eastAsia="SimSun" w:hAnsi="Cambria Math" w:cs="Arial"/>
          <w:i/>
          <w:iCs/>
          <w:color w:val="000000"/>
          <w:kern w:val="0"/>
          <w:sz w:val="20"/>
          <w:szCs w:val="24"/>
          <w:lang w:val="en-GB" w:eastAsia="zh-CN"/>
          <w14:ligatures w14:val="none"/>
        </w:rPr>
        <w:t xml:space="preserve">The </w:t>
      </w:r>
      <w:r w:rsidRPr="0050257E">
        <w:rPr>
          <w:rFonts w:ascii="Cambria Math" w:eastAsia="SimSun" w:hAnsi="Cambria Math" w:cs="Arial"/>
          <w:b/>
          <w:i/>
          <w:iCs/>
          <w:color w:val="000000"/>
          <w:kern w:val="0"/>
          <w:sz w:val="20"/>
          <w:szCs w:val="24"/>
          <w:lang w:val="en-GB" w:eastAsia="zh-CN"/>
          <w14:ligatures w14:val="none"/>
        </w:rPr>
        <w:t xml:space="preserve">Invitation for Tenders (IFT) </w:t>
      </w:r>
      <w:r w:rsidRPr="0050257E">
        <w:rPr>
          <w:rFonts w:ascii="Cambria Math" w:eastAsia="SimSun" w:hAnsi="Cambria Math" w:cs="Arial"/>
          <w:i/>
          <w:iCs/>
          <w:color w:val="000000"/>
          <w:kern w:val="0"/>
          <w:sz w:val="20"/>
          <w:szCs w:val="24"/>
          <w:lang w:val="en-GB" w:eastAsia="zh-CN"/>
          <w14:ligatures w14:val="none"/>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7DC96883" w14:textId="77777777" w:rsidR="00316168" w:rsidRPr="0050257E" w:rsidRDefault="00316168" w:rsidP="00316168">
      <w:pPr>
        <w:spacing w:after="0" w:line="240" w:lineRule="auto"/>
        <w:jc w:val="center"/>
        <w:rPr>
          <w:rFonts w:ascii="Cambria Math" w:eastAsia="SimSun" w:hAnsi="Cambria Math" w:cs="Arial"/>
          <w:b/>
          <w:bCs/>
          <w:color w:val="000000"/>
          <w:kern w:val="0"/>
          <w:sz w:val="32"/>
          <w:szCs w:val="32"/>
          <w:u w:val="single"/>
          <w:lang w:val="en-GB" w:eastAsia="zh-CN"/>
          <w14:ligatures w14:val="none"/>
        </w:rPr>
      </w:pPr>
      <w:r w:rsidRPr="0050257E">
        <w:rPr>
          <w:rFonts w:ascii="Cambria Math" w:eastAsia="SimSun" w:hAnsi="Cambria Math" w:cs="Arial"/>
          <w:b/>
          <w:bCs/>
          <w:color w:val="000000"/>
          <w:kern w:val="0"/>
          <w:sz w:val="32"/>
          <w:szCs w:val="32"/>
          <w:u w:val="single"/>
          <w:lang w:val="en-GB" w:eastAsia="zh-CN"/>
          <w14:ligatures w14:val="none"/>
        </w:rPr>
        <w:t>Invitation for Tenders</w:t>
      </w:r>
    </w:p>
    <w:p w14:paraId="32BB7389" w14:textId="77777777" w:rsidR="00316168" w:rsidRPr="0050257E" w:rsidRDefault="00316168" w:rsidP="00316168">
      <w:pPr>
        <w:spacing w:after="0" w:line="240" w:lineRule="auto"/>
        <w:jc w:val="center"/>
        <w:rPr>
          <w:rFonts w:ascii="Cambria Math" w:eastAsia="SimSun" w:hAnsi="Cambria Math" w:cs="Arial"/>
          <w:b/>
          <w:bCs/>
          <w:color w:val="000000"/>
          <w:kern w:val="0"/>
          <w:sz w:val="2"/>
          <w:szCs w:val="32"/>
          <w:u w:val="single"/>
          <w:lang w:val="en-GB" w:eastAsia="zh-CN"/>
          <w14:ligatures w14:val="none"/>
        </w:rPr>
      </w:pPr>
    </w:p>
    <w:p w14:paraId="5C4C11AE" w14:textId="77777777" w:rsidR="00316168" w:rsidRPr="0050257E"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[This is the website format and as used for published advertisement.</w:t>
      </w:r>
    </w:p>
    <w:p w14:paraId="6D4F21EA" w14:textId="77777777" w:rsidR="00316168" w:rsidRPr="0050257E" w:rsidRDefault="00316168" w:rsidP="00316168">
      <w:pPr>
        <w:spacing w:after="0" w:line="240" w:lineRule="auto"/>
        <w:jc w:val="center"/>
        <w:rPr>
          <w:rFonts w:ascii="Cambria Math" w:eastAsia="SimSun" w:hAnsi="Cambria Math" w:cs="Arial"/>
          <w:i/>
          <w:iCs/>
          <w:color w:val="000000"/>
          <w:kern w:val="0"/>
          <w:sz w:val="18"/>
          <w:szCs w:val="18"/>
          <w:lang w:val="en-GB" w:eastAsia="zh-CN"/>
          <w14:ligatures w14:val="none"/>
        </w:rPr>
      </w:pPr>
      <w:r w:rsidRPr="0050257E">
        <w:rPr>
          <w:rFonts w:ascii="Cambria Math" w:eastAsia="SimSun" w:hAnsi="Cambria Math" w:cs="Arial"/>
          <w:i/>
          <w:iCs/>
          <w:color w:val="000000"/>
          <w:kern w:val="0"/>
          <w:sz w:val="18"/>
          <w:szCs w:val="18"/>
          <w:lang w:val="en-GB" w:eastAsia="zh-CN"/>
          <w14:ligatures w14:val="none"/>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316168" w:rsidRPr="0050257E" w14:paraId="7AC008AC"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0FD508D2" w14:textId="77777777" w:rsidR="00316168" w:rsidRPr="0050257E" w:rsidRDefault="00316168" w:rsidP="00316168">
            <w:pPr>
              <w:spacing w:after="0" w:line="240" w:lineRule="auto"/>
              <w:jc w:val="center"/>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GOVERNMENT OF THE PEO</w:t>
            </w:r>
            <w:smartTag w:uri="urn:schemas-microsoft-com:office:smarttags" w:element="stockticker">
              <w:r w:rsidRPr="0050257E">
                <w:rPr>
                  <w:rFonts w:ascii="Cambria Math" w:eastAsia="SimSun" w:hAnsi="Cambria Math" w:cs="Arial"/>
                  <w:b/>
                  <w:bCs/>
                  <w:color w:val="000000"/>
                  <w:kern w:val="0"/>
                  <w:sz w:val="16"/>
                  <w:szCs w:val="16"/>
                  <w:lang w:eastAsia="zh-CN"/>
                  <w14:ligatures w14:val="none"/>
                </w:rPr>
                <w:t>PLE</w:t>
              </w:r>
            </w:smartTag>
            <w:r w:rsidRPr="0050257E">
              <w:rPr>
                <w:rFonts w:ascii="Cambria Math" w:eastAsia="SimSun" w:hAnsi="Cambria Math" w:cs="Arial"/>
                <w:b/>
                <w:bCs/>
                <w:color w:val="000000"/>
                <w:kern w:val="0"/>
                <w:sz w:val="16"/>
                <w:szCs w:val="16"/>
                <w:lang w:eastAsia="zh-CN"/>
                <w14:ligatures w14:val="none"/>
              </w:rPr>
              <w:t>’S REPUBLIC OF BANGLADESH</w:t>
            </w:r>
          </w:p>
        </w:tc>
      </w:tr>
      <w:tr w:rsidR="00316168" w:rsidRPr="0050257E" w14:paraId="6E6423B5" w14:textId="77777777" w:rsidTr="00C86983">
        <w:tc>
          <w:tcPr>
            <w:tcW w:w="657" w:type="dxa"/>
            <w:tcBorders>
              <w:top w:val="single" w:sz="4" w:space="0" w:color="auto"/>
              <w:left w:val="single" w:sz="4" w:space="0" w:color="auto"/>
              <w:bottom w:val="nil"/>
              <w:right w:val="single" w:sz="4" w:space="0" w:color="auto"/>
            </w:tcBorders>
            <w:shd w:val="clear" w:color="auto" w:fill="auto"/>
          </w:tcPr>
          <w:p w14:paraId="3419AB04"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w:t>
            </w:r>
          </w:p>
        </w:tc>
        <w:tc>
          <w:tcPr>
            <w:tcW w:w="3953" w:type="dxa"/>
            <w:gridSpan w:val="3"/>
            <w:tcBorders>
              <w:top w:val="single" w:sz="4" w:space="0" w:color="auto"/>
              <w:left w:val="single" w:sz="4" w:space="0" w:color="auto"/>
              <w:bottom w:val="nil"/>
              <w:right w:val="single" w:sz="4" w:space="0" w:color="auto"/>
            </w:tcBorders>
            <w:shd w:val="clear" w:color="auto" w:fill="auto"/>
          </w:tcPr>
          <w:p w14:paraId="57C28E18"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Ministry/Division</w:t>
            </w:r>
          </w:p>
        </w:tc>
        <w:tc>
          <w:tcPr>
            <w:tcW w:w="4687" w:type="dxa"/>
            <w:gridSpan w:val="12"/>
            <w:tcBorders>
              <w:top w:val="single" w:sz="4" w:space="0" w:color="auto"/>
              <w:left w:val="single" w:sz="4" w:space="0" w:color="auto"/>
              <w:bottom w:val="nil"/>
              <w:right w:val="nil"/>
            </w:tcBorders>
            <w:shd w:val="clear" w:color="auto" w:fill="auto"/>
          </w:tcPr>
          <w:p w14:paraId="5DD22029"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61289EE2"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6AE5191D" w14:textId="77777777" w:rsidTr="00C86983">
        <w:tc>
          <w:tcPr>
            <w:tcW w:w="657" w:type="dxa"/>
            <w:tcBorders>
              <w:top w:val="nil"/>
              <w:left w:val="single" w:sz="4" w:space="0" w:color="auto"/>
              <w:bottom w:val="nil"/>
              <w:right w:val="single" w:sz="4" w:space="0" w:color="auto"/>
            </w:tcBorders>
            <w:shd w:val="clear" w:color="auto" w:fill="auto"/>
          </w:tcPr>
          <w:p w14:paraId="12BACE45"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w:t>
            </w:r>
          </w:p>
        </w:tc>
        <w:tc>
          <w:tcPr>
            <w:tcW w:w="3953" w:type="dxa"/>
            <w:gridSpan w:val="3"/>
            <w:tcBorders>
              <w:top w:val="nil"/>
              <w:left w:val="single" w:sz="4" w:space="0" w:color="auto"/>
              <w:bottom w:val="nil"/>
              <w:right w:val="single" w:sz="4" w:space="0" w:color="auto"/>
            </w:tcBorders>
            <w:shd w:val="clear" w:color="auto" w:fill="auto"/>
          </w:tcPr>
          <w:p w14:paraId="2387D5C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Agency</w:t>
            </w:r>
          </w:p>
        </w:tc>
        <w:tc>
          <w:tcPr>
            <w:tcW w:w="4687" w:type="dxa"/>
            <w:gridSpan w:val="12"/>
            <w:tcBorders>
              <w:top w:val="nil"/>
              <w:left w:val="single" w:sz="4" w:space="0" w:color="auto"/>
              <w:bottom w:val="nil"/>
              <w:right w:val="nil"/>
            </w:tcBorders>
            <w:shd w:val="clear" w:color="auto" w:fill="auto"/>
          </w:tcPr>
          <w:p w14:paraId="2D2018C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4363E8C1"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705882A4" w14:textId="77777777" w:rsidTr="00C86983">
        <w:tc>
          <w:tcPr>
            <w:tcW w:w="657" w:type="dxa"/>
            <w:tcBorders>
              <w:top w:val="nil"/>
              <w:left w:val="single" w:sz="4" w:space="0" w:color="auto"/>
              <w:bottom w:val="nil"/>
              <w:right w:val="single" w:sz="4" w:space="0" w:color="auto"/>
            </w:tcBorders>
            <w:shd w:val="clear" w:color="auto" w:fill="auto"/>
          </w:tcPr>
          <w:p w14:paraId="7201680A"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w:t>
            </w:r>
          </w:p>
        </w:tc>
        <w:tc>
          <w:tcPr>
            <w:tcW w:w="3953" w:type="dxa"/>
            <w:gridSpan w:val="3"/>
            <w:tcBorders>
              <w:top w:val="nil"/>
              <w:left w:val="single" w:sz="4" w:space="0" w:color="auto"/>
              <w:bottom w:val="nil"/>
              <w:right w:val="single" w:sz="4" w:space="0" w:color="auto"/>
            </w:tcBorders>
            <w:shd w:val="clear" w:color="auto" w:fill="auto"/>
          </w:tcPr>
          <w:p w14:paraId="3B01473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Procuring Entity Name</w:t>
            </w:r>
          </w:p>
        </w:tc>
        <w:tc>
          <w:tcPr>
            <w:tcW w:w="5470" w:type="dxa"/>
            <w:gridSpan w:val="13"/>
            <w:tcBorders>
              <w:top w:val="nil"/>
              <w:left w:val="single" w:sz="4" w:space="0" w:color="auto"/>
              <w:bottom w:val="nil"/>
              <w:right w:val="single" w:sz="4" w:space="0" w:color="auto"/>
            </w:tcBorders>
            <w:shd w:val="clear" w:color="auto" w:fill="auto"/>
          </w:tcPr>
          <w:p w14:paraId="3B16AF8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318597B5" w14:textId="77777777" w:rsidTr="00C86983">
        <w:tc>
          <w:tcPr>
            <w:tcW w:w="657" w:type="dxa"/>
            <w:tcBorders>
              <w:top w:val="nil"/>
              <w:left w:val="single" w:sz="4" w:space="0" w:color="auto"/>
              <w:bottom w:val="nil"/>
              <w:right w:val="single" w:sz="4" w:space="0" w:color="auto"/>
            </w:tcBorders>
            <w:shd w:val="clear" w:color="auto" w:fill="auto"/>
          </w:tcPr>
          <w:p w14:paraId="0E98BB0D"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4</w:t>
            </w:r>
          </w:p>
        </w:tc>
        <w:tc>
          <w:tcPr>
            <w:tcW w:w="3953" w:type="dxa"/>
            <w:gridSpan w:val="3"/>
            <w:tcBorders>
              <w:top w:val="nil"/>
              <w:left w:val="single" w:sz="4" w:space="0" w:color="auto"/>
              <w:bottom w:val="nil"/>
              <w:right w:val="single" w:sz="4" w:space="0" w:color="auto"/>
            </w:tcBorders>
            <w:shd w:val="clear" w:color="auto" w:fill="auto"/>
          </w:tcPr>
          <w:p w14:paraId="144CA3B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Procuring Entity Code</w:t>
            </w:r>
          </w:p>
        </w:tc>
        <w:tc>
          <w:tcPr>
            <w:tcW w:w="5470" w:type="dxa"/>
            <w:gridSpan w:val="13"/>
            <w:tcBorders>
              <w:top w:val="nil"/>
              <w:left w:val="single" w:sz="4" w:space="0" w:color="auto"/>
              <w:bottom w:val="nil"/>
              <w:right w:val="single" w:sz="4" w:space="0" w:color="auto"/>
            </w:tcBorders>
            <w:shd w:val="clear" w:color="auto" w:fill="auto"/>
          </w:tcPr>
          <w:p w14:paraId="5B323E1C"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Not used at present</w:t>
            </w:r>
          </w:p>
        </w:tc>
      </w:tr>
      <w:tr w:rsidR="00316168" w:rsidRPr="0050257E" w14:paraId="5585167B" w14:textId="77777777" w:rsidTr="00C86983">
        <w:tc>
          <w:tcPr>
            <w:tcW w:w="657" w:type="dxa"/>
            <w:tcBorders>
              <w:top w:val="nil"/>
              <w:left w:val="single" w:sz="4" w:space="0" w:color="auto"/>
              <w:bottom w:val="nil"/>
              <w:right w:val="single" w:sz="4" w:space="0" w:color="auto"/>
            </w:tcBorders>
            <w:shd w:val="clear" w:color="auto" w:fill="auto"/>
          </w:tcPr>
          <w:p w14:paraId="6D19C4EE"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5</w:t>
            </w:r>
          </w:p>
        </w:tc>
        <w:tc>
          <w:tcPr>
            <w:tcW w:w="3953" w:type="dxa"/>
            <w:gridSpan w:val="3"/>
            <w:tcBorders>
              <w:top w:val="nil"/>
              <w:left w:val="single" w:sz="4" w:space="0" w:color="auto"/>
              <w:bottom w:val="nil"/>
              <w:right w:val="single" w:sz="4" w:space="0" w:color="auto"/>
            </w:tcBorders>
            <w:shd w:val="clear" w:color="auto" w:fill="auto"/>
          </w:tcPr>
          <w:p w14:paraId="10A4D7E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Procuring Entity District</w:t>
            </w:r>
          </w:p>
        </w:tc>
        <w:tc>
          <w:tcPr>
            <w:tcW w:w="3117" w:type="dxa"/>
            <w:gridSpan w:val="9"/>
            <w:tcBorders>
              <w:top w:val="nil"/>
              <w:left w:val="single" w:sz="4" w:space="0" w:color="auto"/>
              <w:bottom w:val="nil"/>
              <w:right w:val="nil"/>
            </w:tcBorders>
            <w:shd w:val="clear" w:color="auto" w:fill="auto"/>
          </w:tcPr>
          <w:p w14:paraId="1EFC3D25"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4DC28810"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nil"/>
              <w:right w:val="single" w:sz="4" w:space="0" w:color="auto"/>
            </w:tcBorders>
            <w:shd w:val="clear" w:color="auto" w:fill="auto"/>
          </w:tcPr>
          <w:p w14:paraId="3AEA9C9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067E1E6D" w14:textId="77777777" w:rsidTr="00C86983">
        <w:tc>
          <w:tcPr>
            <w:tcW w:w="657" w:type="dxa"/>
            <w:tcBorders>
              <w:top w:val="nil"/>
              <w:left w:val="single" w:sz="4" w:space="0" w:color="auto"/>
              <w:bottom w:val="nil"/>
              <w:right w:val="single" w:sz="4" w:space="0" w:color="auto"/>
            </w:tcBorders>
            <w:shd w:val="clear" w:color="auto" w:fill="auto"/>
          </w:tcPr>
          <w:p w14:paraId="6DBC422D"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6</w:t>
            </w:r>
          </w:p>
        </w:tc>
        <w:tc>
          <w:tcPr>
            <w:tcW w:w="3953" w:type="dxa"/>
            <w:gridSpan w:val="3"/>
            <w:tcBorders>
              <w:top w:val="nil"/>
              <w:left w:val="single" w:sz="4" w:space="0" w:color="auto"/>
              <w:bottom w:val="nil"/>
              <w:right w:val="single" w:sz="4" w:space="0" w:color="auto"/>
            </w:tcBorders>
            <w:shd w:val="clear" w:color="auto" w:fill="auto"/>
          </w:tcPr>
          <w:p w14:paraId="6A439BD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 xml:space="preserve">Invitation for </w:t>
            </w:r>
          </w:p>
        </w:tc>
        <w:tc>
          <w:tcPr>
            <w:tcW w:w="1550" w:type="dxa"/>
            <w:gridSpan w:val="2"/>
            <w:tcBorders>
              <w:top w:val="nil"/>
              <w:left w:val="single" w:sz="4" w:space="0" w:color="auto"/>
              <w:bottom w:val="nil"/>
              <w:right w:val="nil"/>
            </w:tcBorders>
            <w:shd w:val="clear" w:color="auto" w:fill="auto"/>
          </w:tcPr>
          <w:p w14:paraId="3EBEDC6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43" w:type="dxa"/>
            <w:gridSpan w:val="2"/>
            <w:tcBorders>
              <w:top w:val="nil"/>
              <w:left w:val="single" w:sz="4" w:space="0" w:color="auto"/>
              <w:bottom w:val="nil"/>
              <w:right w:val="nil"/>
            </w:tcBorders>
            <w:shd w:val="clear" w:color="auto" w:fill="auto"/>
          </w:tcPr>
          <w:p w14:paraId="3B1B2075"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1224" w:type="dxa"/>
            <w:gridSpan w:val="5"/>
            <w:tcBorders>
              <w:top w:val="nil"/>
              <w:left w:val="single" w:sz="4" w:space="0" w:color="auto"/>
              <w:bottom w:val="nil"/>
              <w:right w:val="nil"/>
            </w:tcBorders>
            <w:shd w:val="clear" w:color="auto" w:fill="auto"/>
          </w:tcPr>
          <w:p w14:paraId="1AB900B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465C7E7C"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1208" w:type="dxa"/>
            <w:tcBorders>
              <w:top w:val="nil"/>
              <w:left w:val="single" w:sz="4" w:space="0" w:color="auto"/>
              <w:bottom w:val="nil"/>
              <w:right w:val="nil"/>
            </w:tcBorders>
            <w:shd w:val="clear" w:color="auto" w:fill="auto"/>
          </w:tcPr>
          <w:p w14:paraId="656D425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2B9822DC"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36FBBE37" w14:textId="77777777" w:rsidTr="00C86983">
        <w:tc>
          <w:tcPr>
            <w:tcW w:w="657" w:type="dxa"/>
            <w:tcBorders>
              <w:top w:val="nil"/>
              <w:left w:val="single" w:sz="4" w:space="0" w:color="auto"/>
              <w:bottom w:val="nil"/>
              <w:right w:val="single" w:sz="4" w:space="0" w:color="auto"/>
            </w:tcBorders>
            <w:shd w:val="clear" w:color="auto" w:fill="auto"/>
          </w:tcPr>
          <w:p w14:paraId="2F620088"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7</w:t>
            </w:r>
          </w:p>
        </w:tc>
        <w:tc>
          <w:tcPr>
            <w:tcW w:w="3953" w:type="dxa"/>
            <w:gridSpan w:val="3"/>
            <w:tcBorders>
              <w:top w:val="nil"/>
              <w:left w:val="single" w:sz="4" w:space="0" w:color="auto"/>
              <w:bottom w:val="nil"/>
              <w:right w:val="single" w:sz="4" w:space="0" w:color="auto"/>
            </w:tcBorders>
            <w:shd w:val="clear" w:color="auto" w:fill="auto"/>
          </w:tcPr>
          <w:p w14:paraId="5DBB3F7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Invitation Ref No</w:t>
            </w:r>
          </w:p>
        </w:tc>
        <w:tc>
          <w:tcPr>
            <w:tcW w:w="5470" w:type="dxa"/>
            <w:gridSpan w:val="13"/>
            <w:tcBorders>
              <w:top w:val="nil"/>
              <w:left w:val="single" w:sz="4" w:space="0" w:color="auto"/>
              <w:bottom w:val="nil"/>
              <w:right w:val="single" w:sz="4" w:space="0" w:color="auto"/>
            </w:tcBorders>
            <w:shd w:val="clear" w:color="auto" w:fill="auto"/>
          </w:tcPr>
          <w:p w14:paraId="737DAA5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3167B6A2" w14:textId="77777777" w:rsidTr="00C86983">
        <w:tc>
          <w:tcPr>
            <w:tcW w:w="657" w:type="dxa"/>
            <w:tcBorders>
              <w:top w:val="nil"/>
              <w:left w:val="single" w:sz="4" w:space="0" w:color="auto"/>
              <w:bottom w:val="single" w:sz="4" w:space="0" w:color="auto"/>
              <w:right w:val="single" w:sz="4" w:space="0" w:color="auto"/>
            </w:tcBorders>
            <w:shd w:val="clear" w:color="auto" w:fill="auto"/>
          </w:tcPr>
          <w:p w14:paraId="72BD2742"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8</w:t>
            </w:r>
          </w:p>
        </w:tc>
        <w:tc>
          <w:tcPr>
            <w:tcW w:w="3953" w:type="dxa"/>
            <w:gridSpan w:val="3"/>
            <w:tcBorders>
              <w:top w:val="nil"/>
              <w:left w:val="single" w:sz="4" w:space="0" w:color="auto"/>
              <w:bottom w:val="single" w:sz="4" w:space="0" w:color="auto"/>
              <w:right w:val="single" w:sz="4" w:space="0" w:color="auto"/>
            </w:tcBorders>
            <w:shd w:val="clear" w:color="auto" w:fill="auto"/>
          </w:tcPr>
          <w:p w14:paraId="5D9802A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Date</w:t>
            </w:r>
          </w:p>
        </w:tc>
        <w:tc>
          <w:tcPr>
            <w:tcW w:w="3117" w:type="dxa"/>
            <w:gridSpan w:val="9"/>
            <w:tcBorders>
              <w:top w:val="nil"/>
              <w:left w:val="single" w:sz="4" w:space="0" w:color="auto"/>
              <w:bottom w:val="single" w:sz="4" w:space="0" w:color="auto"/>
              <w:right w:val="single" w:sz="4" w:space="0" w:color="auto"/>
            </w:tcBorders>
            <w:shd w:val="clear" w:color="auto" w:fill="auto"/>
          </w:tcPr>
          <w:p w14:paraId="2BAB1EF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5ED05A40"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single" w:sz="4" w:space="0" w:color="auto"/>
              <w:right w:val="single" w:sz="4" w:space="0" w:color="auto"/>
            </w:tcBorders>
            <w:shd w:val="clear" w:color="auto" w:fill="auto"/>
          </w:tcPr>
          <w:p w14:paraId="7A2325A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1C5E89F2"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2D62536" w14:textId="77777777" w:rsidR="00316168" w:rsidRPr="0050257E" w:rsidRDefault="00316168" w:rsidP="00316168">
            <w:pPr>
              <w:spacing w:after="0" w:line="240" w:lineRule="auto"/>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KEY INFORMATION</w:t>
            </w:r>
          </w:p>
        </w:tc>
      </w:tr>
      <w:tr w:rsidR="00316168" w:rsidRPr="0050257E" w14:paraId="4E436565" w14:textId="77777777" w:rsidTr="00C86983">
        <w:tc>
          <w:tcPr>
            <w:tcW w:w="650" w:type="dxa"/>
            <w:tcBorders>
              <w:top w:val="single" w:sz="4" w:space="0" w:color="auto"/>
              <w:left w:val="single" w:sz="4" w:space="0" w:color="auto"/>
              <w:bottom w:val="single" w:sz="4" w:space="0" w:color="auto"/>
              <w:right w:val="single" w:sz="4" w:space="0" w:color="auto"/>
            </w:tcBorders>
            <w:shd w:val="clear" w:color="auto" w:fill="auto"/>
          </w:tcPr>
          <w:p w14:paraId="71DED02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9</w:t>
            </w:r>
          </w:p>
        </w:tc>
        <w:tc>
          <w:tcPr>
            <w:tcW w:w="3960" w:type="dxa"/>
            <w:gridSpan w:val="3"/>
            <w:tcBorders>
              <w:top w:val="single" w:sz="4" w:space="0" w:color="auto"/>
              <w:left w:val="single" w:sz="4" w:space="0" w:color="auto"/>
              <w:bottom w:val="single" w:sz="4" w:space="0" w:color="auto"/>
              <w:right w:val="single" w:sz="4" w:space="0" w:color="auto"/>
            </w:tcBorders>
            <w:shd w:val="clear" w:color="auto" w:fill="auto"/>
          </w:tcPr>
          <w:p w14:paraId="0BE4F7D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14:paraId="6A057EA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6FD97ED3"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1208" w:type="dxa"/>
            <w:tcBorders>
              <w:top w:val="single" w:sz="4" w:space="0" w:color="auto"/>
              <w:left w:val="single" w:sz="4" w:space="0" w:color="auto"/>
              <w:bottom w:val="single" w:sz="4" w:space="0" w:color="auto"/>
              <w:right w:val="nil"/>
            </w:tcBorders>
            <w:shd w:val="clear" w:color="auto" w:fill="auto"/>
          </w:tcPr>
          <w:p w14:paraId="05E3458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7AEF6D5C"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2E1A6A74"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0A95C104"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FUNDING INFORMATION</w:t>
            </w:r>
          </w:p>
        </w:tc>
      </w:tr>
      <w:tr w:rsidR="00316168" w:rsidRPr="0050257E" w14:paraId="30B5C150" w14:textId="77777777" w:rsidTr="00C86983">
        <w:tc>
          <w:tcPr>
            <w:tcW w:w="650" w:type="dxa"/>
            <w:tcBorders>
              <w:top w:val="single" w:sz="4" w:space="0" w:color="auto"/>
              <w:left w:val="single" w:sz="4" w:space="0" w:color="auto"/>
              <w:bottom w:val="nil"/>
              <w:right w:val="single" w:sz="4" w:space="0" w:color="auto"/>
            </w:tcBorders>
            <w:shd w:val="clear" w:color="auto" w:fill="auto"/>
          </w:tcPr>
          <w:p w14:paraId="4672C03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10</w:t>
            </w:r>
          </w:p>
        </w:tc>
        <w:tc>
          <w:tcPr>
            <w:tcW w:w="3960" w:type="dxa"/>
            <w:gridSpan w:val="3"/>
            <w:tcBorders>
              <w:top w:val="single" w:sz="4" w:space="0" w:color="auto"/>
              <w:left w:val="single" w:sz="4" w:space="0" w:color="auto"/>
              <w:bottom w:val="nil"/>
              <w:right w:val="single" w:sz="4" w:space="0" w:color="auto"/>
            </w:tcBorders>
            <w:shd w:val="clear" w:color="auto" w:fill="auto"/>
          </w:tcPr>
          <w:p w14:paraId="3B4553F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14:paraId="6DB36EA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14:paraId="17A96F97"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1991" w:type="dxa"/>
            <w:gridSpan w:val="2"/>
            <w:tcBorders>
              <w:top w:val="single" w:sz="4" w:space="0" w:color="auto"/>
              <w:left w:val="single" w:sz="4" w:space="0" w:color="auto"/>
              <w:bottom w:val="nil"/>
              <w:right w:val="single" w:sz="4" w:space="0" w:color="auto"/>
            </w:tcBorders>
            <w:shd w:val="clear" w:color="auto" w:fill="auto"/>
          </w:tcPr>
          <w:p w14:paraId="5A2AA2D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02899C50" w14:textId="77777777" w:rsidTr="00C86983">
        <w:tc>
          <w:tcPr>
            <w:tcW w:w="650" w:type="dxa"/>
            <w:tcBorders>
              <w:top w:val="nil"/>
              <w:left w:val="single" w:sz="4" w:space="0" w:color="auto"/>
              <w:bottom w:val="single" w:sz="4" w:space="0" w:color="auto"/>
              <w:right w:val="single" w:sz="4" w:space="0" w:color="auto"/>
            </w:tcBorders>
            <w:shd w:val="clear" w:color="auto" w:fill="auto"/>
          </w:tcPr>
          <w:p w14:paraId="47C5DE2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11</w:t>
            </w:r>
          </w:p>
        </w:tc>
        <w:tc>
          <w:tcPr>
            <w:tcW w:w="3960" w:type="dxa"/>
            <w:gridSpan w:val="3"/>
            <w:tcBorders>
              <w:top w:val="nil"/>
              <w:left w:val="single" w:sz="4" w:space="0" w:color="auto"/>
              <w:bottom w:val="single" w:sz="4" w:space="0" w:color="auto"/>
              <w:right w:val="single" w:sz="4" w:space="0" w:color="auto"/>
            </w:tcBorders>
            <w:shd w:val="clear" w:color="auto" w:fill="auto"/>
          </w:tcPr>
          <w:p w14:paraId="0CE91C19"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14:paraId="65E7A3F3"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18E69AFF"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43E6647"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PARTICULAR INFORMATION</w:t>
            </w:r>
          </w:p>
        </w:tc>
      </w:tr>
      <w:tr w:rsidR="00316168" w:rsidRPr="0050257E" w14:paraId="7297710D" w14:textId="77777777" w:rsidTr="00C86983">
        <w:tc>
          <w:tcPr>
            <w:tcW w:w="650" w:type="dxa"/>
            <w:tcBorders>
              <w:top w:val="single" w:sz="4" w:space="0" w:color="auto"/>
              <w:left w:val="single" w:sz="4" w:space="0" w:color="auto"/>
              <w:bottom w:val="nil"/>
              <w:right w:val="single" w:sz="4" w:space="0" w:color="auto"/>
            </w:tcBorders>
            <w:shd w:val="clear" w:color="auto" w:fill="auto"/>
          </w:tcPr>
          <w:p w14:paraId="61D4F41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12</w:t>
            </w:r>
          </w:p>
        </w:tc>
        <w:tc>
          <w:tcPr>
            <w:tcW w:w="3960" w:type="dxa"/>
            <w:gridSpan w:val="3"/>
            <w:tcBorders>
              <w:top w:val="single" w:sz="4" w:space="0" w:color="auto"/>
              <w:left w:val="single" w:sz="4" w:space="0" w:color="auto"/>
              <w:bottom w:val="nil"/>
              <w:right w:val="single" w:sz="4" w:space="0" w:color="auto"/>
            </w:tcBorders>
            <w:shd w:val="clear" w:color="auto" w:fill="auto"/>
          </w:tcPr>
          <w:p w14:paraId="41A4ECD3"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Project / Program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14:paraId="6F1E25A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use MOF code &gt;</w:t>
            </w:r>
          </w:p>
        </w:tc>
      </w:tr>
      <w:tr w:rsidR="00316168" w:rsidRPr="0050257E" w14:paraId="05B1C013" w14:textId="77777777" w:rsidTr="00C86983">
        <w:tc>
          <w:tcPr>
            <w:tcW w:w="650" w:type="dxa"/>
            <w:tcBorders>
              <w:top w:val="nil"/>
              <w:left w:val="single" w:sz="4" w:space="0" w:color="auto"/>
              <w:bottom w:val="nil"/>
              <w:right w:val="single" w:sz="4" w:space="0" w:color="auto"/>
            </w:tcBorders>
            <w:shd w:val="clear" w:color="auto" w:fill="auto"/>
          </w:tcPr>
          <w:p w14:paraId="36D8E37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13</w:t>
            </w:r>
          </w:p>
        </w:tc>
        <w:tc>
          <w:tcPr>
            <w:tcW w:w="3960" w:type="dxa"/>
            <w:gridSpan w:val="3"/>
            <w:tcBorders>
              <w:top w:val="nil"/>
              <w:left w:val="single" w:sz="4" w:space="0" w:color="auto"/>
              <w:bottom w:val="nil"/>
              <w:right w:val="single" w:sz="4" w:space="0" w:color="auto"/>
            </w:tcBorders>
            <w:shd w:val="clear" w:color="auto" w:fill="auto"/>
          </w:tcPr>
          <w:p w14:paraId="399AA9F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Project / Program Name (if applicable)</w:t>
            </w:r>
          </w:p>
        </w:tc>
        <w:tc>
          <w:tcPr>
            <w:tcW w:w="5470" w:type="dxa"/>
            <w:gridSpan w:val="13"/>
            <w:tcBorders>
              <w:top w:val="nil"/>
              <w:left w:val="single" w:sz="4" w:space="0" w:color="auto"/>
              <w:bottom w:val="nil"/>
              <w:right w:val="single" w:sz="4" w:space="0" w:color="auto"/>
            </w:tcBorders>
            <w:shd w:val="clear" w:color="auto" w:fill="auto"/>
          </w:tcPr>
          <w:p w14:paraId="7D78285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use MOF name &gt;</w:t>
            </w:r>
          </w:p>
        </w:tc>
      </w:tr>
      <w:tr w:rsidR="00316168" w:rsidRPr="0050257E" w14:paraId="58A41997" w14:textId="77777777" w:rsidTr="00C86983">
        <w:tc>
          <w:tcPr>
            <w:tcW w:w="650" w:type="dxa"/>
            <w:tcBorders>
              <w:top w:val="nil"/>
              <w:left w:val="single" w:sz="4" w:space="0" w:color="auto"/>
              <w:bottom w:val="nil"/>
              <w:right w:val="single" w:sz="4" w:space="0" w:color="auto"/>
            </w:tcBorders>
            <w:shd w:val="clear" w:color="auto" w:fill="auto"/>
          </w:tcPr>
          <w:p w14:paraId="0F223A4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14</w:t>
            </w:r>
          </w:p>
        </w:tc>
        <w:tc>
          <w:tcPr>
            <w:tcW w:w="3960" w:type="dxa"/>
            <w:gridSpan w:val="3"/>
            <w:tcBorders>
              <w:top w:val="nil"/>
              <w:left w:val="single" w:sz="4" w:space="0" w:color="auto"/>
              <w:bottom w:val="nil"/>
              <w:right w:val="single" w:sz="4" w:space="0" w:color="auto"/>
            </w:tcBorders>
            <w:shd w:val="clear" w:color="auto" w:fill="auto"/>
          </w:tcPr>
          <w:p w14:paraId="2F215635"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Tender Package No.</w:t>
            </w:r>
          </w:p>
        </w:tc>
        <w:tc>
          <w:tcPr>
            <w:tcW w:w="2680" w:type="dxa"/>
            <w:gridSpan w:val="7"/>
            <w:tcBorders>
              <w:top w:val="nil"/>
              <w:left w:val="single" w:sz="4" w:space="0" w:color="auto"/>
              <w:bottom w:val="nil"/>
              <w:right w:val="single" w:sz="4" w:space="0" w:color="auto"/>
            </w:tcBorders>
            <w:shd w:val="clear" w:color="auto" w:fill="auto"/>
          </w:tcPr>
          <w:p w14:paraId="2CF5087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2790" w:type="dxa"/>
            <w:gridSpan w:val="6"/>
            <w:tcBorders>
              <w:top w:val="nil"/>
              <w:left w:val="single" w:sz="4" w:space="0" w:color="auto"/>
              <w:bottom w:val="nil"/>
              <w:right w:val="single" w:sz="4" w:space="0" w:color="auto"/>
            </w:tcBorders>
            <w:shd w:val="clear" w:color="auto" w:fill="auto"/>
          </w:tcPr>
          <w:p w14:paraId="4F53B06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27F66A5B" w14:textId="77777777" w:rsidTr="00C86983">
        <w:tc>
          <w:tcPr>
            <w:tcW w:w="650" w:type="dxa"/>
            <w:tcBorders>
              <w:top w:val="nil"/>
              <w:left w:val="single" w:sz="4" w:space="0" w:color="auto"/>
              <w:bottom w:val="nil"/>
              <w:right w:val="single" w:sz="4" w:space="0" w:color="auto"/>
            </w:tcBorders>
            <w:shd w:val="clear" w:color="auto" w:fill="auto"/>
          </w:tcPr>
          <w:p w14:paraId="2A76A773"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15</w:t>
            </w:r>
          </w:p>
        </w:tc>
        <w:tc>
          <w:tcPr>
            <w:tcW w:w="3960" w:type="dxa"/>
            <w:gridSpan w:val="3"/>
            <w:tcBorders>
              <w:top w:val="nil"/>
              <w:left w:val="single" w:sz="4" w:space="0" w:color="auto"/>
              <w:bottom w:val="nil"/>
              <w:right w:val="single" w:sz="4" w:space="0" w:color="auto"/>
            </w:tcBorders>
            <w:shd w:val="clear" w:color="auto" w:fill="auto"/>
          </w:tcPr>
          <w:p w14:paraId="2502A85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Tender Package Name</w:t>
            </w:r>
          </w:p>
        </w:tc>
        <w:tc>
          <w:tcPr>
            <w:tcW w:w="5470" w:type="dxa"/>
            <w:gridSpan w:val="13"/>
            <w:tcBorders>
              <w:top w:val="nil"/>
              <w:left w:val="single" w:sz="4" w:space="0" w:color="auto"/>
              <w:bottom w:val="nil"/>
              <w:right w:val="single" w:sz="4" w:space="0" w:color="auto"/>
            </w:tcBorders>
            <w:shd w:val="clear" w:color="auto" w:fill="auto"/>
          </w:tcPr>
          <w:p w14:paraId="7200E8F8"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6064B8CC" w14:textId="77777777" w:rsidTr="00C86983">
        <w:tc>
          <w:tcPr>
            <w:tcW w:w="650" w:type="dxa"/>
            <w:tcBorders>
              <w:top w:val="nil"/>
              <w:left w:val="single" w:sz="4" w:space="0" w:color="auto"/>
              <w:bottom w:val="nil"/>
              <w:right w:val="single" w:sz="4" w:space="0" w:color="auto"/>
            </w:tcBorders>
            <w:shd w:val="clear" w:color="auto" w:fill="auto"/>
          </w:tcPr>
          <w:p w14:paraId="335AED1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42456E0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nil"/>
              <w:left w:val="single" w:sz="4" w:space="0" w:color="auto"/>
              <w:bottom w:val="nil"/>
              <w:right w:val="single" w:sz="4" w:space="0" w:color="auto"/>
            </w:tcBorders>
            <w:shd w:val="clear" w:color="auto" w:fill="auto"/>
          </w:tcPr>
          <w:p w14:paraId="7C9A0B7B"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Date</w:t>
            </w:r>
          </w:p>
        </w:tc>
        <w:tc>
          <w:tcPr>
            <w:tcW w:w="2790" w:type="dxa"/>
            <w:gridSpan w:val="6"/>
            <w:tcBorders>
              <w:top w:val="nil"/>
              <w:left w:val="single" w:sz="4" w:space="0" w:color="auto"/>
              <w:bottom w:val="nil"/>
              <w:right w:val="single" w:sz="4" w:space="0" w:color="auto"/>
            </w:tcBorders>
            <w:shd w:val="clear" w:color="auto" w:fill="auto"/>
          </w:tcPr>
          <w:p w14:paraId="3CB755D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13E6EA06" w14:textId="77777777" w:rsidTr="00C86983">
        <w:tc>
          <w:tcPr>
            <w:tcW w:w="650" w:type="dxa"/>
            <w:tcBorders>
              <w:top w:val="nil"/>
              <w:left w:val="single" w:sz="4" w:space="0" w:color="auto"/>
              <w:bottom w:val="nil"/>
              <w:right w:val="single" w:sz="4" w:space="0" w:color="auto"/>
            </w:tcBorders>
            <w:shd w:val="clear" w:color="auto" w:fill="auto"/>
          </w:tcPr>
          <w:p w14:paraId="131263F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16</w:t>
            </w:r>
          </w:p>
        </w:tc>
        <w:tc>
          <w:tcPr>
            <w:tcW w:w="3960" w:type="dxa"/>
            <w:gridSpan w:val="3"/>
            <w:tcBorders>
              <w:top w:val="nil"/>
              <w:left w:val="single" w:sz="4" w:space="0" w:color="auto"/>
              <w:bottom w:val="nil"/>
              <w:right w:val="single" w:sz="4" w:space="0" w:color="auto"/>
            </w:tcBorders>
            <w:shd w:val="clear" w:color="auto" w:fill="auto"/>
          </w:tcPr>
          <w:p w14:paraId="4390FBB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Tender Publication Date</w:t>
            </w:r>
          </w:p>
        </w:tc>
        <w:tc>
          <w:tcPr>
            <w:tcW w:w="2165" w:type="dxa"/>
            <w:gridSpan w:val="5"/>
            <w:tcBorders>
              <w:top w:val="nil"/>
              <w:left w:val="single" w:sz="4" w:space="0" w:color="auto"/>
              <w:bottom w:val="nil"/>
              <w:right w:val="single" w:sz="4" w:space="0" w:color="auto"/>
            </w:tcBorders>
            <w:shd w:val="clear" w:color="auto" w:fill="auto"/>
          </w:tcPr>
          <w:p w14:paraId="2C15ECF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nil"/>
              <w:right w:val="single" w:sz="4" w:space="0" w:color="auto"/>
            </w:tcBorders>
            <w:shd w:val="clear" w:color="auto" w:fill="auto"/>
          </w:tcPr>
          <w:p w14:paraId="60312DED"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nil"/>
              <w:right w:val="single" w:sz="4" w:space="0" w:color="auto"/>
            </w:tcBorders>
            <w:shd w:val="clear" w:color="auto" w:fill="auto"/>
          </w:tcPr>
          <w:p w14:paraId="59BBC7A5"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21CF7E5B" w14:textId="77777777" w:rsidTr="00C86983">
        <w:tc>
          <w:tcPr>
            <w:tcW w:w="650" w:type="dxa"/>
            <w:tcBorders>
              <w:top w:val="nil"/>
              <w:left w:val="single" w:sz="4" w:space="0" w:color="auto"/>
              <w:bottom w:val="nil"/>
              <w:right w:val="single" w:sz="4" w:space="0" w:color="auto"/>
            </w:tcBorders>
            <w:shd w:val="clear" w:color="auto" w:fill="auto"/>
          </w:tcPr>
          <w:p w14:paraId="1CAC9CE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17</w:t>
            </w:r>
          </w:p>
        </w:tc>
        <w:tc>
          <w:tcPr>
            <w:tcW w:w="3960" w:type="dxa"/>
            <w:gridSpan w:val="3"/>
            <w:tcBorders>
              <w:top w:val="nil"/>
              <w:left w:val="single" w:sz="4" w:space="0" w:color="auto"/>
              <w:bottom w:val="nil"/>
              <w:right w:val="single" w:sz="4" w:space="0" w:color="auto"/>
            </w:tcBorders>
            <w:shd w:val="clear" w:color="auto" w:fill="auto"/>
          </w:tcPr>
          <w:p w14:paraId="250D2B82" w14:textId="77777777" w:rsidR="00316168" w:rsidRPr="0050257E" w:rsidRDefault="00316168" w:rsidP="00316168">
            <w:pPr>
              <w:spacing w:after="0" w:line="240" w:lineRule="auto"/>
              <w:jc w:val="both"/>
              <w:rPr>
                <w:rFonts w:ascii="Cambria Math" w:eastAsia="SimSun" w:hAnsi="Cambria Math" w:cs="Arial"/>
                <w:color w:val="000000"/>
                <w:kern w:val="0"/>
                <w:sz w:val="16"/>
                <w:szCs w:val="16"/>
                <w:lang w:eastAsia="zh-CN"/>
                <w14:ligatures w14:val="none"/>
              </w:rPr>
            </w:pPr>
            <w:r w:rsidRPr="0050257E">
              <w:rPr>
                <w:rFonts w:ascii="Cambria Math" w:eastAsia="SimSun" w:hAnsi="Cambria Math" w:cs="Arial"/>
                <w:color w:val="000000"/>
                <w:kern w:val="0"/>
                <w:sz w:val="16"/>
                <w:szCs w:val="16"/>
                <w:lang w:eastAsia="zh-CN"/>
                <w14:ligatures w14:val="none"/>
              </w:rPr>
              <w:t>Tender Last Selling Date</w:t>
            </w:r>
          </w:p>
          <w:p w14:paraId="054AD3ED" w14:textId="77777777" w:rsidR="00316168" w:rsidRPr="0050257E" w:rsidRDefault="00316168" w:rsidP="00316168">
            <w:pPr>
              <w:spacing w:after="0" w:line="240" w:lineRule="auto"/>
              <w:jc w:val="both"/>
              <w:rPr>
                <w:rFonts w:ascii="Cambria Math" w:eastAsia="SimSun" w:hAnsi="Cambria Math" w:cs="Arial"/>
                <w:i/>
                <w:color w:val="000000"/>
                <w:kern w:val="0"/>
                <w:sz w:val="16"/>
                <w:szCs w:val="16"/>
                <w14:ligatures w14:val="none"/>
              </w:rPr>
            </w:pPr>
            <w:r w:rsidRPr="0050257E">
              <w:rPr>
                <w:rFonts w:ascii="Cambria Math" w:eastAsia="SimSun" w:hAnsi="Cambria Math" w:cs="Arial"/>
                <w:i/>
                <w:color w:val="000000"/>
                <w:kern w:val="0"/>
                <w:sz w:val="16"/>
                <w:szCs w:val="16"/>
                <w:lang w:eastAsia="zh-CN"/>
                <w14:ligatures w14:val="none"/>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14:paraId="22B0D955"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758E4820"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single" w:sz="4" w:space="0" w:color="auto"/>
              <w:right w:val="single" w:sz="4" w:space="0" w:color="auto"/>
            </w:tcBorders>
            <w:shd w:val="clear" w:color="auto" w:fill="auto"/>
          </w:tcPr>
          <w:p w14:paraId="6E71E0F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4ECE0B4D" w14:textId="77777777" w:rsidTr="00C86983">
        <w:tc>
          <w:tcPr>
            <w:tcW w:w="650" w:type="dxa"/>
            <w:tcBorders>
              <w:top w:val="nil"/>
              <w:left w:val="single" w:sz="4" w:space="0" w:color="auto"/>
              <w:bottom w:val="nil"/>
              <w:right w:val="single" w:sz="4" w:space="0" w:color="auto"/>
            </w:tcBorders>
            <w:shd w:val="clear" w:color="auto" w:fill="auto"/>
          </w:tcPr>
          <w:p w14:paraId="302F25D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BCAF568"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14:paraId="543563E2"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14:paraId="1F45AB6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Time</w:t>
            </w:r>
          </w:p>
        </w:tc>
      </w:tr>
      <w:tr w:rsidR="00316168" w:rsidRPr="0050257E" w14:paraId="6C33F17E" w14:textId="77777777" w:rsidTr="00C86983">
        <w:tc>
          <w:tcPr>
            <w:tcW w:w="650" w:type="dxa"/>
            <w:tcBorders>
              <w:top w:val="nil"/>
              <w:left w:val="single" w:sz="4" w:space="0" w:color="auto"/>
              <w:bottom w:val="nil"/>
              <w:right w:val="single" w:sz="4" w:space="0" w:color="auto"/>
            </w:tcBorders>
            <w:shd w:val="clear" w:color="auto" w:fill="auto"/>
          </w:tcPr>
          <w:p w14:paraId="5194643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18</w:t>
            </w:r>
          </w:p>
        </w:tc>
        <w:tc>
          <w:tcPr>
            <w:tcW w:w="3960" w:type="dxa"/>
            <w:gridSpan w:val="3"/>
            <w:tcBorders>
              <w:top w:val="nil"/>
              <w:left w:val="single" w:sz="4" w:space="0" w:color="auto"/>
              <w:bottom w:val="nil"/>
              <w:right w:val="single" w:sz="4" w:space="0" w:color="auto"/>
            </w:tcBorders>
            <w:shd w:val="clear" w:color="auto" w:fill="auto"/>
          </w:tcPr>
          <w:p w14:paraId="44D634C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Tender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14:paraId="68B38E1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14:paraId="4B5F9D84"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2007" w:type="dxa"/>
            <w:gridSpan w:val="5"/>
            <w:tcBorders>
              <w:top w:val="single" w:sz="4" w:space="0" w:color="auto"/>
              <w:left w:val="single" w:sz="4" w:space="0" w:color="auto"/>
              <w:bottom w:val="nil"/>
              <w:right w:val="single" w:sz="4" w:space="0" w:color="auto"/>
            </w:tcBorders>
            <w:shd w:val="clear" w:color="auto" w:fill="auto"/>
          </w:tcPr>
          <w:p w14:paraId="2E2AA68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354326CA"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6B11677E" w14:textId="77777777" w:rsidTr="00C86983">
        <w:tc>
          <w:tcPr>
            <w:tcW w:w="650" w:type="dxa"/>
            <w:tcBorders>
              <w:top w:val="nil"/>
              <w:left w:val="single" w:sz="4" w:space="0" w:color="auto"/>
              <w:bottom w:val="nil"/>
              <w:right w:val="single" w:sz="4" w:space="0" w:color="auto"/>
            </w:tcBorders>
            <w:shd w:val="clear" w:color="auto" w:fill="auto"/>
          </w:tcPr>
          <w:p w14:paraId="1FC44E0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19</w:t>
            </w:r>
          </w:p>
        </w:tc>
        <w:tc>
          <w:tcPr>
            <w:tcW w:w="3960" w:type="dxa"/>
            <w:gridSpan w:val="3"/>
            <w:tcBorders>
              <w:top w:val="nil"/>
              <w:left w:val="single" w:sz="4" w:space="0" w:color="auto"/>
              <w:bottom w:val="nil"/>
              <w:right w:val="single" w:sz="4" w:space="0" w:color="auto"/>
            </w:tcBorders>
            <w:shd w:val="clear" w:color="auto" w:fill="auto"/>
          </w:tcPr>
          <w:p w14:paraId="48F17778"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Tender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14:paraId="7281212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5EE14728"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2007" w:type="dxa"/>
            <w:gridSpan w:val="5"/>
            <w:tcBorders>
              <w:top w:val="nil"/>
              <w:left w:val="single" w:sz="4" w:space="0" w:color="auto"/>
              <w:bottom w:val="single" w:sz="4" w:space="0" w:color="auto"/>
              <w:right w:val="single" w:sz="4" w:space="0" w:color="auto"/>
            </w:tcBorders>
            <w:shd w:val="clear" w:color="auto" w:fill="auto"/>
          </w:tcPr>
          <w:p w14:paraId="0373A4B9"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single" w:sz="4" w:space="0" w:color="auto"/>
              <w:right w:val="single" w:sz="4" w:space="0" w:color="auto"/>
            </w:tcBorders>
            <w:shd w:val="clear" w:color="auto" w:fill="auto"/>
          </w:tcPr>
          <w:p w14:paraId="068302DC"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0F38833D" w14:textId="77777777" w:rsidTr="00C86983">
        <w:tc>
          <w:tcPr>
            <w:tcW w:w="650" w:type="dxa"/>
            <w:tcBorders>
              <w:top w:val="nil"/>
              <w:left w:val="single" w:sz="4" w:space="0" w:color="auto"/>
              <w:bottom w:val="nil"/>
              <w:right w:val="single" w:sz="4" w:space="0" w:color="auto"/>
            </w:tcBorders>
            <w:shd w:val="clear" w:color="auto" w:fill="auto"/>
          </w:tcPr>
          <w:p w14:paraId="15BC481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20</w:t>
            </w:r>
          </w:p>
        </w:tc>
        <w:tc>
          <w:tcPr>
            <w:tcW w:w="3960" w:type="dxa"/>
            <w:gridSpan w:val="3"/>
            <w:tcBorders>
              <w:top w:val="nil"/>
              <w:left w:val="single" w:sz="4" w:space="0" w:color="auto"/>
              <w:bottom w:val="nil"/>
              <w:right w:val="single" w:sz="4" w:space="0" w:color="auto"/>
            </w:tcBorders>
            <w:shd w:val="clear" w:color="auto" w:fill="auto"/>
          </w:tcPr>
          <w:p w14:paraId="73270D0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14:paraId="3C2C6C03"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Address</w:t>
            </w:r>
          </w:p>
        </w:tc>
      </w:tr>
      <w:tr w:rsidR="00316168" w:rsidRPr="0050257E" w14:paraId="3993EAF6" w14:textId="77777777" w:rsidTr="00C86983">
        <w:tc>
          <w:tcPr>
            <w:tcW w:w="650" w:type="dxa"/>
            <w:tcBorders>
              <w:top w:val="nil"/>
              <w:left w:val="single" w:sz="4" w:space="0" w:color="auto"/>
              <w:bottom w:val="nil"/>
              <w:right w:val="single" w:sz="4" w:space="0" w:color="auto"/>
            </w:tcBorders>
            <w:shd w:val="clear" w:color="auto" w:fill="auto"/>
          </w:tcPr>
          <w:p w14:paraId="060F6DF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8FA560E" w14:textId="77777777" w:rsidR="00316168" w:rsidRPr="0050257E" w:rsidRDefault="00316168" w:rsidP="00316168">
            <w:pPr>
              <w:spacing w:after="0" w:line="240" w:lineRule="auto"/>
              <w:jc w:val="both"/>
              <w:rPr>
                <w:rFonts w:ascii="Cambria Math" w:eastAsia="SimSun" w:hAnsi="Cambria Math" w:cs="Arial"/>
                <w:iCs/>
                <w:color w:val="000000"/>
                <w:kern w:val="0"/>
                <w:sz w:val="16"/>
                <w:szCs w:val="16"/>
                <w14:ligatures w14:val="none"/>
              </w:rPr>
            </w:pPr>
            <w:r w:rsidRPr="0050257E">
              <w:rPr>
                <w:rFonts w:ascii="Cambria Math" w:eastAsia="SimSun" w:hAnsi="Cambria Math" w:cs="Arial"/>
                <w:iCs/>
                <w:color w:val="000000"/>
                <w:kern w:val="0"/>
                <w:sz w:val="16"/>
                <w:szCs w:val="16"/>
                <w:lang w:eastAsia="zh-CN"/>
                <w14:ligatures w14:val="none"/>
              </w:rPr>
              <w:t>- Selling Tender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14:paraId="56C408D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654E5956" w14:textId="77777777" w:rsidTr="00C86983">
        <w:tc>
          <w:tcPr>
            <w:tcW w:w="650" w:type="dxa"/>
            <w:tcBorders>
              <w:top w:val="nil"/>
              <w:left w:val="single" w:sz="4" w:space="0" w:color="auto"/>
              <w:bottom w:val="single" w:sz="4" w:space="0" w:color="auto"/>
              <w:right w:val="single" w:sz="4" w:space="0" w:color="auto"/>
            </w:tcBorders>
            <w:shd w:val="clear" w:color="auto" w:fill="auto"/>
          </w:tcPr>
          <w:p w14:paraId="7AA9A473"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shd w:val="clear" w:color="auto" w:fill="auto"/>
          </w:tcPr>
          <w:p w14:paraId="5916BBBF" w14:textId="77777777" w:rsidR="00316168" w:rsidRPr="0050257E" w:rsidRDefault="00316168" w:rsidP="00316168">
            <w:pPr>
              <w:spacing w:after="0" w:line="240" w:lineRule="auto"/>
              <w:jc w:val="both"/>
              <w:rPr>
                <w:rFonts w:ascii="Cambria Math" w:eastAsia="SimSun" w:hAnsi="Cambria Math" w:cs="Arial"/>
                <w:iCs/>
                <w:color w:val="000000"/>
                <w:kern w:val="0"/>
                <w:sz w:val="16"/>
                <w:szCs w:val="16"/>
                <w14:ligatures w14:val="none"/>
              </w:rPr>
            </w:pPr>
            <w:r w:rsidRPr="0050257E">
              <w:rPr>
                <w:rFonts w:ascii="Cambria Math" w:eastAsia="SimSun" w:hAnsi="Cambria Math" w:cs="Arial"/>
                <w:iCs/>
                <w:color w:val="000000"/>
                <w:kern w:val="0"/>
                <w:sz w:val="16"/>
                <w:szCs w:val="16"/>
                <w:lang w:eastAsia="zh-CN"/>
                <w14:ligatures w14:val="none"/>
              </w:rPr>
              <w:t>- Selling Tender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14:paraId="582D84D9"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5A971B01" w14:textId="77777777" w:rsidTr="00C86983">
        <w:tc>
          <w:tcPr>
            <w:tcW w:w="650" w:type="dxa"/>
            <w:tcBorders>
              <w:top w:val="single" w:sz="4" w:space="0" w:color="auto"/>
              <w:left w:val="single" w:sz="4" w:space="0" w:color="auto"/>
              <w:bottom w:val="single" w:sz="4" w:space="0" w:color="auto"/>
              <w:right w:val="nil"/>
            </w:tcBorders>
          </w:tcPr>
          <w:p w14:paraId="09C636A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9430" w:type="dxa"/>
            <w:gridSpan w:val="16"/>
            <w:tcBorders>
              <w:top w:val="single" w:sz="4" w:space="0" w:color="auto"/>
              <w:left w:val="nil"/>
              <w:bottom w:val="single" w:sz="4" w:space="0" w:color="auto"/>
              <w:right w:val="single" w:sz="4" w:space="0" w:color="auto"/>
            </w:tcBorders>
            <w:vAlign w:val="center"/>
          </w:tcPr>
          <w:p w14:paraId="142B4231" w14:textId="77777777" w:rsidR="00316168" w:rsidRPr="0050257E" w:rsidRDefault="00316168" w:rsidP="00316168">
            <w:pPr>
              <w:spacing w:after="0" w:line="240" w:lineRule="auto"/>
              <w:jc w:val="center"/>
              <w:rPr>
                <w:rFonts w:ascii="Cambria Math" w:eastAsia="SimSun" w:hAnsi="Cambria Math" w:cs="Arial"/>
                <w:color w:val="000000"/>
                <w:kern w:val="0"/>
                <w:sz w:val="16"/>
                <w:szCs w:val="16"/>
                <w:lang w:eastAsia="zh-CN"/>
                <w14:ligatures w14:val="none"/>
              </w:rPr>
            </w:pPr>
            <w:r w:rsidRPr="0050257E">
              <w:rPr>
                <w:rFonts w:ascii="Cambria Math" w:eastAsia="SimSun" w:hAnsi="Cambria Math" w:cs="Arial"/>
                <w:b/>
                <w:iCs/>
                <w:color w:val="000000"/>
                <w:kern w:val="0"/>
                <w:sz w:val="16"/>
                <w:szCs w:val="16"/>
                <w:lang w:eastAsia="zh-CN"/>
                <w14:ligatures w14:val="none"/>
              </w:rPr>
              <w:t>NO CONDITIONS APPLY FOR SALE , PURCHASE OR DISTRIBUTION OF TENDER DOCUMENTS</w:t>
            </w:r>
          </w:p>
        </w:tc>
      </w:tr>
      <w:tr w:rsidR="00316168" w:rsidRPr="0050257E" w14:paraId="4F56078B" w14:textId="77777777" w:rsidTr="00C86983">
        <w:tc>
          <w:tcPr>
            <w:tcW w:w="650" w:type="dxa"/>
            <w:tcBorders>
              <w:top w:val="single" w:sz="4" w:space="0" w:color="auto"/>
              <w:left w:val="single" w:sz="4" w:space="0" w:color="auto"/>
              <w:bottom w:val="nil"/>
              <w:right w:val="single" w:sz="4" w:space="0" w:color="auto"/>
            </w:tcBorders>
          </w:tcPr>
          <w:p w14:paraId="71F3E0F5"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single" w:sz="4" w:space="0" w:color="auto"/>
              <w:left w:val="single" w:sz="4" w:space="0" w:color="auto"/>
              <w:bottom w:val="nil"/>
              <w:right w:val="single" w:sz="4" w:space="0" w:color="auto"/>
            </w:tcBorders>
          </w:tcPr>
          <w:p w14:paraId="340A10EA" w14:textId="77777777" w:rsidR="00316168" w:rsidRPr="0050257E" w:rsidRDefault="00316168" w:rsidP="00316168">
            <w:pPr>
              <w:spacing w:after="0" w:line="240" w:lineRule="auto"/>
              <w:jc w:val="both"/>
              <w:rPr>
                <w:rFonts w:ascii="Cambria Math" w:eastAsia="SimSun" w:hAnsi="Cambria Math" w:cs="Arial"/>
                <w:iCs/>
                <w:color w:val="000000"/>
                <w:kern w:val="0"/>
                <w:sz w:val="16"/>
                <w:szCs w:val="16"/>
                <w14:ligatures w14:val="none"/>
              </w:rPr>
            </w:pPr>
            <w:r w:rsidRPr="0050257E">
              <w:rPr>
                <w:rFonts w:ascii="Cambria Math" w:eastAsia="SimSun" w:hAnsi="Cambria Math" w:cs="Arial"/>
                <w:iCs/>
                <w:color w:val="000000"/>
                <w:kern w:val="0"/>
                <w:sz w:val="16"/>
                <w:szCs w:val="16"/>
                <w:lang w:eastAsia="zh-CN"/>
                <w14:ligatures w14:val="none"/>
              </w:rPr>
              <w:t>- Receiving Tender Document</w:t>
            </w:r>
          </w:p>
        </w:tc>
        <w:tc>
          <w:tcPr>
            <w:tcW w:w="5470" w:type="dxa"/>
            <w:gridSpan w:val="13"/>
            <w:tcBorders>
              <w:top w:val="single" w:sz="4" w:space="0" w:color="auto"/>
              <w:left w:val="single" w:sz="4" w:space="0" w:color="auto"/>
              <w:bottom w:val="nil"/>
              <w:right w:val="single" w:sz="4" w:space="0" w:color="auto"/>
            </w:tcBorders>
            <w:shd w:val="clear" w:color="auto" w:fill="auto"/>
          </w:tcPr>
          <w:p w14:paraId="0137A8DE"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0BDFDBA1" w14:textId="77777777" w:rsidTr="00C86983">
        <w:tc>
          <w:tcPr>
            <w:tcW w:w="650" w:type="dxa"/>
            <w:tcBorders>
              <w:top w:val="nil"/>
              <w:left w:val="single" w:sz="4" w:space="0" w:color="auto"/>
              <w:bottom w:val="nil"/>
              <w:right w:val="single" w:sz="4" w:space="0" w:color="auto"/>
            </w:tcBorders>
          </w:tcPr>
          <w:p w14:paraId="326C307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7B8D44A3" w14:textId="77777777" w:rsidR="00316168" w:rsidRPr="0050257E" w:rsidRDefault="00316168" w:rsidP="00316168">
            <w:pPr>
              <w:spacing w:after="0" w:line="240" w:lineRule="auto"/>
              <w:jc w:val="both"/>
              <w:rPr>
                <w:rFonts w:ascii="Cambria Math" w:eastAsia="SimSun" w:hAnsi="Cambria Math" w:cs="Arial"/>
                <w:iCs/>
                <w:color w:val="000000"/>
                <w:kern w:val="0"/>
                <w:sz w:val="16"/>
                <w:szCs w:val="16"/>
                <w14:ligatures w14:val="none"/>
              </w:rPr>
            </w:pPr>
            <w:r w:rsidRPr="0050257E">
              <w:rPr>
                <w:rFonts w:ascii="Cambria Math" w:eastAsia="SimSun" w:hAnsi="Cambria Math" w:cs="Arial"/>
                <w:iCs/>
                <w:color w:val="000000"/>
                <w:kern w:val="0"/>
                <w:sz w:val="16"/>
                <w:szCs w:val="16"/>
                <w:lang w:eastAsia="zh-CN"/>
                <w14:ligatures w14:val="none"/>
              </w:rPr>
              <w:t>- Opening Tender Document</w:t>
            </w:r>
          </w:p>
        </w:tc>
        <w:tc>
          <w:tcPr>
            <w:tcW w:w="5470" w:type="dxa"/>
            <w:gridSpan w:val="13"/>
            <w:tcBorders>
              <w:top w:val="nil"/>
              <w:left w:val="single" w:sz="4" w:space="0" w:color="auto"/>
              <w:bottom w:val="nil"/>
              <w:right w:val="single" w:sz="4" w:space="0" w:color="auto"/>
            </w:tcBorders>
            <w:shd w:val="clear" w:color="auto" w:fill="auto"/>
          </w:tcPr>
          <w:p w14:paraId="758F0C8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4CFBDE72" w14:textId="77777777" w:rsidTr="00C86983">
        <w:tc>
          <w:tcPr>
            <w:tcW w:w="650" w:type="dxa"/>
            <w:tcBorders>
              <w:top w:val="nil"/>
              <w:left w:val="single" w:sz="4" w:space="0" w:color="auto"/>
              <w:bottom w:val="nil"/>
              <w:right w:val="single" w:sz="4" w:space="0" w:color="auto"/>
            </w:tcBorders>
          </w:tcPr>
          <w:p w14:paraId="25F96178"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21</w:t>
            </w:r>
          </w:p>
        </w:tc>
        <w:tc>
          <w:tcPr>
            <w:tcW w:w="3960" w:type="dxa"/>
            <w:gridSpan w:val="3"/>
            <w:tcBorders>
              <w:top w:val="nil"/>
              <w:left w:val="single" w:sz="4" w:space="0" w:color="auto"/>
              <w:bottom w:val="nil"/>
              <w:right w:val="single" w:sz="4" w:space="0" w:color="auto"/>
            </w:tcBorders>
          </w:tcPr>
          <w:p w14:paraId="6B1CF1F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14:paraId="507C55FE"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417F3784" w14:textId="77777777" w:rsidTr="00C86983">
        <w:tc>
          <w:tcPr>
            <w:tcW w:w="650" w:type="dxa"/>
            <w:tcBorders>
              <w:top w:val="nil"/>
              <w:left w:val="single" w:sz="4" w:space="0" w:color="auto"/>
              <w:bottom w:val="nil"/>
              <w:right w:val="single" w:sz="4" w:space="0" w:color="auto"/>
            </w:tcBorders>
          </w:tcPr>
          <w:p w14:paraId="759187D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6B15276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Pre-Tender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14:paraId="2596AF8F"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Date</w:t>
            </w:r>
          </w:p>
        </w:tc>
        <w:tc>
          <w:tcPr>
            <w:tcW w:w="359" w:type="dxa"/>
            <w:tcBorders>
              <w:top w:val="single" w:sz="4" w:space="0" w:color="auto"/>
              <w:left w:val="single" w:sz="4" w:space="0" w:color="auto"/>
              <w:bottom w:val="single" w:sz="4" w:space="0" w:color="auto"/>
              <w:right w:val="nil"/>
            </w:tcBorders>
            <w:shd w:val="clear" w:color="auto" w:fill="auto"/>
          </w:tcPr>
          <w:p w14:paraId="20D9B98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163" w:type="dxa"/>
            <w:gridSpan w:val="6"/>
            <w:tcBorders>
              <w:top w:val="single" w:sz="4" w:space="0" w:color="auto"/>
              <w:left w:val="single" w:sz="4" w:space="0" w:color="auto"/>
              <w:bottom w:val="single" w:sz="4" w:space="0" w:color="auto"/>
              <w:right w:val="nil"/>
            </w:tcBorders>
            <w:shd w:val="clear" w:color="auto" w:fill="auto"/>
          </w:tcPr>
          <w:p w14:paraId="5BAF0279"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63FED005"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r>
      <w:tr w:rsidR="00316168" w:rsidRPr="0050257E" w14:paraId="718D66F5" w14:textId="77777777" w:rsidTr="00C86983">
        <w:tc>
          <w:tcPr>
            <w:tcW w:w="650" w:type="dxa"/>
            <w:tcBorders>
              <w:top w:val="nil"/>
              <w:left w:val="single" w:sz="4" w:space="0" w:color="auto"/>
              <w:bottom w:val="single" w:sz="4" w:space="0" w:color="auto"/>
              <w:right w:val="single" w:sz="4" w:space="0" w:color="auto"/>
            </w:tcBorders>
          </w:tcPr>
          <w:p w14:paraId="4881ABC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tcPr>
          <w:p w14:paraId="31A7CF8E"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2165" w:type="dxa"/>
            <w:gridSpan w:val="5"/>
            <w:tcBorders>
              <w:top w:val="single" w:sz="4" w:space="0" w:color="auto"/>
              <w:left w:val="single" w:sz="4" w:space="0" w:color="auto"/>
              <w:bottom w:val="single" w:sz="4" w:space="0" w:color="auto"/>
              <w:right w:val="nil"/>
            </w:tcBorders>
            <w:shd w:val="clear" w:color="auto" w:fill="auto"/>
          </w:tcPr>
          <w:p w14:paraId="0DD2416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359" w:type="dxa"/>
            <w:tcBorders>
              <w:top w:val="single" w:sz="4" w:space="0" w:color="auto"/>
              <w:left w:val="single" w:sz="4" w:space="0" w:color="auto"/>
              <w:bottom w:val="single" w:sz="4" w:space="0" w:color="auto"/>
              <w:right w:val="nil"/>
            </w:tcBorders>
            <w:shd w:val="clear" w:color="auto" w:fill="auto"/>
          </w:tcPr>
          <w:p w14:paraId="56238C1E"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c>
          <w:tcPr>
            <w:tcW w:w="2163" w:type="dxa"/>
            <w:gridSpan w:val="6"/>
            <w:tcBorders>
              <w:top w:val="single" w:sz="4" w:space="0" w:color="auto"/>
              <w:left w:val="single" w:sz="4" w:space="0" w:color="auto"/>
              <w:bottom w:val="single" w:sz="4" w:space="0" w:color="auto"/>
              <w:right w:val="nil"/>
            </w:tcBorders>
            <w:shd w:val="clear" w:color="auto" w:fill="auto"/>
          </w:tcPr>
          <w:p w14:paraId="2CC33F3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595D763A"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V</w:t>
            </w:r>
          </w:p>
        </w:tc>
      </w:tr>
      <w:tr w:rsidR="00316168" w:rsidRPr="0050257E" w14:paraId="04002FA9" w14:textId="77777777" w:rsidTr="00C86983">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58B3C7AD" w14:textId="77777777" w:rsidR="00316168" w:rsidRPr="0050257E" w:rsidRDefault="00316168" w:rsidP="00316168">
            <w:pPr>
              <w:spacing w:after="0" w:line="240" w:lineRule="auto"/>
              <w:jc w:val="both"/>
              <w:rPr>
                <w:rFonts w:ascii="Cambria Math" w:eastAsia="SimSun" w:hAnsi="Cambria Math" w:cs="Arial"/>
                <w:b/>
                <w:bCs/>
                <w:color w:val="000000"/>
                <w:kern w:val="0"/>
                <w:sz w:val="16"/>
                <w:szCs w:val="16"/>
                <w14:ligatures w14:val="none"/>
              </w:rPr>
            </w:pPr>
            <w:r w:rsidRPr="0050257E">
              <w:rPr>
                <w:rFonts w:ascii="Cambria Math" w:eastAsia="SimSun" w:hAnsi="Cambria Math" w:cs="Arial"/>
                <w:b/>
                <w:bCs/>
                <w:color w:val="000000"/>
                <w:kern w:val="0"/>
                <w:sz w:val="16"/>
                <w:szCs w:val="16"/>
                <w:lang w:eastAsia="zh-CN"/>
                <w14:ligatures w14:val="none"/>
              </w:rPr>
              <w:t>INFORMATION FOR TENDERER</w:t>
            </w:r>
          </w:p>
        </w:tc>
      </w:tr>
      <w:tr w:rsidR="00316168" w:rsidRPr="0050257E" w14:paraId="54D112FC" w14:textId="77777777" w:rsidTr="00C86983">
        <w:tc>
          <w:tcPr>
            <w:tcW w:w="650" w:type="dxa"/>
            <w:tcBorders>
              <w:top w:val="single" w:sz="4" w:space="0" w:color="auto"/>
              <w:left w:val="single" w:sz="4" w:space="0" w:color="auto"/>
              <w:bottom w:val="nil"/>
              <w:right w:val="single" w:sz="4" w:space="0" w:color="auto"/>
            </w:tcBorders>
          </w:tcPr>
          <w:p w14:paraId="16312AE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22</w:t>
            </w:r>
          </w:p>
        </w:tc>
        <w:tc>
          <w:tcPr>
            <w:tcW w:w="3960" w:type="dxa"/>
            <w:gridSpan w:val="3"/>
            <w:tcBorders>
              <w:top w:val="single" w:sz="4" w:space="0" w:color="auto"/>
              <w:left w:val="single" w:sz="4" w:space="0" w:color="auto"/>
              <w:bottom w:val="nil"/>
              <w:right w:val="single" w:sz="4" w:space="0" w:color="auto"/>
            </w:tcBorders>
          </w:tcPr>
          <w:p w14:paraId="7746D453" w14:textId="77777777" w:rsidR="00316168" w:rsidRPr="0050257E" w:rsidRDefault="00316168" w:rsidP="00316168">
            <w:pPr>
              <w:spacing w:after="0" w:line="240" w:lineRule="auto"/>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Brief Eligibility and Qualification of Tenderer</w:t>
            </w:r>
          </w:p>
        </w:tc>
        <w:tc>
          <w:tcPr>
            <w:tcW w:w="5470" w:type="dxa"/>
            <w:gridSpan w:val="13"/>
            <w:tcBorders>
              <w:top w:val="single" w:sz="4" w:space="0" w:color="auto"/>
              <w:left w:val="single" w:sz="4" w:space="0" w:color="auto"/>
              <w:bottom w:val="nil"/>
              <w:right w:val="single" w:sz="4" w:space="0" w:color="auto"/>
            </w:tcBorders>
            <w:shd w:val="clear" w:color="auto" w:fill="auto"/>
          </w:tcPr>
          <w:p w14:paraId="734C652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0BAB8331" w14:textId="77777777" w:rsidTr="00C86983">
        <w:tc>
          <w:tcPr>
            <w:tcW w:w="650" w:type="dxa"/>
            <w:tcBorders>
              <w:top w:val="nil"/>
              <w:left w:val="single" w:sz="4" w:space="0" w:color="auto"/>
              <w:bottom w:val="nil"/>
              <w:right w:val="single" w:sz="4" w:space="0" w:color="auto"/>
            </w:tcBorders>
          </w:tcPr>
          <w:p w14:paraId="73D21F9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23</w:t>
            </w:r>
          </w:p>
        </w:tc>
        <w:tc>
          <w:tcPr>
            <w:tcW w:w="3960" w:type="dxa"/>
            <w:gridSpan w:val="3"/>
            <w:tcBorders>
              <w:top w:val="nil"/>
              <w:left w:val="single" w:sz="4" w:space="0" w:color="auto"/>
              <w:bottom w:val="nil"/>
              <w:right w:val="single" w:sz="4" w:space="0" w:color="auto"/>
            </w:tcBorders>
          </w:tcPr>
          <w:p w14:paraId="5F12E01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Brief Description of Goods</w:t>
            </w:r>
          </w:p>
        </w:tc>
        <w:tc>
          <w:tcPr>
            <w:tcW w:w="5470" w:type="dxa"/>
            <w:gridSpan w:val="13"/>
            <w:tcBorders>
              <w:top w:val="nil"/>
              <w:left w:val="single" w:sz="4" w:space="0" w:color="auto"/>
              <w:bottom w:val="nil"/>
              <w:right w:val="single" w:sz="4" w:space="0" w:color="auto"/>
            </w:tcBorders>
            <w:shd w:val="clear" w:color="auto" w:fill="auto"/>
          </w:tcPr>
          <w:p w14:paraId="722B8C1F"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59DBDBD1" w14:textId="77777777" w:rsidTr="00C86983">
        <w:tc>
          <w:tcPr>
            <w:tcW w:w="650" w:type="dxa"/>
            <w:tcBorders>
              <w:top w:val="nil"/>
              <w:left w:val="single" w:sz="4" w:space="0" w:color="auto"/>
              <w:bottom w:val="nil"/>
              <w:right w:val="single" w:sz="4" w:space="0" w:color="auto"/>
            </w:tcBorders>
          </w:tcPr>
          <w:p w14:paraId="4DD4A11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24</w:t>
            </w:r>
          </w:p>
        </w:tc>
        <w:tc>
          <w:tcPr>
            <w:tcW w:w="3960" w:type="dxa"/>
            <w:gridSpan w:val="3"/>
            <w:tcBorders>
              <w:top w:val="nil"/>
              <w:left w:val="single" w:sz="4" w:space="0" w:color="auto"/>
              <w:bottom w:val="nil"/>
              <w:right w:val="single" w:sz="4" w:space="0" w:color="auto"/>
            </w:tcBorders>
          </w:tcPr>
          <w:p w14:paraId="71345188"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Brief Description of Related Services</w:t>
            </w:r>
          </w:p>
        </w:tc>
        <w:tc>
          <w:tcPr>
            <w:tcW w:w="5470" w:type="dxa"/>
            <w:gridSpan w:val="13"/>
            <w:tcBorders>
              <w:top w:val="nil"/>
              <w:left w:val="single" w:sz="4" w:space="0" w:color="auto"/>
              <w:bottom w:val="nil"/>
              <w:right w:val="single" w:sz="4" w:space="0" w:color="auto"/>
            </w:tcBorders>
            <w:shd w:val="clear" w:color="auto" w:fill="auto"/>
          </w:tcPr>
          <w:p w14:paraId="7F28C35E"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35E7BF08" w14:textId="77777777" w:rsidTr="00C86983">
        <w:tc>
          <w:tcPr>
            <w:tcW w:w="650" w:type="dxa"/>
            <w:tcBorders>
              <w:top w:val="nil"/>
              <w:left w:val="single" w:sz="4" w:space="0" w:color="auto"/>
              <w:bottom w:val="single" w:sz="4" w:space="0" w:color="auto"/>
              <w:right w:val="single" w:sz="4" w:space="0" w:color="auto"/>
            </w:tcBorders>
          </w:tcPr>
          <w:p w14:paraId="628CC5B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25</w:t>
            </w:r>
          </w:p>
        </w:tc>
        <w:tc>
          <w:tcPr>
            <w:tcW w:w="3960" w:type="dxa"/>
            <w:gridSpan w:val="3"/>
            <w:tcBorders>
              <w:top w:val="nil"/>
              <w:left w:val="single" w:sz="4" w:space="0" w:color="auto"/>
              <w:bottom w:val="single" w:sz="4" w:space="0" w:color="auto"/>
              <w:right w:val="single" w:sz="4" w:space="0" w:color="auto"/>
            </w:tcBorders>
          </w:tcPr>
          <w:p w14:paraId="4D896FFE"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Price of Tender Document (Tk)</w:t>
            </w:r>
          </w:p>
        </w:tc>
        <w:tc>
          <w:tcPr>
            <w:tcW w:w="5470" w:type="dxa"/>
            <w:gridSpan w:val="13"/>
            <w:tcBorders>
              <w:top w:val="nil"/>
              <w:left w:val="single" w:sz="4" w:space="0" w:color="auto"/>
              <w:bottom w:val="single" w:sz="4" w:space="0" w:color="auto"/>
              <w:right w:val="single" w:sz="4" w:space="0" w:color="auto"/>
            </w:tcBorders>
            <w:shd w:val="clear" w:color="auto" w:fill="auto"/>
          </w:tcPr>
          <w:p w14:paraId="2C9A48CE"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price &gt;</w:t>
            </w:r>
          </w:p>
        </w:tc>
      </w:tr>
      <w:tr w:rsidR="00316168" w:rsidRPr="0050257E" w14:paraId="466FC2BE" w14:textId="77777777" w:rsidTr="00C86983">
        <w:tc>
          <w:tcPr>
            <w:tcW w:w="650" w:type="dxa"/>
            <w:tcBorders>
              <w:top w:val="single" w:sz="4" w:space="0" w:color="auto"/>
              <w:left w:val="single" w:sz="4" w:space="0" w:color="auto"/>
              <w:bottom w:val="single" w:sz="4" w:space="0" w:color="auto"/>
              <w:right w:val="single" w:sz="4" w:space="0" w:color="auto"/>
            </w:tcBorders>
          </w:tcPr>
          <w:p w14:paraId="1698789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p>
        </w:tc>
        <w:tc>
          <w:tcPr>
            <w:tcW w:w="970" w:type="dxa"/>
            <w:tcBorders>
              <w:top w:val="single" w:sz="4" w:space="0" w:color="auto"/>
              <w:left w:val="single" w:sz="4" w:space="0" w:color="auto"/>
              <w:bottom w:val="single" w:sz="4" w:space="0" w:color="auto"/>
              <w:right w:val="single" w:sz="4" w:space="0" w:color="auto"/>
            </w:tcBorders>
          </w:tcPr>
          <w:p w14:paraId="7256F4CC"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Lot No</w:t>
            </w:r>
          </w:p>
        </w:tc>
        <w:tc>
          <w:tcPr>
            <w:tcW w:w="2000" w:type="dxa"/>
            <w:tcBorders>
              <w:top w:val="single" w:sz="4" w:space="0" w:color="auto"/>
              <w:left w:val="single" w:sz="4" w:space="0" w:color="auto"/>
              <w:bottom w:val="single" w:sz="4" w:space="0" w:color="auto"/>
              <w:right w:val="single" w:sz="4" w:space="0" w:color="auto"/>
            </w:tcBorders>
          </w:tcPr>
          <w:p w14:paraId="0CFA1BF1"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720E9A54"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3543880B"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Tender Security</w:t>
            </w:r>
          </w:p>
          <w:p w14:paraId="7AC6EDD3"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Amount (Tk)</w:t>
            </w:r>
          </w:p>
        </w:tc>
        <w:tc>
          <w:tcPr>
            <w:tcW w:w="2682" w:type="dxa"/>
            <w:gridSpan w:val="5"/>
            <w:tcBorders>
              <w:top w:val="single" w:sz="4" w:space="0" w:color="auto"/>
              <w:left w:val="single" w:sz="4" w:space="0" w:color="auto"/>
              <w:bottom w:val="single" w:sz="4" w:space="0" w:color="auto"/>
              <w:right w:val="single" w:sz="4" w:space="0" w:color="auto"/>
            </w:tcBorders>
          </w:tcPr>
          <w:p w14:paraId="3C9EC412"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Completion Time in</w:t>
            </w:r>
          </w:p>
          <w:p w14:paraId="31D4A94D" w14:textId="77777777" w:rsidR="00316168" w:rsidRPr="0050257E" w:rsidRDefault="00316168" w:rsidP="00316168">
            <w:pPr>
              <w:spacing w:after="0" w:line="240" w:lineRule="auto"/>
              <w:jc w:val="center"/>
              <w:rPr>
                <w:rFonts w:ascii="Cambria Math" w:eastAsia="SimSun" w:hAnsi="Cambria Math" w:cs="Arial"/>
                <w:b/>
                <w:color w:val="000000"/>
                <w:kern w:val="0"/>
                <w:sz w:val="16"/>
                <w:szCs w:val="16"/>
                <w14:ligatures w14:val="none"/>
              </w:rPr>
            </w:pPr>
            <w:r w:rsidRPr="0050257E">
              <w:rPr>
                <w:rFonts w:ascii="Cambria Math" w:eastAsia="SimSun" w:hAnsi="Cambria Math" w:cs="Arial"/>
                <w:b/>
                <w:color w:val="000000"/>
                <w:kern w:val="0"/>
                <w:sz w:val="16"/>
                <w:szCs w:val="16"/>
                <w:lang w:eastAsia="zh-CN"/>
                <w14:ligatures w14:val="none"/>
              </w:rPr>
              <w:t>Weeks/Months</w:t>
            </w:r>
          </w:p>
        </w:tc>
      </w:tr>
      <w:tr w:rsidR="00316168" w:rsidRPr="0050257E" w14:paraId="181E1FB3" w14:textId="77777777" w:rsidTr="00C86983">
        <w:tc>
          <w:tcPr>
            <w:tcW w:w="650" w:type="dxa"/>
            <w:tcBorders>
              <w:top w:val="single" w:sz="4" w:space="0" w:color="auto"/>
              <w:left w:val="single" w:sz="4" w:space="0" w:color="auto"/>
              <w:bottom w:val="nil"/>
              <w:right w:val="single" w:sz="4" w:space="0" w:color="auto"/>
            </w:tcBorders>
          </w:tcPr>
          <w:p w14:paraId="488ECFB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26</w:t>
            </w:r>
          </w:p>
        </w:tc>
        <w:tc>
          <w:tcPr>
            <w:tcW w:w="970" w:type="dxa"/>
            <w:tcBorders>
              <w:top w:val="single" w:sz="4" w:space="0" w:color="auto"/>
              <w:left w:val="single" w:sz="4" w:space="0" w:color="auto"/>
              <w:bottom w:val="nil"/>
              <w:right w:val="single" w:sz="4" w:space="0" w:color="auto"/>
            </w:tcBorders>
          </w:tcPr>
          <w:p w14:paraId="29C3470B"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1</w:t>
            </w:r>
          </w:p>
        </w:tc>
        <w:tc>
          <w:tcPr>
            <w:tcW w:w="2000" w:type="dxa"/>
            <w:tcBorders>
              <w:top w:val="single" w:sz="4" w:space="0" w:color="auto"/>
              <w:left w:val="single" w:sz="4" w:space="0" w:color="auto"/>
              <w:bottom w:val="nil"/>
              <w:right w:val="single" w:sz="4" w:space="0" w:color="auto"/>
            </w:tcBorders>
          </w:tcPr>
          <w:p w14:paraId="4389473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single" w:sz="4" w:space="0" w:color="auto"/>
              <w:left w:val="single" w:sz="4" w:space="0" w:color="auto"/>
              <w:bottom w:val="nil"/>
              <w:right w:val="single" w:sz="4" w:space="0" w:color="auto"/>
            </w:tcBorders>
          </w:tcPr>
          <w:p w14:paraId="047ECBA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single" w:sz="4" w:space="0" w:color="auto"/>
              <w:left w:val="single" w:sz="4" w:space="0" w:color="auto"/>
              <w:bottom w:val="nil"/>
              <w:right w:val="single" w:sz="4" w:space="0" w:color="auto"/>
            </w:tcBorders>
          </w:tcPr>
          <w:p w14:paraId="0F567226"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c>
          <w:tcPr>
            <w:tcW w:w="2682" w:type="dxa"/>
            <w:gridSpan w:val="5"/>
            <w:tcBorders>
              <w:top w:val="single" w:sz="4" w:space="0" w:color="auto"/>
              <w:left w:val="single" w:sz="4" w:space="0" w:color="auto"/>
              <w:bottom w:val="nil"/>
              <w:right w:val="single" w:sz="4" w:space="0" w:color="auto"/>
            </w:tcBorders>
          </w:tcPr>
          <w:p w14:paraId="0265D80D"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r>
      <w:tr w:rsidR="00316168" w:rsidRPr="0050257E" w14:paraId="14162355" w14:textId="77777777" w:rsidTr="00C86983">
        <w:tc>
          <w:tcPr>
            <w:tcW w:w="650" w:type="dxa"/>
            <w:tcBorders>
              <w:top w:val="nil"/>
              <w:left w:val="single" w:sz="4" w:space="0" w:color="auto"/>
              <w:bottom w:val="nil"/>
              <w:right w:val="single" w:sz="4" w:space="0" w:color="auto"/>
            </w:tcBorders>
          </w:tcPr>
          <w:p w14:paraId="56B2D99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27</w:t>
            </w:r>
          </w:p>
        </w:tc>
        <w:tc>
          <w:tcPr>
            <w:tcW w:w="970" w:type="dxa"/>
            <w:tcBorders>
              <w:top w:val="nil"/>
              <w:left w:val="single" w:sz="4" w:space="0" w:color="auto"/>
              <w:bottom w:val="nil"/>
              <w:right w:val="single" w:sz="4" w:space="0" w:color="auto"/>
            </w:tcBorders>
          </w:tcPr>
          <w:p w14:paraId="265346BC"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w:t>
            </w:r>
          </w:p>
        </w:tc>
        <w:tc>
          <w:tcPr>
            <w:tcW w:w="2000" w:type="dxa"/>
            <w:tcBorders>
              <w:top w:val="nil"/>
              <w:left w:val="single" w:sz="4" w:space="0" w:color="auto"/>
              <w:bottom w:val="nil"/>
              <w:right w:val="single" w:sz="4" w:space="0" w:color="auto"/>
            </w:tcBorders>
          </w:tcPr>
          <w:p w14:paraId="63CD66F2"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59F34B26"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6596C698"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644DB498"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r>
      <w:tr w:rsidR="00316168" w:rsidRPr="0050257E" w14:paraId="31FD95DE" w14:textId="77777777" w:rsidTr="00C86983">
        <w:tc>
          <w:tcPr>
            <w:tcW w:w="650" w:type="dxa"/>
            <w:tcBorders>
              <w:top w:val="nil"/>
              <w:left w:val="single" w:sz="4" w:space="0" w:color="auto"/>
              <w:bottom w:val="nil"/>
              <w:right w:val="single" w:sz="4" w:space="0" w:color="auto"/>
            </w:tcBorders>
          </w:tcPr>
          <w:p w14:paraId="30562DE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28</w:t>
            </w:r>
          </w:p>
        </w:tc>
        <w:tc>
          <w:tcPr>
            <w:tcW w:w="970" w:type="dxa"/>
            <w:tcBorders>
              <w:top w:val="nil"/>
              <w:left w:val="single" w:sz="4" w:space="0" w:color="auto"/>
              <w:bottom w:val="nil"/>
              <w:right w:val="single" w:sz="4" w:space="0" w:color="auto"/>
            </w:tcBorders>
          </w:tcPr>
          <w:p w14:paraId="752AB47A"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w:t>
            </w:r>
          </w:p>
        </w:tc>
        <w:tc>
          <w:tcPr>
            <w:tcW w:w="2000" w:type="dxa"/>
            <w:tcBorders>
              <w:top w:val="nil"/>
              <w:left w:val="single" w:sz="4" w:space="0" w:color="auto"/>
              <w:bottom w:val="nil"/>
              <w:right w:val="single" w:sz="4" w:space="0" w:color="auto"/>
            </w:tcBorders>
          </w:tcPr>
          <w:p w14:paraId="025A9ED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698B5A0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22093E19"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57A00C1D"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r>
      <w:tr w:rsidR="00316168" w:rsidRPr="0050257E" w14:paraId="14CC0798" w14:textId="77777777" w:rsidTr="00C86983">
        <w:tc>
          <w:tcPr>
            <w:tcW w:w="650" w:type="dxa"/>
            <w:tcBorders>
              <w:top w:val="nil"/>
              <w:left w:val="single" w:sz="4" w:space="0" w:color="auto"/>
              <w:bottom w:val="single" w:sz="4" w:space="0" w:color="auto"/>
              <w:right w:val="single" w:sz="4" w:space="0" w:color="auto"/>
            </w:tcBorders>
          </w:tcPr>
          <w:p w14:paraId="686B3D9D"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29</w:t>
            </w:r>
          </w:p>
        </w:tc>
        <w:tc>
          <w:tcPr>
            <w:tcW w:w="970" w:type="dxa"/>
            <w:tcBorders>
              <w:top w:val="nil"/>
              <w:left w:val="single" w:sz="4" w:space="0" w:color="auto"/>
              <w:bottom w:val="single" w:sz="4" w:space="0" w:color="auto"/>
              <w:right w:val="single" w:sz="4" w:space="0" w:color="auto"/>
            </w:tcBorders>
          </w:tcPr>
          <w:p w14:paraId="75279350"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4</w:t>
            </w:r>
          </w:p>
        </w:tc>
        <w:tc>
          <w:tcPr>
            <w:tcW w:w="2000" w:type="dxa"/>
            <w:tcBorders>
              <w:top w:val="nil"/>
              <w:left w:val="single" w:sz="4" w:space="0" w:color="auto"/>
              <w:bottom w:val="single" w:sz="4" w:space="0" w:color="auto"/>
              <w:right w:val="single" w:sz="4" w:space="0" w:color="auto"/>
            </w:tcBorders>
          </w:tcPr>
          <w:p w14:paraId="0A4B57C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single" w:sz="4" w:space="0" w:color="auto"/>
              <w:right w:val="single" w:sz="4" w:space="0" w:color="auto"/>
            </w:tcBorders>
          </w:tcPr>
          <w:p w14:paraId="07724BF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single" w:sz="4" w:space="0" w:color="auto"/>
              <w:right w:val="single" w:sz="4" w:space="0" w:color="auto"/>
            </w:tcBorders>
          </w:tcPr>
          <w:p w14:paraId="46D96686"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single" w:sz="4" w:space="0" w:color="auto"/>
              <w:right w:val="single" w:sz="4" w:space="0" w:color="auto"/>
            </w:tcBorders>
          </w:tcPr>
          <w:p w14:paraId="1D3EFF12"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&lt;type in&gt;</w:t>
            </w:r>
          </w:p>
        </w:tc>
      </w:tr>
      <w:tr w:rsidR="00316168" w:rsidRPr="0050257E" w14:paraId="371E0AC5" w14:textId="77777777" w:rsidTr="00C86983">
        <w:tc>
          <w:tcPr>
            <w:tcW w:w="650" w:type="dxa"/>
            <w:tcBorders>
              <w:top w:val="single" w:sz="4" w:space="0" w:color="auto"/>
              <w:left w:val="single" w:sz="4" w:space="0" w:color="auto"/>
              <w:bottom w:val="nil"/>
              <w:right w:val="single" w:sz="4" w:space="0" w:color="auto"/>
            </w:tcBorders>
          </w:tcPr>
          <w:p w14:paraId="724C129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30</w:t>
            </w:r>
          </w:p>
        </w:tc>
        <w:tc>
          <w:tcPr>
            <w:tcW w:w="3940" w:type="dxa"/>
            <w:gridSpan w:val="3"/>
            <w:tcBorders>
              <w:top w:val="single" w:sz="4" w:space="0" w:color="auto"/>
              <w:left w:val="single" w:sz="4" w:space="0" w:color="auto"/>
              <w:bottom w:val="nil"/>
              <w:right w:val="single" w:sz="4" w:space="0" w:color="auto"/>
            </w:tcBorders>
          </w:tcPr>
          <w:p w14:paraId="6B71B91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Name of Official Inviting Tender</w:t>
            </w:r>
          </w:p>
        </w:tc>
        <w:tc>
          <w:tcPr>
            <w:tcW w:w="5490" w:type="dxa"/>
            <w:gridSpan w:val="13"/>
            <w:tcBorders>
              <w:top w:val="single" w:sz="4" w:space="0" w:color="auto"/>
              <w:left w:val="single" w:sz="4" w:space="0" w:color="auto"/>
              <w:bottom w:val="nil"/>
              <w:right w:val="single" w:sz="4" w:space="0" w:color="auto"/>
            </w:tcBorders>
            <w:shd w:val="clear" w:color="auto" w:fill="auto"/>
          </w:tcPr>
          <w:p w14:paraId="04D694F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10E41EF7" w14:textId="77777777" w:rsidTr="00C86983">
        <w:tc>
          <w:tcPr>
            <w:tcW w:w="650" w:type="dxa"/>
            <w:tcBorders>
              <w:top w:val="nil"/>
              <w:left w:val="single" w:sz="4" w:space="0" w:color="auto"/>
              <w:bottom w:val="nil"/>
              <w:right w:val="single" w:sz="4" w:space="0" w:color="auto"/>
            </w:tcBorders>
          </w:tcPr>
          <w:p w14:paraId="168FFA24"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31</w:t>
            </w:r>
          </w:p>
        </w:tc>
        <w:tc>
          <w:tcPr>
            <w:tcW w:w="3940" w:type="dxa"/>
            <w:gridSpan w:val="3"/>
            <w:tcBorders>
              <w:top w:val="nil"/>
              <w:left w:val="single" w:sz="4" w:space="0" w:color="auto"/>
              <w:bottom w:val="nil"/>
              <w:right w:val="single" w:sz="4" w:space="0" w:color="auto"/>
            </w:tcBorders>
          </w:tcPr>
          <w:p w14:paraId="2C7BF10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Designation of Official Inviting Tender</w:t>
            </w:r>
          </w:p>
        </w:tc>
        <w:tc>
          <w:tcPr>
            <w:tcW w:w="5490" w:type="dxa"/>
            <w:gridSpan w:val="13"/>
            <w:tcBorders>
              <w:top w:val="nil"/>
              <w:left w:val="single" w:sz="4" w:space="0" w:color="auto"/>
              <w:bottom w:val="nil"/>
              <w:right w:val="single" w:sz="4" w:space="0" w:color="auto"/>
            </w:tcBorders>
            <w:shd w:val="clear" w:color="auto" w:fill="auto"/>
          </w:tcPr>
          <w:p w14:paraId="29D95023"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0F3EDD66" w14:textId="77777777" w:rsidTr="00C86983">
        <w:tc>
          <w:tcPr>
            <w:tcW w:w="650" w:type="dxa"/>
            <w:tcBorders>
              <w:top w:val="nil"/>
              <w:left w:val="single" w:sz="4" w:space="0" w:color="auto"/>
              <w:bottom w:val="nil"/>
              <w:right w:val="single" w:sz="4" w:space="0" w:color="auto"/>
            </w:tcBorders>
          </w:tcPr>
          <w:p w14:paraId="1A84B1D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32</w:t>
            </w:r>
          </w:p>
        </w:tc>
        <w:tc>
          <w:tcPr>
            <w:tcW w:w="3940" w:type="dxa"/>
            <w:gridSpan w:val="3"/>
            <w:tcBorders>
              <w:top w:val="nil"/>
              <w:left w:val="single" w:sz="4" w:space="0" w:color="auto"/>
              <w:bottom w:val="nil"/>
              <w:right w:val="single" w:sz="4" w:space="0" w:color="auto"/>
            </w:tcBorders>
          </w:tcPr>
          <w:p w14:paraId="6FA6485C"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Address of Official Inviting Tender</w:t>
            </w:r>
          </w:p>
        </w:tc>
        <w:tc>
          <w:tcPr>
            <w:tcW w:w="5490" w:type="dxa"/>
            <w:gridSpan w:val="13"/>
            <w:tcBorders>
              <w:top w:val="nil"/>
              <w:left w:val="single" w:sz="4" w:space="0" w:color="auto"/>
              <w:bottom w:val="nil"/>
              <w:right w:val="single" w:sz="4" w:space="0" w:color="auto"/>
            </w:tcBorders>
            <w:shd w:val="clear" w:color="auto" w:fill="auto"/>
          </w:tcPr>
          <w:p w14:paraId="5932DC6B"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type in name &gt;</w:t>
            </w:r>
          </w:p>
        </w:tc>
      </w:tr>
      <w:tr w:rsidR="00316168" w:rsidRPr="0050257E" w14:paraId="5CA6867E" w14:textId="77777777" w:rsidTr="00C86983">
        <w:tc>
          <w:tcPr>
            <w:tcW w:w="650" w:type="dxa"/>
            <w:tcBorders>
              <w:top w:val="nil"/>
              <w:left w:val="single" w:sz="4" w:space="0" w:color="auto"/>
              <w:bottom w:val="single" w:sz="4" w:space="0" w:color="auto"/>
              <w:right w:val="single" w:sz="4" w:space="0" w:color="auto"/>
            </w:tcBorders>
          </w:tcPr>
          <w:p w14:paraId="79C05470"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33</w:t>
            </w:r>
          </w:p>
        </w:tc>
        <w:tc>
          <w:tcPr>
            <w:tcW w:w="3940" w:type="dxa"/>
            <w:gridSpan w:val="3"/>
            <w:tcBorders>
              <w:top w:val="nil"/>
              <w:left w:val="single" w:sz="4" w:space="0" w:color="auto"/>
              <w:bottom w:val="single" w:sz="4" w:space="0" w:color="auto"/>
              <w:right w:val="single" w:sz="4" w:space="0" w:color="auto"/>
            </w:tcBorders>
          </w:tcPr>
          <w:p w14:paraId="62744A57"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Contact details of Official Inviting Tender</w:t>
            </w:r>
          </w:p>
        </w:tc>
        <w:tc>
          <w:tcPr>
            <w:tcW w:w="1800" w:type="dxa"/>
            <w:gridSpan w:val="3"/>
            <w:tcBorders>
              <w:top w:val="nil"/>
              <w:left w:val="single" w:sz="4" w:space="0" w:color="auto"/>
              <w:bottom w:val="single" w:sz="4" w:space="0" w:color="auto"/>
              <w:right w:val="nil"/>
            </w:tcBorders>
            <w:shd w:val="clear" w:color="auto" w:fill="auto"/>
          </w:tcPr>
          <w:p w14:paraId="2254DCF9"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Tel. No. &gt;</w:t>
            </w:r>
          </w:p>
        </w:tc>
        <w:tc>
          <w:tcPr>
            <w:tcW w:w="1530" w:type="dxa"/>
            <w:gridSpan w:val="7"/>
            <w:tcBorders>
              <w:top w:val="nil"/>
              <w:left w:val="single" w:sz="4" w:space="0" w:color="auto"/>
              <w:bottom w:val="single" w:sz="4" w:space="0" w:color="auto"/>
              <w:right w:val="nil"/>
            </w:tcBorders>
            <w:shd w:val="clear" w:color="auto" w:fill="auto"/>
          </w:tcPr>
          <w:p w14:paraId="2CAE0F7B"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14:paraId="2C949F0D" w14:textId="77777777" w:rsidR="00316168" w:rsidRPr="0050257E" w:rsidRDefault="00316168" w:rsidP="00316168">
            <w:pPr>
              <w:spacing w:after="0" w:line="240" w:lineRule="auto"/>
              <w:jc w:val="center"/>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&lt; e-mail &gt;</w:t>
            </w:r>
          </w:p>
        </w:tc>
      </w:tr>
      <w:tr w:rsidR="00316168" w:rsidRPr="0050257E" w14:paraId="4A34A0E1" w14:textId="77777777" w:rsidTr="00C86983">
        <w:tc>
          <w:tcPr>
            <w:tcW w:w="650" w:type="dxa"/>
            <w:tcBorders>
              <w:top w:val="single" w:sz="4" w:space="0" w:color="auto"/>
              <w:left w:val="single" w:sz="4" w:space="0" w:color="auto"/>
              <w:bottom w:val="single" w:sz="4" w:space="0" w:color="auto"/>
              <w:right w:val="single" w:sz="4" w:space="0" w:color="auto"/>
            </w:tcBorders>
          </w:tcPr>
          <w:p w14:paraId="7B8288A1"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34</w:t>
            </w:r>
          </w:p>
        </w:tc>
        <w:tc>
          <w:tcPr>
            <w:tcW w:w="9430" w:type="dxa"/>
            <w:gridSpan w:val="16"/>
            <w:tcBorders>
              <w:top w:val="single" w:sz="4" w:space="0" w:color="auto"/>
              <w:left w:val="single" w:sz="4" w:space="0" w:color="auto"/>
              <w:bottom w:val="single" w:sz="4" w:space="0" w:color="auto"/>
              <w:right w:val="single" w:sz="4" w:space="0" w:color="auto"/>
            </w:tcBorders>
          </w:tcPr>
          <w:p w14:paraId="59C0882A" w14:textId="77777777" w:rsidR="00316168" w:rsidRPr="0050257E" w:rsidRDefault="00316168" w:rsidP="00316168">
            <w:pPr>
              <w:spacing w:after="0" w:line="240" w:lineRule="auto"/>
              <w:jc w:val="both"/>
              <w:rPr>
                <w:rFonts w:ascii="Cambria Math" w:eastAsia="SimSun" w:hAnsi="Cambria Math" w:cs="Arial"/>
                <w:color w:val="000000"/>
                <w:kern w:val="0"/>
                <w:sz w:val="16"/>
                <w:szCs w:val="16"/>
                <w14:ligatures w14:val="none"/>
              </w:rPr>
            </w:pPr>
            <w:r w:rsidRPr="0050257E">
              <w:rPr>
                <w:rFonts w:ascii="Cambria Math" w:eastAsia="SimSun" w:hAnsi="Cambria Math" w:cs="Arial"/>
                <w:color w:val="000000"/>
                <w:kern w:val="0"/>
                <w:sz w:val="16"/>
                <w:szCs w:val="16"/>
                <w:lang w:eastAsia="zh-CN"/>
                <w14:ligatures w14:val="none"/>
              </w:rPr>
              <w:t>The Procuring Entity reserves the right to reject all the Tenders or annul the Tender proceedings</w:t>
            </w:r>
          </w:p>
        </w:tc>
      </w:tr>
    </w:tbl>
    <w:p w14:paraId="600CA79C" w14:textId="77777777" w:rsidR="00316168" w:rsidRPr="0050257E" w:rsidRDefault="00316168" w:rsidP="00316168">
      <w:pPr>
        <w:spacing w:before="40" w:after="0" w:line="240" w:lineRule="auto"/>
        <w:ind w:left="-331" w:right="-540"/>
        <w:jc w:val="both"/>
        <w:rPr>
          <w:rFonts w:ascii="Cambria Math" w:eastAsia="SimSun" w:hAnsi="Cambria Math" w:cs="Arial"/>
          <w:color w:val="000000"/>
          <w:spacing w:val="-10"/>
          <w:kern w:val="0"/>
          <w:sz w:val="20"/>
          <w:szCs w:val="20"/>
          <w:lang w:eastAsia="zh-CN"/>
          <w14:ligatures w14:val="none"/>
        </w:rPr>
      </w:pPr>
      <w:r w:rsidRPr="0050257E">
        <w:rPr>
          <w:rFonts w:ascii="Cambria Math" w:eastAsia="SimSun" w:hAnsi="Cambria Math" w:cs="Arial"/>
          <w:color w:val="000000"/>
          <w:spacing w:val="-10"/>
          <w:kern w:val="0"/>
          <w:sz w:val="20"/>
          <w:szCs w:val="20"/>
          <w:lang w:eastAsia="zh-CN"/>
          <w14:ligatures w14:val="none"/>
        </w:rPr>
        <w:t>&lt;select&gt; : these fields are “pop-up” fields and the procuring entity will only have to select the correct name, address or date in order to complete the form.&lt;type in name&gt; : these fields are to be completed by typing in the relevant data.</w:t>
      </w:r>
    </w:p>
    <w:p w14:paraId="6086FDA3" w14:textId="77777777" w:rsidR="00316168" w:rsidRPr="0050257E" w:rsidRDefault="00316168" w:rsidP="00316168">
      <w:pPr>
        <w:spacing w:before="40" w:after="0" w:line="240" w:lineRule="auto"/>
        <w:ind w:left="-331" w:right="-662"/>
        <w:jc w:val="both"/>
        <w:rPr>
          <w:rFonts w:ascii="Cambria Math" w:eastAsia="SimSun" w:hAnsi="Cambria Math" w:cs="Arial"/>
          <w:color w:val="000000"/>
          <w:kern w:val="0"/>
          <w:sz w:val="24"/>
          <w:szCs w:val="24"/>
          <w:lang w:val="en-GB"/>
          <w14:ligatures w14:val="none"/>
        </w:rPr>
      </w:pPr>
      <w:r w:rsidRPr="0050257E">
        <w:rPr>
          <w:rFonts w:ascii="Cambria Math" w:eastAsia="SimSun" w:hAnsi="Cambria Math" w:cs="Arial"/>
          <w:color w:val="000000"/>
          <w:spacing w:val="-10"/>
          <w:kern w:val="0"/>
          <w:sz w:val="20"/>
          <w:szCs w:val="20"/>
          <w:lang w:eastAsia="zh-CN"/>
          <w14:ligatures w14:val="none"/>
        </w:rPr>
        <w:t>Note:  All italicized text (including footnotes) is for use in preparing this form and shall be deleted from the final product.</w:t>
      </w:r>
    </w:p>
    <w:p w14:paraId="35BD3A9F" w14:textId="77777777" w:rsidR="00316168" w:rsidRPr="0050257E" w:rsidRDefault="00316168" w:rsidP="00316168">
      <w:pPr>
        <w:spacing w:after="0" w:line="240" w:lineRule="auto"/>
        <w:rPr>
          <w:rFonts w:ascii="Cambria Math" w:eastAsia="SimSun" w:hAnsi="Cambria Math" w:cs="Arial"/>
          <w:color w:val="000000"/>
          <w:kern w:val="0"/>
          <w:sz w:val="24"/>
          <w:szCs w:val="24"/>
          <w:lang w:val="en-GB" w:eastAsia="zh-CN"/>
          <w14:ligatures w14:val="none"/>
        </w:rPr>
      </w:pPr>
    </w:p>
    <w:p w14:paraId="44FC4877"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D74CB29" w14:textId="77777777" w:rsidR="00316168" w:rsidRPr="0050257E" w:rsidRDefault="00316168" w:rsidP="00316168">
      <w:pPr>
        <w:spacing w:after="0" w:line="240" w:lineRule="auto"/>
        <w:jc w:val="center"/>
        <w:rPr>
          <w:rFonts w:ascii="Cambria Math" w:eastAsia="SimSun" w:hAnsi="Cambria Math" w:cs="Times New Roman"/>
          <w:b/>
          <w:kern w:val="0"/>
          <w:sz w:val="28"/>
          <w:szCs w:val="28"/>
          <w:lang w:eastAsia="zh-CN"/>
          <w14:ligatures w14:val="none"/>
        </w:rPr>
      </w:pPr>
      <w:r w:rsidRPr="0050257E">
        <w:rPr>
          <w:rFonts w:ascii="Cambria Math" w:eastAsia="SimSun" w:hAnsi="Cambria Math" w:cs="Times New Roman"/>
          <w:b/>
          <w:color w:val="000000"/>
          <w:kern w:val="0"/>
          <w:sz w:val="32"/>
          <w:szCs w:val="32"/>
          <w:lang w:eastAsia="zh-CN"/>
          <w14:ligatures w14:val="none"/>
        </w:rPr>
        <w:t xml:space="preserve">Format: PG3-B: </w:t>
      </w:r>
      <w:r w:rsidRPr="0050257E">
        <w:rPr>
          <w:rFonts w:ascii="Arial" w:eastAsia="SimSun" w:hAnsi="Arial" w:cs="Arial"/>
          <w:b/>
          <w:color w:val="000000"/>
          <w:kern w:val="0"/>
          <w:sz w:val="24"/>
          <w:szCs w:val="24"/>
          <w:u w:val="single"/>
          <w:lang w:val="fr-FR" w:eastAsia="en-GB"/>
          <w14:ligatures w14:val="none"/>
        </w:rPr>
        <w:t xml:space="preserve"> </w:t>
      </w:r>
      <w:r w:rsidRPr="0050257E">
        <w:rPr>
          <w:rFonts w:ascii="Cambria Math" w:eastAsia="SimSun" w:hAnsi="Cambria Math" w:cs="Times New Roman"/>
          <w:b/>
          <w:kern w:val="0"/>
          <w:sz w:val="32"/>
          <w:szCs w:val="32"/>
          <w:lang w:eastAsia="zh-CN"/>
          <w14:ligatures w14:val="none"/>
        </w:rPr>
        <w:t>Reporting Contract Award</w:t>
      </w:r>
    </w:p>
    <w:p w14:paraId="0C0BEF65"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2"/>
      </w:tblGrid>
      <w:tr w:rsidR="00316168" w:rsidRPr="0050257E" w14:paraId="3930BA8C" w14:textId="77777777" w:rsidTr="00C86983">
        <w:tc>
          <w:tcPr>
            <w:tcW w:w="9017" w:type="dxa"/>
            <w:gridSpan w:val="5"/>
            <w:shd w:val="clear" w:color="auto" w:fill="7F7F7F"/>
          </w:tcPr>
          <w:p w14:paraId="40EBAEB6"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24"/>
                <w:szCs w:val="24"/>
                <w:lang w:eastAsia="zh-CN"/>
                <w14:ligatures w14:val="none"/>
              </w:rPr>
            </w:pPr>
            <w:r w:rsidRPr="0050257E">
              <w:rPr>
                <w:rFonts w:ascii="Cambria Math" w:eastAsia="SimSun" w:hAnsi="Cambria Math" w:cs="Times New Roman"/>
                <w:b/>
                <w:kern w:val="0"/>
                <w:sz w:val="24"/>
                <w:szCs w:val="24"/>
                <w:lang w:eastAsia="zh-CN"/>
                <w14:ligatures w14:val="none"/>
              </w:rPr>
              <w:t>GOVERNMENT OF THE PEOPLE'S REPUBLIC OF BANGLADESH</w:t>
            </w:r>
          </w:p>
          <w:p w14:paraId="2C9A5EB9"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37A008E0" w14:textId="77777777" w:rsidTr="00C86983">
        <w:trPr>
          <w:trHeight w:hRule="exact" w:val="373"/>
        </w:trPr>
        <w:tc>
          <w:tcPr>
            <w:tcW w:w="985" w:type="dxa"/>
            <w:gridSpan w:val="4"/>
            <w:shd w:val="clear" w:color="auto" w:fill="auto"/>
          </w:tcPr>
          <w:p w14:paraId="1D715072"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w:t>
            </w:r>
          </w:p>
        </w:tc>
        <w:tc>
          <w:tcPr>
            <w:tcW w:w="8032" w:type="dxa"/>
            <w:shd w:val="clear" w:color="auto" w:fill="auto"/>
          </w:tcPr>
          <w:p w14:paraId="1F27F91C"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Ministry/Division</w:t>
            </w:r>
          </w:p>
          <w:p w14:paraId="5B8C7CE3"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323F38EE" w14:textId="77777777" w:rsidTr="00C86983">
        <w:trPr>
          <w:trHeight w:hRule="exact" w:val="265"/>
        </w:trPr>
        <w:tc>
          <w:tcPr>
            <w:tcW w:w="985" w:type="dxa"/>
            <w:gridSpan w:val="4"/>
            <w:shd w:val="clear" w:color="auto" w:fill="auto"/>
          </w:tcPr>
          <w:p w14:paraId="11814F3F"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w:t>
            </w:r>
          </w:p>
        </w:tc>
        <w:tc>
          <w:tcPr>
            <w:tcW w:w="8032" w:type="dxa"/>
            <w:shd w:val="clear" w:color="auto" w:fill="auto"/>
          </w:tcPr>
          <w:p w14:paraId="28C9DD82"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Agency</w:t>
            </w:r>
          </w:p>
          <w:p w14:paraId="634391DA"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127B2CFF" w14:textId="77777777" w:rsidTr="00C86983">
        <w:trPr>
          <w:trHeight w:hRule="exact" w:val="355"/>
        </w:trPr>
        <w:tc>
          <w:tcPr>
            <w:tcW w:w="985" w:type="dxa"/>
            <w:gridSpan w:val="4"/>
            <w:shd w:val="clear" w:color="auto" w:fill="auto"/>
          </w:tcPr>
          <w:p w14:paraId="3E77C90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3</w:t>
            </w:r>
          </w:p>
        </w:tc>
        <w:tc>
          <w:tcPr>
            <w:tcW w:w="8032" w:type="dxa"/>
            <w:shd w:val="clear" w:color="auto" w:fill="auto"/>
          </w:tcPr>
          <w:p w14:paraId="146888E2"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Procuring Entity Name</w:t>
            </w:r>
          </w:p>
          <w:p w14:paraId="0958106F"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1784697D" w14:textId="77777777" w:rsidTr="00C86983">
        <w:trPr>
          <w:trHeight w:hRule="exact" w:val="355"/>
        </w:trPr>
        <w:tc>
          <w:tcPr>
            <w:tcW w:w="985" w:type="dxa"/>
            <w:gridSpan w:val="4"/>
            <w:shd w:val="clear" w:color="auto" w:fill="auto"/>
          </w:tcPr>
          <w:p w14:paraId="1A79EEB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4</w:t>
            </w:r>
          </w:p>
        </w:tc>
        <w:tc>
          <w:tcPr>
            <w:tcW w:w="8032" w:type="dxa"/>
            <w:shd w:val="clear" w:color="auto" w:fill="auto"/>
          </w:tcPr>
          <w:p w14:paraId="52C84955"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Procuring Entity Code</w:t>
            </w:r>
          </w:p>
          <w:p w14:paraId="68B23411"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0F7DAEF2" w14:textId="77777777" w:rsidTr="00C86983">
        <w:trPr>
          <w:trHeight w:hRule="exact" w:val="373"/>
        </w:trPr>
        <w:tc>
          <w:tcPr>
            <w:tcW w:w="985" w:type="dxa"/>
            <w:gridSpan w:val="4"/>
            <w:shd w:val="clear" w:color="auto" w:fill="auto"/>
          </w:tcPr>
          <w:p w14:paraId="4DCF96CF"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5</w:t>
            </w:r>
          </w:p>
        </w:tc>
        <w:tc>
          <w:tcPr>
            <w:tcW w:w="8032" w:type="dxa"/>
            <w:shd w:val="clear" w:color="auto" w:fill="auto"/>
          </w:tcPr>
          <w:p w14:paraId="2FD95818"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Procuring Entity District</w:t>
            </w:r>
          </w:p>
          <w:p w14:paraId="401562D7"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067DB408" w14:textId="77777777" w:rsidTr="00C86983">
        <w:trPr>
          <w:trHeight w:hRule="exact" w:val="265"/>
        </w:trPr>
        <w:tc>
          <w:tcPr>
            <w:tcW w:w="985" w:type="dxa"/>
            <w:gridSpan w:val="4"/>
            <w:shd w:val="clear" w:color="auto" w:fill="auto"/>
          </w:tcPr>
          <w:p w14:paraId="63AD2F69"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6</w:t>
            </w:r>
          </w:p>
        </w:tc>
        <w:tc>
          <w:tcPr>
            <w:tcW w:w="8032" w:type="dxa"/>
            <w:shd w:val="clear" w:color="auto" w:fill="auto"/>
          </w:tcPr>
          <w:p w14:paraId="0600C383"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Contract Award for</w:t>
            </w:r>
          </w:p>
          <w:p w14:paraId="66592F6F"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18CDFF89" w14:textId="77777777" w:rsidTr="00C86983">
        <w:trPr>
          <w:trHeight w:hRule="exact" w:val="355"/>
        </w:trPr>
        <w:tc>
          <w:tcPr>
            <w:tcW w:w="985" w:type="dxa"/>
            <w:gridSpan w:val="4"/>
            <w:shd w:val="clear" w:color="auto" w:fill="auto"/>
          </w:tcPr>
          <w:p w14:paraId="1F70504E"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7</w:t>
            </w:r>
          </w:p>
        </w:tc>
        <w:tc>
          <w:tcPr>
            <w:tcW w:w="8032" w:type="dxa"/>
            <w:shd w:val="clear" w:color="auto" w:fill="auto"/>
          </w:tcPr>
          <w:p w14:paraId="32C5790F"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Invitation/Proposal Ref. No</w:t>
            </w:r>
          </w:p>
          <w:p w14:paraId="5CC1FB2E"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328B3805" w14:textId="77777777" w:rsidTr="00C86983">
        <w:trPr>
          <w:trHeight w:hRule="exact" w:val="355"/>
        </w:trPr>
        <w:tc>
          <w:tcPr>
            <w:tcW w:w="9017" w:type="dxa"/>
            <w:gridSpan w:val="5"/>
            <w:shd w:val="clear" w:color="auto" w:fill="7F7F7F"/>
          </w:tcPr>
          <w:p w14:paraId="31D0ECDC" w14:textId="77777777" w:rsidR="00316168" w:rsidRPr="0050257E" w:rsidRDefault="00316168" w:rsidP="00316168">
            <w:pPr>
              <w:tabs>
                <w:tab w:val="left" w:pos="3307"/>
              </w:tabs>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KEY INFORMATION</w:t>
            </w:r>
          </w:p>
          <w:p w14:paraId="371B6F57"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29554A85" w14:textId="77777777" w:rsidTr="00C86983">
        <w:trPr>
          <w:trHeight w:hRule="exact" w:val="373"/>
        </w:trPr>
        <w:tc>
          <w:tcPr>
            <w:tcW w:w="915" w:type="dxa"/>
            <w:gridSpan w:val="3"/>
            <w:tcBorders>
              <w:right w:val="single" w:sz="4" w:space="0" w:color="A6A6A6"/>
            </w:tcBorders>
            <w:shd w:val="clear" w:color="auto" w:fill="auto"/>
          </w:tcPr>
          <w:p w14:paraId="21F0E25F"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8</w:t>
            </w:r>
          </w:p>
        </w:tc>
        <w:tc>
          <w:tcPr>
            <w:tcW w:w="8102" w:type="dxa"/>
            <w:gridSpan w:val="2"/>
            <w:tcBorders>
              <w:left w:val="single" w:sz="4" w:space="0" w:color="A6A6A6"/>
            </w:tcBorders>
            <w:shd w:val="clear" w:color="auto" w:fill="auto"/>
          </w:tcPr>
          <w:p w14:paraId="31292616"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Procurement Method</w:t>
            </w:r>
          </w:p>
          <w:p w14:paraId="12A6F016"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18720225" w14:textId="77777777" w:rsidTr="00C86983">
        <w:trPr>
          <w:trHeight w:hRule="exact" w:val="355"/>
        </w:trPr>
        <w:tc>
          <w:tcPr>
            <w:tcW w:w="9017" w:type="dxa"/>
            <w:gridSpan w:val="5"/>
            <w:shd w:val="clear" w:color="auto" w:fill="7F7F7F"/>
          </w:tcPr>
          <w:p w14:paraId="48189194"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FUNDING NEGRMATION</w:t>
            </w:r>
          </w:p>
          <w:p w14:paraId="7195BC9F"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7FA43B1" w14:textId="77777777" w:rsidTr="00C86983">
        <w:trPr>
          <w:trHeight w:hRule="exact" w:val="355"/>
        </w:trPr>
        <w:tc>
          <w:tcPr>
            <w:tcW w:w="900" w:type="dxa"/>
            <w:gridSpan w:val="2"/>
            <w:tcBorders>
              <w:right w:val="single" w:sz="4" w:space="0" w:color="A6A6A6"/>
            </w:tcBorders>
            <w:shd w:val="clear" w:color="auto" w:fill="auto"/>
          </w:tcPr>
          <w:p w14:paraId="68C90BF2"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9</w:t>
            </w:r>
          </w:p>
        </w:tc>
        <w:tc>
          <w:tcPr>
            <w:tcW w:w="8117" w:type="dxa"/>
            <w:gridSpan w:val="3"/>
            <w:tcBorders>
              <w:left w:val="single" w:sz="4" w:space="0" w:color="A6A6A6"/>
            </w:tcBorders>
            <w:shd w:val="clear" w:color="auto" w:fill="auto"/>
          </w:tcPr>
          <w:p w14:paraId="03DC4033"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Budget and Source of Funds</w:t>
            </w:r>
          </w:p>
          <w:p w14:paraId="33978C9D"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094AB028" w14:textId="77777777" w:rsidTr="00C86983">
        <w:trPr>
          <w:trHeight w:hRule="exact" w:val="373"/>
        </w:trPr>
        <w:tc>
          <w:tcPr>
            <w:tcW w:w="900" w:type="dxa"/>
            <w:gridSpan w:val="2"/>
            <w:tcBorders>
              <w:right w:val="single" w:sz="4" w:space="0" w:color="A6A6A6"/>
            </w:tcBorders>
            <w:shd w:val="clear" w:color="auto" w:fill="auto"/>
          </w:tcPr>
          <w:p w14:paraId="3703C347"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10</w:t>
            </w:r>
          </w:p>
        </w:tc>
        <w:tc>
          <w:tcPr>
            <w:tcW w:w="8117" w:type="dxa"/>
            <w:gridSpan w:val="3"/>
            <w:tcBorders>
              <w:left w:val="single" w:sz="4" w:space="0" w:color="A6A6A6"/>
            </w:tcBorders>
            <w:shd w:val="clear" w:color="auto" w:fill="auto"/>
          </w:tcPr>
          <w:p w14:paraId="26675CC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Development Partners (if applicable)</w:t>
            </w:r>
          </w:p>
          <w:p w14:paraId="665FEE6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48D2C3C8" w14:textId="77777777" w:rsidTr="00C86983">
        <w:trPr>
          <w:trHeight w:hRule="exact" w:val="355"/>
        </w:trPr>
        <w:tc>
          <w:tcPr>
            <w:tcW w:w="9017" w:type="dxa"/>
            <w:gridSpan w:val="5"/>
            <w:shd w:val="clear" w:color="auto" w:fill="7F7F7F"/>
          </w:tcPr>
          <w:p w14:paraId="115498DE"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PARTICULAR INFORMATION</w:t>
            </w:r>
          </w:p>
          <w:p w14:paraId="7579482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3F2B37CD" w14:textId="77777777" w:rsidTr="00C86983">
        <w:trPr>
          <w:trHeight w:hRule="exact" w:val="355"/>
        </w:trPr>
        <w:tc>
          <w:tcPr>
            <w:tcW w:w="900" w:type="dxa"/>
            <w:gridSpan w:val="2"/>
            <w:tcBorders>
              <w:right w:val="single" w:sz="4" w:space="0" w:color="A6A6A6"/>
            </w:tcBorders>
            <w:shd w:val="clear" w:color="auto" w:fill="auto"/>
          </w:tcPr>
          <w:p w14:paraId="58ADBCFA"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11</w:t>
            </w:r>
          </w:p>
        </w:tc>
        <w:tc>
          <w:tcPr>
            <w:tcW w:w="8117" w:type="dxa"/>
            <w:gridSpan w:val="3"/>
            <w:tcBorders>
              <w:left w:val="single" w:sz="4" w:space="0" w:color="A6A6A6"/>
            </w:tcBorders>
            <w:shd w:val="clear" w:color="auto" w:fill="auto"/>
          </w:tcPr>
          <w:p w14:paraId="1C379D3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Project/Program Code (if applicable)</w:t>
            </w:r>
          </w:p>
          <w:p w14:paraId="1C95F02A"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50257E" w14:paraId="09EEA5A7" w14:textId="77777777" w:rsidTr="00C86983">
        <w:trPr>
          <w:trHeight w:hRule="exact" w:val="355"/>
        </w:trPr>
        <w:tc>
          <w:tcPr>
            <w:tcW w:w="900" w:type="dxa"/>
            <w:gridSpan w:val="2"/>
            <w:tcBorders>
              <w:right w:val="single" w:sz="4" w:space="0" w:color="A6A6A6"/>
            </w:tcBorders>
            <w:shd w:val="clear" w:color="auto" w:fill="auto"/>
          </w:tcPr>
          <w:p w14:paraId="78088451"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13</w:t>
            </w:r>
          </w:p>
        </w:tc>
        <w:tc>
          <w:tcPr>
            <w:tcW w:w="8117" w:type="dxa"/>
            <w:gridSpan w:val="3"/>
            <w:tcBorders>
              <w:left w:val="single" w:sz="4" w:space="0" w:color="A6A6A6"/>
            </w:tcBorders>
            <w:shd w:val="clear" w:color="auto" w:fill="auto"/>
          </w:tcPr>
          <w:p w14:paraId="79C9174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Project/Program Name (if applicable)</w:t>
            </w:r>
          </w:p>
          <w:p w14:paraId="328DEDF5"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3653C361" w14:textId="77777777" w:rsidTr="00C86983">
        <w:trPr>
          <w:trHeight w:hRule="exact" w:val="373"/>
        </w:trPr>
        <w:tc>
          <w:tcPr>
            <w:tcW w:w="900" w:type="dxa"/>
            <w:gridSpan w:val="2"/>
            <w:tcBorders>
              <w:right w:val="single" w:sz="4" w:space="0" w:color="A6A6A6"/>
            </w:tcBorders>
            <w:shd w:val="clear" w:color="auto" w:fill="auto"/>
          </w:tcPr>
          <w:p w14:paraId="23559C63"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14</w:t>
            </w:r>
          </w:p>
        </w:tc>
        <w:tc>
          <w:tcPr>
            <w:tcW w:w="8117" w:type="dxa"/>
            <w:gridSpan w:val="3"/>
            <w:tcBorders>
              <w:left w:val="single" w:sz="4" w:space="0" w:color="A6A6A6"/>
            </w:tcBorders>
            <w:shd w:val="clear" w:color="auto" w:fill="auto"/>
          </w:tcPr>
          <w:p w14:paraId="265D3598"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Tender/Proposal Package No.</w:t>
            </w:r>
          </w:p>
          <w:p w14:paraId="60DDC176"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6C379096" w14:textId="77777777" w:rsidTr="00C86983">
        <w:trPr>
          <w:trHeight w:hRule="exact" w:val="355"/>
        </w:trPr>
        <w:tc>
          <w:tcPr>
            <w:tcW w:w="900" w:type="dxa"/>
            <w:gridSpan w:val="2"/>
            <w:tcBorders>
              <w:right w:val="single" w:sz="4" w:space="0" w:color="A6A6A6"/>
            </w:tcBorders>
            <w:shd w:val="clear" w:color="auto" w:fill="auto"/>
          </w:tcPr>
          <w:p w14:paraId="467B2F36"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15</w:t>
            </w:r>
          </w:p>
        </w:tc>
        <w:tc>
          <w:tcPr>
            <w:tcW w:w="8117" w:type="dxa"/>
            <w:gridSpan w:val="3"/>
            <w:tcBorders>
              <w:left w:val="single" w:sz="4" w:space="0" w:color="A6A6A6"/>
            </w:tcBorders>
            <w:shd w:val="clear" w:color="auto" w:fill="auto"/>
          </w:tcPr>
          <w:p w14:paraId="7ECF15B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Tender/Proposal Package Name</w:t>
            </w:r>
          </w:p>
          <w:p w14:paraId="697FF06E"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12B4DD8C" w14:textId="77777777" w:rsidTr="00C86983">
        <w:tc>
          <w:tcPr>
            <w:tcW w:w="900" w:type="dxa"/>
            <w:gridSpan w:val="2"/>
            <w:tcBorders>
              <w:right w:val="single" w:sz="4" w:space="0" w:color="A6A6A6"/>
            </w:tcBorders>
            <w:shd w:val="clear" w:color="auto" w:fill="auto"/>
          </w:tcPr>
          <w:p w14:paraId="2AB2C886"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16</w:t>
            </w:r>
          </w:p>
        </w:tc>
        <w:tc>
          <w:tcPr>
            <w:tcW w:w="8117" w:type="dxa"/>
            <w:gridSpan w:val="3"/>
            <w:tcBorders>
              <w:left w:val="single" w:sz="4" w:space="0" w:color="A6A6A6"/>
            </w:tcBorders>
            <w:shd w:val="clear" w:color="auto" w:fill="auto"/>
          </w:tcPr>
          <w:p w14:paraId="27C3843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Date of Advertisement</w:t>
            </w:r>
          </w:p>
        </w:tc>
      </w:tr>
      <w:tr w:rsidR="00316168" w:rsidRPr="0050257E" w14:paraId="02646E40" w14:textId="77777777" w:rsidTr="00C86983">
        <w:tc>
          <w:tcPr>
            <w:tcW w:w="900" w:type="dxa"/>
            <w:gridSpan w:val="2"/>
            <w:tcBorders>
              <w:right w:val="single" w:sz="4" w:space="0" w:color="A6A6A6"/>
            </w:tcBorders>
            <w:shd w:val="clear" w:color="auto" w:fill="auto"/>
          </w:tcPr>
          <w:p w14:paraId="3FA3FEFA"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17</w:t>
            </w:r>
          </w:p>
        </w:tc>
        <w:tc>
          <w:tcPr>
            <w:tcW w:w="8117" w:type="dxa"/>
            <w:gridSpan w:val="3"/>
            <w:tcBorders>
              <w:left w:val="single" w:sz="4" w:space="0" w:color="A6A6A6"/>
            </w:tcBorders>
            <w:shd w:val="clear" w:color="auto" w:fill="auto"/>
          </w:tcPr>
          <w:p w14:paraId="1179A2BA"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No. of Tenders/Proposals Sold</w:t>
            </w:r>
          </w:p>
        </w:tc>
      </w:tr>
      <w:tr w:rsidR="00316168" w:rsidRPr="0050257E" w14:paraId="313117B2" w14:textId="77777777" w:rsidTr="00C86983">
        <w:trPr>
          <w:trHeight w:hRule="exact" w:val="337"/>
        </w:trPr>
        <w:tc>
          <w:tcPr>
            <w:tcW w:w="900" w:type="dxa"/>
            <w:gridSpan w:val="2"/>
            <w:tcBorders>
              <w:right w:val="single" w:sz="4" w:space="0" w:color="A6A6A6"/>
            </w:tcBorders>
            <w:shd w:val="clear" w:color="auto" w:fill="auto"/>
          </w:tcPr>
          <w:p w14:paraId="61E634F6"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18</w:t>
            </w:r>
          </w:p>
        </w:tc>
        <w:tc>
          <w:tcPr>
            <w:tcW w:w="8117" w:type="dxa"/>
            <w:gridSpan w:val="3"/>
            <w:tcBorders>
              <w:left w:val="single" w:sz="4" w:space="0" w:color="A6A6A6"/>
            </w:tcBorders>
            <w:shd w:val="clear" w:color="auto" w:fill="auto"/>
          </w:tcPr>
          <w:p w14:paraId="578AA58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No. of Tenders/Proposals Received</w:t>
            </w:r>
          </w:p>
          <w:p w14:paraId="7CFDD714"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676AB26B" w14:textId="77777777" w:rsidTr="00C86983">
        <w:trPr>
          <w:trHeight w:hRule="exact" w:val="355"/>
        </w:trPr>
        <w:tc>
          <w:tcPr>
            <w:tcW w:w="900" w:type="dxa"/>
            <w:gridSpan w:val="2"/>
            <w:tcBorders>
              <w:right w:val="single" w:sz="4" w:space="0" w:color="A6A6A6"/>
            </w:tcBorders>
            <w:shd w:val="clear" w:color="auto" w:fill="auto"/>
          </w:tcPr>
          <w:p w14:paraId="4366E433"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19</w:t>
            </w:r>
          </w:p>
        </w:tc>
        <w:tc>
          <w:tcPr>
            <w:tcW w:w="8117" w:type="dxa"/>
            <w:gridSpan w:val="3"/>
            <w:tcBorders>
              <w:left w:val="single" w:sz="4" w:space="0" w:color="A6A6A6"/>
            </w:tcBorders>
            <w:shd w:val="clear" w:color="auto" w:fill="auto"/>
          </w:tcPr>
          <w:p w14:paraId="5D4D5EE1"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No. of Responsive Tenders/Proposals</w:t>
            </w:r>
          </w:p>
          <w:p w14:paraId="7C3DBC38"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18ABE437" w14:textId="77777777" w:rsidTr="00C86983">
        <w:trPr>
          <w:trHeight w:hRule="exact" w:val="347"/>
        </w:trPr>
        <w:tc>
          <w:tcPr>
            <w:tcW w:w="900" w:type="dxa"/>
            <w:gridSpan w:val="2"/>
            <w:tcBorders>
              <w:right w:val="single" w:sz="4" w:space="0" w:color="A6A6A6"/>
            </w:tcBorders>
            <w:shd w:val="clear" w:color="auto" w:fill="auto"/>
          </w:tcPr>
          <w:p w14:paraId="034B994D"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20</w:t>
            </w:r>
          </w:p>
        </w:tc>
        <w:tc>
          <w:tcPr>
            <w:tcW w:w="8117" w:type="dxa"/>
            <w:gridSpan w:val="3"/>
            <w:tcBorders>
              <w:left w:val="single" w:sz="4" w:space="0" w:color="A6A6A6"/>
            </w:tcBorders>
            <w:shd w:val="clear" w:color="auto" w:fill="auto"/>
          </w:tcPr>
          <w:p w14:paraId="0644DE11"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Name of Responsive Tenderers</w:t>
            </w:r>
          </w:p>
          <w:p w14:paraId="1B07E369"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155012EB" w14:textId="77777777" w:rsidTr="00C86983">
        <w:trPr>
          <w:trHeight w:hRule="exact" w:val="373"/>
        </w:trPr>
        <w:tc>
          <w:tcPr>
            <w:tcW w:w="900" w:type="dxa"/>
            <w:gridSpan w:val="2"/>
            <w:tcBorders>
              <w:right w:val="single" w:sz="4" w:space="0" w:color="A6A6A6"/>
            </w:tcBorders>
            <w:shd w:val="clear" w:color="auto" w:fill="auto"/>
          </w:tcPr>
          <w:p w14:paraId="155EDB9A"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21</w:t>
            </w:r>
          </w:p>
        </w:tc>
        <w:tc>
          <w:tcPr>
            <w:tcW w:w="8117" w:type="dxa"/>
            <w:gridSpan w:val="3"/>
            <w:tcBorders>
              <w:left w:val="single" w:sz="4" w:space="0" w:color="A6A6A6"/>
            </w:tcBorders>
            <w:shd w:val="clear" w:color="auto" w:fill="auto"/>
          </w:tcPr>
          <w:p w14:paraId="731B54F5"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Date of Notification of Award</w:t>
            </w:r>
          </w:p>
          <w:p w14:paraId="7A97316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9F91082" w14:textId="77777777" w:rsidTr="00C86983">
        <w:trPr>
          <w:trHeight w:hRule="exact" w:val="355"/>
        </w:trPr>
        <w:tc>
          <w:tcPr>
            <w:tcW w:w="9017" w:type="dxa"/>
            <w:gridSpan w:val="5"/>
            <w:shd w:val="clear" w:color="auto" w:fill="7F7F7F"/>
          </w:tcPr>
          <w:p w14:paraId="3BF27FA3"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INFORMATION ON AWARD</w:t>
            </w:r>
          </w:p>
          <w:p w14:paraId="611767E1"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7D33FF21" w14:textId="77777777" w:rsidTr="00C86983">
        <w:trPr>
          <w:trHeight w:hRule="exact" w:val="373"/>
        </w:trPr>
        <w:tc>
          <w:tcPr>
            <w:tcW w:w="885" w:type="dxa"/>
            <w:tcBorders>
              <w:right w:val="single" w:sz="4" w:space="0" w:color="A6A6A6"/>
            </w:tcBorders>
            <w:shd w:val="clear" w:color="auto" w:fill="auto"/>
          </w:tcPr>
          <w:p w14:paraId="42FB2909"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22</w:t>
            </w:r>
          </w:p>
        </w:tc>
        <w:tc>
          <w:tcPr>
            <w:tcW w:w="8132" w:type="dxa"/>
            <w:gridSpan w:val="4"/>
            <w:tcBorders>
              <w:left w:val="single" w:sz="4" w:space="0" w:color="A6A6A6"/>
            </w:tcBorders>
            <w:shd w:val="clear" w:color="auto" w:fill="auto"/>
          </w:tcPr>
          <w:p w14:paraId="386227FE"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 xml:space="preserve">Accepted Tender/Proposal Price   </w:t>
            </w:r>
          </w:p>
          <w:p w14:paraId="28A5206E"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p w14:paraId="61D9D7AD"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50257E" w14:paraId="60AE694A" w14:textId="77777777" w:rsidTr="00C86983">
        <w:trPr>
          <w:trHeight w:hRule="exact" w:val="355"/>
        </w:trPr>
        <w:tc>
          <w:tcPr>
            <w:tcW w:w="885" w:type="dxa"/>
            <w:tcBorders>
              <w:right w:val="single" w:sz="4" w:space="0" w:color="A6A6A6"/>
            </w:tcBorders>
            <w:shd w:val="clear" w:color="auto" w:fill="auto"/>
          </w:tcPr>
          <w:p w14:paraId="4ECF9BC9"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23</w:t>
            </w:r>
          </w:p>
        </w:tc>
        <w:tc>
          <w:tcPr>
            <w:tcW w:w="8132" w:type="dxa"/>
            <w:gridSpan w:val="4"/>
            <w:tcBorders>
              <w:left w:val="single" w:sz="4" w:space="0" w:color="A6A6A6"/>
            </w:tcBorders>
            <w:shd w:val="clear" w:color="auto" w:fill="auto"/>
          </w:tcPr>
          <w:p w14:paraId="0D983F2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Name of the Successful Tenderer</w:t>
            </w:r>
          </w:p>
          <w:p w14:paraId="24BC2399"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19F9BAD1" w14:textId="77777777" w:rsidTr="00C86983">
        <w:tc>
          <w:tcPr>
            <w:tcW w:w="885" w:type="dxa"/>
            <w:tcBorders>
              <w:right w:val="single" w:sz="4" w:space="0" w:color="A6A6A6"/>
            </w:tcBorders>
            <w:shd w:val="clear" w:color="auto" w:fill="auto"/>
          </w:tcPr>
          <w:p w14:paraId="1E0A2B61"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24</w:t>
            </w:r>
          </w:p>
        </w:tc>
        <w:tc>
          <w:tcPr>
            <w:tcW w:w="8132" w:type="dxa"/>
            <w:gridSpan w:val="4"/>
            <w:tcBorders>
              <w:left w:val="single" w:sz="4" w:space="0" w:color="A6A6A6"/>
            </w:tcBorders>
            <w:shd w:val="clear" w:color="auto" w:fill="auto"/>
          </w:tcPr>
          <w:p w14:paraId="072EE682"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 xml:space="preserve">Tenderer ID of the Successful </w:t>
            </w:r>
            <w:proofErr w:type="spellStart"/>
            <w:r w:rsidRPr="0050257E">
              <w:rPr>
                <w:rFonts w:ascii="Cambria Math" w:eastAsia="SimSun" w:hAnsi="Cambria Math" w:cs="Times New Roman"/>
                <w:kern w:val="0"/>
                <w:sz w:val="18"/>
                <w:szCs w:val="18"/>
                <w:lang w:eastAsia="zh-CN"/>
                <w14:ligatures w14:val="none"/>
              </w:rPr>
              <w:t>Tendere</w:t>
            </w:r>
            <w:proofErr w:type="spellEnd"/>
            <w:r w:rsidRPr="0050257E">
              <w:rPr>
                <w:rFonts w:ascii="Cambria Math" w:eastAsia="SimSun" w:hAnsi="Cambria Math" w:cs="Times New Roman"/>
                <w:kern w:val="0"/>
                <w:sz w:val="18"/>
                <w:szCs w:val="18"/>
                <w:lang w:eastAsia="zh-CN"/>
                <w14:ligatures w14:val="none"/>
              </w:rPr>
              <w:t xml:space="preserve"> (If any)</w:t>
            </w:r>
          </w:p>
          <w:p w14:paraId="2D4DBA88"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73FF63F2" w14:textId="77777777" w:rsidTr="00C86983">
        <w:tc>
          <w:tcPr>
            <w:tcW w:w="9017" w:type="dxa"/>
            <w:gridSpan w:val="5"/>
            <w:shd w:val="clear" w:color="auto" w:fill="7F7F7F"/>
          </w:tcPr>
          <w:p w14:paraId="1C809B60"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PROCURING ENTITY DETAILS</w:t>
            </w:r>
          </w:p>
          <w:p w14:paraId="0CD5753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157AB362" w14:textId="77777777" w:rsidTr="00C86983">
        <w:tc>
          <w:tcPr>
            <w:tcW w:w="885" w:type="dxa"/>
            <w:tcBorders>
              <w:right w:val="single" w:sz="4" w:space="0" w:color="A6A6A6"/>
            </w:tcBorders>
            <w:shd w:val="clear" w:color="auto" w:fill="auto"/>
          </w:tcPr>
          <w:p w14:paraId="27AA435C"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25</w:t>
            </w:r>
          </w:p>
        </w:tc>
        <w:tc>
          <w:tcPr>
            <w:tcW w:w="8132" w:type="dxa"/>
            <w:gridSpan w:val="4"/>
            <w:tcBorders>
              <w:left w:val="single" w:sz="4" w:space="0" w:color="A6A6A6"/>
            </w:tcBorders>
            <w:shd w:val="clear" w:color="auto" w:fill="auto"/>
          </w:tcPr>
          <w:p w14:paraId="49E6F16B"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Name of Authorized Officer</w:t>
            </w:r>
          </w:p>
          <w:p w14:paraId="3BC87D46"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50257E" w14:paraId="3BF65690" w14:textId="77777777" w:rsidTr="00C86983">
        <w:tc>
          <w:tcPr>
            <w:tcW w:w="885" w:type="dxa"/>
            <w:tcBorders>
              <w:right w:val="single" w:sz="4" w:space="0" w:color="A6A6A6"/>
            </w:tcBorders>
            <w:shd w:val="clear" w:color="auto" w:fill="auto"/>
          </w:tcPr>
          <w:p w14:paraId="1F407EFC"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26</w:t>
            </w:r>
          </w:p>
        </w:tc>
        <w:tc>
          <w:tcPr>
            <w:tcW w:w="8132" w:type="dxa"/>
            <w:gridSpan w:val="4"/>
            <w:tcBorders>
              <w:left w:val="single" w:sz="4" w:space="0" w:color="A6A6A6"/>
            </w:tcBorders>
            <w:shd w:val="clear" w:color="auto" w:fill="auto"/>
          </w:tcPr>
          <w:p w14:paraId="08544ED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Designation of Authorized Officer</w:t>
            </w:r>
          </w:p>
          <w:p w14:paraId="25620213"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bl>
    <w:p w14:paraId="7463ACF9"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386F01F2"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5AA8492"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ACE12DF" w14:textId="77777777" w:rsidR="00316168" w:rsidRPr="0050257E" w:rsidRDefault="00316168" w:rsidP="00316168">
      <w:pPr>
        <w:spacing w:after="0" w:line="240" w:lineRule="auto"/>
        <w:jc w:val="center"/>
        <w:rPr>
          <w:rFonts w:ascii="Arial" w:eastAsia="SimSun" w:hAnsi="Arial" w:cs="Arial"/>
          <w:color w:val="000000"/>
          <w:kern w:val="0"/>
          <w:sz w:val="24"/>
          <w:szCs w:val="24"/>
          <w:lang w:val="en-GB" w:eastAsia="zh-CN"/>
          <w14:ligatures w14:val="none"/>
        </w:rPr>
      </w:pPr>
      <w:r w:rsidRPr="0050257E">
        <w:rPr>
          <w:rFonts w:ascii="Cambria Math" w:eastAsia="SimSun" w:hAnsi="Cambria Math" w:cs="Times New Roman"/>
          <w:b/>
          <w:color w:val="000000"/>
          <w:kern w:val="0"/>
          <w:sz w:val="32"/>
          <w:szCs w:val="32"/>
          <w:lang w:eastAsia="zh-CN"/>
          <w14:ligatures w14:val="none"/>
        </w:rPr>
        <w:lastRenderedPageBreak/>
        <w:t xml:space="preserve">Format: PG3-C: </w:t>
      </w:r>
      <w:r w:rsidRPr="0050257E">
        <w:rPr>
          <w:rFonts w:ascii="Arial" w:eastAsia="SimSun" w:hAnsi="Arial" w:cs="Arial"/>
          <w:b/>
          <w:color w:val="000000"/>
          <w:kern w:val="0"/>
          <w:sz w:val="24"/>
          <w:szCs w:val="24"/>
          <w:u w:val="single"/>
          <w:lang w:val="fr-FR" w:eastAsia="en-GB"/>
          <w14:ligatures w14:val="none"/>
        </w:rPr>
        <w:t xml:space="preserve"> </w:t>
      </w:r>
      <w:r w:rsidRPr="0050257E">
        <w:rPr>
          <w:rFonts w:ascii="Cambria Math" w:eastAsia="SimSun" w:hAnsi="Cambria Math" w:cs="Times New Roman"/>
          <w:b/>
          <w:kern w:val="0"/>
          <w:sz w:val="32"/>
          <w:szCs w:val="32"/>
          <w:lang w:eastAsia="zh-CN"/>
          <w14:ligatures w14:val="none"/>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316168" w:rsidRPr="0050257E" w14:paraId="77844DF8" w14:textId="77777777" w:rsidTr="00C86983">
        <w:tc>
          <w:tcPr>
            <w:tcW w:w="9355" w:type="dxa"/>
            <w:gridSpan w:val="5"/>
            <w:shd w:val="clear" w:color="auto" w:fill="7F7F7F"/>
          </w:tcPr>
          <w:p w14:paraId="2FE5DC08"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24"/>
                <w:szCs w:val="24"/>
                <w:lang w:eastAsia="zh-CN"/>
                <w14:ligatures w14:val="none"/>
              </w:rPr>
            </w:pPr>
            <w:r w:rsidRPr="0050257E">
              <w:rPr>
                <w:rFonts w:ascii="Cambria Math" w:eastAsia="SimSun" w:hAnsi="Cambria Math" w:cs="Times New Roman"/>
                <w:b/>
                <w:kern w:val="0"/>
                <w:sz w:val="24"/>
                <w:szCs w:val="24"/>
                <w:lang w:eastAsia="zh-CN"/>
                <w14:ligatures w14:val="none"/>
              </w:rPr>
              <w:t>GOVERNMENT OF THE PEOPLE'S REPUBLIC OF BANGLADESH</w:t>
            </w:r>
          </w:p>
          <w:p w14:paraId="2036F5E6"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4ED6FD46" w14:textId="77777777" w:rsidTr="00C86983">
        <w:trPr>
          <w:trHeight w:hRule="exact" w:val="373"/>
        </w:trPr>
        <w:tc>
          <w:tcPr>
            <w:tcW w:w="985" w:type="dxa"/>
            <w:gridSpan w:val="4"/>
            <w:shd w:val="clear" w:color="auto" w:fill="auto"/>
          </w:tcPr>
          <w:p w14:paraId="29B025FF"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w:t>
            </w:r>
          </w:p>
        </w:tc>
        <w:tc>
          <w:tcPr>
            <w:tcW w:w="8370" w:type="dxa"/>
            <w:shd w:val="clear" w:color="auto" w:fill="auto"/>
          </w:tcPr>
          <w:p w14:paraId="65AE67B3"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Ministry/Division</w:t>
            </w:r>
          </w:p>
          <w:p w14:paraId="6ECD237A" w14:textId="77777777" w:rsidR="00316168" w:rsidRPr="0050257E" w:rsidRDefault="00316168" w:rsidP="00316168">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7EDCE83A" w14:textId="77777777" w:rsidTr="00C86983">
        <w:trPr>
          <w:trHeight w:hRule="exact" w:val="265"/>
        </w:trPr>
        <w:tc>
          <w:tcPr>
            <w:tcW w:w="985" w:type="dxa"/>
            <w:gridSpan w:val="4"/>
            <w:shd w:val="clear" w:color="auto" w:fill="auto"/>
          </w:tcPr>
          <w:p w14:paraId="28BF4D4F"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w:t>
            </w:r>
          </w:p>
        </w:tc>
        <w:tc>
          <w:tcPr>
            <w:tcW w:w="8370" w:type="dxa"/>
            <w:shd w:val="clear" w:color="auto" w:fill="auto"/>
          </w:tcPr>
          <w:p w14:paraId="4E05923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Agency</w:t>
            </w:r>
          </w:p>
          <w:p w14:paraId="46C7ED06"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58E69085" w14:textId="77777777" w:rsidTr="00C86983">
        <w:trPr>
          <w:trHeight w:hRule="exact" w:val="355"/>
        </w:trPr>
        <w:tc>
          <w:tcPr>
            <w:tcW w:w="985" w:type="dxa"/>
            <w:gridSpan w:val="4"/>
            <w:shd w:val="clear" w:color="auto" w:fill="auto"/>
          </w:tcPr>
          <w:p w14:paraId="7BC5EC3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3</w:t>
            </w:r>
          </w:p>
        </w:tc>
        <w:tc>
          <w:tcPr>
            <w:tcW w:w="8370" w:type="dxa"/>
            <w:shd w:val="clear" w:color="auto" w:fill="auto"/>
          </w:tcPr>
          <w:p w14:paraId="73049AA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Procuring Entity Name</w:t>
            </w:r>
          </w:p>
          <w:p w14:paraId="12AED9CF"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378E8BF5" w14:textId="77777777" w:rsidTr="00C86983">
        <w:trPr>
          <w:trHeight w:hRule="exact" w:val="355"/>
        </w:trPr>
        <w:tc>
          <w:tcPr>
            <w:tcW w:w="985" w:type="dxa"/>
            <w:gridSpan w:val="4"/>
            <w:shd w:val="clear" w:color="auto" w:fill="auto"/>
          </w:tcPr>
          <w:p w14:paraId="2043329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4</w:t>
            </w:r>
          </w:p>
        </w:tc>
        <w:tc>
          <w:tcPr>
            <w:tcW w:w="8370" w:type="dxa"/>
            <w:shd w:val="clear" w:color="auto" w:fill="auto"/>
          </w:tcPr>
          <w:p w14:paraId="4CF93A8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Procuring Entity Code</w:t>
            </w:r>
          </w:p>
          <w:p w14:paraId="10480FB0"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3085D26A" w14:textId="77777777" w:rsidTr="00C86983">
        <w:trPr>
          <w:trHeight w:hRule="exact" w:val="373"/>
        </w:trPr>
        <w:tc>
          <w:tcPr>
            <w:tcW w:w="985" w:type="dxa"/>
            <w:gridSpan w:val="4"/>
            <w:shd w:val="clear" w:color="auto" w:fill="auto"/>
          </w:tcPr>
          <w:p w14:paraId="729C189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5</w:t>
            </w:r>
          </w:p>
        </w:tc>
        <w:tc>
          <w:tcPr>
            <w:tcW w:w="8370" w:type="dxa"/>
            <w:shd w:val="clear" w:color="auto" w:fill="auto"/>
          </w:tcPr>
          <w:p w14:paraId="6968F402"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Procuring Entity District</w:t>
            </w:r>
          </w:p>
          <w:p w14:paraId="7A65DABF"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0ACA0D71" w14:textId="77777777" w:rsidTr="00C86983">
        <w:trPr>
          <w:trHeight w:hRule="exact" w:val="265"/>
        </w:trPr>
        <w:tc>
          <w:tcPr>
            <w:tcW w:w="985" w:type="dxa"/>
            <w:gridSpan w:val="4"/>
            <w:shd w:val="clear" w:color="auto" w:fill="auto"/>
          </w:tcPr>
          <w:p w14:paraId="18E5FE42"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6</w:t>
            </w:r>
          </w:p>
        </w:tc>
        <w:tc>
          <w:tcPr>
            <w:tcW w:w="8370" w:type="dxa"/>
            <w:shd w:val="clear" w:color="auto" w:fill="auto"/>
          </w:tcPr>
          <w:p w14:paraId="4A57E3F9"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Contract Award for</w:t>
            </w:r>
          </w:p>
          <w:p w14:paraId="28D19190"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23A73603" w14:textId="77777777" w:rsidTr="00C86983">
        <w:trPr>
          <w:trHeight w:hRule="exact" w:val="355"/>
        </w:trPr>
        <w:tc>
          <w:tcPr>
            <w:tcW w:w="985" w:type="dxa"/>
            <w:gridSpan w:val="4"/>
            <w:shd w:val="clear" w:color="auto" w:fill="auto"/>
          </w:tcPr>
          <w:p w14:paraId="04727083"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7</w:t>
            </w:r>
          </w:p>
        </w:tc>
        <w:tc>
          <w:tcPr>
            <w:tcW w:w="8370" w:type="dxa"/>
            <w:shd w:val="clear" w:color="auto" w:fill="auto"/>
          </w:tcPr>
          <w:p w14:paraId="3552F781"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Invitation/Proposal Ref. No</w:t>
            </w:r>
          </w:p>
          <w:p w14:paraId="4AEDE641"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4530D3AD" w14:textId="77777777" w:rsidTr="00C86983">
        <w:trPr>
          <w:trHeight w:hRule="exact" w:val="355"/>
        </w:trPr>
        <w:tc>
          <w:tcPr>
            <w:tcW w:w="9355" w:type="dxa"/>
            <w:gridSpan w:val="5"/>
            <w:shd w:val="clear" w:color="auto" w:fill="7F7F7F"/>
          </w:tcPr>
          <w:p w14:paraId="60CFE83B" w14:textId="77777777" w:rsidR="00316168" w:rsidRPr="0050257E" w:rsidRDefault="00316168" w:rsidP="00316168">
            <w:pPr>
              <w:tabs>
                <w:tab w:val="left" w:pos="3307"/>
              </w:tabs>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KEY INFORMATION</w:t>
            </w:r>
          </w:p>
          <w:p w14:paraId="230D02CA"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75C033CC" w14:textId="77777777" w:rsidTr="00C86983">
        <w:trPr>
          <w:trHeight w:hRule="exact" w:val="373"/>
        </w:trPr>
        <w:tc>
          <w:tcPr>
            <w:tcW w:w="915" w:type="dxa"/>
            <w:gridSpan w:val="3"/>
            <w:tcBorders>
              <w:right w:val="single" w:sz="4" w:space="0" w:color="A6A6A6"/>
            </w:tcBorders>
            <w:shd w:val="clear" w:color="auto" w:fill="auto"/>
          </w:tcPr>
          <w:p w14:paraId="7D357AF2"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8</w:t>
            </w:r>
          </w:p>
        </w:tc>
        <w:tc>
          <w:tcPr>
            <w:tcW w:w="8440" w:type="dxa"/>
            <w:gridSpan w:val="2"/>
            <w:tcBorders>
              <w:left w:val="single" w:sz="4" w:space="0" w:color="A6A6A6"/>
            </w:tcBorders>
            <w:shd w:val="clear" w:color="auto" w:fill="auto"/>
          </w:tcPr>
          <w:p w14:paraId="07BA93B9"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Procurement Method (National/International)</w:t>
            </w:r>
          </w:p>
          <w:p w14:paraId="1BC1D2C9"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2B965103" w14:textId="77777777" w:rsidTr="00C86983">
        <w:trPr>
          <w:trHeight w:hRule="exact" w:val="355"/>
        </w:trPr>
        <w:tc>
          <w:tcPr>
            <w:tcW w:w="9355" w:type="dxa"/>
            <w:gridSpan w:val="5"/>
            <w:shd w:val="clear" w:color="auto" w:fill="7F7F7F"/>
          </w:tcPr>
          <w:p w14:paraId="698FFD96"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FUNDING NEGRMATION</w:t>
            </w:r>
          </w:p>
          <w:p w14:paraId="540053A9"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A6F0AD0" w14:textId="77777777" w:rsidTr="00C86983">
        <w:trPr>
          <w:trHeight w:hRule="exact" w:val="355"/>
        </w:trPr>
        <w:tc>
          <w:tcPr>
            <w:tcW w:w="900" w:type="dxa"/>
            <w:gridSpan w:val="2"/>
            <w:tcBorders>
              <w:right w:val="single" w:sz="4" w:space="0" w:color="A6A6A6"/>
            </w:tcBorders>
            <w:shd w:val="clear" w:color="auto" w:fill="auto"/>
          </w:tcPr>
          <w:p w14:paraId="40AEB908"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9</w:t>
            </w:r>
          </w:p>
        </w:tc>
        <w:tc>
          <w:tcPr>
            <w:tcW w:w="8455" w:type="dxa"/>
            <w:gridSpan w:val="3"/>
            <w:tcBorders>
              <w:left w:val="single" w:sz="4" w:space="0" w:color="A6A6A6"/>
            </w:tcBorders>
            <w:shd w:val="clear" w:color="auto" w:fill="auto"/>
          </w:tcPr>
          <w:p w14:paraId="09FD32B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Budget and Source of Funds</w:t>
            </w:r>
          </w:p>
          <w:p w14:paraId="518E480D" w14:textId="77777777" w:rsidR="00316168" w:rsidRPr="0050257E" w:rsidRDefault="00316168" w:rsidP="00316168">
            <w:pPr>
              <w:spacing w:after="0" w:line="240" w:lineRule="auto"/>
              <w:jc w:val="center"/>
              <w:rPr>
                <w:rFonts w:ascii="Cambria Math" w:eastAsia="SimSun" w:hAnsi="Cambria Math" w:cs="Times New Roman"/>
                <w:b/>
                <w:kern w:val="0"/>
                <w:sz w:val="18"/>
                <w:szCs w:val="18"/>
                <w:lang w:eastAsia="zh-CN"/>
                <w14:ligatures w14:val="none"/>
              </w:rPr>
            </w:pPr>
          </w:p>
        </w:tc>
      </w:tr>
      <w:tr w:rsidR="00316168" w:rsidRPr="0050257E" w14:paraId="23EF84AC" w14:textId="77777777" w:rsidTr="00C86983">
        <w:trPr>
          <w:trHeight w:hRule="exact" w:val="373"/>
        </w:trPr>
        <w:tc>
          <w:tcPr>
            <w:tcW w:w="900" w:type="dxa"/>
            <w:gridSpan w:val="2"/>
            <w:tcBorders>
              <w:right w:val="single" w:sz="4" w:space="0" w:color="A6A6A6"/>
            </w:tcBorders>
            <w:shd w:val="clear" w:color="auto" w:fill="auto"/>
          </w:tcPr>
          <w:p w14:paraId="70FEC392"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10</w:t>
            </w:r>
          </w:p>
        </w:tc>
        <w:tc>
          <w:tcPr>
            <w:tcW w:w="8455" w:type="dxa"/>
            <w:gridSpan w:val="3"/>
            <w:tcBorders>
              <w:left w:val="single" w:sz="4" w:space="0" w:color="A6A6A6"/>
            </w:tcBorders>
            <w:shd w:val="clear" w:color="auto" w:fill="auto"/>
          </w:tcPr>
          <w:p w14:paraId="78A1BB76"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Development Partners (if applicable)</w:t>
            </w:r>
          </w:p>
          <w:p w14:paraId="6FA18EC8"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6E86B435" w14:textId="77777777" w:rsidTr="00C86983">
        <w:trPr>
          <w:trHeight w:hRule="exact" w:val="355"/>
        </w:trPr>
        <w:tc>
          <w:tcPr>
            <w:tcW w:w="9355" w:type="dxa"/>
            <w:gridSpan w:val="5"/>
            <w:shd w:val="clear" w:color="auto" w:fill="7F7F7F"/>
          </w:tcPr>
          <w:p w14:paraId="36C17142"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PARTICULAR INFORMATION</w:t>
            </w:r>
          </w:p>
          <w:p w14:paraId="3622C25A"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7E6DAC10" w14:textId="77777777" w:rsidTr="00C86983">
        <w:trPr>
          <w:trHeight w:hRule="exact" w:val="355"/>
        </w:trPr>
        <w:tc>
          <w:tcPr>
            <w:tcW w:w="900" w:type="dxa"/>
            <w:gridSpan w:val="2"/>
            <w:tcBorders>
              <w:right w:val="single" w:sz="4" w:space="0" w:color="A6A6A6"/>
            </w:tcBorders>
            <w:shd w:val="clear" w:color="auto" w:fill="auto"/>
          </w:tcPr>
          <w:p w14:paraId="40BC5A54"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11</w:t>
            </w:r>
          </w:p>
        </w:tc>
        <w:tc>
          <w:tcPr>
            <w:tcW w:w="8455" w:type="dxa"/>
            <w:gridSpan w:val="3"/>
            <w:tcBorders>
              <w:left w:val="single" w:sz="4" w:space="0" w:color="A6A6A6"/>
            </w:tcBorders>
            <w:shd w:val="clear" w:color="auto" w:fill="auto"/>
          </w:tcPr>
          <w:p w14:paraId="14E212C6"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Project/Program Code (if applicable)</w:t>
            </w:r>
          </w:p>
          <w:p w14:paraId="3FF6E9A1"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50257E" w14:paraId="4E3D3301" w14:textId="77777777" w:rsidTr="00C86983">
        <w:trPr>
          <w:trHeight w:hRule="exact" w:val="355"/>
        </w:trPr>
        <w:tc>
          <w:tcPr>
            <w:tcW w:w="900" w:type="dxa"/>
            <w:gridSpan w:val="2"/>
            <w:tcBorders>
              <w:right w:val="single" w:sz="4" w:space="0" w:color="A6A6A6"/>
            </w:tcBorders>
            <w:shd w:val="clear" w:color="auto" w:fill="auto"/>
          </w:tcPr>
          <w:p w14:paraId="506ED534"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13</w:t>
            </w:r>
          </w:p>
        </w:tc>
        <w:tc>
          <w:tcPr>
            <w:tcW w:w="8455" w:type="dxa"/>
            <w:gridSpan w:val="3"/>
            <w:tcBorders>
              <w:left w:val="single" w:sz="4" w:space="0" w:color="A6A6A6"/>
            </w:tcBorders>
            <w:shd w:val="clear" w:color="auto" w:fill="auto"/>
          </w:tcPr>
          <w:p w14:paraId="46F5FB3D"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Project/Program Name (if applicable)</w:t>
            </w:r>
          </w:p>
          <w:p w14:paraId="65B43AB6"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2D4F71E2" w14:textId="77777777" w:rsidTr="00C86983">
        <w:trPr>
          <w:trHeight w:hRule="exact" w:val="373"/>
        </w:trPr>
        <w:tc>
          <w:tcPr>
            <w:tcW w:w="900" w:type="dxa"/>
            <w:gridSpan w:val="2"/>
            <w:tcBorders>
              <w:right w:val="single" w:sz="4" w:space="0" w:color="A6A6A6"/>
            </w:tcBorders>
            <w:shd w:val="clear" w:color="auto" w:fill="auto"/>
          </w:tcPr>
          <w:p w14:paraId="1CDA93DE"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14</w:t>
            </w:r>
          </w:p>
        </w:tc>
        <w:tc>
          <w:tcPr>
            <w:tcW w:w="8455" w:type="dxa"/>
            <w:gridSpan w:val="3"/>
            <w:tcBorders>
              <w:left w:val="single" w:sz="4" w:space="0" w:color="A6A6A6"/>
            </w:tcBorders>
            <w:shd w:val="clear" w:color="auto" w:fill="auto"/>
          </w:tcPr>
          <w:p w14:paraId="086771B6"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Tender/Proposal Package No.</w:t>
            </w:r>
          </w:p>
          <w:p w14:paraId="0382003A"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22EF78D4" w14:textId="77777777" w:rsidTr="00C86983">
        <w:trPr>
          <w:trHeight w:hRule="exact" w:val="355"/>
        </w:trPr>
        <w:tc>
          <w:tcPr>
            <w:tcW w:w="900" w:type="dxa"/>
            <w:gridSpan w:val="2"/>
            <w:tcBorders>
              <w:right w:val="single" w:sz="4" w:space="0" w:color="A6A6A6"/>
            </w:tcBorders>
            <w:shd w:val="clear" w:color="auto" w:fill="auto"/>
          </w:tcPr>
          <w:p w14:paraId="5BD0C983"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15</w:t>
            </w:r>
          </w:p>
        </w:tc>
        <w:tc>
          <w:tcPr>
            <w:tcW w:w="8455" w:type="dxa"/>
            <w:gridSpan w:val="3"/>
            <w:tcBorders>
              <w:left w:val="single" w:sz="4" w:space="0" w:color="A6A6A6"/>
            </w:tcBorders>
            <w:shd w:val="clear" w:color="auto" w:fill="auto"/>
          </w:tcPr>
          <w:p w14:paraId="73CF7B55"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Tender/Proposal Package Name</w:t>
            </w:r>
          </w:p>
          <w:p w14:paraId="79BB566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3A0E76D" w14:textId="77777777" w:rsidTr="00C86983">
        <w:tc>
          <w:tcPr>
            <w:tcW w:w="900" w:type="dxa"/>
            <w:gridSpan w:val="2"/>
            <w:tcBorders>
              <w:right w:val="single" w:sz="4" w:space="0" w:color="A6A6A6"/>
            </w:tcBorders>
            <w:shd w:val="clear" w:color="auto" w:fill="auto"/>
          </w:tcPr>
          <w:p w14:paraId="57FB1FC7"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16</w:t>
            </w:r>
          </w:p>
        </w:tc>
        <w:tc>
          <w:tcPr>
            <w:tcW w:w="8455" w:type="dxa"/>
            <w:gridSpan w:val="3"/>
            <w:tcBorders>
              <w:left w:val="single" w:sz="4" w:space="0" w:color="A6A6A6"/>
            </w:tcBorders>
            <w:shd w:val="clear" w:color="auto" w:fill="auto"/>
          </w:tcPr>
          <w:p w14:paraId="57FEE91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Date of Advertisement</w:t>
            </w:r>
          </w:p>
          <w:p w14:paraId="693FE77F" w14:textId="77777777" w:rsidR="00316168" w:rsidRPr="0050257E"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50257E" w14:paraId="491D360E" w14:textId="77777777" w:rsidTr="00C86983">
        <w:tc>
          <w:tcPr>
            <w:tcW w:w="900" w:type="dxa"/>
            <w:gridSpan w:val="2"/>
            <w:tcBorders>
              <w:right w:val="single" w:sz="4" w:space="0" w:color="A6A6A6"/>
            </w:tcBorders>
            <w:shd w:val="clear" w:color="auto" w:fill="auto"/>
          </w:tcPr>
          <w:p w14:paraId="5EDB16D7"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17</w:t>
            </w:r>
          </w:p>
        </w:tc>
        <w:tc>
          <w:tcPr>
            <w:tcW w:w="8455" w:type="dxa"/>
            <w:gridSpan w:val="3"/>
            <w:tcBorders>
              <w:left w:val="single" w:sz="4" w:space="0" w:color="A6A6A6"/>
            </w:tcBorders>
            <w:shd w:val="clear" w:color="auto" w:fill="auto"/>
          </w:tcPr>
          <w:p w14:paraId="16081292"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Date of Notification of Award</w:t>
            </w:r>
          </w:p>
          <w:p w14:paraId="4EBD240F" w14:textId="77777777" w:rsidR="00316168" w:rsidRPr="0050257E"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50257E" w14:paraId="542187BF" w14:textId="77777777" w:rsidTr="00C86983">
        <w:trPr>
          <w:trHeight w:hRule="exact" w:val="337"/>
        </w:trPr>
        <w:tc>
          <w:tcPr>
            <w:tcW w:w="900" w:type="dxa"/>
            <w:gridSpan w:val="2"/>
            <w:tcBorders>
              <w:right w:val="single" w:sz="4" w:space="0" w:color="A6A6A6"/>
            </w:tcBorders>
            <w:shd w:val="clear" w:color="auto" w:fill="auto"/>
          </w:tcPr>
          <w:p w14:paraId="00AF926D"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18</w:t>
            </w:r>
          </w:p>
        </w:tc>
        <w:tc>
          <w:tcPr>
            <w:tcW w:w="8455" w:type="dxa"/>
            <w:gridSpan w:val="3"/>
            <w:tcBorders>
              <w:left w:val="single" w:sz="4" w:space="0" w:color="A6A6A6"/>
            </w:tcBorders>
            <w:shd w:val="clear" w:color="auto" w:fill="auto"/>
          </w:tcPr>
          <w:p w14:paraId="6A91232E"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Date of Contract Signing</w:t>
            </w:r>
          </w:p>
          <w:p w14:paraId="5CFF95C5"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4EA6DC4" w14:textId="77777777" w:rsidTr="00C86983">
        <w:trPr>
          <w:trHeight w:hRule="exact" w:val="355"/>
        </w:trPr>
        <w:tc>
          <w:tcPr>
            <w:tcW w:w="900" w:type="dxa"/>
            <w:gridSpan w:val="2"/>
            <w:tcBorders>
              <w:right w:val="single" w:sz="4" w:space="0" w:color="A6A6A6"/>
            </w:tcBorders>
            <w:shd w:val="clear" w:color="auto" w:fill="auto"/>
          </w:tcPr>
          <w:p w14:paraId="25619AC8"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19</w:t>
            </w:r>
          </w:p>
        </w:tc>
        <w:tc>
          <w:tcPr>
            <w:tcW w:w="8455" w:type="dxa"/>
            <w:gridSpan w:val="3"/>
            <w:tcBorders>
              <w:left w:val="single" w:sz="4" w:space="0" w:color="A6A6A6"/>
            </w:tcBorders>
            <w:shd w:val="clear" w:color="auto" w:fill="auto"/>
          </w:tcPr>
          <w:p w14:paraId="2C7BAFD1"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Expected Date of Contract Completion</w:t>
            </w:r>
          </w:p>
          <w:p w14:paraId="2014B181"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2F500067" w14:textId="77777777" w:rsidTr="00C86983">
        <w:trPr>
          <w:trHeight w:hRule="exact" w:val="355"/>
        </w:trPr>
        <w:tc>
          <w:tcPr>
            <w:tcW w:w="9355" w:type="dxa"/>
            <w:gridSpan w:val="5"/>
            <w:shd w:val="clear" w:color="auto" w:fill="7F7F7F"/>
          </w:tcPr>
          <w:p w14:paraId="4081D21E"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INFORMATION ON CONTRACT AND BENEFICIAL OWNERSHIP</w:t>
            </w:r>
          </w:p>
          <w:p w14:paraId="4F66A18A"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1F53B79" w14:textId="77777777" w:rsidTr="00C86983">
        <w:trPr>
          <w:trHeight w:hRule="exact" w:val="257"/>
        </w:trPr>
        <w:tc>
          <w:tcPr>
            <w:tcW w:w="885" w:type="dxa"/>
            <w:tcBorders>
              <w:right w:val="single" w:sz="4" w:space="0" w:color="A6A6A6"/>
            </w:tcBorders>
            <w:shd w:val="clear" w:color="auto" w:fill="auto"/>
          </w:tcPr>
          <w:p w14:paraId="2B2C3E05"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20</w:t>
            </w:r>
          </w:p>
        </w:tc>
        <w:tc>
          <w:tcPr>
            <w:tcW w:w="8470" w:type="dxa"/>
            <w:gridSpan w:val="4"/>
            <w:tcBorders>
              <w:left w:val="single" w:sz="4" w:space="0" w:color="A6A6A6"/>
            </w:tcBorders>
            <w:shd w:val="clear" w:color="auto" w:fill="auto"/>
          </w:tcPr>
          <w:p w14:paraId="5B540E0C"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 xml:space="preserve">Contract Price   </w:t>
            </w:r>
          </w:p>
          <w:p w14:paraId="42ABC018"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p>
        </w:tc>
      </w:tr>
      <w:tr w:rsidR="00316168" w:rsidRPr="0050257E" w14:paraId="46FE3B6E" w14:textId="77777777" w:rsidTr="00C86983">
        <w:trPr>
          <w:trHeight w:hRule="exact" w:val="266"/>
        </w:trPr>
        <w:tc>
          <w:tcPr>
            <w:tcW w:w="885" w:type="dxa"/>
            <w:tcBorders>
              <w:right w:val="single" w:sz="4" w:space="0" w:color="A6A6A6"/>
            </w:tcBorders>
            <w:shd w:val="clear" w:color="auto" w:fill="auto"/>
          </w:tcPr>
          <w:p w14:paraId="47F77A3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21</w:t>
            </w:r>
          </w:p>
        </w:tc>
        <w:tc>
          <w:tcPr>
            <w:tcW w:w="8470" w:type="dxa"/>
            <w:gridSpan w:val="4"/>
            <w:tcBorders>
              <w:left w:val="single" w:sz="4" w:space="0" w:color="A6A6A6"/>
            </w:tcBorders>
            <w:shd w:val="clear" w:color="auto" w:fill="auto"/>
          </w:tcPr>
          <w:p w14:paraId="7C190B23"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Name of the Economic Operator (Supplier/Contractor/Service Provider/ Consultant)</w:t>
            </w:r>
          </w:p>
          <w:p w14:paraId="67CD3885"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1A6EE1AC" w14:textId="77777777" w:rsidTr="00C86983">
        <w:tc>
          <w:tcPr>
            <w:tcW w:w="885" w:type="dxa"/>
            <w:tcBorders>
              <w:right w:val="single" w:sz="4" w:space="0" w:color="A6A6A6"/>
            </w:tcBorders>
            <w:shd w:val="clear" w:color="auto" w:fill="auto"/>
          </w:tcPr>
          <w:p w14:paraId="223AC121"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22</w:t>
            </w:r>
          </w:p>
        </w:tc>
        <w:tc>
          <w:tcPr>
            <w:tcW w:w="8470" w:type="dxa"/>
            <w:gridSpan w:val="4"/>
            <w:tcBorders>
              <w:left w:val="single" w:sz="4" w:space="0" w:color="A6A6A6"/>
            </w:tcBorders>
            <w:shd w:val="clear" w:color="auto" w:fill="auto"/>
          </w:tcPr>
          <w:p w14:paraId="430FE47B"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Tenderer ID of the Economic Operator (If any)</w:t>
            </w:r>
          </w:p>
          <w:p w14:paraId="53BD2630" w14:textId="77777777" w:rsidR="00316168" w:rsidRPr="0050257E"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50257E" w14:paraId="28FD7BFE" w14:textId="77777777" w:rsidTr="00C86983">
        <w:tc>
          <w:tcPr>
            <w:tcW w:w="885" w:type="dxa"/>
            <w:tcBorders>
              <w:right w:val="single" w:sz="4" w:space="0" w:color="A6A6A6"/>
            </w:tcBorders>
            <w:shd w:val="clear" w:color="auto" w:fill="auto"/>
          </w:tcPr>
          <w:p w14:paraId="2AD43BFB"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23</w:t>
            </w:r>
          </w:p>
        </w:tc>
        <w:tc>
          <w:tcPr>
            <w:tcW w:w="8470" w:type="dxa"/>
            <w:gridSpan w:val="4"/>
            <w:tcBorders>
              <w:left w:val="single" w:sz="4" w:space="0" w:color="A6A6A6"/>
            </w:tcBorders>
            <w:shd w:val="clear" w:color="auto" w:fill="auto"/>
          </w:tcPr>
          <w:p w14:paraId="2B0DE46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Name of the Owner/Partners/CEO or MD/ Directors/Shareholders of the Economic Operator (As per NID)</w:t>
            </w:r>
          </w:p>
          <w:p w14:paraId="4EFF08B2" w14:textId="77777777" w:rsidR="00316168" w:rsidRPr="0050257E" w:rsidRDefault="00316168" w:rsidP="00316168">
            <w:pPr>
              <w:spacing w:after="0" w:line="240" w:lineRule="auto"/>
              <w:rPr>
                <w:rFonts w:ascii="Cambria Math" w:eastAsia="SimSun" w:hAnsi="Cambria Math" w:cs="Times New Roman"/>
                <w:kern w:val="0"/>
                <w:sz w:val="8"/>
                <w:szCs w:val="18"/>
                <w:lang w:eastAsia="zh-CN"/>
                <w14:ligatures w14:val="none"/>
              </w:rPr>
            </w:pPr>
          </w:p>
        </w:tc>
      </w:tr>
      <w:tr w:rsidR="00316168" w:rsidRPr="0050257E" w14:paraId="1370909F" w14:textId="77777777" w:rsidTr="00C86983">
        <w:trPr>
          <w:trHeight w:val="264"/>
        </w:trPr>
        <w:tc>
          <w:tcPr>
            <w:tcW w:w="885" w:type="dxa"/>
            <w:tcBorders>
              <w:right w:val="single" w:sz="4" w:space="0" w:color="A6A6A6"/>
            </w:tcBorders>
            <w:shd w:val="clear" w:color="auto" w:fill="auto"/>
          </w:tcPr>
          <w:p w14:paraId="1F8A8542"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24</w:t>
            </w:r>
          </w:p>
        </w:tc>
        <w:tc>
          <w:tcPr>
            <w:tcW w:w="8470" w:type="dxa"/>
            <w:gridSpan w:val="4"/>
            <w:tcBorders>
              <w:left w:val="single" w:sz="4" w:space="0" w:color="A6A6A6"/>
            </w:tcBorders>
            <w:shd w:val="clear" w:color="auto" w:fill="auto"/>
          </w:tcPr>
          <w:p w14:paraId="2027017B" w14:textId="77777777" w:rsidR="00316168" w:rsidRPr="0050257E" w:rsidRDefault="00316168" w:rsidP="00316168">
            <w:pPr>
              <w:spacing w:after="0" w:line="240" w:lineRule="auto"/>
              <w:rPr>
                <w:rFonts w:ascii="Cambria Math" w:eastAsia="SimSun" w:hAnsi="Cambria Math" w:cs="Times New Roman"/>
                <w:kern w:val="0"/>
                <w:sz w:val="10"/>
                <w:szCs w:val="18"/>
                <w:lang w:eastAsia="zh-CN"/>
                <w14:ligatures w14:val="none"/>
              </w:rPr>
            </w:pPr>
            <w:r w:rsidRPr="0050257E">
              <w:rPr>
                <w:rFonts w:ascii="Cambria Math" w:eastAsia="SimSun" w:hAnsi="Cambria Math" w:cs="Times New Roman"/>
                <w:kern w:val="0"/>
                <w:sz w:val="18"/>
                <w:szCs w:val="18"/>
                <w:lang w:eastAsia="zh-CN"/>
                <w14:ligatures w14:val="none"/>
              </w:rPr>
              <w:t>NID Number of the Owner/Partners/ CEO or MD/ Directors/Shareholders of the Economic Operator</w:t>
            </w:r>
          </w:p>
        </w:tc>
      </w:tr>
      <w:tr w:rsidR="00316168" w:rsidRPr="0050257E" w14:paraId="55F7BEA5" w14:textId="77777777" w:rsidTr="00C86983">
        <w:trPr>
          <w:trHeight w:val="192"/>
        </w:trPr>
        <w:tc>
          <w:tcPr>
            <w:tcW w:w="885" w:type="dxa"/>
            <w:tcBorders>
              <w:right w:val="single" w:sz="4" w:space="0" w:color="A6A6A6"/>
            </w:tcBorders>
            <w:shd w:val="clear" w:color="auto" w:fill="auto"/>
          </w:tcPr>
          <w:p w14:paraId="6068DB6F"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25</w:t>
            </w:r>
          </w:p>
        </w:tc>
        <w:tc>
          <w:tcPr>
            <w:tcW w:w="8470" w:type="dxa"/>
            <w:gridSpan w:val="4"/>
            <w:tcBorders>
              <w:left w:val="single" w:sz="4" w:space="0" w:color="A6A6A6"/>
            </w:tcBorders>
            <w:shd w:val="clear" w:color="auto" w:fill="auto"/>
          </w:tcPr>
          <w:p w14:paraId="31B70997" w14:textId="77777777" w:rsidR="00316168" w:rsidRPr="0050257E" w:rsidRDefault="00316168" w:rsidP="00316168">
            <w:pPr>
              <w:spacing w:after="0" w:line="240" w:lineRule="auto"/>
              <w:rPr>
                <w:rFonts w:ascii="Cambria Math" w:eastAsia="SimSun" w:hAnsi="Cambria Math" w:cs="Times New Roman"/>
                <w:kern w:val="0"/>
                <w:sz w:val="14"/>
                <w:szCs w:val="18"/>
                <w:lang w:eastAsia="zh-CN"/>
                <w14:ligatures w14:val="none"/>
              </w:rPr>
            </w:pPr>
            <w:r w:rsidRPr="0050257E">
              <w:rPr>
                <w:rFonts w:ascii="Cambria Math" w:eastAsia="SimSun" w:hAnsi="Cambria Math" w:cs="Times New Roman"/>
                <w:kern w:val="0"/>
                <w:sz w:val="18"/>
                <w:szCs w:val="18"/>
                <w:lang w:eastAsia="zh-CN"/>
                <w14:ligatures w14:val="none"/>
              </w:rPr>
              <w:t>Business Address of the Economic Operator</w:t>
            </w:r>
          </w:p>
        </w:tc>
      </w:tr>
      <w:tr w:rsidR="00316168" w:rsidRPr="0050257E" w14:paraId="3B50A73D" w14:textId="77777777" w:rsidTr="00C86983">
        <w:tc>
          <w:tcPr>
            <w:tcW w:w="885" w:type="dxa"/>
            <w:tcBorders>
              <w:right w:val="single" w:sz="4" w:space="0" w:color="A6A6A6"/>
            </w:tcBorders>
            <w:shd w:val="clear" w:color="auto" w:fill="auto"/>
          </w:tcPr>
          <w:p w14:paraId="1C59A326"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26</w:t>
            </w:r>
          </w:p>
        </w:tc>
        <w:tc>
          <w:tcPr>
            <w:tcW w:w="8470" w:type="dxa"/>
            <w:gridSpan w:val="4"/>
            <w:tcBorders>
              <w:left w:val="single" w:sz="4" w:space="0" w:color="A6A6A6"/>
            </w:tcBorders>
            <w:shd w:val="clear" w:color="auto" w:fill="auto"/>
          </w:tcPr>
          <w:p w14:paraId="35D4AF2A" w14:textId="77777777" w:rsidR="00316168" w:rsidRPr="0050257E" w:rsidRDefault="00316168" w:rsidP="00316168">
            <w:pPr>
              <w:spacing w:after="0" w:line="240" w:lineRule="auto"/>
              <w:rPr>
                <w:rFonts w:ascii="Cambria Math" w:eastAsia="SimSun" w:hAnsi="Cambria Math" w:cs="Times New Roman"/>
                <w:kern w:val="0"/>
                <w:sz w:val="14"/>
                <w:szCs w:val="18"/>
                <w:lang w:eastAsia="zh-CN"/>
                <w14:ligatures w14:val="none"/>
              </w:rPr>
            </w:pPr>
            <w:r w:rsidRPr="0050257E">
              <w:rPr>
                <w:rFonts w:ascii="Cambria Math" w:eastAsia="SimSun" w:hAnsi="Cambria Math" w:cs="Times New Roman"/>
                <w:kern w:val="0"/>
                <w:sz w:val="18"/>
                <w:szCs w:val="18"/>
                <w:lang w:eastAsia="zh-CN"/>
                <w14:ligatures w14:val="none"/>
              </w:rPr>
              <w:t>Location of Delivery/Goods/Service Delivery</w:t>
            </w:r>
          </w:p>
        </w:tc>
      </w:tr>
      <w:tr w:rsidR="00316168" w:rsidRPr="0050257E" w14:paraId="111CDE78" w14:textId="77777777" w:rsidTr="00C86983">
        <w:tc>
          <w:tcPr>
            <w:tcW w:w="9355" w:type="dxa"/>
            <w:gridSpan w:val="5"/>
            <w:shd w:val="clear" w:color="auto" w:fill="7F7F7F"/>
          </w:tcPr>
          <w:p w14:paraId="202CA5DB"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b/>
                <w:kern w:val="0"/>
                <w:sz w:val="18"/>
                <w:szCs w:val="18"/>
                <w:lang w:eastAsia="zh-CN"/>
                <w14:ligatures w14:val="none"/>
              </w:rPr>
              <w:t>PROCURING ENTITY DETAILS</w:t>
            </w:r>
          </w:p>
          <w:p w14:paraId="6BE37C1A"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p>
        </w:tc>
      </w:tr>
      <w:tr w:rsidR="00316168" w:rsidRPr="0050257E" w14:paraId="5E4FD9D3" w14:textId="77777777" w:rsidTr="00C86983">
        <w:trPr>
          <w:trHeight w:val="279"/>
        </w:trPr>
        <w:tc>
          <w:tcPr>
            <w:tcW w:w="885" w:type="dxa"/>
            <w:tcBorders>
              <w:right w:val="single" w:sz="4" w:space="0" w:color="A6A6A6"/>
            </w:tcBorders>
            <w:shd w:val="clear" w:color="auto" w:fill="auto"/>
          </w:tcPr>
          <w:p w14:paraId="1B8F6029"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27</w:t>
            </w:r>
          </w:p>
        </w:tc>
        <w:tc>
          <w:tcPr>
            <w:tcW w:w="8470" w:type="dxa"/>
            <w:gridSpan w:val="4"/>
            <w:tcBorders>
              <w:left w:val="single" w:sz="4" w:space="0" w:color="A6A6A6"/>
            </w:tcBorders>
            <w:shd w:val="clear" w:color="auto" w:fill="auto"/>
          </w:tcPr>
          <w:p w14:paraId="6668D212" w14:textId="77777777" w:rsidR="00316168" w:rsidRPr="0050257E" w:rsidRDefault="00316168" w:rsidP="00316168">
            <w:pPr>
              <w:spacing w:after="0" w:line="240" w:lineRule="auto"/>
              <w:rPr>
                <w:rFonts w:ascii="Cambria Math" w:eastAsia="SimSun" w:hAnsi="Cambria Math" w:cs="Times New Roman"/>
                <w:b/>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Name of Authorized Officer</w:t>
            </w:r>
          </w:p>
        </w:tc>
      </w:tr>
      <w:tr w:rsidR="00316168" w:rsidRPr="0050257E" w14:paraId="62E19CD2" w14:textId="77777777" w:rsidTr="00C86983">
        <w:trPr>
          <w:trHeight w:val="351"/>
        </w:trPr>
        <w:tc>
          <w:tcPr>
            <w:tcW w:w="885" w:type="dxa"/>
            <w:tcBorders>
              <w:right w:val="single" w:sz="4" w:space="0" w:color="A6A6A6"/>
            </w:tcBorders>
            <w:shd w:val="clear" w:color="auto" w:fill="auto"/>
          </w:tcPr>
          <w:p w14:paraId="386452F6" w14:textId="77777777" w:rsidR="00316168" w:rsidRPr="0050257E" w:rsidRDefault="00316168" w:rsidP="00316168">
            <w:pPr>
              <w:spacing w:after="0" w:line="240" w:lineRule="auto"/>
              <w:jc w:val="center"/>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28</w:t>
            </w:r>
          </w:p>
        </w:tc>
        <w:tc>
          <w:tcPr>
            <w:tcW w:w="8470" w:type="dxa"/>
            <w:gridSpan w:val="4"/>
            <w:tcBorders>
              <w:left w:val="single" w:sz="4" w:space="0" w:color="A6A6A6"/>
            </w:tcBorders>
            <w:shd w:val="clear" w:color="auto" w:fill="auto"/>
          </w:tcPr>
          <w:p w14:paraId="7BCF8300" w14:textId="77777777" w:rsidR="00316168" w:rsidRPr="0050257E" w:rsidRDefault="00316168" w:rsidP="00316168">
            <w:pPr>
              <w:spacing w:after="0" w:line="240" w:lineRule="auto"/>
              <w:rPr>
                <w:rFonts w:ascii="Cambria Math" w:eastAsia="SimSun" w:hAnsi="Cambria Math" w:cs="Times New Roman"/>
                <w:kern w:val="0"/>
                <w:sz w:val="18"/>
                <w:szCs w:val="18"/>
                <w:lang w:eastAsia="zh-CN"/>
                <w14:ligatures w14:val="none"/>
              </w:rPr>
            </w:pPr>
            <w:r w:rsidRPr="0050257E">
              <w:rPr>
                <w:rFonts w:ascii="Cambria Math" w:eastAsia="SimSun" w:hAnsi="Cambria Math" w:cs="Times New Roman"/>
                <w:kern w:val="0"/>
                <w:sz w:val="18"/>
                <w:szCs w:val="18"/>
                <w:lang w:eastAsia="zh-CN"/>
                <w14:ligatures w14:val="none"/>
              </w:rPr>
              <w:t>Designation of Authorized Officer</w:t>
            </w:r>
          </w:p>
        </w:tc>
      </w:tr>
    </w:tbl>
    <w:p w14:paraId="044A0E04" w14:textId="77777777" w:rsidR="00316168" w:rsidRPr="0050257E" w:rsidRDefault="00316168" w:rsidP="00316168">
      <w:pPr>
        <w:spacing w:after="0" w:line="240" w:lineRule="auto"/>
        <w:rPr>
          <w:rFonts w:ascii="Times New Roman" w:eastAsia="SimSun" w:hAnsi="Times New Roman" w:cs="Times New Roman"/>
          <w:kern w:val="0"/>
          <w:sz w:val="24"/>
          <w:szCs w:val="24"/>
          <w:lang w:eastAsia="zh-CN"/>
          <w14:ligatures w14:val="none"/>
        </w:rPr>
      </w:pPr>
    </w:p>
    <w:p w14:paraId="28086E3F" w14:textId="77777777" w:rsidR="00316168" w:rsidRPr="0050257E"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50257E">
        <w:rPr>
          <w:rFonts w:ascii="Cambria Math" w:eastAsia="SimSun" w:hAnsi="Cambria Math" w:cs="Times New Roman"/>
          <w:kern w:val="0"/>
          <w:sz w:val="20"/>
          <w:szCs w:val="20"/>
          <w:lang w:eastAsia="zh-CN"/>
          <w14:ligatures w14:val="none"/>
        </w:rPr>
        <w:t>Note:</w:t>
      </w:r>
      <w:r w:rsidRPr="0050257E">
        <w:rPr>
          <w:rFonts w:ascii="Times New Roman" w:eastAsia="SimSun" w:hAnsi="Times New Roman" w:cs="Times New Roman"/>
          <w:kern w:val="0"/>
          <w:sz w:val="24"/>
          <w:szCs w:val="24"/>
          <w:lang w:eastAsia="zh-CN"/>
          <w14:ligatures w14:val="none"/>
        </w:rPr>
        <w:t xml:space="preserve"> </w:t>
      </w:r>
      <w:r w:rsidRPr="0050257E">
        <w:rPr>
          <w:rFonts w:ascii="Cambria Math" w:eastAsia="SimSun" w:hAnsi="Cambria Math" w:cs="Times New Roman"/>
          <w:kern w:val="0"/>
          <w:sz w:val="20"/>
          <w:szCs w:val="20"/>
          <w:lang w:eastAsia="zh-CN"/>
          <w14:ligatures w14:val="none"/>
        </w:rPr>
        <w:t>1. For any contract above BDT 10.00 Lac, Information on Beneficial Ownership need to be provided.</w:t>
      </w:r>
    </w:p>
    <w:p w14:paraId="667A229A" w14:textId="77777777" w:rsidR="00316168" w:rsidRPr="0050257E"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50257E">
        <w:rPr>
          <w:rFonts w:ascii="Cambria Math" w:eastAsia="SimSun" w:hAnsi="Cambria Math" w:cs="Times New Roman"/>
          <w:kern w:val="0"/>
          <w:sz w:val="20"/>
          <w:szCs w:val="20"/>
          <w:lang w:eastAsia="zh-CN"/>
          <w14:ligatures w14:val="none"/>
        </w:rPr>
        <w:t>2. For the purposes of this Form, a Beneficial Owner of a Tenderer or Consultant is any natural person who ultimately owns or controls the Tenderer or Consultant.</w:t>
      </w:r>
    </w:p>
    <w:p w14:paraId="768E653A" w14:textId="77777777" w:rsidR="00316168" w:rsidRPr="0050257E"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50257E">
        <w:rPr>
          <w:rFonts w:ascii="Cambria Math" w:eastAsia="SimSun" w:hAnsi="Cambria Math" w:cs="Times New Roman"/>
          <w:kern w:val="0"/>
          <w:sz w:val="20"/>
          <w:szCs w:val="20"/>
          <w:lang w:eastAsia="zh-CN"/>
          <w14:ligatures w14:val="none"/>
        </w:rPr>
        <w:t>3. Directors means the members of the Board of Directors for any incorporated body.</w:t>
      </w:r>
    </w:p>
    <w:p w14:paraId="4FCE68DE" w14:textId="77777777" w:rsidR="00316168" w:rsidRPr="0050257E" w:rsidRDefault="00316168" w:rsidP="00316168">
      <w:pPr>
        <w:spacing w:after="0" w:line="240" w:lineRule="auto"/>
        <w:jc w:val="both"/>
        <w:rPr>
          <w:rFonts w:ascii="Cambria Math" w:eastAsia="SimSun" w:hAnsi="Cambria Math" w:cs="Times New Roman"/>
          <w:kern w:val="0"/>
          <w:sz w:val="20"/>
          <w:szCs w:val="20"/>
          <w:lang w:eastAsia="zh-CN"/>
          <w14:ligatures w14:val="none"/>
        </w:rPr>
      </w:pPr>
      <w:r w:rsidRPr="0050257E">
        <w:rPr>
          <w:rFonts w:ascii="Cambria Math" w:eastAsia="SimSun" w:hAnsi="Cambria Math" w:cs="Times New Roman"/>
          <w:kern w:val="0"/>
          <w:sz w:val="20"/>
          <w:szCs w:val="20"/>
          <w:lang w:eastAsia="zh-CN"/>
          <w14:ligatures w14:val="none"/>
        </w:rPr>
        <w:t>4. Shareholders are those who have 10% of issued shares for any incorporated body.</w:t>
      </w:r>
    </w:p>
    <w:p w14:paraId="3C99DDCC" w14:textId="77777777" w:rsidR="00316168" w:rsidRPr="0050257E" w:rsidRDefault="00316168" w:rsidP="00316168">
      <w:pPr>
        <w:spacing w:after="0" w:line="240" w:lineRule="auto"/>
        <w:jc w:val="both"/>
        <w:rPr>
          <w:rFonts w:ascii="Times New Roman" w:eastAsia="SimSun" w:hAnsi="Times New Roman" w:cs="Times New Roman"/>
          <w:kern w:val="0"/>
          <w:sz w:val="24"/>
          <w:szCs w:val="24"/>
          <w:lang w:eastAsia="zh-CN"/>
          <w14:ligatures w14:val="none"/>
        </w:rPr>
      </w:pPr>
      <w:r w:rsidRPr="0050257E">
        <w:rPr>
          <w:rFonts w:ascii="Cambria Math" w:eastAsia="SimSun" w:hAnsi="Cambria Math" w:cs="Times New Roman"/>
          <w:kern w:val="0"/>
          <w:sz w:val="20"/>
          <w:szCs w:val="20"/>
          <w:lang w:eastAsia="zh-CN"/>
          <w14:ligatures w14:val="none"/>
        </w:rPr>
        <w:t>5. State-Owned Enterprises (SOEs) will be excused from providing such information.</w:t>
      </w:r>
    </w:p>
    <w:p w14:paraId="75DEAA15"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7A2FD2B3" w14:textId="77777777" w:rsidR="00316168" w:rsidRPr="0050257E" w:rsidRDefault="00316168" w:rsidP="00316168">
      <w:pPr>
        <w:spacing w:after="0" w:line="240" w:lineRule="auto"/>
        <w:rPr>
          <w:rFonts w:ascii="Arial" w:eastAsia="SimSun" w:hAnsi="Arial" w:cs="Arial"/>
          <w:color w:val="000000"/>
          <w:kern w:val="0"/>
          <w:sz w:val="24"/>
          <w:szCs w:val="24"/>
          <w:lang w:val="en-GB" w:eastAsia="zh-CN"/>
          <w14:ligatures w14:val="none"/>
        </w:rPr>
      </w:pPr>
    </w:p>
    <w:p w14:paraId="17B30C99" w14:textId="77777777" w:rsidR="00316168" w:rsidRPr="0050257E" w:rsidRDefault="00316168" w:rsidP="00316168">
      <w:pPr>
        <w:spacing w:after="0" w:line="240" w:lineRule="auto"/>
        <w:jc w:val="center"/>
        <w:rPr>
          <w:rFonts w:ascii="Cambria Math" w:eastAsia="SimSun" w:hAnsi="Cambria Math" w:cs="Arial"/>
          <w:color w:val="000000"/>
          <w:kern w:val="0"/>
          <w:sz w:val="24"/>
          <w:szCs w:val="24"/>
          <w:lang w:val="en-GB" w:eastAsia="zh-CN"/>
          <w14:ligatures w14:val="none"/>
        </w:rPr>
      </w:pPr>
      <w:bookmarkStart w:id="837" w:name="_Toc132720835"/>
      <w:r w:rsidRPr="0050257E">
        <w:rPr>
          <w:rFonts w:ascii="Cambria Math" w:eastAsia="SimSun" w:hAnsi="Cambria Math" w:cs="Times New Roman"/>
          <w:b/>
          <w:color w:val="000000"/>
          <w:kern w:val="0"/>
          <w:sz w:val="32"/>
          <w:szCs w:val="32"/>
          <w:lang w:eastAsia="zh-CN"/>
          <w14:ligatures w14:val="none"/>
        </w:rPr>
        <w:t xml:space="preserve">Format: PG3-D: </w:t>
      </w:r>
      <w:r w:rsidRPr="0050257E">
        <w:rPr>
          <w:rFonts w:ascii="Cambria Math" w:eastAsia="SimSun" w:hAnsi="Cambria Math" w:cs="Arial"/>
          <w:b/>
          <w:color w:val="000000"/>
          <w:kern w:val="0"/>
          <w:sz w:val="24"/>
          <w:szCs w:val="24"/>
          <w:u w:val="single"/>
          <w:lang w:val="fr-FR" w:eastAsia="en-GB"/>
          <w14:ligatures w14:val="none"/>
        </w:rPr>
        <w:t xml:space="preserve"> </w:t>
      </w:r>
      <w:r w:rsidRPr="0050257E">
        <w:rPr>
          <w:rFonts w:ascii="Cambria Math" w:eastAsia="SimSun" w:hAnsi="Cambria Math" w:cs="Times New Roman"/>
          <w:b/>
          <w:color w:val="000000"/>
          <w:kern w:val="0"/>
          <w:sz w:val="32"/>
          <w:szCs w:val="32"/>
          <w:lang w:eastAsia="zh-CN"/>
          <w14:ligatures w14:val="none"/>
        </w:rPr>
        <w:t>Acceptance Certificate</w:t>
      </w:r>
    </w:p>
    <w:bookmarkEnd w:id="837"/>
    <w:p w14:paraId="03031B58"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r w:rsidRPr="0050257E">
        <w:rPr>
          <w:rFonts w:ascii="Cambria Math" w:eastAsia="SimSun" w:hAnsi="Cambria Math" w:cs="Arial"/>
          <w:b/>
          <w:color w:val="000000"/>
          <w:kern w:val="0"/>
          <w:sz w:val="28"/>
          <w:szCs w:val="28"/>
          <w:lang w:eastAsia="zh-CN"/>
          <w14:ligatures w14:val="none"/>
        </w:rPr>
        <w:t>LOGO</w:t>
      </w:r>
    </w:p>
    <w:p w14:paraId="293CC2A1"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r w:rsidRPr="0050257E">
        <w:rPr>
          <w:rFonts w:ascii="Cambria Math" w:eastAsia="SimSun" w:hAnsi="Cambria Math" w:cs="Arial"/>
          <w:b/>
          <w:color w:val="000000"/>
          <w:kern w:val="0"/>
          <w:sz w:val="28"/>
          <w:szCs w:val="28"/>
          <w:lang w:eastAsia="zh-CN"/>
          <w14:ligatures w14:val="none"/>
        </w:rPr>
        <w:t>[Insert Full Contact Details of Issuing Authority]</w:t>
      </w:r>
    </w:p>
    <w:p w14:paraId="1B037528" w14:textId="77777777" w:rsidR="00316168" w:rsidRPr="0050257E" w:rsidRDefault="00316168" w:rsidP="00316168">
      <w:pPr>
        <w:pBdr>
          <w:bottom w:val="single" w:sz="12" w:space="1" w:color="auto"/>
        </w:pBdr>
        <w:spacing w:after="0" w:line="240" w:lineRule="auto"/>
        <w:rPr>
          <w:rFonts w:ascii="Cambria Math" w:eastAsia="SimSun" w:hAnsi="Cambria Math" w:cs="Arial"/>
          <w:b/>
          <w:color w:val="000000"/>
          <w:kern w:val="0"/>
          <w:sz w:val="16"/>
          <w:szCs w:val="16"/>
          <w:lang w:eastAsia="zh-CN"/>
          <w14:ligatures w14:val="none"/>
        </w:rPr>
      </w:pPr>
    </w:p>
    <w:p w14:paraId="6EB241C4" w14:textId="77777777" w:rsidR="00316168" w:rsidRPr="0050257E" w:rsidRDefault="00316168" w:rsidP="00316168">
      <w:pPr>
        <w:pBdr>
          <w:bottom w:val="single" w:sz="12" w:space="1" w:color="auto"/>
        </w:pBdr>
        <w:spacing w:after="0" w:line="240" w:lineRule="auto"/>
        <w:jc w:val="center"/>
        <w:rPr>
          <w:rFonts w:ascii="Cambria Math" w:eastAsia="SimSun" w:hAnsi="Cambria Math" w:cs="Arial"/>
          <w:b/>
          <w:color w:val="000000"/>
          <w:kern w:val="0"/>
          <w:sz w:val="28"/>
          <w:szCs w:val="28"/>
          <w:lang w:eastAsia="zh-CN"/>
          <w14:ligatures w14:val="none"/>
        </w:rPr>
      </w:pPr>
      <w:r w:rsidRPr="0050257E">
        <w:rPr>
          <w:rFonts w:ascii="Cambria Math" w:eastAsia="SimSun" w:hAnsi="Cambria Math" w:cs="Arial"/>
          <w:b/>
          <w:color w:val="000000"/>
          <w:kern w:val="0"/>
          <w:sz w:val="28"/>
          <w:szCs w:val="28"/>
          <w:lang w:eastAsia="zh-CN"/>
          <w14:ligatures w14:val="none"/>
        </w:rPr>
        <w:t>ACCEPTANCE CERTIFICATE</w:t>
      </w:r>
    </w:p>
    <w:p w14:paraId="4791EBEC" w14:textId="77777777" w:rsidR="00316168" w:rsidRPr="0050257E" w:rsidRDefault="00316168" w:rsidP="00316168">
      <w:pPr>
        <w:pBdr>
          <w:bottom w:val="single" w:sz="12" w:space="1" w:color="auto"/>
        </w:pBdr>
        <w:spacing w:after="0" w:line="240" w:lineRule="auto"/>
        <w:rPr>
          <w:rFonts w:ascii="Cambria Math" w:eastAsia="SimSun" w:hAnsi="Cambria Math" w:cs="Arial"/>
          <w:b/>
          <w:color w:val="000000"/>
          <w:kern w:val="0"/>
          <w:sz w:val="18"/>
          <w:szCs w:val="18"/>
          <w:lang w:eastAsia="zh-CN"/>
          <w14:ligatures w14:val="none"/>
        </w:rPr>
      </w:pPr>
    </w:p>
    <w:p w14:paraId="44148FFB" w14:textId="77777777" w:rsidR="00316168" w:rsidRPr="0050257E" w:rsidRDefault="00316168" w:rsidP="00316168">
      <w:pPr>
        <w:spacing w:after="0" w:line="240" w:lineRule="auto"/>
        <w:ind w:left="-900"/>
        <w:rPr>
          <w:rFonts w:ascii="Cambria Math" w:eastAsia="SimSun" w:hAnsi="Cambria Math" w:cs="Arial"/>
          <w:color w:val="000000"/>
          <w:kern w:val="0"/>
          <w:sz w:val="24"/>
          <w:szCs w:val="24"/>
          <w:lang w:eastAsia="zh-CN"/>
          <w14:ligatures w14:val="none"/>
        </w:rPr>
      </w:pPr>
      <w:r w:rsidRPr="0050257E">
        <w:rPr>
          <w:rFonts w:ascii="Cambria Math" w:eastAsia="SimSun" w:hAnsi="Cambria Math" w:cs="Arial"/>
          <w:color w:val="000000"/>
          <w:kern w:val="0"/>
          <w:sz w:val="24"/>
          <w:szCs w:val="24"/>
          <w:lang w:eastAsia="zh-CN"/>
          <w14:ligatures w14:val="none"/>
        </w:rPr>
        <w:t xml:space="preserve">          Office Memo no: _________                                                    Date: _________</w:t>
      </w:r>
    </w:p>
    <w:p w14:paraId="63E46274" w14:textId="77777777" w:rsidR="00316168" w:rsidRPr="0050257E" w:rsidRDefault="00316168" w:rsidP="00316168">
      <w:pPr>
        <w:spacing w:after="0" w:line="240" w:lineRule="auto"/>
        <w:jc w:val="center"/>
        <w:rPr>
          <w:rFonts w:ascii="Cambria Math" w:eastAsia="SimSun" w:hAnsi="Cambria Math" w:cs="Arial"/>
          <w:b/>
          <w:color w:val="000000"/>
          <w:kern w:val="0"/>
          <w:sz w:val="18"/>
          <w:szCs w:val="18"/>
          <w:u w:val="single"/>
          <w:lang w:eastAsia="zh-CN"/>
          <w14:ligatures w14:val="none"/>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316168" w:rsidRPr="0050257E" w14:paraId="4AC24F54" w14:textId="77777777" w:rsidTr="00C86983">
        <w:trPr>
          <w:trHeight w:val="287"/>
        </w:trPr>
        <w:tc>
          <w:tcPr>
            <w:tcW w:w="461" w:type="dxa"/>
            <w:vMerge w:val="restart"/>
          </w:tcPr>
          <w:p w14:paraId="1D2472A1"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01</w:t>
            </w:r>
          </w:p>
        </w:tc>
        <w:tc>
          <w:tcPr>
            <w:tcW w:w="8899" w:type="dxa"/>
            <w:gridSpan w:val="3"/>
          </w:tcPr>
          <w:p w14:paraId="1A4E593E" w14:textId="77777777" w:rsidR="00316168" w:rsidRPr="0050257E" w:rsidRDefault="00316168" w:rsidP="00316168">
            <w:pPr>
              <w:spacing w:after="0" w:line="240" w:lineRule="auto"/>
              <w:rPr>
                <w:rFonts w:ascii="Cambria Math" w:eastAsia="SimSun" w:hAnsi="Cambria Math" w:cs="Arial"/>
                <w:b/>
                <w:color w:val="000000"/>
                <w:kern w:val="0"/>
                <w:szCs w:val="24"/>
                <w:lang w:eastAsia="zh-CN"/>
                <w14:ligatures w14:val="none"/>
              </w:rPr>
            </w:pPr>
            <w:r w:rsidRPr="0050257E">
              <w:rPr>
                <w:rFonts w:ascii="Cambria Math" w:eastAsia="SimSun" w:hAnsi="Cambria Math" w:cs="Arial"/>
                <w:color w:val="000000"/>
                <w:kern w:val="0"/>
                <w:szCs w:val="20"/>
                <w:lang w:eastAsia="zh-CN"/>
                <w14:ligatures w14:val="none"/>
              </w:rPr>
              <w:t>Procuring Entity Details</w:t>
            </w:r>
          </w:p>
        </w:tc>
      </w:tr>
      <w:tr w:rsidR="00316168" w:rsidRPr="0050257E" w14:paraId="56A3FD97" w14:textId="77777777" w:rsidTr="00C86983">
        <w:tc>
          <w:tcPr>
            <w:tcW w:w="461" w:type="dxa"/>
            <w:vMerge/>
          </w:tcPr>
          <w:p w14:paraId="1B6A1F03"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5134733B"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 (a)  Division</w:t>
            </w:r>
          </w:p>
        </w:tc>
        <w:tc>
          <w:tcPr>
            <w:tcW w:w="360" w:type="dxa"/>
          </w:tcPr>
          <w:p w14:paraId="643580AA"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7395D89D"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48ED23E8" w14:textId="77777777" w:rsidTr="00C86983">
        <w:tc>
          <w:tcPr>
            <w:tcW w:w="461" w:type="dxa"/>
            <w:vMerge/>
          </w:tcPr>
          <w:p w14:paraId="6C445BC0"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580C30C"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 (b)  Circle/Directorate</w:t>
            </w:r>
          </w:p>
        </w:tc>
        <w:tc>
          <w:tcPr>
            <w:tcW w:w="360" w:type="dxa"/>
          </w:tcPr>
          <w:p w14:paraId="07C7653A"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07830896"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7DDDC7EF" w14:textId="77777777" w:rsidTr="00C86983">
        <w:tc>
          <w:tcPr>
            <w:tcW w:w="461" w:type="dxa"/>
            <w:vMerge/>
          </w:tcPr>
          <w:p w14:paraId="4C8744B6"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7C63D441"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 (c)  Zone/Region</w:t>
            </w:r>
          </w:p>
        </w:tc>
        <w:tc>
          <w:tcPr>
            <w:tcW w:w="360" w:type="dxa"/>
          </w:tcPr>
          <w:p w14:paraId="1CD2AF29"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599680F3"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19C03136" w14:textId="77777777" w:rsidTr="00C86983">
        <w:tc>
          <w:tcPr>
            <w:tcW w:w="461" w:type="dxa"/>
            <w:vMerge/>
          </w:tcPr>
          <w:p w14:paraId="404C1DFA"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4326C6ED"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 (d)  Others (</w:t>
            </w:r>
            <w:r w:rsidRPr="0050257E">
              <w:rPr>
                <w:rFonts w:ascii="Cambria Math" w:eastAsia="SimSun" w:hAnsi="Cambria Math" w:cs="Arial"/>
                <w:i/>
                <w:color w:val="000000"/>
                <w:kern w:val="0"/>
                <w:szCs w:val="18"/>
                <w:lang w:eastAsia="zh-CN"/>
                <w14:ligatures w14:val="none"/>
              </w:rPr>
              <w:t>specify</w:t>
            </w:r>
            <w:r w:rsidRPr="0050257E">
              <w:rPr>
                <w:rFonts w:ascii="Cambria Math" w:eastAsia="SimSun" w:hAnsi="Cambria Math" w:cs="Arial"/>
                <w:color w:val="000000"/>
                <w:kern w:val="0"/>
                <w:szCs w:val="24"/>
                <w:lang w:eastAsia="zh-CN"/>
                <w14:ligatures w14:val="none"/>
              </w:rPr>
              <w:t>)</w:t>
            </w:r>
          </w:p>
        </w:tc>
        <w:tc>
          <w:tcPr>
            <w:tcW w:w="360" w:type="dxa"/>
          </w:tcPr>
          <w:p w14:paraId="41AA5A66"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3F5ACEE6"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4928D641" w14:textId="77777777" w:rsidTr="00C86983">
        <w:tc>
          <w:tcPr>
            <w:tcW w:w="461" w:type="dxa"/>
          </w:tcPr>
          <w:p w14:paraId="7D2CAE6B"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02</w:t>
            </w:r>
          </w:p>
        </w:tc>
        <w:tc>
          <w:tcPr>
            <w:tcW w:w="4222" w:type="dxa"/>
          </w:tcPr>
          <w:p w14:paraId="362C3BDA"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Name of Goods</w:t>
            </w:r>
          </w:p>
        </w:tc>
        <w:tc>
          <w:tcPr>
            <w:tcW w:w="360" w:type="dxa"/>
          </w:tcPr>
          <w:p w14:paraId="5A00F322"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717C507E"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7EB7B56F" w14:textId="77777777" w:rsidTr="00C86983">
        <w:tc>
          <w:tcPr>
            <w:tcW w:w="461" w:type="dxa"/>
          </w:tcPr>
          <w:p w14:paraId="3EB0456B"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03</w:t>
            </w:r>
          </w:p>
        </w:tc>
        <w:tc>
          <w:tcPr>
            <w:tcW w:w="4222" w:type="dxa"/>
          </w:tcPr>
          <w:p w14:paraId="0B63F07E"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Contract No </w:t>
            </w:r>
          </w:p>
        </w:tc>
        <w:tc>
          <w:tcPr>
            <w:tcW w:w="360" w:type="dxa"/>
          </w:tcPr>
          <w:p w14:paraId="140DC45A"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6F327B79"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24213F28" w14:textId="77777777" w:rsidTr="00C86983">
        <w:tc>
          <w:tcPr>
            <w:tcW w:w="461" w:type="dxa"/>
          </w:tcPr>
          <w:p w14:paraId="68B8537D"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04</w:t>
            </w:r>
          </w:p>
        </w:tc>
        <w:tc>
          <w:tcPr>
            <w:tcW w:w="4222" w:type="dxa"/>
          </w:tcPr>
          <w:p w14:paraId="0267DF78"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Contractor’s Legal Title</w:t>
            </w:r>
          </w:p>
        </w:tc>
        <w:tc>
          <w:tcPr>
            <w:tcW w:w="360" w:type="dxa"/>
          </w:tcPr>
          <w:p w14:paraId="65F4B823"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784903BC"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3E2F214D" w14:textId="77777777" w:rsidTr="00C86983">
        <w:tc>
          <w:tcPr>
            <w:tcW w:w="461" w:type="dxa"/>
          </w:tcPr>
          <w:p w14:paraId="2A809EC0"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05</w:t>
            </w:r>
          </w:p>
        </w:tc>
        <w:tc>
          <w:tcPr>
            <w:tcW w:w="4222" w:type="dxa"/>
          </w:tcPr>
          <w:p w14:paraId="2356EE97"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Contractor’s Contact Details</w:t>
            </w:r>
          </w:p>
        </w:tc>
        <w:tc>
          <w:tcPr>
            <w:tcW w:w="360" w:type="dxa"/>
          </w:tcPr>
          <w:p w14:paraId="590BCB3B"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34806F00"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17941C89" w14:textId="77777777" w:rsidTr="00C86983">
        <w:tc>
          <w:tcPr>
            <w:tcW w:w="461" w:type="dxa"/>
          </w:tcPr>
          <w:p w14:paraId="311D59B2"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06</w:t>
            </w:r>
          </w:p>
        </w:tc>
        <w:tc>
          <w:tcPr>
            <w:tcW w:w="4222" w:type="dxa"/>
          </w:tcPr>
          <w:p w14:paraId="4E06C985"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Contractor’s Trade License/Enlistment/Registration Details</w:t>
            </w:r>
          </w:p>
        </w:tc>
        <w:tc>
          <w:tcPr>
            <w:tcW w:w="360" w:type="dxa"/>
          </w:tcPr>
          <w:p w14:paraId="756DD492"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1180DC67"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29B77BFC" w14:textId="77777777" w:rsidTr="00C86983">
        <w:tc>
          <w:tcPr>
            <w:tcW w:w="461" w:type="dxa"/>
          </w:tcPr>
          <w:p w14:paraId="28176154"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07</w:t>
            </w:r>
          </w:p>
        </w:tc>
        <w:tc>
          <w:tcPr>
            <w:tcW w:w="4222" w:type="dxa"/>
          </w:tcPr>
          <w:p w14:paraId="23FD97C7"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Reference to NOA with Date</w:t>
            </w:r>
          </w:p>
        </w:tc>
        <w:tc>
          <w:tcPr>
            <w:tcW w:w="360" w:type="dxa"/>
          </w:tcPr>
          <w:p w14:paraId="52B472FA"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6FABB7CF"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5889C088" w14:textId="77777777" w:rsidTr="00C86983">
        <w:tc>
          <w:tcPr>
            <w:tcW w:w="461" w:type="dxa"/>
          </w:tcPr>
          <w:p w14:paraId="7F1C28B7"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08</w:t>
            </w:r>
          </w:p>
        </w:tc>
        <w:tc>
          <w:tcPr>
            <w:tcW w:w="4222" w:type="dxa"/>
          </w:tcPr>
          <w:p w14:paraId="76530131"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Original Contract Price as in NOA </w:t>
            </w:r>
          </w:p>
        </w:tc>
        <w:tc>
          <w:tcPr>
            <w:tcW w:w="360" w:type="dxa"/>
          </w:tcPr>
          <w:p w14:paraId="6961B9CC"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6521B0D5"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0E4F50B9" w14:textId="77777777" w:rsidTr="00C86983">
        <w:tc>
          <w:tcPr>
            <w:tcW w:w="461" w:type="dxa"/>
          </w:tcPr>
          <w:p w14:paraId="37AC037D"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09</w:t>
            </w:r>
          </w:p>
        </w:tc>
        <w:tc>
          <w:tcPr>
            <w:tcW w:w="4222" w:type="dxa"/>
          </w:tcPr>
          <w:p w14:paraId="5D0EA355"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Revised Contract Price</w:t>
            </w:r>
          </w:p>
        </w:tc>
        <w:tc>
          <w:tcPr>
            <w:tcW w:w="360" w:type="dxa"/>
          </w:tcPr>
          <w:p w14:paraId="159CD451"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c>
          <w:tcPr>
            <w:tcW w:w="4317" w:type="dxa"/>
          </w:tcPr>
          <w:p w14:paraId="3C89D223"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24B2068D" w14:textId="77777777" w:rsidTr="00C86983">
        <w:tc>
          <w:tcPr>
            <w:tcW w:w="461" w:type="dxa"/>
          </w:tcPr>
          <w:p w14:paraId="13D8920A"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10</w:t>
            </w:r>
          </w:p>
        </w:tc>
        <w:tc>
          <w:tcPr>
            <w:tcW w:w="4222" w:type="dxa"/>
          </w:tcPr>
          <w:p w14:paraId="76675263"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Final Contract Price as Executed</w:t>
            </w:r>
          </w:p>
        </w:tc>
        <w:tc>
          <w:tcPr>
            <w:tcW w:w="360" w:type="dxa"/>
          </w:tcPr>
          <w:p w14:paraId="74D0881D"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7F02ACF4"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5661583F" w14:textId="77777777" w:rsidTr="00C86983">
        <w:tc>
          <w:tcPr>
            <w:tcW w:w="461" w:type="dxa"/>
            <w:vMerge w:val="restart"/>
          </w:tcPr>
          <w:p w14:paraId="5CB21714"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p w14:paraId="372C3B86"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11</w:t>
            </w:r>
          </w:p>
        </w:tc>
        <w:tc>
          <w:tcPr>
            <w:tcW w:w="8899" w:type="dxa"/>
            <w:gridSpan w:val="3"/>
          </w:tcPr>
          <w:p w14:paraId="36F454AE" w14:textId="77777777" w:rsidR="00316168" w:rsidRPr="0050257E" w:rsidRDefault="00316168" w:rsidP="00316168">
            <w:pPr>
              <w:spacing w:after="0" w:line="240" w:lineRule="auto"/>
              <w:rPr>
                <w:rFonts w:ascii="Cambria Math" w:eastAsia="SimSun" w:hAnsi="Cambria Math" w:cs="Arial"/>
                <w:b/>
                <w:color w:val="000000"/>
                <w:kern w:val="0"/>
                <w:szCs w:val="24"/>
                <w:lang w:eastAsia="zh-CN"/>
                <w14:ligatures w14:val="none"/>
              </w:rPr>
            </w:pPr>
            <w:r w:rsidRPr="0050257E">
              <w:rPr>
                <w:rFonts w:ascii="Cambria Math" w:eastAsia="SimSun" w:hAnsi="Cambria Math" w:cs="Arial"/>
                <w:color w:val="000000"/>
                <w:kern w:val="0"/>
                <w:szCs w:val="20"/>
                <w:lang w:eastAsia="zh-CN"/>
                <w14:ligatures w14:val="none"/>
              </w:rPr>
              <w:t>Original Contract Period</w:t>
            </w:r>
          </w:p>
        </w:tc>
      </w:tr>
      <w:tr w:rsidR="00316168" w:rsidRPr="0050257E" w14:paraId="48C17BCA" w14:textId="77777777" w:rsidTr="00C86983">
        <w:tc>
          <w:tcPr>
            <w:tcW w:w="461" w:type="dxa"/>
            <w:vMerge/>
          </w:tcPr>
          <w:p w14:paraId="6F835C33"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D74FF46"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(a) Date of Commencement</w:t>
            </w:r>
          </w:p>
        </w:tc>
        <w:tc>
          <w:tcPr>
            <w:tcW w:w="360" w:type="dxa"/>
          </w:tcPr>
          <w:p w14:paraId="2C71E5E4"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288D1DEB"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1A5D44FC" w14:textId="77777777" w:rsidTr="00C86983">
        <w:tc>
          <w:tcPr>
            <w:tcW w:w="461" w:type="dxa"/>
            <w:vMerge/>
          </w:tcPr>
          <w:p w14:paraId="41B6CFCC"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D4E8FAA"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(b) Date of Completion</w:t>
            </w:r>
          </w:p>
        </w:tc>
        <w:tc>
          <w:tcPr>
            <w:tcW w:w="360" w:type="dxa"/>
          </w:tcPr>
          <w:p w14:paraId="69EA3C54"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5A195EF8"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18726807" w14:textId="77777777" w:rsidTr="00C86983">
        <w:tc>
          <w:tcPr>
            <w:tcW w:w="461" w:type="dxa"/>
            <w:vMerge w:val="restart"/>
          </w:tcPr>
          <w:p w14:paraId="072C38D0"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p w14:paraId="468C3F0E"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12</w:t>
            </w:r>
          </w:p>
        </w:tc>
        <w:tc>
          <w:tcPr>
            <w:tcW w:w="8899" w:type="dxa"/>
            <w:gridSpan w:val="3"/>
          </w:tcPr>
          <w:p w14:paraId="0D5BDE78" w14:textId="77777777" w:rsidR="00316168" w:rsidRPr="0050257E" w:rsidRDefault="00316168" w:rsidP="00316168">
            <w:pPr>
              <w:spacing w:after="0" w:line="240" w:lineRule="auto"/>
              <w:rPr>
                <w:rFonts w:ascii="Cambria Math" w:eastAsia="SimSun" w:hAnsi="Cambria Math" w:cs="Arial"/>
                <w:b/>
                <w:color w:val="000000"/>
                <w:kern w:val="0"/>
                <w:szCs w:val="24"/>
                <w:lang w:eastAsia="zh-CN"/>
                <w14:ligatures w14:val="none"/>
              </w:rPr>
            </w:pPr>
            <w:r w:rsidRPr="0050257E">
              <w:rPr>
                <w:rFonts w:ascii="Cambria Math" w:eastAsia="SimSun" w:hAnsi="Cambria Math" w:cs="Arial"/>
                <w:color w:val="000000"/>
                <w:kern w:val="0"/>
                <w:szCs w:val="20"/>
                <w:lang w:eastAsia="zh-CN"/>
                <w14:ligatures w14:val="none"/>
              </w:rPr>
              <w:t>Actual Delivery Period</w:t>
            </w:r>
          </w:p>
        </w:tc>
      </w:tr>
      <w:tr w:rsidR="00316168" w:rsidRPr="0050257E" w14:paraId="4386E1C8" w14:textId="77777777" w:rsidTr="00C86983">
        <w:tc>
          <w:tcPr>
            <w:tcW w:w="461" w:type="dxa"/>
            <w:vMerge/>
          </w:tcPr>
          <w:p w14:paraId="780DA47D"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3E6C4858"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(a) Date of Actual Commencement</w:t>
            </w:r>
          </w:p>
        </w:tc>
        <w:tc>
          <w:tcPr>
            <w:tcW w:w="360" w:type="dxa"/>
          </w:tcPr>
          <w:p w14:paraId="5B203866"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7E20987D"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25776CFE" w14:textId="77777777" w:rsidTr="00C86983">
        <w:tc>
          <w:tcPr>
            <w:tcW w:w="461" w:type="dxa"/>
            <w:vMerge/>
          </w:tcPr>
          <w:p w14:paraId="28907E90"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4A542A09"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(b) Date of Actual Completion</w:t>
            </w:r>
          </w:p>
        </w:tc>
        <w:tc>
          <w:tcPr>
            <w:tcW w:w="360" w:type="dxa"/>
          </w:tcPr>
          <w:p w14:paraId="19DD7F4D"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61697341"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28D8B423" w14:textId="77777777" w:rsidTr="00C86983">
        <w:tc>
          <w:tcPr>
            <w:tcW w:w="461" w:type="dxa"/>
          </w:tcPr>
          <w:p w14:paraId="719D00B8"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13</w:t>
            </w:r>
          </w:p>
        </w:tc>
        <w:tc>
          <w:tcPr>
            <w:tcW w:w="4222" w:type="dxa"/>
          </w:tcPr>
          <w:p w14:paraId="2F3198BE"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Days/Months Contract Period Extended</w:t>
            </w:r>
          </w:p>
        </w:tc>
        <w:tc>
          <w:tcPr>
            <w:tcW w:w="360" w:type="dxa"/>
          </w:tcPr>
          <w:p w14:paraId="1CBD7B48"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2C2F2CDC"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0A200446" w14:textId="77777777" w:rsidTr="00C86983">
        <w:tc>
          <w:tcPr>
            <w:tcW w:w="461" w:type="dxa"/>
          </w:tcPr>
          <w:p w14:paraId="1C836FBE"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14</w:t>
            </w:r>
          </w:p>
        </w:tc>
        <w:tc>
          <w:tcPr>
            <w:tcW w:w="4222" w:type="dxa"/>
          </w:tcPr>
          <w:p w14:paraId="79629B5F"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Amount of Bonus for Early Completion</w:t>
            </w:r>
          </w:p>
        </w:tc>
        <w:tc>
          <w:tcPr>
            <w:tcW w:w="360" w:type="dxa"/>
          </w:tcPr>
          <w:p w14:paraId="56EF7310"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3B1E07DA"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113B40E6" w14:textId="77777777" w:rsidTr="00C86983">
        <w:tc>
          <w:tcPr>
            <w:tcW w:w="461" w:type="dxa"/>
          </w:tcPr>
          <w:p w14:paraId="0950AF40"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15</w:t>
            </w:r>
          </w:p>
        </w:tc>
        <w:tc>
          <w:tcPr>
            <w:tcW w:w="4222" w:type="dxa"/>
          </w:tcPr>
          <w:p w14:paraId="775FD81A"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Amount of LD for Delayed Completion</w:t>
            </w:r>
          </w:p>
        </w:tc>
        <w:tc>
          <w:tcPr>
            <w:tcW w:w="360" w:type="dxa"/>
          </w:tcPr>
          <w:p w14:paraId="32F263F1"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17F0F031"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69BCCDC3" w14:textId="77777777" w:rsidTr="00C86983">
        <w:tc>
          <w:tcPr>
            <w:tcW w:w="461" w:type="dxa"/>
          </w:tcPr>
          <w:p w14:paraId="29357AC4"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16</w:t>
            </w:r>
          </w:p>
        </w:tc>
        <w:tc>
          <w:tcPr>
            <w:tcW w:w="4222" w:type="dxa"/>
          </w:tcPr>
          <w:p w14:paraId="03B3886C"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 xml:space="preserve">Physical Progress in Percent </w:t>
            </w:r>
          </w:p>
          <w:p w14:paraId="19855B32"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w:t>
            </w:r>
            <w:r w:rsidRPr="0050257E">
              <w:rPr>
                <w:rFonts w:ascii="Cambria Math" w:eastAsia="SimSun" w:hAnsi="Cambria Math" w:cs="Arial"/>
                <w:i/>
                <w:color w:val="000000"/>
                <w:kern w:val="0"/>
                <w:szCs w:val="20"/>
                <w:lang w:eastAsia="zh-CN"/>
                <w14:ligatures w14:val="none"/>
              </w:rPr>
              <w:t>in terms of value</w:t>
            </w:r>
            <w:r w:rsidRPr="0050257E">
              <w:rPr>
                <w:rFonts w:ascii="Cambria Math" w:eastAsia="SimSun" w:hAnsi="Cambria Math" w:cs="Arial"/>
                <w:color w:val="000000"/>
                <w:kern w:val="0"/>
                <w:szCs w:val="24"/>
                <w:lang w:eastAsia="zh-CN"/>
                <w14:ligatures w14:val="none"/>
              </w:rPr>
              <w:t xml:space="preserve">) </w:t>
            </w:r>
          </w:p>
        </w:tc>
        <w:tc>
          <w:tcPr>
            <w:tcW w:w="360" w:type="dxa"/>
          </w:tcPr>
          <w:p w14:paraId="2C085D57"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57F193B8"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006A2ED7" w14:textId="77777777" w:rsidTr="00C86983">
        <w:tc>
          <w:tcPr>
            <w:tcW w:w="461" w:type="dxa"/>
          </w:tcPr>
          <w:p w14:paraId="0B2E9C77"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17</w:t>
            </w:r>
          </w:p>
          <w:p w14:paraId="163546EB"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p>
        </w:tc>
        <w:tc>
          <w:tcPr>
            <w:tcW w:w="4222" w:type="dxa"/>
          </w:tcPr>
          <w:p w14:paraId="14EE5601"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Financial Progress in Amount</w:t>
            </w:r>
          </w:p>
          <w:p w14:paraId="1666136C"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w:t>
            </w:r>
            <w:r w:rsidRPr="0050257E">
              <w:rPr>
                <w:rFonts w:ascii="Cambria Math" w:eastAsia="SimSun" w:hAnsi="Cambria Math" w:cs="Arial"/>
                <w:i/>
                <w:color w:val="000000"/>
                <w:kern w:val="0"/>
                <w:szCs w:val="20"/>
                <w:lang w:eastAsia="zh-CN"/>
                <w14:ligatures w14:val="none"/>
              </w:rPr>
              <w:t>in terms of payment</w:t>
            </w:r>
            <w:r w:rsidRPr="0050257E">
              <w:rPr>
                <w:rFonts w:ascii="Cambria Math" w:eastAsia="SimSun" w:hAnsi="Cambria Math" w:cs="Arial"/>
                <w:color w:val="000000"/>
                <w:kern w:val="0"/>
                <w:szCs w:val="24"/>
                <w:lang w:eastAsia="zh-CN"/>
                <w14:ligatures w14:val="none"/>
              </w:rPr>
              <w:t>)</w:t>
            </w:r>
          </w:p>
        </w:tc>
        <w:tc>
          <w:tcPr>
            <w:tcW w:w="360" w:type="dxa"/>
          </w:tcPr>
          <w:p w14:paraId="6503CC68"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5DC59822"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r w:rsidR="00316168" w:rsidRPr="0050257E" w14:paraId="7606C230" w14:textId="77777777" w:rsidTr="00C86983">
        <w:tc>
          <w:tcPr>
            <w:tcW w:w="461" w:type="dxa"/>
          </w:tcPr>
          <w:p w14:paraId="0493A375" w14:textId="77777777" w:rsidR="00316168" w:rsidRPr="0050257E" w:rsidRDefault="00316168" w:rsidP="00316168">
            <w:pPr>
              <w:spacing w:after="0" w:line="240" w:lineRule="auto"/>
              <w:jc w:val="center"/>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18</w:t>
            </w:r>
          </w:p>
        </w:tc>
        <w:tc>
          <w:tcPr>
            <w:tcW w:w="4222" w:type="dxa"/>
          </w:tcPr>
          <w:p w14:paraId="2EF27F92" w14:textId="77777777" w:rsidR="00316168" w:rsidRPr="0050257E" w:rsidRDefault="00316168" w:rsidP="00316168">
            <w:pPr>
              <w:spacing w:after="0" w:line="240" w:lineRule="auto"/>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Special Note (</w:t>
            </w:r>
            <w:r w:rsidRPr="0050257E">
              <w:rPr>
                <w:rFonts w:ascii="Cambria Math" w:eastAsia="SimSun" w:hAnsi="Cambria Math" w:cs="Arial"/>
                <w:i/>
                <w:color w:val="000000"/>
                <w:kern w:val="0"/>
                <w:szCs w:val="20"/>
                <w:lang w:eastAsia="zh-CN"/>
                <w14:ligatures w14:val="none"/>
              </w:rPr>
              <w:t>if any</w:t>
            </w:r>
            <w:r w:rsidRPr="0050257E">
              <w:rPr>
                <w:rFonts w:ascii="Cambria Math" w:eastAsia="SimSun" w:hAnsi="Cambria Math" w:cs="Arial"/>
                <w:color w:val="000000"/>
                <w:kern w:val="0"/>
                <w:szCs w:val="24"/>
                <w:lang w:eastAsia="zh-CN"/>
                <w14:ligatures w14:val="none"/>
              </w:rPr>
              <w:t>)</w:t>
            </w:r>
          </w:p>
        </w:tc>
        <w:tc>
          <w:tcPr>
            <w:tcW w:w="360" w:type="dxa"/>
          </w:tcPr>
          <w:p w14:paraId="2814CEA1"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w:t>
            </w:r>
          </w:p>
        </w:tc>
        <w:tc>
          <w:tcPr>
            <w:tcW w:w="4317" w:type="dxa"/>
          </w:tcPr>
          <w:p w14:paraId="4147AEB9"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p>
        </w:tc>
      </w:tr>
    </w:tbl>
    <w:p w14:paraId="7C549ED3" w14:textId="77777777" w:rsidR="00316168" w:rsidRPr="0050257E" w:rsidRDefault="00316168" w:rsidP="00316168">
      <w:pPr>
        <w:spacing w:after="0" w:line="240" w:lineRule="auto"/>
        <w:ind w:left="-900" w:right="-1080"/>
        <w:jc w:val="both"/>
        <w:rPr>
          <w:rFonts w:ascii="Cambria Math" w:eastAsia="SimSun" w:hAnsi="Cambria Math" w:cs="Arial"/>
          <w:color w:val="000000"/>
          <w:kern w:val="0"/>
          <w:sz w:val="24"/>
          <w:szCs w:val="24"/>
          <w:lang w:eastAsia="zh-CN"/>
          <w14:ligatures w14:val="none"/>
        </w:rPr>
      </w:pPr>
    </w:p>
    <w:p w14:paraId="555DFA5D" w14:textId="77777777" w:rsidR="00316168" w:rsidRPr="0050257E" w:rsidRDefault="00316168" w:rsidP="00316168">
      <w:pPr>
        <w:spacing w:after="0" w:line="240" w:lineRule="auto"/>
        <w:ind w:left="-180" w:right="-151"/>
        <w:jc w:val="both"/>
        <w:rPr>
          <w:rFonts w:ascii="Cambria Math" w:eastAsia="SimSun" w:hAnsi="Cambria Math" w:cs="Arial"/>
          <w:color w:val="000000"/>
          <w:kern w:val="0"/>
          <w:szCs w:val="24"/>
          <w:lang w:eastAsia="zh-CN"/>
          <w14:ligatures w14:val="none"/>
        </w:rPr>
      </w:pPr>
      <w:r w:rsidRPr="0050257E">
        <w:rPr>
          <w:rFonts w:ascii="Cambria Math" w:eastAsia="SimSun" w:hAnsi="Cambria Math" w:cs="Arial"/>
          <w:color w:val="000000"/>
          <w:kern w:val="0"/>
          <w:szCs w:val="24"/>
          <w:lang w:eastAsia="zh-CN"/>
          <w14:ligatures w14:val="none"/>
        </w:rPr>
        <w:t>Certified that the Goods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50257E">
        <w:rPr>
          <w:rFonts w:ascii="Cambria Math" w:eastAsia="SimSun" w:hAnsi="Cambria Math" w:cs="Arial"/>
          <w:i/>
          <w:color w:val="000000"/>
          <w:kern w:val="0"/>
          <w:sz w:val="16"/>
          <w:szCs w:val="18"/>
          <w:lang w:eastAsia="zh-CN"/>
          <w14:ligatures w14:val="none"/>
        </w:rPr>
        <w:t>specify</w:t>
      </w:r>
      <w:r w:rsidRPr="0050257E">
        <w:rPr>
          <w:rFonts w:ascii="Cambria Math" w:eastAsia="SimSun" w:hAnsi="Cambria Math" w:cs="Arial"/>
          <w:color w:val="000000"/>
          <w:kern w:val="0"/>
          <w:szCs w:val="24"/>
          <w:lang w:eastAsia="zh-CN"/>
          <w14:ligatures w14:val="none"/>
        </w:rPr>
        <w:t>). All defects in workmanship and materials reported during construction have been duly corrected.</w:t>
      </w:r>
    </w:p>
    <w:p w14:paraId="115AA96A" w14:textId="77777777" w:rsidR="00316168" w:rsidRPr="0050257E" w:rsidRDefault="00316168" w:rsidP="00316168">
      <w:pPr>
        <w:spacing w:after="0" w:line="240" w:lineRule="auto"/>
        <w:ind w:left="-180" w:right="-151"/>
        <w:jc w:val="both"/>
        <w:rPr>
          <w:rFonts w:ascii="Cambria Math" w:eastAsia="SimSun" w:hAnsi="Cambria Math" w:cs="Arial"/>
          <w:b/>
          <w:color w:val="000000"/>
          <w:kern w:val="0"/>
          <w:szCs w:val="24"/>
          <w:lang w:eastAsia="zh-CN"/>
          <w14:ligatures w14:val="none"/>
        </w:rPr>
      </w:pPr>
    </w:p>
    <w:p w14:paraId="5E220300" w14:textId="77777777" w:rsidR="00316168" w:rsidRPr="0050257E" w:rsidRDefault="00316168" w:rsidP="00316168">
      <w:pPr>
        <w:spacing w:after="0" w:line="240" w:lineRule="auto"/>
        <w:ind w:right="-540"/>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_______________________________________________</w:t>
      </w:r>
    </w:p>
    <w:p w14:paraId="59D9F961" w14:textId="77777777" w:rsidR="00316168" w:rsidRPr="0050257E" w:rsidRDefault="00316168" w:rsidP="00316168">
      <w:pPr>
        <w:spacing w:after="0" w:line="240" w:lineRule="auto"/>
        <w:ind w:right="-241"/>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 xml:space="preserve">Name and Signature of the Issuing Authority with Designation </w:t>
      </w:r>
    </w:p>
    <w:p w14:paraId="1A40EB09" w14:textId="77777777" w:rsidR="00316168" w:rsidRPr="0050257E" w:rsidRDefault="00316168" w:rsidP="00316168">
      <w:pPr>
        <w:spacing w:after="0" w:line="240" w:lineRule="auto"/>
        <w:ind w:right="-241"/>
        <w:jc w:val="center"/>
        <w:rPr>
          <w:rFonts w:ascii="Cambria Math" w:eastAsia="SimSun" w:hAnsi="Cambria Math" w:cs="Arial"/>
          <w:b/>
          <w:color w:val="000000"/>
          <w:kern w:val="0"/>
          <w:szCs w:val="24"/>
          <w:lang w:eastAsia="zh-CN"/>
          <w14:ligatures w14:val="none"/>
        </w:rPr>
      </w:pPr>
    </w:p>
    <w:p w14:paraId="47858838" w14:textId="77777777" w:rsidR="00316168" w:rsidRPr="0050257E" w:rsidRDefault="00316168" w:rsidP="00316168">
      <w:pPr>
        <w:spacing w:after="0" w:line="240" w:lineRule="auto"/>
        <w:ind w:right="-241"/>
        <w:jc w:val="center"/>
        <w:rPr>
          <w:rFonts w:ascii="Cambria Math" w:eastAsia="SimSun" w:hAnsi="Cambria Math" w:cs="Arial"/>
          <w:b/>
          <w:color w:val="000000"/>
          <w:kern w:val="0"/>
          <w:szCs w:val="24"/>
          <w:lang w:eastAsia="zh-CN"/>
          <w14:ligatures w14:val="none"/>
        </w:rPr>
      </w:pPr>
    </w:p>
    <w:p w14:paraId="68C79EEA" w14:textId="77777777" w:rsidR="00316168" w:rsidRPr="0050257E" w:rsidRDefault="00316168" w:rsidP="00316168">
      <w:pPr>
        <w:spacing w:after="0" w:line="240" w:lineRule="auto"/>
        <w:ind w:right="-241"/>
        <w:jc w:val="right"/>
        <w:rPr>
          <w:rFonts w:ascii="Cambria Math" w:eastAsia="SimSun" w:hAnsi="Cambria Math" w:cs="Arial"/>
          <w:i/>
          <w:color w:val="000000"/>
          <w:kern w:val="0"/>
          <w:sz w:val="18"/>
          <w:szCs w:val="18"/>
          <w:lang w:eastAsia="zh-CN"/>
          <w14:ligatures w14:val="none"/>
        </w:rPr>
      </w:pPr>
      <w:r w:rsidRPr="0050257E">
        <w:rPr>
          <w:rFonts w:ascii="Cambria Math" w:eastAsia="SimSun" w:hAnsi="Cambria Math" w:cs="Arial"/>
          <w:i/>
          <w:color w:val="000000"/>
          <w:kern w:val="0"/>
          <w:sz w:val="18"/>
          <w:szCs w:val="18"/>
          <w:lang w:eastAsia="zh-CN"/>
          <w14:ligatures w14:val="none"/>
        </w:rPr>
        <w:t xml:space="preserve"> please turn over</w:t>
      </w:r>
    </w:p>
    <w:p w14:paraId="4D28574A" w14:textId="77777777" w:rsidR="00316168" w:rsidRPr="0050257E" w:rsidRDefault="00316168" w:rsidP="00316168">
      <w:pPr>
        <w:spacing w:after="0" w:line="240" w:lineRule="auto"/>
        <w:ind w:right="-241"/>
        <w:jc w:val="right"/>
        <w:rPr>
          <w:rFonts w:ascii="Arial" w:eastAsia="SimSun" w:hAnsi="Arial" w:cs="Arial"/>
          <w:i/>
          <w:color w:val="000000"/>
          <w:kern w:val="0"/>
          <w:sz w:val="18"/>
          <w:szCs w:val="18"/>
          <w:lang w:eastAsia="zh-CN"/>
          <w14:ligatures w14:val="none"/>
        </w:rPr>
      </w:pPr>
    </w:p>
    <w:p w14:paraId="1FA99B62" w14:textId="77777777" w:rsidR="00316168" w:rsidRPr="0050257E" w:rsidRDefault="00316168" w:rsidP="00316168">
      <w:pPr>
        <w:spacing w:after="0" w:line="240" w:lineRule="auto"/>
        <w:jc w:val="center"/>
        <w:rPr>
          <w:rFonts w:ascii="Arial" w:eastAsia="SimSun" w:hAnsi="Arial" w:cs="Arial"/>
          <w:b/>
          <w:color w:val="000000"/>
          <w:kern w:val="0"/>
          <w:sz w:val="40"/>
          <w:szCs w:val="40"/>
          <w:u w:val="single"/>
          <w:lang w:eastAsia="zh-CN"/>
          <w14:ligatures w14:val="none"/>
        </w:rPr>
      </w:pPr>
    </w:p>
    <w:p w14:paraId="48BACED9" w14:textId="77777777" w:rsidR="00316168" w:rsidRPr="0050257E" w:rsidRDefault="00316168" w:rsidP="00316168">
      <w:pPr>
        <w:spacing w:after="0" w:line="240" w:lineRule="auto"/>
        <w:jc w:val="center"/>
        <w:rPr>
          <w:rFonts w:ascii="Arial" w:eastAsia="SimSun" w:hAnsi="Arial" w:cs="Arial"/>
          <w:b/>
          <w:color w:val="000000"/>
          <w:kern w:val="0"/>
          <w:sz w:val="40"/>
          <w:szCs w:val="40"/>
          <w:u w:val="single"/>
          <w:lang w:eastAsia="zh-CN"/>
          <w14:ligatures w14:val="none"/>
        </w:rPr>
      </w:pPr>
    </w:p>
    <w:p w14:paraId="419E4947"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u w:val="single"/>
          <w:lang w:eastAsia="zh-CN"/>
          <w14:ligatures w14:val="none"/>
        </w:rPr>
      </w:pPr>
      <w:r w:rsidRPr="0050257E">
        <w:rPr>
          <w:rFonts w:ascii="Cambria Math" w:eastAsia="SimSun" w:hAnsi="Cambria Math" w:cs="Arial"/>
          <w:b/>
          <w:color w:val="000000"/>
          <w:kern w:val="0"/>
          <w:sz w:val="28"/>
          <w:szCs w:val="28"/>
          <w:u w:val="single"/>
          <w:lang w:eastAsia="zh-CN"/>
          <w14:ligatures w14:val="none"/>
        </w:rPr>
        <w:t>Details of Delivery Completed</w:t>
      </w:r>
    </w:p>
    <w:p w14:paraId="706DF897" w14:textId="77777777" w:rsidR="00316168" w:rsidRPr="0050257E" w:rsidRDefault="00316168" w:rsidP="00316168">
      <w:pPr>
        <w:spacing w:after="0" w:line="240" w:lineRule="auto"/>
        <w:jc w:val="center"/>
        <w:rPr>
          <w:rFonts w:ascii="Cambria Math" w:eastAsia="SimSun" w:hAnsi="Cambria Math" w:cs="Arial"/>
          <w:b/>
          <w:color w:val="000000"/>
          <w:kern w:val="0"/>
          <w:sz w:val="18"/>
          <w:szCs w:val="18"/>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316168" w:rsidRPr="0050257E" w14:paraId="3C28CAB9" w14:textId="77777777" w:rsidTr="00C86983">
        <w:tc>
          <w:tcPr>
            <w:tcW w:w="9540" w:type="dxa"/>
            <w:gridSpan w:val="3"/>
          </w:tcPr>
          <w:p w14:paraId="45E6A3DA"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r w:rsidRPr="0050257E">
              <w:rPr>
                <w:rFonts w:ascii="Cambria Math" w:eastAsia="SimSun" w:hAnsi="Cambria Math" w:cs="Arial"/>
                <w:b/>
                <w:color w:val="000000"/>
                <w:kern w:val="0"/>
                <w:sz w:val="28"/>
                <w:szCs w:val="28"/>
                <w:lang w:eastAsia="zh-CN"/>
                <w14:ligatures w14:val="none"/>
              </w:rPr>
              <w:t>Contractor: [insert legal title]</w:t>
            </w:r>
          </w:p>
        </w:tc>
      </w:tr>
      <w:tr w:rsidR="00316168" w:rsidRPr="0050257E" w14:paraId="7E91DEFF" w14:textId="77777777" w:rsidTr="00C86983">
        <w:tc>
          <w:tcPr>
            <w:tcW w:w="630" w:type="dxa"/>
          </w:tcPr>
          <w:p w14:paraId="03F5DD99" w14:textId="77777777" w:rsidR="00316168" w:rsidRPr="0050257E" w:rsidRDefault="00316168" w:rsidP="00316168">
            <w:pPr>
              <w:spacing w:after="0" w:line="240" w:lineRule="auto"/>
              <w:jc w:val="center"/>
              <w:rPr>
                <w:rFonts w:ascii="Cambria Math" w:eastAsia="SimSun" w:hAnsi="Cambria Math" w:cs="Arial"/>
                <w:b/>
                <w:color w:val="000000"/>
                <w:kern w:val="0"/>
                <w:szCs w:val="24"/>
                <w:lang w:eastAsia="zh-CN"/>
                <w14:ligatures w14:val="none"/>
              </w:rPr>
            </w:pPr>
            <w:r w:rsidRPr="0050257E">
              <w:rPr>
                <w:rFonts w:ascii="Cambria Math" w:eastAsia="SimSun" w:hAnsi="Cambria Math" w:cs="Arial"/>
                <w:b/>
                <w:color w:val="000000"/>
                <w:kern w:val="0"/>
                <w:szCs w:val="24"/>
                <w:lang w:eastAsia="zh-CN"/>
                <w14:ligatures w14:val="none"/>
              </w:rPr>
              <w:t>No</w:t>
            </w:r>
          </w:p>
        </w:tc>
        <w:tc>
          <w:tcPr>
            <w:tcW w:w="5760" w:type="dxa"/>
          </w:tcPr>
          <w:p w14:paraId="0A42E784" w14:textId="77777777" w:rsidR="00316168" w:rsidRPr="0050257E" w:rsidRDefault="00316168" w:rsidP="00316168">
            <w:pPr>
              <w:spacing w:after="0" w:line="240" w:lineRule="auto"/>
              <w:jc w:val="center"/>
              <w:rPr>
                <w:rFonts w:ascii="Cambria Math" w:eastAsia="SimSun" w:hAnsi="Cambria Math" w:cs="Arial"/>
                <w:b/>
                <w:color w:val="000000"/>
                <w:kern w:val="0"/>
                <w:szCs w:val="28"/>
                <w:lang w:eastAsia="zh-CN"/>
                <w14:ligatures w14:val="none"/>
              </w:rPr>
            </w:pPr>
            <w:r w:rsidRPr="0050257E">
              <w:rPr>
                <w:rFonts w:ascii="Cambria Math" w:eastAsia="SimSun" w:hAnsi="Cambria Math" w:cs="Arial"/>
                <w:b/>
                <w:color w:val="000000"/>
                <w:kern w:val="0"/>
                <w:szCs w:val="28"/>
                <w:lang w:eastAsia="zh-CN"/>
                <w14:ligatures w14:val="none"/>
              </w:rPr>
              <w:t xml:space="preserve">                  Major Components of Goods</w:t>
            </w:r>
          </w:p>
        </w:tc>
        <w:tc>
          <w:tcPr>
            <w:tcW w:w="3150" w:type="dxa"/>
          </w:tcPr>
          <w:p w14:paraId="43B85785" w14:textId="77777777" w:rsidR="00316168" w:rsidRPr="0050257E" w:rsidRDefault="00316168" w:rsidP="00316168">
            <w:pPr>
              <w:spacing w:after="0" w:line="240" w:lineRule="auto"/>
              <w:jc w:val="center"/>
              <w:rPr>
                <w:rFonts w:ascii="Cambria Math" w:eastAsia="SimSun" w:hAnsi="Cambria Math" w:cs="Arial"/>
                <w:b/>
                <w:color w:val="000000"/>
                <w:kern w:val="0"/>
                <w:szCs w:val="28"/>
                <w:lang w:eastAsia="zh-CN"/>
                <w14:ligatures w14:val="none"/>
              </w:rPr>
            </w:pPr>
            <w:r w:rsidRPr="0050257E">
              <w:rPr>
                <w:rFonts w:ascii="Cambria Math" w:eastAsia="SimSun" w:hAnsi="Cambria Math" w:cs="Arial"/>
                <w:b/>
                <w:color w:val="000000"/>
                <w:kern w:val="0"/>
                <w:szCs w:val="28"/>
                <w:lang w:eastAsia="zh-CN"/>
                <w14:ligatures w14:val="none"/>
              </w:rPr>
              <w:t xml:space="preserve">Total Value </w:t>
            </w:r>
          </w:p>
          <w:p w14:paraId="1202555F" w14:textId="77777777" w:rsidR="00316168" w:rsidRPr="0050257E" w:rsidRDefault="00316168" w:rsidP="00316168">
            <w:pPr>
              <w:spacing w:after="0" w:line="240" w:lineRule="auto"/>
              <w:jc w:val="center"/>
              <w:rPr>
                <w:rFonts w:ascii="Cambria Math" w:eastAsia="SimSun" w:hAnsi="Cambria Math" w:cs="Arial"/>
                <w:b/>
                <w:color w:val="000000"/>
                <w:kern w:val="0"/>
                <w:szCs w:val="20"/>
                <w:lang w:eastAsia="zh-CN"/>
                <w14:ligatures w14:val="none"/>
              </w:rPr>
            </w:pPr>
            <w:r w:rsidRPr="0050257E">
              <w:rPr>
                <w:rFonts w:ascii="Cambria Math" w:eastAsia="SimSun" w:hAnsi="Cambria Math" w:cs="Arial"/>
                <w:b/>
                <w:color w:val="000000"/>
                <w:kern w:val="0"/>
                <w:szCs w:val="20"/>
                <w:lang w:eastAsia="zh-CN"/>
                <w14:ligatures w14:val="none"/>
              </w:rPr>
              <w:t>(in Contract Currency)</w:t>
            </w:r>
          </w:p>
        </w:tc>
      </w:tr>
      <w:tr w:rsidR="00316168" w:rsidRPr="0050257E" w14:paraId="3C597424" w14:textId="77777777" w:rsidTr="00C86983">
        <w:trPr>
          <w:trHeight w:val="90"/>
        </w:trPr>
        <w:tc>
          <w:tcPr>
            <w:tcW w:w="630" w:type="dxa"/>
          </w:tcPr>
          <w:p w14:paraId="3D24D366" w14:textId="77777777" w:rsidR="00316168" w:rsidRPr="0050257E"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48CEC626" w14:textId="77777777" w:rsidR="00316168" w:rsidRPr="0050257E"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3F946E54" w14:textId="77777777" w:rsidR="00316168" w:rsidRPr="0050257E"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r>
      <w:tr w:rsidR="00316168" w:rsidRPr="0050257E" w14:paraId="21FA47E3" w14:textId="77777777" w:rsidTr="00C86983">
        <w:tc>
          <w:tcPr>
            <w:tcW w:w="630" w:type="dxa"/>
          </w:tcPr>
          <w:p w14:paraId="4EC96AEF" w14:textId="77777777" w:rsidR="00316168" w:rsidRPr="0050257E"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20183535" w14:textId="77777777" w:rsidR="00316168" w:rsidRPr="0050257E"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5BBDF8AF" w14:textId="77777777" w:rsidR="00316168" w:rsidRPr="0050257E" w:rsidRDefault="00316168" w:rsidP="00316168">
            <w:pPr>
              <w:spacing w:after="0" w:line="240" w:lineRule="auto"/>
              <w:jc w:val="center"/>
              <w:rPr>
                <w:rFonts w:ascii="Cambria Math" w:eastAsia="SimSun" w:hAnsi="Cambria Math" w:cs="Arial"/>
                <w:b/>
                <w:color w:val="000000"/>
                <w:kern w:val="0"/>
                <w:sz w:val="24"/>
                <w:szCs w:val="32"/>
                <w:lang w:eastAsia="zh-CN"/>
                <w14:ligatures w14:val="none"/>
              </w:rPr>
            </w:pPr>
          </w:p>
        </w:tc>
      </w:tr>
    </w:tbl>
    <w:p w14:paraId="19A4A20A"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p>
    <w:p w14:paraId="5BE9138D"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lang w:eastAsia="zh-CN"/>
          <w14:ligatures w14:val="none"/>
        </w:rPr>
      </w:pPr>
    </w:p>
    <w:p w14:paraId="179FF1B9" w14:textId="77777777" w:rsidR="00316168" w:rsidRPr="0050257E" w:rsidRDefault="00316168" w:rsidP="00316168">
      <w:pPr>
        <w:spacing w:after="0" w:line="240" w:lineRule="auto"/>
        <w:jc w:val="center"/>
        <w:rPr>
          <w:rFonts w:ascii="Cambria Math" w:eastAsia="SimSun" w:hAnsi="Cambria Math" w:cs="Arial"/>
          <w:b/>
          <w:color w:val="000000"/>
          <w:kern w:val="0"/>
          <w:sz w:val="28"/>
          <w:szCs w:val="28"/>
          <w:u w:val="single"/>
          <w:lang w:eastAsia="zh-CN"/>
          <w14:ligatures w14:val="none"/>
        </w:rPr>
      </w:pPr>
      <w:r w:rsidRPr="0050257E">
        <w:rPr>
          <w:rFonts w:ascii="Cambria Math" w:eastAsia="SimSun" w:hAnsi="Cambria Math" w:cs="Arial"/>
          <w:b/>
          <w:color w:val="000000"/>
          <w:kern w:val="0"/>
          <w:sz w:val="28"/>
          <w:szCs w:val="28"/>
          <w:u w:val="single"/>
          <w:lang w:eastAsia="zh-CN"/>
          <w14:ligatures w14:val="none"/>
        </w:rPr>
        <w:t>Subcontractor</w:t>
      </w:r>
    </w:p>
    <w:p w14:paraId="6E091674" w14:textId="77777777" w:rsidR="00316168" w:rsidRPr="0050257E" w:rsidRDefault="00316168" w:rsidP="00316168">
      <w:pPr>
        <w:spacing w:after="0" w:line="240" w:lineRule="auto"/>
        <w:jc w:val="center"/>
        <w:rPr>
          <w:rFonts w:ascii="Cambria Math" w:eastAsia="SimSun" w:hAnsi="Cambria Math" w:cs="Arial"/>
          <w:b/>
          <w:color w:val="000000"/>
          <w:kern w:val="0"/>
          <w:sz w:val="20"/>
          <w:szCs w:val="20"/>
          <w:lang w:eastAsia="zh-CN"/>
          <w14:ligatures w14:val="none"/>
        </w:rPr>
      </w:pPr>
      <w:r w:rsidRPr="0050257E">
        <w:rPr>
          <w:rFonts w:ascii="Cambria Math" w:eastAsia="SimSun" w:hAnsi="Cambria Math" w:cs="Arial"/>
          <w:b/>
          <w:color w:val="000000"/>
          <w:kern w:val="0"/>
          <w:sz w:val="20"/>
          <w:szCs w:val="20"/>
          <w:lang w:eastAsia="zh-CN"/>
          <w14:ligatures w14:val="none"/>
        </w:rPr>
        <w:t>[delete, if not appropriate]</w:t>
      </w:r>
    </w:p>
    <w:p w14:paraId="6DAF4E95" w14:textId="77777777" w:rsidR="00316168" w:rsidRPr="0050257E" w:rsidRDefault="00316168" w:rsidP="00316168">
      <w:pPr>
        <w:spacing w:after="0" w:line="240" w:lineRule="auto"/>
        <w:jc w:val="center"/>
        <w:rPr>
          <w:rFonts w:ascii="Cambria Math" w:eastAsia="SimSun" w:hAnsi="Cambria Math" w:cs="Arial"/>
          <w:b/>
          <w:color w:val="000000"/>
          <w:kern w:val="0"/>
          <w:sz w:val="6"/>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316168" w:rsidRPr="0050257E" w14:paraId="555050FD" w14:textId="77777777" w:rsidTr="00C86983">
        <w:tc>
          <w:tcPr>
            <w:tcW w:w="9540" w:type="dxa"/>
            <w:gridSpan w:val="3"/>
            <w:shd w:val="clear" w:color="auto" w:fill="E6E6E6"/>
          </w:tcPr>
          <w:p w14:paraId="7966A070" w14:textId="77777777" w:rsidR="00316168" w:rsidRPr="0050257E" w:rsidRDefault="00316168" w:rsidP="00316168">
            <w:pPr>
              <w:spacing w:after="0" w:line="240" w:lineRule="auto"/>
              <w:jc w:val="center"/>
              <w:rPr>
                <w:rFonts w:ascii="Cambria Math" w:eastAsia="SimSun" w:hAnsi="Cambria Math" w:cs="Arial"/>
                <w:b/>
                <w:color w:val="000000"/>
                <w:kern w:val="0"/>
                <w:sz w:val="18"/>
                <w:szCs w:val="18"/>
                <w:lang w:eastAsia="zh-CN"/>
                <w14:ligatures w14:val="none"/>
              </w:rPr>
            </w:pPr>
            <w:r w:rsidRPr="0050257E">
              <w:rPr>
                <w:rFonts w:ascii="Cambria Math" w:eastAsia="SimSun" w:hAnsi="Cambria Math" w:cs="Arial"/>
                <w:b/>
                <w:color w:val="000000"/>
                <w:kern w:val="0"/>
                <w:sz w:val="24"/>
                <w:szCs w:val="24"/>
                <w:lang w:eastAsia="zh-CN"/>
                <w14:ligatures w14:val="none"/>
              </w:rPr>
              <w:t xml:space="preserve">Subcontractor: </w:t>
            </w:r>
            <w:r w:rsidRPr="0050257E">
              <w:rPr>
                <w:rFonts w:ascii="Cambria Math" w:eastAsia="SimSun" w:hAnsi="Cambria Math" w:cs="Arial"/>
                <w:b/>
                <w:color w:val="000000"/>
                <w:kern w:val="0"/>
                <w:sz w:val="18"/>
                <w:szCs w:val="18"/>
                <w:lang w:eastAsia="zh-CN"/>
                <w14:ligatures w14:val="none"/>
              </w:rPr>
              <w:t>[insert legal title]</w:t>
            </w:r>
          </w:p>
          <w:p w14:paraId="7125E1B2" w14:textId="77777777" w:rsidR="00316168" w:rsidRPr="0050257E" w:rsidRDefault="00316168" w:rsidP="00316168">
            <w:pPr>
              <w:spacing w:after="0" w:line="240" w:lineRule="auto"/>
              <w:jc w:val="center"/>
              <w:rPr>
                <w:rFonts w:ascii="Cambria Math" w:eastAsia="SimSun" w:hAnsi="Cambria Math" w:cs="Arial"/>
                <w:b/>
                <w:color w:val="000000"/>
                <w:kern w:val="0"/>
                <w:sz w:val="18"/>
                <w:szCs w:val="18"/>
                <w:lang w:eastAsia="zh-CN"/>
                <w14:ligatures w14:val="none"/>
              </w:rPr>
            </w:pPr>
            <w:r w:rsidRPr="0050257E">
              <w:rPr>
                <w:rFonts w:ascii="Cambria Math" w:eastAsia="SimSun" w:hAnsi="Cambria Math" w:cs="Arial"/>
                <w:b/>
                <w:color w:val="000000"/>
                <w:kern w:val="0"/>
                <w:sz w:val="18"/>
                <w:szCs w:val="18"/>
                <w:lang w:eastAsia="zh-CN"/>
                <w14:ligatures w14:val="none"/>
              </w:rPr>
              <w:t>[delete, if not appropriate]</w:t>
            </w:r>
          </w:p>
        </w:tc>
      </w:tr>
      <w:tr w:rsidR="00316168" w:rsidRPr="0050257E" w14:paraId="56CB3871" w14:textId="77777777" w:rsidTr="00C86983">
        <w:tc>
          <w:tcPr>
            <w:tcW w:w="630" w:type="dxa"/>
          </w:tcPr>
          <w:p w14:paraId="053FE656" w14:textId="77777777" w:rsidR="00316168" w:rsidRPr="0050257E" w:rsidRDefault="00316168" w:rsidP="00316168">
            <w:pPr>
              <w:spacing w:after="0" w:line="240" w:lineRule="auto"/>
              <w:jc w:val="center"/>
              <w:rPr>
                <w:rFonts w:ascii="Cambria Math" w:eastAsia="SimSun" w:hAnsi="Cambria Math" w:cs="Arial"/>
                <w:b/>
                <w:color w:val="000000"/>
                <w:kern w:val="0"/>
                <w:sz w:val="20"/>
                <w:szCs w:val="20"/>
                <w:lang w:eastAsia="zh-CN"/>
                <w14:ligatures w14:val="none"/>
              </w:rPr>
            </w:pPr>
            <w:r w:rsidRPr="0050257E">
              <w:rPr>
                <w:rFonts w:ascii="Cambria Math" w:eastAsia="SimSun" w:hAnsi="Cambria Math" w:cs="Arial"/>
                <w:b/>
                <w:color w:val="000000"/>
                <w:kern w:val="0"/>
                <w:sz w:val="20"/>
                <w:szCs w:val="20"/>
                <w:lang w:eastAsia="zh-CN"/>
                <w14:ligatures w14:val="none"/>
              </w:rPr>
              <w:t>No</w:t>
            </w:r>
          </w:p>
        </w:tc>
        <w:tc>
          <w:tcPr>
            <w:tcW w:w="5760" w:type="dxa"/>
          </w:tcPr>
          <w:p w14:paraId="7F741E58" w14:textId="77777777" w:rsidR="00316168" w:rsidRPr="0050257E" w:rsidRDefault="00316168" w:rsidP="00316168">
            <w:pPr>
              <w:spacing w:after="0" w:line="240" w:lineRule="auto"/>
              <w:jc w:val="center"/>
              <w:rPr>
                <w:rFonts w:ascii="Cambria Math" w:eastAsia="SimSun" w:hAnsi="Cambria Math" w:cs="Arial"/>
                <w:b/>
                <w:color w:val="000000"/>
                <w:kern w:val="0"/>
                <w:lang w:eastAsia="zh-CN"/>
                <w14:ligatures w14:val="none"/>
              </w:rPr>
            </w:pPr>
            <w:r w:rsidRPr="0050257E">
              <w:rPr>
                <w:rFonts w:ascii="Cambria Math" w:eastAsia="SimSun" w:hAnsi="Cambria Math" w:cs="Arial"/>
                <w:b/>
                <w:color w:val="000000"/>
                <w:kern w:val="0"/>
                <w:lang w:eastAsia="zh-CN"/>
                <w14:ligatures w14:val="none"/>
              </w:rPr>
              <w:t>Items/ Components/Activities</w:t>
            </w:r>
          </w:p>
          <w:p w14:paraId="24BD2383" w14:textId="77777777" w:rsidR="00316168" w:rsidRPr="0050257E" w:rsidRDefault="00316168" w:rsidP="00316168">
            <w:pPr>
              <w:spacing w:after="0" w:line="240" w:lineRule="auto"/>
              <w:jc w:val="center"/>
              <w:rPr>
                <w:rFonts w:ascii="Cambria Math" w:eastAsia="SimSun" w:hAnsi="Cambria Math" w:cs="Arial"/>
                <w:b/>
                <w:color w:val="000000"/>
                <w:kern w:val="0"/>
                <w:lang w:eastAsia="zh-CN"/>
                <w14:ligatures w14:val="none"/>
              </w:rPr>
            </w:pPr>
            <w:r w:rsidRPr="0050257E">
              <w:rPr>
                <w:rFonts w:ascii="Cambria Math" w:eastAsia="SimSun" w:hAnsi="Cambria Math" w:cs="Arial"/>
                <w:b/>
                <w:color w:val="000000"/>
                <w:kern w:val="0"/>
                <w:lang w:eastAsia="zh-CN"/>
                <w14:ligatures w14:val="none"/>
              </w:rPr>
              <w:t xml:space="preserve">    [reference drawn to Sub-Contractor Information]</w:t>
            </w:r>
          </w:p>
        </w:tc>
        <w:tc>
          <w:tcPr>
            <w:tcW w:w="3150" w:type="dxa"/>
          </w:tcPr>
          <w:p w14:paraId="070810B7" w14:textId="77777777" w:rsidR="00316168" w:rsidRPr="0050257E" w:rsidRDefault="00316168" w:rsidP="00316168">
            <w:pPr>
              <w:spacing w:after="0" w:line="240" w:lineRule="auto"/>
              <w:jc w:val="center"/>
              <w:rPr>
                <w:rFonts w:ascii="Cambria Math" w:eastAsia="SimSun" w:hAnsi="Cambria Math" w:cs="Arial"/>
                <w:b/>
                <w:color w:val="000000"/>
                <w:kern w:val="0"/>
                <w:lang w:eastAsia="zh-CN"/>
                <w14:ligatures w14:val="none"/>
              </w:rPr>
            </w:pPr>
            <w:r w:rsidRPr="0050257E">
              <w:rPr>
                <w:rFonts w:ascii="Cambria Math" w:eastAsia="SimSun" w:hAnsi="Cambria Math" w:cs="Arial"/>
                <w:b/>
                <w:color w:val="000000"/>
                <w:kern w:val="0"/>
                <w:lang w:eastAsia="zh-CN"/>
                <w14:ligatures w14:val="none"/>
              </w:rPr>
              <w:t xml:space="preserve">Value </w:t>
            </w:r>
          </w:p>
          <w:p w14:paraId="5B75F1D4"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r w:rsidRPr="0050257E">
              <w:rPr>
                <w:rFonts w:ascii="Cambria Math" w:eastAsia="SimSun" w:hAnsi="Cambria Math" w:cs="Arial"/>
                <w:b/>
                <w:color w:val="000000"/>
                <w:kern w:val="0"/>
                <w:lang w:eastAsia="zh-CN"/>
                <w14:ligatures w14:val="none"/>
              </w:rPr>
              <w:t>(in Contract Currency)</w:t>
            </w:r>
          </w:p>
        </w:tc>
      </w:tr>
      <w:tr w:rsidR="00316168" w:rsidRPr="0050257E" w14:paraId="05458F7C" w14:textId="77777777" w:rsidTr="00C86983">
        <w:tc>
          <w:tcPr>
            <w:tcW w:w="630" w:type="dxa"/>
          </w:tcPr>
          <w:p w14:paraId="4D412C81"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58552874"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55FDD0F1"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r>
      <w:tr w:rsidR="00316168" w:rsidRPr="0050257E" w14:paraId="31EBEF31" w14:textId="77777777" w:rsidTr="00C86983">
        <w:tc>
          <w:tcPr>
            <w:tcW w:w="630" w:type="dxa"/>
          </w:tcPr>
          <w:p w14:paraId="589E4B08"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4BB15A95"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6DECD673" w14:textId="77777777" w:rsidR="00316168" w:rsidRPr="0050257E" w:rsidRDefault="00316168" w:rsidP="00316168">
            <w:pPr>
              <w:spacing w:after="0" w:line="240" w:lineRule="auto"/>
              <w:jc w:val="center"/>
              <w:rPr>
                <w:rFonts w:ascii="Cambria Math" w:eastAsia="SimSun" w:hAnsi="Cambria Math" w:cs="Arial"/>
                <w:b/>
                <w:color w:val="000000"/>
                <w:kern w:val="0"/>
                <w:sz w:val="24"/>
                <w:szCs w:val="24"/>
                <w:lang w:eastAsia="zh-CN"/>
                <w14:ligatures w14:val="none"/>
              </w:rPr>
            </w:pPr>
          </w:p>
        </w:tc>
      </w:tr>
    </w:tbl>
    <w:p w14:paraId="4343F68E" w14:textId="77777777" w:rsidR="00316168" w:rsidRPr="0050257E" w:rsidRDefault="00316168" w:rsidP="00316168">
      <w:pPr>
        <w:spacing w:after="0" w:line="240" w:lineRule="auto"/>
        <w:ind w:right="-241"/>
        <w:jc w:val="right"/>
        <w:rPr>
          <w:rFonts w:ascii="Cambria Math" w:eastAsia="SimSun" w:hAnsi="Cambria Math" w:cs="Arial"/>
          <w:b/>
          <w:color w:val="000000"/>
          <w:kern w:val="0"/>
          <w:sz w:val="20"/>
          <w:szCs w:val="24"/>
          <w:lang w:eastAsia="zh-CN"/>
          <w14:ligatures w14:val="none"/>
        </w:rPr>
      </w:pPr>
    </w:p>
    <w:p w14:paraId="21567191" w14:textId="77777777" w:rsidR="00316168" w:rsidRPr="0050257E"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0C4F8233" w14:textId="77777777" w:rsidR="00316168" w:rsidRPr="0050257E"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61428CAE" w14:textId="77777777" w:rsidR="00316168" w:rsidRPr="0050257E"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511BEB37" w14:textId="77777777" w:rsidR="00316168" w:rsidRPr="0050257E" w:rsidRDefault="00316168" w:rsidP="00316168">
      <w:pPr>
        <w:spacing w:after="0" w:line="240" w:lineRule="auto"/>
        <w:ind w:right="-241"/>
        <w:jc w:val="right"/>
        <w:rPr>
          <w:rFonts w:ascii="Cambria Math" w:eastAsia="SimSun" w:hAnsi="Cambria Math" w:cs="Arial"/>
          <w:b/>
          <w:color w:val="000000"/>
          <w:kern w:val="0"/>
          <w:sz w:val="12"/>
          <w:szCs w:val="24"/>
          <w:lang w:eastAsia="zh-CN"/>
          <w14:ligatures w14:val="none"/>
        </w:rPr>
      </w:pPr>
    </w:p>
    <w:p w14:paraId="371B8E6C" w14:textId="77777777" w:rsidR="00316168" w:rsidRPr="0050257E" w:rsidRDefault="00316168" w:rsidP="00316168">
      <w:pPr>
        <w:spacing w:after="0" w:line="240" w:lineRule="auto"/>
        <w:ind w:right="900"/>
        <w:jc w:val="right"/>
        <w:rPr>
          <w:rFonts w:ascii="Cambria Math" w:eastAsia="SimSun" w:hAnsi="Cambria Math" w:cs="Arial"/>
          <w:b/>
          <w:color w:val="000000"/>
          <w:kern w:val="0"/>
          <w:sz w:val="20"/>
          <w:szCs w:val="24"/>
          <w:lang w:eastAsia="zh-CN"/>
          <w14:ligatures w14:val="none"/>
        </w:rPr>
      </w:pPr>
      <w:r w:rsidRPr="0050257E">
        <w:rPr>
          <w:rFonts w:ascii="Cambria Math" w:eastAsia="SimSun" w:hAnsi="Cambria Math" w:cs="Arial"/>
          <w:b/>
          <w:color w:val="000000"/>
          <w:kern w:val="0"/>
          <w:sz w:val="20"/>
          <w:szCs w:val="24"/>
          <w:lang w:eastAsia="zh-CN"/>
          <w14:ligatures w14:val="none"/>
        </w:rPr>
        <w:t>__________________________________________________</w:t>
      </w:r>
    </w:p>
    <w:p w14:paraId="37339F39" w14:textId="77777777" w:rsidR="00316168" w:rsidRPr="0050257E" w:rsidRDefault="00316168" w:rsidP="00316168">
      <w:pPr>
        <w:spacing w:after="0" w:line="240" w:lineRule="auto"/>
        <w:ind w:right="450"/>
        <w:jc w:val="right"/>
        <w:rPr>
          <w:rFonts w:ascii="Cambria Math" w:eastAsia="SimSun" w:hAnsi="Cambria Math" w:cs="Arial"/>
          <w:b/>
          <w:color w:val="000000"/>
          <w:kern w:val="0"/>
          <w:sz w:val="20"/>
          <w:szCs w:val="24"/>
          <w:lang w:eastAsia="zh-CN"/>
          <w14:ligatures w14:val="none"/>
        </w:rPr>
      </w:pPr>
    </w:p>
    <w:p w14:paraId="52702D51" w14:textId="77777777" w:rsidR="00316168" w:rsidRPr="00316168" w:rsidRDefault="00316168" w:rsidP="00316168">
      <w:pPr>
        <w:spacing w:after="0" w:line="240" w:lineRule="auto"/>
        <w:ind w:right="450"/>
        <w:jc w:val="right"/>
        <w:rPr>
          <w:rFonts w:ascii="Cambria Math" w:eastAsia="SimSun" w:hAnsi="Cambria Math" w:cs="Arial"/>
          <w:b/>
          <w:color w:val="000000"/>
          <w:kern w:val="0"/>
          <w:sz w:val="20"/>
          <w:szCs w:val="24"/>
          <w:lang w:eastAsia="zh-CN"/>
          <w14:ligatures w14:val="none"/>
        </w:rPr>
      </w:pPr>
      <w:r w:rsidRPr="0050257E">
        <w:rPr>
          <w:rFonts w:ascii="Cambria Math" w:eastAsia="SimSun" w:hAnsi="Cambria Math" w:cs="Arial"/>
          <w:b/>
          <w:color w:val="000000"/>
          <w:kern w:val="0"/>
          <w:sz w:val="20"/>
          <w:szCs w:val="24"/>
          <w:lang w:eastAsia="zh-CN"/>
          <w14:ligatures w14:val="none"/>
        </w:rPr>
        <w:t>Name and Signature of the Issuing Authority with Designation</w:t>
      </w:r>
      <w:r w:rsidRPr="00316168">
        <w:rPr>
          <w:rFonts w:ascii="Cambria Math" w:eastAsia="SimSun" w:hAnsi="Cambria Math" w:cs="Arial"/>
          <w:b/>
          <w:color w:val="000000"/>
          <w:kern w:val="0"/>
          <w:sz w:val="20"/>
          <w:szCs w:val="24"/>
          <w:lang w:eastAsia="zh-CN"/>
          <w14:ligatures w14:val="none"/>
        </w:rPr>
        <w:t xml:space="preserve"> </w:t>
      </w:r>
    </w:p>
    <w:p w14:paraId="24FCA88E" w14:textId="77777777" w:rsidR="00316168" w:rsidRPr="0050056B" w:rsidRDefault="00316168" w:rsidP="00726F7E">
      <w:pPr>
        <w:rPr>
          <w:rFonts w:ascii="Cambria Math" w:hAnsi="Cambria Math"/>
          <w:sz w:val="24"/>
          <w:szCs w:val="24"/>
        </w:rPr>
      </w:pPr>
    </w:p>
    <w:sectPr w:rsidR="00316168" w:rsidRPr="0050056B" w:rsidSect="00803A01">
      <w:pgSz w:w="12240" w:h="15840"/>
      <w:pgMar w:top="900" w:right="1440" w:bottom="45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C9AF8C" w14:textId="77777777" w:rsidR="00272DA4" w:rsidRDefault="00272DA4" w:rsidP="00316168">
      <w:pPr>
        <w:spacing w:after="0" w:line="240" w:lineRule="auto"/>
      </w:pPr>
      <w:r>
        <w:separator/>
      </w:r>
    </w:p>
  </w:endnote>
  <w:endnote w:type="continuationSeparator" w:id="0">
    <w:p w14:paraId="51F3582D" w14:textId="77777777" w:rsidR="00272DA4" w:rsidRDefault="00272DA4" w:rsidP="003161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ptos">
    <w:altName w:val="Calibri"/>
    <w:charset w:val="00"/>
    <w:family w:val="swiss"/>
    <w:pitch w:val="variable"/>
    <w:sig w:usb0="20000287" w:usb1="00000003" w:usb2="00000000" w:usb3="00000000" w:csb0="0000019F" w:csb1="00000000"/>
  </w:font>
  <w:font w:name="Vrinda">
    <w:altName w:val="Vrinda"/>
    <w:panose1 w:val="00000400000000000000"/>
    <w:charset w:val="00"/>
    <w:family w:val="swiss"/>
    <w:pitch w:val="variable"/>
    <w:sig w:usb0="00010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Serifa BT">
    <w:altName w:val="Cambria Math"/>
    <w:charset w:val="00"/>
    <w:family w:val="roman"/>
    <w:pitch w:val="variable"/>
    <w:sig w:usb0="00000001" w:usb1="00000000" w:usb2="00000000" w:usb3="00000000" w:csb0="0000001B" w:csb1="00000000"/>
  </w:font>
  <w:font w:name="NikoshBAN">
    <w:panose1 w:val="02000000000000000000"/>
    <w:charset w:val="00"/>
    <w:family w:val="auto"/>
    <w:pitch w:val="variable"/>
    <w:sig w:usb0="00018003" w:usb1="00000000" w:usb2="00000000" w:usb3="00000000" w:csb0="00000001" w:csb1="00000000"/>
  </w:font>
  <w:font w:name="Nirmala UI">
    <w:panose1 w:val="020B0502040204020203"/>
    <w:charset w:val="00"/>
    <w:family w:val="swiss"/>
    <w:pitch w:val="variable"/>
    <w:sig w:usb0="80FF8023" w:usb1="0200004A" w:usb2="000002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758AC" w14:textId="77777777" w:rsidR="00156BF6" w:rsidRDefault="00156BF6" w:rsidP="00EE012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AC1A31E" w14:textId="77777777" w:rsidR="00156BF6" w:rsidRDefault="00156B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2FD4D" w14:textId="77777777" w:rsidR="00156BF6" w:rsidRDefault="00272DA4" w:rsidP="00686E9D">
    <w:pPr>
      <w:pStyle w:val="Footer"/>
      <w:ind w:right="360"/>
    </w:pPr>
    <w:sdt>
      <w:sdtPr>
        <w:id w:val="1666341"/>
        <w:temporary/>
        <w:showingPlcHdr/>
      </w:sdtPr>
      <w:sdtEndPr/>
      <w:sdtContent>
        <w:r w:rsidR="00156BF6">
          <w:t>[Type text]</w:t>
        </w:r>
      </w:sdtContent>
    </w:sdt>
    <w:r w:rsidR="00156BF6">
      <w:ptab w:relativeTo="margin" w:alignment="center" w:leader="none"/>
    </w:r>
    <w:sdt>
      <w:sdtPr>
        <w:id w:val="1666342"/>
        <w:temporary/>
        <w:showingPlcHdr/>
      </w:sdtPr>
      <w:sdtEndPr/>
      <w:sdtContent>
        <w:r w:rsidR="00156BF6">
          <w:t>[Type text]</w:t>
        </w:r>
      </w:sdtContent>
    </w:sdt>
    <w:r w:rsidR="00156BF6">
      <w:ptab w:relativeTo="margin" w:alignment="right" w:leader="none"/>
    </w:r>
    <w:sdt>
      <w:sdtPr>
        <w:id w:val="1666343"/>
        <w:temporary/>
        <w:showingPlcHdr/>
      </w:sdtPr>
      <w:sdtEndPr/>
      <w:sdtContent>
        <w:r w:rsidR="00156BF6">
          <w:t>[Type text]</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270CF" w14:textId="77777777" w:rsidR="00316168" w:rsidRPr="003A10DD" w:rsidRDefault="00316168"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7F0EA2F7" w14:textId="77777777" w:rsidR="00316168" w:rsidRPr="003A10DD" w:rsidRDefault="00316168">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G5A</w:t>
    </w:r>
    <w:r w:rsidRPr="003A10DD">
      <w:rPr>
        <w:rFonts w:ascii="Arial" w:hAnsi="Arial" w:cs="Arial"/>
        <w:color w:val="FFFFFF"/>
        <w:sz w:val="16"/>
        <w:szCs w:val="16"/>
      </w:rPr>
      <w:t>PW3</w:t>
    </w:r>
  </w:p>
  <w:p w14:paraId="17AC576D" w14:textId="77777777" w:rsidR="00316168" w:rsidRDefault="0031616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802496" w14:textId="77777777" w:rsidR="00316168" w:rsidRPr="003A10DD" w:rsidRDefault="00316168" w:rsidP="003A10DD">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6A087691" w14:textId="675F1740" w:rsidR="00316168" w:rsidRPr="003A10DD" w:rsidRDefault="00316168">
    <w:pPr>
      <w:pStyle w:val="Footer"/>
      <w:pBdr>
        <w:top w:val="single" w:sz="4" w:space="1" w:color="auto"/>
      </w:pBdr>
      <w:ind w:right="360"/>
      <w:rPr>
        <w:rFonts w:ascii="Arial" w:hAnsi="Arial" w:cs="Arial"/>
        <w:color w:val="FFFFFF"/>
        <w:sz w:val="16"/>
        <w:szCs w:val="16"/>
      </w:rPr>
    </w:pPr>
    <w:r w:rsidRPr="003A10DD">
      <w:rPr>
        <w:rFonts w:ascii="Cambria Math" w:hAnsi="Cambria Math" w:cs="Arial"/>
        <w:sz w:val="16"/>
        <w:szCs w:val="16"/>
      </w:rPr>
      <w:t>P</w:t>
    </w:r>
    <w:r>
      <w:rPr>
        <w:rFonts w:ascii="Cambria Math" w:hAnsi="Cambria Math" w:cs="Arial"/>
        <w:sz w:val="16"/>
        <w:szCs w:val="16"/>
      </w:rPr>
      <w:t>G</w:t>
    </w:r>
    <w:r w:rsidR="00747A18">
      <w:rPr>
        <w:rFonts w:ascii="Cambria Math" w:hAnsi="Cambria Math" w:cs="Arial"/>
        <w:sz w:val="16"/>
        <w:szCs w:val="16"/>
      </w:rPr>
      <w:t>5A</w:t>
    </w:r>
    <w:r w:rsidRPr="003A10DD">
      <w:rPr>
        <w:rFonts w:ascii="Arial" w:hAnsi="Arial" w:cs="Arial"/>
        <w:color w:val="FFFFFF"/>
        <w:sz w:val="16"/>
        <w:szCs w:val="16"/>
      </w:rPr>
      <w:t>PW3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665E3D" w14:textId="77777777" w:rsidR="00272DA4" w:rsidRDefault="00272DA4" w:rsidP="00316168">
      <w:pPr>
        <w:spacing w:after="0" w:line="240" w:lineRule="auto"/>
      </w:pPr>
      <w:r>
        <w:separator/>
      </w:r>
    </w:p>
  </w:footnote>
  <w:footnote w:type="continuationSeparator" w:id="0">
    <w:p w14:paraId="79DAA452" w14:textId="77777777" w:rsidR="00272DA4" w:rsidRDefault="00272DA4" w:rsidP="00316168">
      <w:pPr>
        <w:spacing w:after="0" w:line="240" w:lineRule="auto"/>
      </w:pPr>
      <w:r>
        <w:continuationSeparator/>
      </w:r>
    </w:p>
  </w:footnote>
  <w:footnote w:id="1">
    <w:p w14:paraId="34874D93" w14:textId="77777777" w:rsidR="00316168" w:rsidRDefault="00316168" w:rsidP="00316168"/>
    <w:p w14:paraId="45B7CF60" w14:textId="77777777" w:rsidR="00316168" w:rsidRDefault="00316168" w:rsidP="00316168">
      <w:pPr>
        <w:pStyle w:val="FootnoteText"/>
      </w:pPr>
    </w:p>
  </w:footnote>
  <w:footnote w:id="2">
    <w:p w14:paraId="379B80F3" w14:textId="77777777" w:rsidR="00316168" w:rsidRDefault="00316168" w:rsidP="00316168">
      <w:pPr>
        <w:pStyle w:val="FootnoteText"/>
      </w:pPr>
      <w:r>
        <w:rPr>
          <w:rStyle w:val="FootnoteReference"/>
          <w:rFonts w:eastAsia="SimSun"/>
        </w:rPr>
        <w:footnoteRef/>
      </w:r>
      <w:r>
        <w:t xml:space="preserve"> Costs shall be in the currencies of the Contract.</w:t>
      </w:r>
    </w:p>
  </w:footnote>
  <w:footnote w:id="3">
    <w:p w14:paraId="63AEB368" w14:textId="77777777" w:rsidR="00316168" w:rsidRDefault="00316168" w:rsidP="00316168">
      <w:pPr>
        <w:pStyle w:val="FootnoteText"/>
      </w:pPr>
      <w:r>
        <w:rPr>
          <w:rStyle w:val="FootnoteReference"/>
          <w:rFonts w:eastAsia="SimSun"/>
        </w:rPr>
        <w:footnoteRef/>
      </w:r>
      <w:r>
        <w:t xml:space="preserve"> Costs shall be in the currencies of the Contract.</w:t>
      </w:r>
    </w:p>
  </w:footnote>
  <w:footnote w:id="4">
    <w:p w14:paraId="40258169" w14:textId="77777777" w:rsidR="00316168" w:rsidRDefault="00316168" w:rsidP="00316168">
      <w:pPr>
        <w:pStyle w:val="FootnoteText"/>
      </w:pPr>
      <w:r>
        <w:rPr>
          <w:rStyle w:val="FootnoteReference"/>
          <w:rFonts w:eastAsia="SimSun"/>
        </w:rPr>
        <w:t>2</w:t>
      </w:r>
      <w:r>
        <w:t xml:space="preserve"> Specify where necessary.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2FB508" w14:textId="77777777" w:rsidR="00156BF6" w:rsidRDefault="00156BF6">
    <w:pPr>
      <w:pStyle w:val="Header"/>
    </w:pPr>
  </w:p>
  <w:p w14:paraId="1D409C85" w14:textId="77777777" w:rsidR="00156BF6" w:rsidRDefault="00156BF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57CE1"/>
    <w:multiLevelType w:val="hybridMultilevel"/>
    <w:tmpl w:val="70F84B2C"/>
    <w:lvl w:ilvl="0" w:tplc="9BCEB144">
      <w:start w:val="1"/>
      <w:numFmt w:val="decimal"/>
      <w:lvlText w:val="21.%1"/>
      <w:lvlJc w:val="right"/>
      <w:pPr>
        <w:tabs>
          <w:tab w:val="num" w:pos="540"/>
        </w:tabs>
        <w:ind w:left="540" w:hanging="180"/>
      </w:pPr>
      <w:rPr>
        <w:rFonts w:hint="default"/>
      </w:rPr>
    </w:lvl>
    <w:lvl w:ilvl="1" w:tplc="A41C39CC">
      <w:start w:val="1"/>
      <w:numFmt w:val="decimal"/>
      <w:lvlText w:val="20.%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0D642F6"/>
    <w:multiLevelType w:val="hybridMultilevel"/>
    <w:tmpl w:val="19542E98"/>
    <w:lvl w:ilvl="0" w:tplc="E4CC053E">
      <w:start w:val="1"/>
      <w:numFmt w:val="decimal"/>
      <w:lvlText w:val="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E13D8D"/>
    <w:multiLevelType w:val="hybridMultilevel"/>
    <w:tmpl w:val="F8CAFE32"/>
    <w:lvl w:ilvl="0" w:tplc="519AF566">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22E4AF5"/>
    <w:multiLevelType w:val="hybridMultilevel"/>
    <w:tmpl w:val="A6FA63CE"/>
    <w:lvl w:ilvl="0" w:tplc="65EC6C82">
      <w:start w:val="1"/>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31611B4"/>
    <w:multiLevelType w:val="hybridMultilevel"/>
    <w:tmpl w:val="5D969D0A"/>
    <w:lvl w:ilvl="0" w:tplc="1826E3D8">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200AEF"/>
    <w:multiLevelType w:val="hybridMultilevel"/>
    <w:tmpl w:val="0AD4AD16"/>
    <w:lvl w:ilvl="0" w:tplc="8C8E99E2">
      <w:start w:val="1"/>
      <w:numFmt w:val="decimal"/>
      <w:lvlText w:val="41.%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4915522"/>
    <w:multiLevelType w:val="hybridMultilevel"/>
    <w:tmpl w:val="6BF86ABA"/>
    <w:lvl w:ilvl="0" w:tplc="90C08AC6">
      <w:start w:val="1"/>
      <w:numFmt w:val="decimal"/>
      <w:lvlText w:val="4.%1"/>
      <w:lvlJc w:val="left"/>
      <w:pPr>
        <w:tabs>
          <w:tab w:val="num" w:pos="360"/>
        </w:tabs>
        <w:ind w:left="360" w:hanging="360"/>
      </w:pPr>
      <w:rPr>
        <w:rFonts w:hint="default"/>
      </w:rPr>
    </w:lvl>
    <w:lvl w:ilvl="1" w:tplc="EB5E3048">
      <w:start w:val="1"/>
      <w:numFmt w:val="lowerLetter"/>
      <w:lvlText w:val="(%2)"/>
      <w:lvlJc w:val="left"/>
      <w:pPr>
        <w:tabs>
          <w:tab w:val="num" w:pos="720"/>
        </w:tabs>
        <w:ind w:left="756" w:hanging="360"/>
      </w:pPr>
      <w:rPr>
        <w:rFonts w:ascii="Arial" w:hAnsi="Arial" w:cs="Arial" w:hint="default"/>
        <w:sz w:val="22"/>
        <w:szCs w:val="22"/>
      </w:rPr>
    </w:lvl>
    <w:lvl w:ilvl="2" w:tplc="0409001B">
      <w:start w:val="1"/>
      <w:numFmt w:val="lowerRoman"/>
      <w:lvlText w:val="%3."/>
      <w:lvlJc w:val="right"/>
      <w:pPr>
        <w:tabs>
          <w:tab w:val="num" w:pos="720"/>
        </w:tabs>
        <w:ind w:left="720"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04C05651"/>
    <w:multiLevelType w:val="hybridMultilevel"/>
    <w:tmpl w:val="B2A4B328"/>
    <w:lvl w:ilvl="0" w:tplc="776A9A64">
      <w:start w:val="1"/>
      <w:numFmt w:val="decimal"/>
      <w:lvlText w:val="63.%1"/>
      <w:lvlJc w:val="left"/>
      <w:pPr>
        <w:tabs>
          <w:tab w:val="num" w:pos="648"/>
        </w:tabs>
        <w:ind w:left="648" w:hanging="648"/>
      </w:pPr>
      <w:rPr>
        <w:rFonts w:hint="default"/>
        <w:b w:val="0"/>
        <w:bCs w:val="0"/>
        <w:i w:val="0"/>
        <w:color w:val="auto"/>
        <w:sz w:val="22"/>
      </w:rPr>
    </w:lvl>
    <w:lvl w:ilvl="1" w:tplc="CA0E1056">
      <w:start w:val="1"/>
      <w:numFmt w:val="decimal"/>
      <w:lvlText w:val="64.%2"/>
      <w:lvlJc w:val="left"/>
      <w:pPr>
        <w:tabs>
          <w:tab w:val="num" w:pos="1728"/>
        </w:tabs>
        <w:ind w:left="1728" w:hanging="648"/>
      </w:pPr>
      <w:rPr>
        <w:rFonts w:hint="default"/>
        <w:b w:val="0"/>
        <w:bCs w:val="0"/>
        <w:i w:val="0"/>
        <w:color w:val="auto"/>
        <w:sz w:val="22"/>
      </w:rPr>
    </w:lvl>
    <w:lvl w:ilvl="2" w:tplc="BD7CBC18">
      <w:start w:val="2"/>
      <w:numFmt w:val="decimal"/>
      <w:lvlText w:val="65.%3"/>
      <w:lvlJc w:val="left"/>
      <w:pPr>
        <w:tabs>
          <w:tab w:val="num" w:pos="2556"/>
        </w:tabs>
        <w:ind w:left="2556" w:hanging="576"/>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04F9691A"/>
    <w:multiLevelType w:val="multilevel"/>
    <w:tmpl w:val="C64CDE0E"/>
    <w:lvl w:ilvl="0">
      <w:start w:val="96"/>
      <w:numFmt w:val="decimal"/>
      <w:lvlText w:val="%1"/>
      <w:lvlJc w:val="left"/>
      <w:pPr>
        <w:ind w:left="468" w:hanging="468"/>
      </w:pPr>
      <w:rPr>
        <w:rFonts w:hint="default"/>
      </w:rPr>
    </w:lvl>
    <w:lvl w:ilvl="1">
      <w:start w:val="1"/>
      <w:numFmt w:val="decimal"/>
      <w:lvlText w:val="%1.%2"/>
      <w:lvlJc w:val="left"/>
      <w:pPr>
        <w:ind w:left="1548" w:hanging="468"/>
      </w:pPr>
      <w:rPr>
        <w:rFonts w:hint="default"/>
        <w:sz w:val="22"/>
        <w:szCs w:val="22"/>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05A3794F"/>
    <w:multiLevelType w:val="multilevel"/>
    <w:tmpl w:val="3A368272"/>
    <w:lvl w:ilvl="0">
      <w:start w:val="19"/>
      <w:numFmt w:val="decimal"/>
      <w:lvlText w:val="%1"/>
      <w:lvlJc w:val="left"/>
      <w:pPr>
        <w:ind w:left="420" w:hanging="420"/>
      </w:pPr>
      <w:rPr>
        <w:rFonts w:hint="default"/>
      </w:rPr>
    </w:lvl>
    <w:lvl w:ilvl="1">
      <w:start w:val="1"/>
      <w:numFmt w:val="decimal"/>
      <w:lvlText w:val="%1.%2"/>
      <w:lvlJc w:val="left"/>
      <w:pPr>
        <w:ind w:left="1068" w:hanging="42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10"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tentative="1">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2" w15:restartNumberingAfterBreak="0">
    <w:nsid w:val="080148B1"/>
    <w:multiLevelType w:val="hybridMultilevel"/>
    <w:tmpl w:val="3594D51C"/>
    <w:lvl w:ilvl="0" w:tplc="26F27F5A">
      <w:start w:val="1"/>
      <w:numFmt w:val="decimal"/>
      <w:lvlText w:val="49.%1"/>
      <w:lvlJc w:val="left"/>
      <w:pPr>
        <w:tabs>
          <w:tab w:val="num" w:pos="648"/>
        </w:tabs>
        <w:ind w:left="648" w:hanging="648"/>
      </w:pPr>
      <w:rPr>
        <w:rFonts w:hint="default"/>
        <w:b w:val="0"/>
        <w:bCs w:val="0"/>
        <w:i w:val="0"/>
        <w:color w:val="auto"/>
        <w:sz w:val="22"/>
      </w:rPr>
    </w:lvl>
    <w:lvl w:ilvl="1" w:tplc="5324E7D4">
      <w:start w:val="1"/>
      <w:numFmt w:val="decimal"/>
      <w:lvlText w:val="50.%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81B3186"/>
    <w:multiLevelType w:val="multilevel"/>
    <w:tmpl w:val="DDA20A2C"/>
    <w:lvl w:ilvl="0">
      <w:start w:val="26"/>
      <w:numFmt w:val="decimal"/>
      <w:lvlText w:val="%1"/>
      <w:lvlJc w:val="left"/>
      <w:pPr>
        <w:ind w:left="420" w:hanging="420"/>
      </w:pPr>
      <w:rPr>
        <w:rFonts w:hint="default"/>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85A150B"/>
    <w:multiLevelType w:val="hybridMultilevel"/>
    <w:tmpl w:val="47FE42AC"/>
    <w:lvl w:ilvl="0" w:tplc="037E6782">
      <w:start w:val="1"/>
      <w:numFmt w:val="decimal"/>
      <w:lvlText w:val="31.%1"/>
      <w:lvlJc w:val="left"/>
      <w:pPr>
        <w:tabs>
          <w:tab w:val="num" w:pos="648"/>
        </w:tabs>
        <w:ind w:left="648" w:hanging="648"/>
      </w:pPr>
      <w:rPr>
        <w:rFonts w:ascii="Arial" w:hAnsi="Arial" w:cs="Arial" w:hint="default"/>
        <w:b w:val="0"/>
        <w:bCs w:val="0"/>
        <w:i w:val="0"/>
        <w:color w:val="auto"/>
        <w:sz w:val="22"/>
      </w:rPr>
    </w:lvl>
    <w:lvl w:ilvl="1" w:tplc="75687022">
      <w:start w:val="1"/>
      <w:numFmt w:val="decimal"/>
      <w:lvlText w:val="3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8C81FE2"/>
    <w:multiLevelType w:val="hybridMultilevel"/>
    <w:tmpl w:val="D5FE2432"/>
    <w:lvl w:ilvl="0" w:tplc="367ECE26">
      <w:start w:val="1"/>
      <w:numFmt w:val="decimal"/>
      <w:lvlText w:val="17.%1"/>
      <w:lvlJc w:val="left"/>
      <w:pPr>
        <w:tabs>
          <w:tab w:val="num" w:pos="983"/>
        </w:tabs>
        <w:ind w:left="983"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90A761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957789C"/>
    <w:multiLevelType w:val="hybridMultilevel"/>
    <w:tmpl w:val="FD868C92"/>
    <w:lvl w:ilvl="0" w:tplc="53D8E804">
      <w:start w:val="1"/>
      <w:numFmt w:val="decimal"/>
      <w:lvlText w:val="28.%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9942819"/>
    <w:multiLevelType w:val="hybridMultilevel"/>
    <w:tmpl w:val="4DAE98CC"/>
    <w:lvl w:ilvl="0" w:tplc="4A38BA2E">
      <w:start w:val="4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9E11B62"/>
    <w:multiLevelType w:val="hybridMultilevel"/>
    <w:tmpl w:val="3A64719C"/>
    <w:lvl w:ilvl="0" w:tplc="EBEE97BE">
      <w:start w:val="1"/>
      <w:numFmt w:val="decimal"/>
      <w:lvlText w:val="84.%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A3C5C24"/>
    <w:multiLevelType w:val="hybridMultilevel"/>
    <w:tmpl w:val="50F42130"/>
    <w:lvl w:ilvl="0" w:tplc="41CEF3D8">
      <w:start w:val="1"/>
      <w:numFmt w:val="decimal"/>
      <w:lvlText w:val="66.%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A8D72FB"/>
    <w:multiLevelType w:val="hybridMultilevel"/>
    <w:tmpl w:val="2EF03A66"/>
    <w:lvl w:ilvl="0" w:tplc="C0EC8DD0">
      <w:start w:val="1"/>
      <w:numFmt w:val="decimal"/>
      <w:lvlText w:val="78.%1"/>
      <w:lvlJc w:val="left"/>
      <w:pPr>
        <w:tabs>
          <w:tab w:val="num" w:pos="3168"/>
        </w:tabs>
        <w:ind w:left="3168" w:hanging="648"/>
      </w:pPr>
      <w:rPr>
        <w:rFonts w:hint="default"/>
        <w:b w:val="0"/>
        <w:bCs w:val="0"/>
        <w:i w:val="0"/>
        <w:color w:val="auto"/>
        <w:sz w:val="22"/>
      </w:rPr>
    </w:lvl>
    <w:lvl w:ilvl="1" w:tplc="2DFC632C">
      <w:start w:val="1"/>
      <w:numFmt w:val="decimal"/>
      <w:lvlText w:val="76.%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AD304DE"/>
    <w:multiLevelType w:val="multilevel"/>
    <w:tmpl w:val="E704023C"/>
    <w:lvl w:ilvl="0">
      <w:start w:val="94"/>
      <w:numFmt w:val="decimal"/>
      <w:lvlText w:val="%1"/>
      <w:lvlJc w:val="left"/>
      <w:pPr>
        <w:ind w:left="460" w:hanging="460"/>
      </w:pPr>
      <w:rPr>
        <w:rFonts w:hint="default"/>
      </w:rPr>
    </w:lvl>
    <w:lvl w:ilvl="1">
      <w:start w:val="1"/>
      <w:numFmt w:val="decimal"/>
      <w:lvlText w:val="%1.%2"/>
      <w:lvlJc w:val="left"/>
      <w:pPr>
        <w:ind w:left="1540" w:hanging="460"/>
      </w:pPr>
      <w:rPr>
        <w:rFonts w:hint="default"/>
        <w:b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4" w15:restartNumberingAfterBreak="0">
    <w:nsid w:val="0B2252E9"/>
    <w:multiLevelType w:val="hybridMultilevel"/>
    <w:tmpl w:val="FF52B1DA"/>
    <w:lvl w:ilvl="0" w:tplc="5E8CA40C">
      <w:start w:val="1"/>
      <w:numFmt w:val="decimal"/>
      <w:lvlText w:val="48.%1"/>
      <w:lvlJc w:val="left"/>
      <w:pPr>
        <w:tabs>
          <w:tab w:val="num" w:pos="1843"/>
        </w:tabs>
        <w:ind w:left="1843"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C3034B9"/>
    <w:multiLevelType w:val="hybridMultilevel"/>
    <w:tmpl w:val="D7A21C58"/>
    <w:lvl w:ilvl="0" w:tplc="22D6EBF2">
      <w:start w:val="1"/>
      <w:numFmt w:val="decimal"/>
      <w:lvlText w:val="7.%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0C8508C8"/>
    <w:multiLevelType w:val="hybridMultilevel"/>
    <w:tmpl w:val="62CCC358"/>
    <w:lvl w:ilvl="0" w:tplc="41BC2AD0">
      <w:start w:val="1"/>
      <w:numFmt w:val="decimal"/>
      <w:lvlText w:val="40.%1"/>
      <w:lvlJc w:val="left"/>
      <w:pPr>
        <w:ind w:left="720" w:hanging="360"/>
      </w:pPr>
      <w:rPr>
        <w:rFonts w:hint="default"/>
        <w:b w:val="0"/>
        <w:bCs w:val="0"/>
        <w:i w:val="0"/>
        <w:color w:val="auto"/>
        <w:sz w:val="22"/>
      </w:rPr>
    </w:lvl>
    <w:lvl w:ilvl="1" w:tplc="DF508F88" w:tentative="1">
      <w:start w:val="1"/>
      <w:numFmt w:val="lowerLetter"/>
      <w:lvlText w:val="%2."/>
      <w:lvlJc w:val="left"/>
      <w:pPr>
        <w:ind w:left="1440" w:hanging="360"/>
      </w:pPr>
    </w:lvl>
    <w:lvl w:ilvl="2" w:tplc="FDD2FF9E" w:tentative="1">
      <w:start w:val="1"/>
      <w:numFmt w:val="lowerRoman"/>
      <w:lvlText w:val="%3."/>
      <w:lvlJc w:val="right"/>
      <w:pPr>
        <w:ind w:left="2160" w:hanging="180"/>
      </w:pPr>
    </w:lvl>
    <w:lvl w:ilvl="3" w:tplc="D924D9B8" w:tentative="1">
      <w:start w:val="1"/>
      <w:numFmt w:val="decimal"/>
      <w:lvlText w:val="%4."/>
      <w:lvlJc w:val="left"/>
      <w:pPr>
        <w:ind w:left="2880" w:hanging="360"/>
      </w:pPr>
    </w:lvl>
    <w:lvl w:ilvl="4" w:tplc="1D549136" w:tentative="1">
      <w:start w:val="1"/>
      <w:numFmt w:val="lowerLetter"/>
      <w:lvlText w:val="%5."/>
      <w:lvlJc w:val="left"/>
      <w:pPr>
        <w:ind w:left="3600" w:hanging="360"/>
      </w:pPr>
    </w:lvl>
    <w:lvl w:ilvl="5" w:tplc="41361B6A" w:tentative="1">
      <w:start w:val="1"/>
      <w:numFmt w:val="lowerRoman"/>
      <w:lvlText w:val="%6."/>
      <w:lvlJc w:val="right"/>
      <w:pPr>
        <w:ind w:left="4320" w:hanging="180"/>
      </w:pPr>
    </w:lvl>
    <w:lvl w:ilvl="6" w:tplc="334C6FD4" w:tentative="1">
      <w:start w:val="1"/>
      <w:numFmt w:val="decimal"/>
      <w:lvlText w:val="%7."/>
      <w:lvlJc w:val="left"/>
      <w:pPr>
        <w:ind w:left="5040" w:hanging="360"/>
      </w:pPr>
    </w:lvl>
    <w:lvl w:ilvl="7" w:tplc="AF305C52" w:tentative="1">
      <w:start w:val="1"/>
      <w:numFmt w:val="lowerLetter"/>
      <w:lvlText w:val="%8."/>
      <w:lvlJc w:val="left"/>
      <w:pPr>
        <w:ind w:left="5760" w:hanging="360"/>
      </w:pPr>
    </w:lvl>
    <w:lvl w:ilvl="8" w:tplc="15CEF81A" w:tentative="1">
      <w:start w:val="1"/>
      <w:numFmt w:val="lowerRoman"/>
      <w:lvlText w:val="%9."/>
      <w:lvlJc w:val="right"/>
      <w:pPr>
        <w:ind w:left="6480" w:hanging="180"/>
      </w:pPr>
    </w:lvl>
  </w:abstractNum>
  <w:abstractNum w:abstractNumId="27" w15:restartNumberingAfterBreak="0">
    <w:nsid w:val="0CB238E7"/>
    <w:multiLevelType w:val="hybridMultilevel"/>
    <w:tmpl w:val="FE3868CC"/>
    <w:lvl w:ilvl="0" w:tplc="C36C95B2">
      <w:start w:val="1"/>
      <w:numFmt w:val="decimal"/>
      <w:lvlText w:val="26.%1"/>
      <w:lvlJc w:val="right"/>
      <w:pPr>
        <w:tabs>
          <w:tab w:val="num" w:pos="900"/>
        </w:tabs>
        <w:ind w:left="900" w:hanging="180"/>
      </w:pPr>
      <w:rPr>
        <w:rFonts w:ascii="Arial" w:hAnsi="Arial" w:hint="default"/>
        <w:b w:val="0"/>
        <w:bCs w:val="0"/>
        <w:i w:val="0"/>
        <w:color w:val="auto"/>
        <w:sz w:val="22"/>
        <w:szCs w:val="22"/>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8" w15:restartNumberingAfterBreak="0">
    <w:nsid w:val="0D5F23C9"/>
    <w:multiLevelType w:val="hybridMultilevel"/>
    <w:tmpl w:val="14ECE8E6"/>
    <w:lvl w:ilvl="0" w:tplc="9EA46F68">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30" w15:restartNumberingAfterBreak="0">
    <w:nsid w:val="0F4D27C0"/>
    <w:multiLevelType w:val="hybridMultilevel"/>
    <w:tmpl w:val="AA7CDFD4"/>
    <w:lvl w:ilvl="0" w:tplc="2DBAAD18">
      <w:start w:val="1"/>
      <w:numFmt w:val="decimal"/>
      <w:lvlText w:val="59.%1"/>
      <w:lvlJc w:val="left"/>
      <w:pPr>
        <w:tabs>
          <w:tab w:val="num" w:pos="648"/>
        </w:tabs>
        <w:ind w:left="648" w:hanging="648"/>
      </w:pPr>
      <w:rPr>
        <w:rFonts w:hint="default"/>
        <w:b w:val="0"/>
        <w:bCs w:val="0"/>
        <w:i w:val="0"/>
        <w:color w:val="auto"/>
        <w:sz w:val="22"/>
      </w:rPr>
    </w:lvl>
    <w:lvl w:ilvl="1" w:tplc="D5F6FF9E">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FBD778F"/>
    <w:multiLevelType w:val="hybridMultilevel"/>
    <w:tmpl w:val="21FC3274"/>
    <w:lvl w:ilvl="0" w:tplc="B3DA4F82">
      <w:start w:val="1"/>
      <w:numFmt w:val="decimal"/>
      <w:lvlText w:val="32.%1"/>
      <w:lvlJc w:val="left"/>
      <w:pPr>
        <w:tabs>
          <w:tab w:val="num" w:pos="648"/>
        </w:tabs>
        <w:ind w:left="648" w:hanging="648"/>
      </w:pPr>
      <w:rPr>
        <w:rFonts w:hint="default"/>
      </w:rPr>
    </w:lvl>
    <w:lvl w:ilvl="1" w:tplc="EBEC4986">
      <w:start w:val="1"/>
      <w:numFmt w:val="lowerLetter"/>
      <w:lvlText w:val="(%2)"/>
      <w:lvlJc w:val="left"/>
      <w:pPr>
        <w:tabs>
          <w:tab w:val="num" w:pos="1980"/>
        </w:tabs>
        <w:ind w:left="1980" w:hanging="900"/>
      </w:pPr>
      <w:rPr>
        <w:rFonts w:hint="default"/>
      </w:rPr>
    </w:lvl>
    <w:lvl w:ilvl="2" w:tplc="0F021C8C">
      <w:start w:val="1"/>
      <w:numFmt w:val="lowerRoman"/>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100C501F"/>
    <w:multiLevelType w:val="hybridMultilevel"/>
    <w:tmpl w:val="501800F0"/>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111E700E"/>
    <w:multiLevelType w:val="hybridMultilevel"/>
    <w:tmpl w:val="50F06546"/>
    <w:lvl w:ilvl="0" w:tplc="F5D8E2F6">
      <w:start w:val="1"/>
      <w:numFmt w:val="decimal"/>
      <w:lvlText w:val="5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13F574A"/>
    <w:multiLevelType w:val="hybridMultilevel"/>
    <w:tmpl w:val="E236DAEC"/>
    <w:lvl w:ilvl="0" w:tplc="EFDA3B72">
      <w:start w:val="5"/>
      <w:numFmt w:val="decimal"/>
      <w:lvlText w:val="28.%1"/>
      <w:lvlJc w:val="left"/>
      <w:pPr>
        <w:tabs>
          <w:tab w:val="num" w:pos="540"/>
        </w:tabs>
        <w:ind w:left="540" w:hanging="360"/>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B20DF7"/>
    <w:multiLevelType w:val="hybridMultilevel"/>
    <w:tmpl w:val="6720AC44"/>
    <w:lvl w:ilvl="0" w:tplc="457C128E">
      <w:start w:val="1"/>
      <w:numFmt w:val="lowerLetter"/>
      <w:lvlText w:val="(%1)"/>
      <w:lvlJc w:val="left"/>
      <w:pPr>
        <w:tabs>
          <w:tab w:val="num" w:pos="1584"/>
        </w:tabs>
        <w:ind w:left="1584" w:hanging="648"/>
      </w:pPr>
      <w:rPr>
        <w:rFonts w:hint="default"/>
        <w:b w:val="0"/>
        <w:bCs w:val="0"/>
        <w:i w:val="0"/>
        <w:color w:val="auto"/>
        <w:sz w:val="22"/>
      </w:rPr>
    </w:lvl>
    <w:lvl w:ilvl="1" w:tplc="DE9A6CC6">
      <w:start w:val="1"/>
      <w:numFmt w:val="decimal"/>
      <w:lvlText w:val="8.%2"/>
      <w:lvlJc w:val="left"/>
      <w:pPr>
        <w:tabs>
          <w:tab w:val="num" w:pos="1440"/>
        </w:tabs>
        <w:ind w:left="1440" w:hanging="36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1F05D02"/>
    <w:multiLevelType w:val="hybridMultilevel"/>
    <w:tmpl w:val="C05E65F6"/>
    <w:lvl w:ilvl="0" w:tplc="FF8080AA">
      <w:start w:val="1"/>
      <w:numFmt w:val="decimal"/>
      <w:lvlText w:val="65.%1"/>
      <w:lvlJc w:val="left"/>
      <w:pPr>
        <w:tabs>
          <w:tab w:val="num" w:pos="1710"/>
        </w:tabs>
        <w:ind w:left="1710" w:hanging="648"/>
      </w:pPr>
      <w:rPr>
        <w:rFonts w:hint="default"/>
        <w:b w:val="0"/>
        <w:bCs w:val="0"/>
        <w:i w:val="0"/>
        <w:color w:val="auto"/>
        <w:sz w:val="22"/>
      </w:rPr>
    </w:lvl>
    <w:lvl w:ilvl="1" w:tplc="9F04FE20">
      <w:start w:val="2"/>
      <w:numFmt w:val="decimal"/>
      <w:lvlText w:val="65.%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1FD37C5"/>
    <w:multiLevelType w:val="hybridMultilevel"/>
    <w:tmpl w:val="2A72D614"/>
    <w:lvl w:ilvl="0" w:tplc="0C4AAF9E">
      <w:start w:val="1"/>
      <w:numFmt w:val="decimal"/>
      <w:lvlText w:val="24.%1"/>
      <w:lvlJc w:val="left"/>
      <w:pPr>
        <w:tabs>
          <w:tab w:val="num" w:pos="540"/>
        </w:tabs>
        <w:ind w:left="540" w:hanging="36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125D1CFD"/>
    <w:multiLevelType w:val="hybridMultilevel"/>
    <w:tmpl w:val="A242548A"/>
    <w:lvl w:ilvl="0" w:tplc="4896399C">
      <w:start w:val="1"/>
      <w:numFmt w:val="lowerLetter"/>
      <w:lvlText w:val="(%1)"/>
      <w:lvlJc w:val="left"/>
      <w:pPr>
        <w:ind w:left="1272" w:hanging="570"/>
      </w:pPr>
      <w:rPr>
        <w:rFonts w:hint="default"/>
      </w:rPr>
    </w:lvl>
    <w:lvl w:ilvl="1" w:tplc="04090019" w:tentative="1">
      <w:start w:val="1"/>
      <w:numFmt w:val="lowerLetter"/>
      <w:lvlText w:val="%2."/>
      <w:lvlJc w:val="left"/>
      <w:pPr>
        <w:ind w:left="1782" w:hanging="360"/>
      </w:pPr>
    </w:lvl>
    <w:lvl w:ilvl="2" w:tplc="0409001B" w:tentative="1">
      <w:start w:val="1"/>
      <w:numFmt w:val="lowerRoman"/>
      <w:lvlText w:val="%3."/>
      <w:lvlJc w:val="right"/>
      <w:pPr>
        <w:ind w:left="2502" w:hanging="180"/>
      </w:pPr>
    </w:lvl>
    <w:lvl w:ilvl="3" w:tplc="0409000F" w:tentative="1">
      <w:start w:val="1"/>
      <w:numFmt w:val="decimal"/>
      <w:lvlText w:val="%4."/>
      <w:lvlJc w:val="left"/>
      <w:pPr>
        <w:ind w:left="3222" w:hanging="360"/>
      </w:pPr>
    </w:lvl>
    <w:lvl w:ilvl="4" w:tplc="04090019" w:tentative="1">
      <w:start w:val="1"/>
      <w:numFmt w:val="lowerLetter"/>
      <w:lvlText w:val="%5."/>
      <w:lvlJc w:val="left"/>
      <w:pPr>
        <w:ind w:left="3942" w:hanging="360"/>
      </w:pPr>
    </w:lvl>
    <w:lvl w:ilvl="5" w:tplc="0409001B" w:tentative="1">
      <w:start w:val="1"/>
      <w:numFmt w:val="lowerRoman"/>
      <w:lvlText w:val="%6."/>
      <w:lvlJc w:val="right"/>
      <w:pPr>
        <w:ind w:left="4662" w:hanging="180"/>
      </w:pPr>
    </w:lvl>
    <w:lvl w:ilvl="6" w:tplc="0409000F" w:tentative="1">
      <w:start w:val="1"/>
      <w:numFmt w:val="decimal"/>
      <w:lvlText w:val="%7."/>
      <w:lvlJc w:val="left"/>
      <w:pPr>
        <w:ind w:left="5382" w:hanging="360"/>
      </w:pPr>
    </w:lvl>
    <w:lvl w:ilvl="7" w:tplc="04090019" w:tentative="1">
      <w:start w:val="1"/>
      <w:numFmt w:val="lowerLetter"/>
      <w:lvlText w:val="%8."/>
      <w:lvlJc w:val="left"/>
      <w:pPr>
        <w:ind w:left="6102" w:hanging="360"/>
      </w:pPr>
    </w:lvl>
    <w:lvl w:ilvl="8" w:tplc="0409001B" w:tentative="1">
      <w:start w:val="1"/>
      <w:numFmt w:val="lowerRoman"/>
      <w:lvlText w:val="%9."/>
      <w:lvlJc w:val="right"/>
      <w:pPr>
        <w:ind w:left="6822" w:hanging="180"/>
      </w:pPr>
    </w:lvl>
  </w:abstractNum>
  <w:abstractNum w:abstractNumId="40" w15:restartNumberingAfterBreak="0">
    <w:nsid w:val="12783BD4"/>
    <w:multiLevelType w:val="hybridMultilevel"/>
    <w:tmpl w:val="2B4C497E"/>
    <w:lvl w:ilvl="0" w:tplc="D94A6AE0">
      <w:start w:val="1"/>
      <w:numFmt w:val="decimal"/>
      <w:lvlText w:val="48.%1"/>
      <w:lvlJc w:val="left"/>
      <w:pPr>
        <w:tabs>
          <w:tab w:val="num" w:pos="360"/>
        </w:tabs>
        <w:ind w:left="360" w:hanging="360"/>
      </w:pPr>
      <w:rPr>
        <w:rFonts w:hint="default"/>
        <w:b w:val="0"/>
        <w:bCs w:val="0"/>
        <w:i w:val="0"/>
        <w:color w:val="auto"/>
        <w:sz w:val="22"/>
      </w:rPr>
    </w:lvl>
    <w:lvl w:ilvl="1" w:tplc="6AC2367E">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2976785"/>
    <w:multiLevelType w:val="hybridMultilevel"/>
    <w:tmpl w:val="8E92035A"/>
    <w:lvl w:ilvl="0" w:tplc="FFFFFFFF">
      <w:start w:val="1"/>
      <w:numFmt w:val="lowerLetter"/>
      <w:lvlText w:val="(%1)"/>
      <w:lvlJc w:val="left"/>
      <w:pPr>
        <w:tabs>
          <w:tab w:val="num" w:pos="1440"/>
        </w:tabs>
        <w:ind w:left="144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13223073"/>
    <w:multiLevelType w:val="hybridMultilevel"/>
    <w:tmpl w:val="03308EE8"/>
    <w:lvl w:ilvl="0" w:tplc="4322EFA8">
      <w:start w:val="1"/>
      <w:numFmt w:val="decimal"/>
      <w:lvlText w:val="26.%1"/>
      <w:lvlJc w:val="left"/>
      <w:pPr>
        <w:tabs>
          <w:tab w:val="num" w:pos="764"/>
        </w:tabs>
        <w:ind w:left="764"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32A713F"/>
    <w:multiLevelType w:val="hybridMultilevel"/>
    <w:tmpl w:val="905CA9C8"/>
    <w:lvl w:ilvl="0" w:tplc="B6402780">
      <w:start w:val="1"/>
      <w:numFmt w:val="decimal"/>
      <w:lvlText w:val="5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13DA3460"/>
    <w:multiLevelType w:val="hybridMultilevel"/>
    <w:tmpl w:val="310CF5DA"/>
    <w:lvl w:ilvl="0" w:tplc="C4D6D7C8">
      <w:start w:val="1"/>
      <w:numFmt w:val="decimal"/>
      <w:lvlText w:val="40.%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4344D99"/>
    <w:multiLevelType w:val="hybridMultilevel"/>
    <w:tmpl w:val="DBD8AA24"/>
    <w:lvl w:ilvl="0" w:tplc="818C6E4E">
      <w:start w:val="1"/>
      <w:numFmt w:val="decimal"/>
      <w:lvlText w:val="92.%1"/>
      <w:lvlJc w:val="left"/>
      <w:pPr>
        <w:tabs>
          <w:tab w:val="num" w:pos="1728"/>
        </w:tabs>
        <w:ind w:left="1728" w:hanging="648"/>
      </w:pPr>
      <w:rPr>
        <w:rFonts w:hint="default"/>
        <w:b w:val="0"/>
        <w:bCs w:val="0"/>
        <w:i w:val="0"/>
        <w:color w:val="auto"/>
        <w:sz w:val="22"/>
      </w:rPr>
    </w:lvl>
    <w:lvl w:ilvl="1" w:tplc="C0EA81DE">
      <w:start w:val="1"/>
      <w:numFmt w:val="lowerLetter"/>
      <w:lvlText w:val="(%2)"/>
      <w:lvlJc w:val="left"/>
      <w:pPr>
        <w:tabs>
          <w:tab w:val="num" w:pos="1748"/>
        </w:tabs>
        <w:ind w:left="174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43E4EEF"/>
    <w:multiLevelType w:val="hybridMultilevel"/>
    <w:tmpl w:val="D0DCFE00"/>
    <w:lvl w:ilvl="0" w:tplc="32C655F6">
      <w:start w:val="1"/>
      <w:numFmt w:val="decimal"/>
      <w:lvlText w:val="3.%1"/>
      <w:lvlJc w:val="left"/>
      <w:pPr>
        <w:tabs>
          <w:tab w:val="num" w:pos="2528"/>
        </w:tabs>
        <w:ind w:left="2528"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51B6D7B"/>
    <w:multiLevelType w:val="hybridMultilevel"/>
    <w:tmpl w:val="F0242A2C"/>
    <w:lvl w:ilvl="0" w:tplc="EF486324">
      <w:start w:val="1"/>
      <w:numFmt w:val="decimal"/>
      <w:lvlText w:val="71.%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15:restartNumberingAfterBreak="0">
    <w:nsid w:val="16A55A3E"/>
    <w:multiLevelType w:val="hybridMultilevel"/>
    <w:tmpl w:val="F898A162"/>
    <w:lvl w:ilvl="0" w:tplc="DA2A0C60">
      <w:start w:val="1"/>
      <w:numFmt w:val="decimal"/>
      <w:lvlText w:val="65.%1"/>
      <w:lvlJc w:val="left"/>
      <w:pPr>
        <w:tabs>
          <w:tab w:val="num" w:pos="976"/>
        </w:tabs>
        <w:ind w:left="976" w:hanging="648"/>
      </w:pPr>
      <w:rPr>
        <w:rFonts w:hint="default"/>
        <w:b w:val="0"/>
        <w:bCs w:val="0"/>
        <w:i w:val="0"/>
        <w:color w:val="auto"/>
        <w:sz w:val="22"/>
      </w:rPr>
    </w:lvl>
    <w:lvl w:ilvl="1" w:tplc="B7F6F222" w:tentative="1">
      <w:start w:val="1"/>
      <w:numFmt w:val="lowerLetter"/>
      <w:lvlText w:val="%2."/>
      <w:lvlJc w:val="left"/>
      <w:pPr>
        <w:tabs>
          <w:tab w:val="num" w:pos="1440"/>
        </w:tabs>
        <w:ind w:left="1440" w:hanging="360"/>
      </w:pPr>
    </w:lvl>
    <w:lvl w:ilvl="2" w:tplc="89CE238E" w:tentative="1">
      <w:start w:val="1"/>
      <w:numFmt w:val="lowerRoman"/>
      <w:lvlText w:val="%3."/>
      <w:lvlJc w:val="right"/>
      <w:pPr>
        <w:tabs>
          <w:tab w:val="num" w:pos="2160"/>
        </w:tabs>
        <w:ind w:left="2160" w:hanging="180"/>
      </w:pPr>
    </w:lvl>
    <w:lvl w:ilvl="3" w:tplc="2EAC0BF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7303893"/>
    <w:multiLevelType w:val="hybridMultilevel"/>
    <w:tmpl w:val="6E10C3FA"/>
    <w:lvl w:ilvl="0" w:tplc="07744750">
      <w:start w:val="1"/>
      <w:numFmt w:val="none"/>
      <w:lvlText w:val="8.1"/>
      <w:lvlJc w:val="left"/>
      <w:pPr>
        <w:tabs>
          <w:tab w:val="num" w:pos="1728"/>
        </w:tabs>
        <w:ind w:left="1728" w:hanging="648"/>
      </w:pPr>
      <w:rPr>
        <w:rFonts w:hint="default"/>
      </w:rPr>
    </w:lvl>
    <w:lvl w:ilvl="1" w:tplc="50E6E414">
      <w:start w:val="1"/>
      <w:numFmt w:val="decimal"/>
      <w:lvlText w:val="9.%2"/>
      <w:lvlJc w:val="left"/>
      <w:pPr>
        <w:tabs>
          <w:tab w:val="num" w:pos="1728"/>
        </w:tabs>
        <w:ind w:left="1728" w:hanging="648"/>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7DE5E71"/>
    <w:multiLevelType w:val="hybridMultilevel"/>
    <w:tmpl w:val="F85465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8187D49"/>
    <w:multiLevelType w:val="hybridMultilevel"/>
    <w:tmpl w:val="E3FA9584"/>
    <w:lvl w:ilvl="0" w:tplc="889C655A">
      <w:start w:val="1"/>
      <w:numFmt w:val="decimal"/>
      <w:lvlText w:val="45.%1"/>
      <w:lvlJc w:val="left"/>
      <w:pPr>
        <w:tabs>
          <w:tab w:val="num" w:pos="5328"/>
        </w:tabs>
        <w:ind w:left="5328" w:hanging="648"/>
      </w:pPr>
      <w:rPr>
        <w:rFonts w:ascii="Arial" w:hAnsi="Arial" w:hint="default"/>
        <w:b w:val="0"/>
        <w:bCs w:val="0"/>
        <w:i w:val="0"/>
        <w:color w:val="auto"/>
        <w:sz w:val="22"/>
        <w:szCs w:val="22"/>
      </w:rPr>
    </w:lvl>
    <w:lvl w:ilvl="1" w:tplc="4E301B2C">
      <w:start w:val="1"/>
      <w:numFmt w:val="decimal"/>
      <w:lvlText w:val="46.%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8B75A24"/>
    <w:multiLevelType w:val="multilevel"/>
    <w:tmpl w:val="F5F68434"/>
    <w:lvl w:ilvl="0">
      <w:start w:val="1"/>
      <w:numFmt w:val="decimal"/>
      <w:lvlText w:val="30.%1"/>
      <w:lvlJc w:val="left"/>
      <w:pPr>
        <w:tabs>
          <w:tab w:val="num" w:pos="648"/>
        </w:tabs>
        <w:ind w:left="648" w:hanging="648"/>
      </w:pPr>
      <w:rPr>
        <w:rFonts w:hint="default"/>
        <w:b w:val="0"/>
        <w:bCs w:val="0"/>
        <w:i w:val="0"/>
        <w:color w:val="auto"/>
        <w:sz w:val="22"/>
      </w:rPr>
    </w:lvl>
    <w:lvl w:ilvl="1">
      <w:start w:val="1"/>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4" w15:restartNumberingAfterBreak="0">
    <w:nsid w:val="18F65648"/>
    <w:multiLevelType w:val="hybridMultilevel"/>
    <w:tmpl w:val="46848FBC"/>
    <w:lvl w:ilvl="0" w:tplc="323A56A4">
      <w:start w:val="1"/>
      <w:numFmt w:val="decimal"/>
      <w:lvlText w:val="12.%1"/>
      <w:lvlJc w:val="left"/>
      <w:pPr>
        <w:tabs>
          <w:tab w:val="num" w:pos="2282"/>
        </w:tabs>
        <w:ind w:left="2282" w:hanging="648"/>
      </w:pPr>
      <w:rPr>
        <w:rFonts w:hint="default"/>
      </w:rPr>
    </w:lvl>
    <w:lvl w:ilvl="1" w:tplc="EE82A714">
      <w:start w:val="1"/>
      <w:numFmt w:val="lowerLetter"/>
      <w:lvlText w:val="(%2)"/>
      <w:lvlJc w:val="left"/>
      <w:pPr>
        <w:tabs>
          <w:tab w:val="num" w:pos="1440"/>
        </w:tabs>
        <w:ind w:left="1440" w:hanging="360"/>
      </w:pPr>
      <w:rPr>
        <w:rFonts w:hint="default"/>
        <w:b w:val="0"/>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9D83221"/>
    <w:multiLevelType w:val="hybridMultilevel"/>
    <w:tmpl w:val="B84A69A6"/>
    <w:lvl w:ilvl="0" w:tplc="E7C4D3F6">
      <w:start w:val="1"/>
      <w:numFmt w:val="decimal"/>
      <w:lvlText w:val="37.%1"/>
      <w:lvlJc w:val="left"/>
      <w:pPr>
        <w:tabs>
          <w:tab w:val="num" w:pos="1454"/>
        </w:tabs>
        <w:ind w:left="1454"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9F57DED"/>
    <w:multiLevelType w:val="multilevel"/>
    <w:tmpl w:val="DDC46906"/>
    <w:lvl w:ilvl="0">
      <w:start w:val="89"/>
      <w:numFmt w:val="decimal"/>
      <w:lvlText w:val="%1"/>
      <w:lvlJc w:val="left"/>
      <w:pPr>
        <w:ind w:left="792" w:hanging="792"/>
      </w:pPr>
      <w:rPr>
        <w:rFonts w:hint="default"/>
      </w:rPr>
    </w:lvl>
    <w:lvl w:ilvl="1">
      <w:start w:val="1"/>
      <w:numFmt w:val="decimal"/>
      <w:lvlText w:val="%1.%2"/>
      <w:lvlJc w:val="left"/>
      <w:pPr>
        <w:tabs>
          <w:tab w:val="num" w:pos="864"/>
        </w:tabs>
        <w:ind w:left="1080" w:hanging="792"/>
      </w:pPr>
      <w:rPr>
        <w:rFonts w:hint="default"/>
      </w:rPr>
    </w:lvl>
    <w:lvl w:ilvl="2">
      <w:start w:val="1"/>
      <w:numFmt w:val="lowerLetter"/>
      <w:lvlText w:val="%3)"/>
      <w:lvlJc w:val="left"/>
      <w:pPr>
        <w:ind w:left="1368" w:hanging="792"/>
      </w:pPr>
      <w:rPr>
        <w:rFonts w:hint="default"/>
      </w:rPr>
    </w:lvl>
    <w:lvl w:ilvl="3">
      <w:start w:val="1"/>
      <w:numFmt w:val="lowerLetter"/>
      <w:lvlText w:val="%4)"/>
      <w:lvlJc w:val="left"/>
      <w:pPr>
        <w:ind w:left="1656" w:hanging="792"/>
      </w:pPr>
      <w:rPr>
        <w:rFonts w:hint="default"/>
      </w:rPr>
    </w:lvl>
    <w:lvl w:ilvl="4">
      <w:start w:val="1"/>
      <w:numFmt w:val="decimal"/>
      <w:lvlText w:val="%1.%2.%3.%4.%5"/>
      <w:lvlJc w:val="left"/>
      <w:pPr>
        <w:ind w:left="1944" w:hanging="792"/>
      </w:pPr>
      <w:rPr>
        <w:rFonts w:hint="default"/>
      </w:rPr>
    </w:lvl>
    <w:lvl w:ilvl="5">
      <w:start w:val="1"/>
      <w:numFmt w:val="decimal"/>
      <w:lvlText w:val="%1.%2.%3.%4.%5.%6"/>
      <w:lvlJc w:val="left"/>
      <w:pPr>
        <w:ind w:left="2232" w:hanging="792"/>
      </w:pPr>
      <w:rPr>
        <w:rFonts w:hint="default"/>
      </w:rPr>
    </w:lvl>
    <w:lvl w:ilvl="6">
      <w:start w:val="1"/>
      <w:numFmt w:val="decimal"/>
      <w:lvlText w:val="%1.%2.%3.%4.%5.%6.%7"/>
      <w:lvlJc w:val="left"/>
      <w:pPr>
        <w:ind w:left="2520" w:hanging="792"/>
      </w:pPr>
      <w:rPr>
        <w:rFonts w:hint="default"/>
      </w:rPr>
    </w:lvl>
    <w:lvl w:ilvl="7">
      <w:start w:val="1"/>
      <w:numFmt w:val="decimal"/>
      <w:lvlText w:val="%1.%2.%3.%4.%5.%6.%7.%8"/>
      <w:lvlJc w:val="left"/>
      <w:pPr>
        <w:ind w:left="2808" w:hanging="792"/>
      </w:pPr>
      <w:rPr>
        <w:rFonts w:hint="default"/>
      </w:rPr>
    </w:lvl>
    <w:lvl w:ilvl="8">
      <w:start w:val="1"/>
      <w:numFmt w:val="decimal"/>
      <w:lvlText w:val="%1.%2.%3.%4.%5.%6.%7.%8.%9"/>
      <w:lvlJc w:val="left"/>
      <w:pPr>
        <w:ind w:left="3096" w:hanging="792"/>
      </w:pPr>
      <w:rPr>
        <w:rFonts w:hint="default"/>
      </w:rPr>
    </w:lvl>
  </w:abstractNum>
  <w:abstractNum w:abstractNumId="57" w15:restartNumberingAfterBreak="0">
    <w:nsid w:val="1A0311A6"/>
    <w:multiLevelType w:val="hybridMultilevel"/>
    <w:tmpl w:val="F5A08450"/>
    <w:lvl w:ilvl="0" w:tplc="0A56E7F8">
      <w:start w:val="1"/>
      <w:numFmt w:val="decimal"/>
      <w:lvlText w:val="80.%1"/>
      <w:lvlJc w:val="left"/>
      <w:pPr>
        <w:tabs>
          <w:tab w:val="num" w:pos="1950"/>
        </w:tabs>
        <w:ind w:left="1950"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1A561E1F"/>
    <w:multiLevelType w:val="hybridMultilevel"/>
    <w:tmpl w:val="920A19D2"/>
    <w:lvl w:ilvl="0" w:tplc="49E064C8">
      <w:start w:val="1"/>
      <w:numFmt w:val="decimal"/>
      <w:lvlText w:val="46.%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B042031"/>
    <w:multiLevelType w:val="hybridMultilevel"/>
    <w:tmpl w:val="41A6F868"/>
    <w:lvl w:ilvl="0" w:tplc="2F5076FC">
      <w:start w:val="1"/>
      <w:numFmt w:val="lowerLetter"/>
      <w:lvlText w:val="(%1)"/>
      <w:lvlJc w:val="left"/>
      <w:pPr>
        <w:tabs>
          <w:tab w:val="num" w:pos="1008"/>
        </w:tabs>
        <w:ind w:left="1008" w:hanging="360"/>
      </w:pPr>
      <w:rPr>
        <w:rFonts w:hint="default"/>
      </w:rPr>
    </w:lvl>
    <w:lvl w:ilvl="1" w:tplc="465CB3EC">
      <w:start w:val="1"/>
      <w:numFmt w:val="lowerLetter"/>
      <w:lvlText w:val="%2."/>
      <w:lvlJc w:val="left"/>
      <w:pPr>
        <w:tabs>
          <w:tab w:val="num" w:pos="1440"/>
        </w:tabs>
        <w:ind w:left="1440" w:hanging="360"/>
      </w:pPr>
    </w:lvl>
    <w:lvl w:ilvl="2" w:tplc="AF8AC4BE"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15:restartNumberingAfterBreak="0">
    <w:nsid w:val="1C191ACD"/>
    <w:multiLevelType w:val="hybridMultilevel"/>
    <w:tmpl w:val="F9A83F10"/>
    <w:lvl w:ilvl="0" w:tplc="C62ABDC2">
      <w:start w:val="1"/>
      <w:numFmt w:val="decimal"/>
      <w:lvlText w:val="16.%1"/>
      <w:lvlJc w:val="left"/>
      <w:pPr>
        <w:tabs>
          <w:tab w:val="num" w:pos="648"/>
        </w:tabs>
        <w:ind w:left="648" w:hanging="648"/>
      </w:pPr>
      <w:rPr>
        <w:rFonts w:hint="default"/>
        <w:b w:val="0"/>
      </w:rPr>
    </w:lvl>
    <w:lvl w:ilvl="1" w:tplc="04090019" w:tentative="1">
      <w:start w:val="1"/>
      <w:numFmt w:val="lowerLetter"/>
      <w:lvlText w:val="%2."/>
      <w:lvlJc w:val="left"/>
      <w:pPr>
        <w:tabs>
          <w:tab w:val="num" w:pos="732"/>
        </w:tabs>
        <w:ind w:left="732" w:hanging="360"/>
      </w:pPr>
    </w:lvl>
    <w:lvl w:ilvl="2" w:tplc="0409001B" w:tentative="1">
      <w:start w:val="1"/>
      <w:numFmt w:val="lowerRoman"/>
      <w:lvlText w:val="%3."/>
      <w:lvlJc w:val="right"/>
      <w:pPr>
        <w:tabs>
          <w:tab w:val="num" w:pos="1452"/>
        </w:tabs>
        <w:ind w:left="1452" w:hanging="180"/>
      </w:pPr>
    </w:lvl>
    <w:lvl w:ilvl="3" w:tplc="0409000F" w:tentative="1">
      <w:start w:val="1"/>
      <w:numFmt w:val="decimal"/>
      <w:lvlText w:val="%4."/>
      <w:lvlJc w:val="left"/>
      <w:pPr>
        <w:tabs>
          <w:tab w:val="num" w:pos="2172"/>
        </w:tabs>
        <w:ind w:left="2172" w:hanging="360"/>
      </w:pPr>
    </w:lvl>
    <w:lvl w:ilvl="4" w:tplc="04090019" w:tentative="1">
      <w:start w:val="1"/>
      <w:numFmt w:val="lowerLetter"/>
      <w:lvlText w:val="%5."/>
      <w:lvlJc w:val="left"/>
      <w:pPr>
        <w:tabs>
          <w:tab w:val="num" w:pos="2892"/>
        </w:tabs>
        <w:ind w:left="2892" w:hanging="360"/>
      </w:pPr>
    </w:lvl>
    <w:lvl w:ilvl="5" w:tplc="0409001B" w:tentative="1">
      <w:start w:val="1"/>
      <w:numFmt w:val="lowerRoman"/>
      <w:lvlText w:val="%6."/>
      <w:lvlJc w:val="right"/>
      <w:pPr>
        <w:tabs>
          <w:tab w:val="num" w:pos="3612"/>
        </w:tabs>
        <w:ind w:left="3612" w:hanging="180"/>
      </w:pPr>
    </w:lvl>
    <w:lvl w:ilvl="6" w:tplc="0409000F" w:tentative="1">
      <w:start w:val="1"/>
      <w:numFmt w:val="decimal"/>
      <w:lvlText w:val="%7."/>
      <w:lvlJc w:val="left"/>
      <w:pPr>
        <w:tabs>
          <w:tab w:val="num" w:pos="4332"/>
        </w:tabs>
        <w:ind w:left="4332" w:hanging="360"/>
      </w:pPr>
    </w:lvl>
    <w:lvl w:ilvl="7" w:tplc="04090019" w:tentative="1">
      <w:start w:val="1"/>
      <w:numFmt w:val="lowerLetter"/>
      <w:lvlText w:val="%8."/>
      <w:lvlJc w:val="left"/>
      <w:pPr>
        <w:tabs>
          <w:tab w:val="num" w:pos="5052"/>
        </w:tabs>
        <w:ind w:left="5052" w:hanging="360"/>
      </w:pPr>
    </w:lvl>
    <w:lvl w:ilvl="8" w:tplc="0409001B" w:tentative="1">
      <w:start w:val="1"/>
      <w:numFmt w:val="lowerRoman"/>
      <w:lvlText w:val="%9."/>
      <w:lvlJc w:val="right"/>
      <w:pPr>
        <w:tabs>
          <w:tab w:val="num" w:pos="5772"/>
        </w:tabs>
        <w:ind w:left="5772" w:hanging="180"/>
      </w:pPr>
    </w:lvl>
  </w:abstractNum>
  <w:abstractNum w:abstractNumId="62"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1CAA5C93"/>
    <w:multiLevelType w:val="multilevel"/>
    <w:tmpl w:val="7996FE0E"/>
    <w:lvl w:ilvl="0">
      <w:start w:val="28"/>
      <w:numFmt w:val="decimal"/>
      <w:lvlText w:val="%1"/>
      <w:lvlJc w:val="left"/>
      <w:pPr>
        <w:ind w:left="420" w:hanging="420"/>
      </w:pPr>
      <w:rPr>
        <w:rFonts w:hint="default"/>
      </w:rPr>
    </w:lvl>
    <w:lvl w:ilvl="1">
      <w:start w:val="1"/>
      <w:numFmt w:val="decimal"/>
      <w:lvlText w:val="%1.%2"/>
      <w:lvlJc w:val="left"/>
      <w:pPr>
        <w:ind w:left="1124" w:hanging="420"/>
      </w:pPr>
      <w:rPr>
        <w:rFonts w:hint="default"/>
      </w:rPr>
    </w:lvl>
    <w:lvl w:ilvl="2">
      <w:start w:val="1"/>
      <w:numFmt w:val="decimal"/>
      <w:lvlText w:val="%1.%2.%3"/>
      <w:lvlJc w:val="left"/>
      <w:pPr>
        <w:ind w:left="2128" w:hanging="720"/>
      </w:pPr>
      <w:rPr>
        <w:rFonts w:hint="default"/>
      </w:rPr>
    </w:lvl>
    <w:lvl w:ilvl="3">
      <w:start w:val="1"/>
      <w:numFmt w:val="decimal"/>
      <w:lvlText w:val="%1.%2.%3.%4"/>
      <w:lvlJc w:val="left"/>
      <w:pPr>
        <w:ind w:left="2832" w:hanging="720"/>
      </w:pPr>
      <w:rPr>
        <w:rFonts w:hint="default"/>
      </w:rPr>
    </w:lvl>
    <w:lvl w:ilvl="4">
      <w:start w:val="1"/>
      <w:numFmt w:val="decimal"/>
      <w:lvlText w:val="%1.%2.%3.%4.%5"/>
      <w:lvlJc w:val="left"/>
      <w:pPr>
        <w:ind w:left="3896" w:hanging="1080"/>
      </w:pPr>
      <w:rPr>
        <w:rFonts w:hint="default"/>
      </w:rPr>
    </w:lvl>
    <w:lvl w:ilvl="5">
      <w:start w:val="1"/>
      <w:numFmt w:val="decimal"/>
      <w:lvlText w:val="%1.%2.%3.%4.%5.%6"/>
      <w:lvlJc w:val="left"/>
      <w:pPr>
        <w:ind w:left="4600" w:hanging="1080"/>
      </w:pPr>
      <w:rPr>
        <w:rFonts w:hint="default"/>
      </w:rPr>
    </w:lvl>
    <w:lvl w:ilvl="6">
      <w:start w:val="1"/>
      <w:numFmt w:val="decimal"/>
      <w:lvlText w:val="%1.%2.%3.%4.%5.%6.%7"/>
      <w:lvlJc w:val="left"/>
      <w:pPr>
        <w:ind w:left="5664" w:hanging="1440"/>
      </w:pPr>
      <w:rPr>
        <w:rFonts w:hint="default"/>
      </w:rPr>
    </w:lvl>
    <w:lvl w:ilvl="7">
      <w:start w:val="1"/>
      <w:numFmt w:val="decimal"/>
      <w:lvlText w:val="%1.%2.%3.%4.%5.%6.%7.%8"/>
      <w:lvlJc w:val="left"/>
      <w:pPr>
        <w:ind w:left="6368" w:hanging="1440"/>
      </w:pPr>
      <w:rPr>
        <w:rFonts w:hint="default"/>
      </w:rPr>
    </w:lvl>
    <w:lvl w:ilvl="8">
      <w:start w:val="1"/>
      <w:numFmt w:val="decimal"/>
      <w:lvlText w:val="%1.%2.%3.%4.%5.%6.%7.%8.%9"/>
      <w:lvlJc w:val="left"/>
      <w:pPr>
        <w:ind w:left="7432" w:hanging="1800"/>
      </w:pPr>
      <w:rPr>
        <w:rFonts w:hint="default"/>
      </w:rPr>
    </w:lvl>
  </w:abstractNum>
  <w:abstractNum w:abstractNumId="64" w15:restartNumberingAfterBreak="0">
    <w:nsid w:val="1CEC3D78"/>
    <w:multiLevelType w:val="hybridMultilevel"/>
    <w:tmpl w:val="9102834C"/>
    <w:lvl w:ilvl="0" w:tplc="F1329ABA">
      <w:start w:val="1"/>
      <w:numFmt w:val="decimal"/>
      <w:lvlText w:val="78.%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6" w15:restartNumberingAfterBreak="0">
    <w:nsid w:val="1DED4BE7"/>
    <w:multiLevelType w:val="hybridMultilevel"/>
    <w:tmpl w:val="335CE180"/>
    <w:lvl w:ilvl="0" w:tplc="DA6AD326">
      <w:start w:val="1"/>
      <w:numFmt w:val="decimal"/>
      <w:lvlText w:val="23.%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1E33471B"/>
    <w:multiLevelType w:val="hybridMultilevel"/>
    <w:tmpl w:val="1758FC1A"/>
    <w:lvl w:ilvl="0" w:tplc="F404076C">
      <w:start w:val="1"/>
      <w:numFmt w:val="decimal"/>
      <w:lvlText w:val="67.%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1E392AF0"/>
    <w:multiLevelType w:val="hybridMultilevel"/>
    <w:tmpl w:val="0866B1C2"/>
    <w:lvl w:ilvl="0" w:tplc="33DA7EB8">
      <w:start w:val="1"/>
      <w:numFmt w:val="decimal"/>
      <w:lvlText w:val="%1"/>
      <w:lvlJc w:val="right"/>
      <w:pPr>
        <w:tabs>
          <w:tab w:val="num" w:pos="720"/>
        </w:tabs>
        <w:ind w:left="720" w:hanging="180"/>
      </w:pPr>
      <w:rPr>
        <w:rFonts w:hint="default"/>
        <w:b w:val="0"/>
        <w:bCs w:val="0"/>
        <w:i w:val="0"/>
        <w:color w:val="auto"/>
        <w:sz w:val="22"/>
      </w:rPr>
    </w:lvl>
    <w:lvl w:ilvl="1" w:tplc="D1DA1B1A">
      <w:start w:val="1"/>
      <w:numFmt w:val="decimal"/>
      <w:lvlText w:val="1.%2"/>
      <w:lvlJc w:val="left"/>
      <w:pPr>
        <w:tabs>
          <w:tab w:val="num" w:pos="360"/>
        </w:tabs>
        <w:ind w:left="360" w:hanging="360"/>
      </w:pPr>
      <w:rPr>
        <w:rFonts w:hint="default"/>
        <w:b w:val="0"/>
        <w:bCs w:val="0"/>
        <w:i w:val="0"/>
        <w:color w:val="auto"/>
        <w:sz w:val="21"/>
        <w:szCs w:val="21"/>
      </w:rPr>
    </w:lvl>
    <w:lvl w:ilvl="2" w:tplc="1784866A">
      <w:start w:val="1"/>
      <w:numFmt w:val="lowerLetter"/>
      <w:lvlText w:val="(%3)"/>
      <w:lvlJc w:val="left"/>
      <w:pPr>
        <w:tabs>
          <w:tab w:val="num" w:pos="1080"/>
        </w:tabs>
        <w:ind w:left="1080" w:hanging="360"/>
      </w:pPr>
      <w:rPr>
        <w:rFonts w:hint="default"/>
        <w:b w:val="0"/>
        <w:bCs w:val="0"/>
        <w:i w:val="0"/>
        <w:color w:val="auto"/>
        <w:sz w:val="22"/>
        <w:lang w:val="en-US"/>
      </w:rPr>
    </w:lvl>
    <w:lvl w:ilvl="3" w:tplc="F79488EA" w:tentative="1">
      <w:start w:val="1"/>
      <w:numFmt w:val="decimal"/>
      <w:lvlText w:val="%4."/>
      <w:lvlJc w:val="left"/>
      <w:pPr>
        <w:tabs>
          <w:tab w:val="num" w:pos="2880"/>
        </w:tabs>
        <w:ind w:left="2880" w:hanging="360"/>
      </w:pPr>
    </w:lvl>
    <w:lvl w:ilvl="4" w:tplc="13E21CA2" w:tentative="1">
      <w:start w:val="1"/>
      <w:numFmt w:val="lowerLetter"/>
      <w:lvlText w:val="%5."/>
      <w:lvlJc w:val="left"/>
      <w:pPr>
        <w:tabs>
          <w:tab w:val="num" w:pos="3600"/>
        </w:tabs>
        <w:ind w:left="3600" w:hanging="360"/>
      </w:pPr>
    </w:lvl>
    <w:lvl w:ilvl="5" w:tplc="CF1855E4" w:tentative="1">
      <w:start w:val="1"/>
      <w:numFmt w:val="lowerRoman"/>
      <w:lvlText w:val="%6."/>
      <w:lvlJc w:val="right"/>
      <w:pPr>
        <w:tabs>
          <w:tab w:val="num" w:pos="4320"/>
        </w:tabs>
        <w:ind w:left="4320" w:hanging="180"/>
      </w:pPr>
    </w:lvl>
    <w:lvl w:ilvl="6" w:tplc="6192A7CA" w:tentative="1">
      <w:start w:val="1"/>
      <w:numFmt w:val="decimal"/>
      <w:lvlText w:val="%7."/>
      <w:lvlJc w:val="left"/>
      <w:pPr>
        <w:tabs>
          <w:tab w:val="num" w:pos="5040"/>
        </w:tabs>
        <w:ind w:left="5040" w:hanging="360"/>
      </w:pPr>
    </w:lvl>
    <w:lvl w:ilvl="7" w:tplc="828C9F82" w:tentative="1">
      <w:start w:val="1"/>
      <w:numFmt w:val="lowerLetter"/>
      <w:lvlText w:val="%8."/>
      <w:lvlJc w:val="left"/>
      <w:pPr>
        <w:tabs>
          <w:tab w:val="num" w:pos="5760"/>
        </w:tabs>
        <w:ind w:left="5760" w:hanging="360"/>
      </w:pPr>
    </w:lvl>
    <w:lvl w:ilvl="8" w:tplc="B1D84606" w:tentative="1">
      <w:start w:val="1"/>
      <w:numFmt w:val="lowerRoman"/>
      <w:lvlText w:val="%9."/>
      <w:lvlJc w:val="right"/>
      <w:pPr>
        <w:tabs>
          <w:tab w:val="num" w:pos="6480"/>
        </w:tabs>
        <w:ind w:left="6480" w:hanging="180"/>
      </w:pPr>
    </w:lvl>
  </w:abstractNum>
  <w:abstractNum w:abstractNumId="69" w15:restartNumberingAfterBreak="0">
    <w:nsid w:val="1F0D7115"/>
    <w:multiLevelType w:val="hybridMultilevel"/>
    <w:tmpl w:val="63CE3BD4"/>
    <w:lvl w:ilvl="0" w:tplc="C0A625A0">
      <w:start w:val="1"/>
      <w:numFmt w:val="decimal"/>
      <w:lvlText w:val="24.%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1F472F3A"/>
    <w:multiLevelType w:val="hybridMultilevel"/>
    <w:tmpl w:val="EADCA2D8"/>
    <w:lvl w:ilvl="0" w:tplc="95DEE49A">
      <w:start w:val="1"/>
      <w:numFmt w:val="decimal"/>
      <w:lvlText w:val="43.%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021593F"/>
    <w:multiLevelType w:val="multilevel"/>
    <w:tmpl w:val="16588A52"/>
    <w:lvl w:ilvl="0">
      <w:start w:val="66"/>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2"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061561E"/>
    <w:multiLevelType w:val="hybridMultilevel"/>
    <w:tmpl w:val="ABA6ACDC"/>
    <w:lvl w:ilvl="0" w:tplc="8648FAC6">
      <w:start w:val="1"/>
      <w:numFmt w:val="decimal"/>
      <w:lvlText w:val="66.%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0A10892"/>
    <w:multiLevelType w:val="hybridMultilevel"/>
    <w:tmpl w:val="F43AF292"/>
    <w:lvl w:ilvl="0" w:tplc="D31ED99C">
      <w:start w:val="1"/>
      <w:numFmt w:val="lowerLetter"/>
      <w:lvlText w:val="(%1)"/>
      <w:lvlJc w:val="right"/>
      <w:pPr>
        <w:tabs>
          <w:tab w:val="num" w:pos="540"/>
        </w:tabs>
        <w:ind w:left="540" w:hanging="180"/>
      </w:pPr>
      <w:rPr>
        <w:rFonts w:hint="default"/>
        <w:b w:val="0"/>
        <w:bCs w:val="0"/>
        <w:i w:val="0"/>
        <w:color w:val="auto"/>
        <w:sz w:val="22"/>
      </w:rPr>
    </w:lvl>
    <w:lvl w:ilvl="1" w:tplc="04090019" w:tentative="1">
      <w:start w:val="1"/>
      <w:numFmt w:val="lowerLetter"/>
      <w:lvlText w:val="%2."/>
      <w:lvlJc w:val="left"/>
      <w:pPr>
        <w:tabs>
          <w:tab w:val="num" w:pos="1260"/>
        </w:tabs>
        <w:ind w:left="1260" w:hanging="360"/>
      </w:pPr>
    </w:lvl>
    <w:lvl w:ilvl="2" w:tplc="0409001B">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75" w15:restartNumberingAfterBreak="0">
    <w:nsid w:val="216B3692"/>
    <w:multiLevelType w:val="hybridMultilevel"/>
    <w:tmpl w:val="7FA42BEA"/>
    <w:lvl w:ilvl="0" w:tplc="97F40EC6">
      <w:start w:val="1"/>
      <w:numFmt w:val="decimal"/>
      <w:lvlText w:val="2.%1"/>
      <w:lvlJc w:val="right"/>
      <w:pPr>
        <w:tabs>
          <w:tab w:val="num" w:pos="1236"/>
        </w:tabs>
        <w:ind w:left="1236"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21D63A64"/>
    <w:multiLevelType w:val="multilevel"/>
    <w:tmpl w:val="AE765804"/>
    <w:lvl w:ilvl="0">
      <w:start w:val="95"/>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7" w15:restartNumberingAfterBreak="0">
    <w:nsid w:val="21EF01E8"/>
    <w:multiLevelType w:val="hybridMultilevel"/>
    <w:tmpl w:val="85348DA8"/>
    <w:lvl w:ilvl="0" w:tplc="7E40CC0E">
      <w:start w:val="1"/>
      <w:numFmt w:val="decimal"/>
      <w:lvlText w:val="41.%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2277712"/>
    <w:multiLevelType w:val="hybridMultilevel"/>
    <w:tmpl w:val="78805210"/>
    <w:lvl w:ilvl="0" w:tplc="AD9CEB76">
      <w:start w:val="1"/>
      <w:numFmt w:val="lowerRoman"/>
      <w:lvlText w:val="(%1)"/>
      <w:lvlJc w:val="left"/>
      <w:pPr>
        <w:tabs>
          <w:tab w:val="num" w:pos="1080"/>
        </w:tabs>
        <w:ind w:left="1080" w:hanging="720"/>
      </w:pPr>
      <w:rPr>
        <w:rFonts w:hint="default"/>
        <w:i w:val="0"/>
      </w:rPr>
    </w:lvl>
    <w:lvl w:ilvl="1" w:tplc="898E9AC6">
      <w:start w:val="1"/>
      <w:numFmt w:val="lowerRoman"/>
      <w:lvlText w:val="%2)"/>
      <w:lvlJc w:val="left"/>
      <w:pPr>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3216BE1"/>
    <w:multiLevelType w:val="hybridMultilevel"/>
    <w:tmpl w:val="BAC84514"/>
    <w:lvl w:ilvl="0" w:tplc="43741976">
      <w:start w:val="1"/>
      <w:numFmt w:val="lowerLetter"/>
      <w:lvlText w:val="%1)"/>
      <w:lvlJc w:val="left"/>
      <w:pPr>
        <w:tabs>
          <w:tab w:val="num" w:pos="1080"/>
        </w:tabs>
        <w:ind w:left="1080" w:hanging="360"/>
      </w:pPr>
      <w:rPr>
        <w:rFonts w:hint="default"/>
      </w:rPr>
    </w:lvl>
    <w:lvl w:ilvl="1" w:tplc="3F68FD4A" w:tentative="1">
      <w:start w:val="1"/>
      <w:numFmt w:val="lowerLetter"/>
      <w:lvlText w:val="%2."/>
      <w:lvlJc w:val="left"/>
      <w:pPr>
        <w:ind w:left="1440" w:hanging="360"/>
      </w:pPr>
    </w:lvl>
    <w:lvl w:ilvl="2" w:tplc="88A8FE12" w:tentative="1">
      <w:start w:val="1"/>
      <w:numFmt w:val="lowerRoman"/>
      <w:lvlText w:val="%3."/>
      <w:lvlJc w:val="right"/>
      <w:pPr>
        <w:ind w:left="2160" w:hanging="180"/>
      </w:pPr>
    </w:lvl>
    <w:lvl w:ilvl="3" w:tplc="AA283772" w:tentative="1">
      <w:start w:val="1"/>
      <w:numFmt w:val="decimal"/>
      <w:lvlText w:val="%4."/>
      <w:lvlJc w:val="left"/>
      <w:pPr>
        <w:ind w:left="2880" w:hanging="360"/>
      </w:pPr>
    </w:lvl>
    <w:lvl w:ilvl="4" w:tplc="5D1A4440" w:tentative="1">
      <w:start w:val="1"/>
      <w:numFmt w:val="lowerLetter"/>
      <w:lvlText w:val="%5."/>
      <w:lvlJc w:val="left"/>
      <w:pPr>
        <w:ind w:left="3600" w:hanging="360"/>
      </w:pPr>
    </w:lvl>
    <w:lvl w:ilvl="5" w:tplc="DFE4ED82" w:tentative="1">
      <w:start w:val="1"/>
      <w:numFmt w:val="lowerRoman"/>
      <w:lvlText w:val="%6."/>
      <w:lvlJc w:val="right"/>
      <w:pPr>
        <w:ind w:left="4320" w:hanging="180"/>
      </w:pPr>
    </w:lvl>
    <w:lvl w:ilvl="6" w:tplc="46E2AB24" w:tentative="1">
      <w:start w:val="1"/>
      <w:numFmt w:val="decimal"/>
      <w:lvlText w:val="%7."/>
      <w:lvlJc w:val="left"/>
      <w:pPr>
        <w:ind w:left="5040" w:hanging="360"/>
      </w:pPr>
    </w:lvl>
    <w:lvl w:ilvl="7" w:tplc="12500358" w:tentative="1">
      <w:start w:val="1"/>
      <w:numFmt w:val="lowerLetter"/>
      <w:lvlText w:val="%8."/>
      <w:lvlJc w:val="left"/>
      <w:pPr>
        <w:ind w:left="5760" w:hanging="360"/>
      </w:pPr>
    </w:lvl>
    <w:lvl w:ilvl="8" w:tplc="8CDE9B24" w:tentative="1">
      <w:start w:val="1"/>
      <w:numFmt w:val="lowerRoman"/>
      <w:lvlText w:val="%9."/>
      <w:lvlJc w:val="right"/>
      <w:pPr>
        <w:ind w:left="6480" w:hanging="180"/>
      </w:pPr>
    </w:lvl>
  </w:abstractNum>
  <w:abstractNum w:abstractNumId="80" w15:restartNumberingAfterBreak="0">
    <w:nsid w:val="2336003C"/>
    <w:multiLevelType w:val="multilevel"/>
    <w:tmpl w:val="46906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24451DAB"/>
    <w:multiLevelType w:val="hybridMultilevel"/>
    <w:tmpl w:val="70A4BE8A"/>
    <w:lvl w:ilvl="0" w:tplc="BD5C0D08">
      <w:start w:val="1"/>
      <w:numFmt w:val="decimal"/>
      <w:lvlText w:val="71.%1"/>
      <w:lvlJc w:val="left"/>
      <w:pPr>
        <w:tabs>
          <w:tab w:val="num" w:pos="756"/>
        </w:tabs>
        <w:ind w:left="756" w:hanging="576"/>
      </w:pPr>
      <w:rPr>
        <w:rFonts w:ascii="Arial" w:hAnsi="Arial" w:hint="default"/>
        <w:sz w:val="22"/>
        <w:szCs w:val="22"/>
      </w:rPr>
    </w:lvl>
    <w:lvl w:ilvl="1" w:tplc="4D86A7A8">
      <w:start w:val="1"/>
      <w:numFmt w:val="decimal"/>
      <w:lvlText w:val="72.%2"/>
      <w:lvlJc w:val="left"/>
      <w:pPr>
        <w:tabs>
          <w:tab w:val="num" w:pos="1656"/>
        </w:tabs>
        <w:ind w:left="1656" w:hanging="576"/>
      </w:pPr>
      <w:rPr>
        <w:rFonts w:ascii="Arial" w:hAnsi="Arial"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4A51688"/>
    <w:multiLevelType w:val="hybridMultilevel"/>
    <w:tmpl w:val="518CECF6"/>
    <w:lvl w:ilvl="0" w:tplc="4A843A2A">
      <w:start w:val="1"/>
      <w:numFmt w:val="decimal"/>
      <w:lvlText w:val="55.%1"/>
      <w:lvlJc w:val="left"/>
      <w:pPr>
        <w:tabs>
          <w:tab w:val="num" w:pos="648"/>
        </w:tabs>
        <w:ind w:left="648" w:hanging="648"/>
      </w:pPr>
      <w:rPr>
        <w:rFonts w:hint="default"/>
        <w:b w:val="0"/>
        <w:bCs w:val="0"/>
        <w:i w:val="0"/>
        <w:color w:val="auto"/>
        <w:sz w:val="22"/>
      </w:rPr>
    </w:lvl>
    <w:lvl w:ilvl="1" w:tplc="C2084E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25C64BB5"/>
    <w:multiLevelType w:val="hybridMultilevel"/>
    <w:tmpl w:val="89C0333E"/>
    <w:lvl w:ilvl="0" w:tplc="04090001">
      <w:start w:val="1"/>
      <w:numFmt w:val="decimal"/>
      <w:lvlText w:val="64.%1"/>
      <w:lvlJc w:val="left"/>
      <w:pPr>
        <w:tabs>
          <w:tab w:val="num" w:pos="648"/>
        </w:tabs>
        <w:ind w:left="648" w:hanging="648"/>
      </w:pPr>
      <w:rPr>
        <w:rFonts w:hint="default"/>
      </w:rPr>
    </w:lvl>
    <w:lvl w:ilvl="1" w:tplc="F394F560">
      <w:start w:val="1"/>
      <w:numFmt w:val="lowerLetter"/>
      <w:lvlText w:val="(%2)"/>
      <w:lvlJc w:val="left"/>
      <w:pPr>
        <w:tabs>
          <w:tab w:val="num" w:pos="1224"/>
        </w:tabs>
        <w:ind w:left="1224" w:hanging="576"/>
      </w:pPr>
      <w:rPr>
        <w:rFonts w:ascii="Arial" w:hAnsi="Arial" w:hint="default"/>
        <w:b w:val="0"/>
        <w:i w:val="0"/>
        <w:sz w:val="22"/>
        <w:szCs w:val="22"/>
      </w:rPr>
    </w:lvl>
    <w:lvl w:ilvl="2" w:tplc="9A448E68">
      <w:start w:val="1"/>
      <w:numFmt w:val="decimal"/>
      <w:lvlText w:val="71.%3"/>
      <w:lvlJc w:val="left"/>
      <w:pPr>
        <w:tabs>
          <w:tab w:val="num" w:pos="868"/>
        </w:tabs>
        <w:ind w:left="868" w:hanging="648"/>
      </w:pPr>
      <w:rPr>
        <w:rFonts w:hint="default"/>
        <w:b w:val="0"/>
        <w:bCs w:val="0"/>
        <w:i w:val="0"/>
        <w:color w:val="auto"/>
        <w:sz w:val="22"/>
      </w:rPr>
    </w:lvl>
    <w:lvl w:ilvl="3" w:tplc="53AEBD78">
      <w:start w:val="1"/>
      <w:numFmt w:val="decimal"/>
      <w:lvlText w:val="70.%4"/>
      <w:lvlJc w:val="left"/>
      <w:pPr>
        <w:tabs>
          <w:tab w:val="num" w:pos="3168"/>
        </w:tabs>
        <w:ind w:left="3168" w:hanging="648"/>
      </w:pPr>
      <w:rPr>
        <w:rFonts w:hint="default"/>
        <w:b w:val="0"/>
        <w:bCs w:val="0"/>
        <w:i w:val="0"/>
        <w:color w:val="auto"/>
        <w:sz w:val="22"/>
      </w:r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4" w15:restartNumberingAfterBreak="0">
    <w:nsid w:val="25C70304"/>
    <w:multiLevelType w:val="hybridMultilevel"/>
    <w:tmpl w:val="9B0EF4B2"/>
    <w:lvl w:ilvl="0" w:tplc="F514A23E">
      <w:start w:val="1"/>
      <w:numFmt w:val="decimal"/>
      <w:lvlText w:val="36.%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5" w15:restartNumberingAfterBreak="0">
    <w:nsid w:val="263D3AE8"/>
    <w:multiLevelType w:val="hybridMultilevel"/>
    <w:tmpl w:val="43E2AA08"/>
    <w:lvl w:ilvl="0" w:tplc="9332502E">
      <w:start w:val="1"/>
      <w:numFmt w:val="decimal"/>
      <w:lvlText w:val="8.%1"/>
      <w:lvlJc w:val="left"/>
      <w:pPr>
        <w:tabs>
          <w:tab w:val="num" w:pos="648"/>
        </w:tabs>
        <w:ind w:left="64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6926FE3"/>
    <w:multiLevelType w:val="hybridMultilevel"/>
    <w:tmpl w:val="60C83312"/>
    <w:lvl w:ilvl="0" w:tplc="B4D84F20">
      <w:start w:val="1"/>
      <w:numFmt w:val="lowerLetter"/>
      <w:lvlText w:val="(%1)"/>
      <w:lvlJc w:val="left"/>
      <w:pPr>
        <w:tabs>
          <w:tab w:val="num" w:pos="720"/>
        </w:tabs>
        <w:ind w:left="936" w:hanging="360"/>
      </w:pPr>
      <w:rPr>
        <w:rFonts w:ascii="Arial" w:hAnsi="Arial" w:hint="default"/>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7703C11"/>
    <w:multiLevelType w:val="hybridMultilevel"/>
    <w:tmpl w:val="3FFE3E64"/>
    <w:lvl w:ilvl="0" w:tplc="C284CF1E">
      <w:start w:val="1"/>
      <w:numFmt w:val="none"/>
      <w:lvlText w:val="10.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8F86F67"/>
    <w:multiLevelType w:val="hybridMultilevel"/>
    <w:tmpl w:val="EE46B6C4"/>
    <w:lvl w:ilvl="0" w:tplc="9078D968">
      <w:start w:val="40"/>
      <w:numFmt w:val="decimal"/>
      <w:lvlText w:val="%1."/>
      <w:lvlJc w:val="left"/>
      <w:pPr>
        <w:ind w:left="720" w:hanging="360"/>
      </w:pPr>
      <w:rPr>
        <w:rFonts w:ascii="Cambria Math" w:hAnsi="Cambria Math" w:hint="default"/>
        <w:color w:val="0F4761" w:themeColor="accent1" w:themeShade="BF"/>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90" w15:restartNumberingAfterBreak="0">
    <w:nsid w:val="2920687F"/>
    <w:multiLevelType w:val="hybridMultilevel"/>
    <w:tmpl w:val="30B880D4"/>
    <w:lvl w:ilvl="0" w:tplc="B220E378">
      <w:start w:val="1"/>
      <w:numFmt w:val="decimal"/>
      <w:lvlText w:val="62.%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296E2828"/>
    <w:multiLevelType w:val="hybridMultilevel"/>
    <w:tmpl w:val="E10E6500"/>
    <w:lvl w:ilvl="0" w:tplc="8C7876C8">
      <w:start w:val="1"/>
      <w:numFmt w:val="decimal"/>
      <w:lvlText w:val="36.%1"/>
      <w:lvlJc w:val="left"/>
      <w:pPr>
        <w:tabs>
          <w:tab w:val="num" w:pos="648"/>
        </w:tabs>
        <w:ind w:left="648" w:hanging="648"/>
      </w:pPr>
      <w:rPr>
        <w:rFonts w:hint="default"/>
        <w:b w:val="0"/>
        <w:bCs w:val="0"/>
        <w:i w:val="0"/>
        <w:color w:val="auto"/>
        <w:sz w:val="22"/>
      </w:rPr>
    </w:lvl>
    <w:lvl w:ilvl="1" w:tplc="331AB7A6">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9D51664"/>
    <w:multiLevelType w:val="hybridMultilevel"/>
    <w:tmpl w:val="514416F0"/>
    <w:lvl w:ilvl="0" w:tplc="CD12CEDE">
      <w:start w:val="1"/>
      <w:numFmt w:val="decimal"/>
      <w:lvlText w:val="2.%1"/>
      <w:lvlJc w:val="left"/>
      <w:pPr>
        <w:tabs>
          <w:tab w:val="num" w:pos="648"/>
        </w:tabs>
        <w:ind w:left="648" w:hanging="648"/>
      </w:pPr>
      <w:rPr>
        <w:rFonts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29E149EF"/>
    <w:multiLevelType w:val="hybridMultilevel"/>
    <w:tmpl w:val="EE26B84E"/>
    <w:lvl w:ilvl="0" w:tplc="198A452C">
      <w:start w:val="1"/>
      <w:numFmt w:val="decimal"/>
      <w:lvlText w:val="38.%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29E97C25"/>
    <w:multiLevelType w:val="hybridMultilevel"/>
    <w:tmpl w:val="C1D0C20E"/>
    <w:lvl w:ilvl="0" w:tplc="AB86B49C">
      <w:start w:val="1"/>
      <w:numFmt w:val="decimal"/>
      <w:lvlText w:val="1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2AD85309"/>
    <w:multiLevelType w:val="hybridMultilevel"/>
    <w:tmpl w:val="E06C53B0"/>
    <w:lvl w:ilvl="0" w:tplc="68308478">
      <w:start w:val="1"/>
      <w:numFmt w:val="decimal"/>
      <w:lvlText w:val="86.%1"/>
      <w:lvlJc w:val="left"/>
      <w:pPr>
        <w:tabs>
          <w:tab w:val="num" w:pos="1728"/>
        </w:tabs>
        <w:ind w:left="1728" w:hanging="648"/>
      </w:pPr>
      <w:rPr>
        <w:rFonts w:hint="default"/>
        <w:b w:val="0"/>
        <w:bCs w:val="0"/>
        <w:i w:val="0"/>
        <w:color w:val="auto"/>
        <w:sz w:val="22"/>
      </w:rPr>
    </w:lvl>
    <w:lvl w:ilvl="1" w:tplc="2EAC0BF4">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2C422800"/>
    <w:multiLevelType w:val="hybridMultilevel"/>
    <w:tmpl w:val="910852DA"/>
    <w:lvl w:ilvl="0" w:tplc="30E2DA32">
      <w:start w:val="1"/>
      <w:numFmt w:val="lowerLetter"/>
      <w:lvlText w:val="(%1)"/>
      <w:lvlJc w:val="right"/>
      <w:pPr>
        <w:tabs>
          <w:tab w:val="num" w:pos="720"/>
        </w:tabs>
        <w:ind w:left="720" w:hanging="180"/>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2CC5388F"/>
    <w:multiLevelType w:val="hybridMultilevel"/>
    <w:tmpl w:val="79229C00"/>
    <w:lvl w:ilvl="0" w:tplc="00144444">
      <w:start w:val="1"/>
      <w:numFmt w:val="decimal"/>
      <w:lvlText w:val="35.%1"/>
      <w:lvlJc w:val="left"/>
      <w:pPr>
        <w:tabs>
          <w:tab w:val="num" w:pos="648"/>
        </w:tabs>
        <w:ind w:left="648" w:hanging="648"/>
      </w:pPr>
      <w:rPr>
        <w:rFonts w:hint="default"/>
        <w:sz w:val="22"/>
        <w:szCs w:val="22"/>
      </w:rPr>
    </w:lvl>
    <w:lvl w:ilvl="1" w:tplc="5AC81D58">
      <w:start w:val="1"/>
      <w:numFmt w:val="decimal"/>
      <w:lvlText w:val="36.%2"/>
      <w:lvlJc w:val="left"/>
      <w:pPr>
        <w:tabs>
          <w:tab w:val="num" w:pos="1440"/>
        </w:tabs>
        <w:ind w:left="1440" w:hanging="360"/>
      </w:pPr>
      <w:rPr>
        <w:rFonts w:hint="default"/>
        <w:b w:val="0"/>
        <w:bCs w:val="0"/>
        <w:i w:val="0"/>
        <w:color w:val="auto"/>
        <w:sz w:val="22"/>
        <w:szCs w:val="22"/>
      </w:rPr>
    </w:lvl>
    <w:lvl w:ilvl="2" w:tplc="D88C34D6">
      <w:start w:val="1"/>
      <w:numFmt w:val="lowerRoman"/>
      <w:lvlText w:val="(%3)"/>
      <w:lvlJc w:val="left"/>
      <w:pPr>
        <w:tabs>
          <w:tab w:val="num" w:pos="2304"/>
        </w:tabs>
        <w:ind w:left="2340" w:hanging="360"/>
      </w:pPr>
      <w:rPr>
        <w:rFonts w:ascii="Arial" w:hAnsi="Arial" w:cs="Arial" w:hint="default"/>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2DD62AD3"/>
    <w:multiLevelType w:val="hybridMultilevel"/>
    <w:tmpl w:val="4DFA0444"/>
    <w:lvl w:ilvl="0" w:tplc="720A4A5E">
      <w:start w:val="1"/>
      <w:numFmt w:val="decimal"/>
      <w:lvlText w:val="22.%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2E007C22"/>
    <w:multiLevelType w:val="hybridMultilevel"/>
    <w:tmpl w:val="DBA8646A"/>
    <w:lvl w:ilvl="0" w:tplc="D2AC9774">
      <w:start w:val="1"/>
      <w:numFmt w:val="decimal"/>
      <w:lvlText w:val="6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2E38448A"/>
    <w:multiLevelType w:val="hybridMultilevel"/>
    <w:tmpl w:val="79C4EF78"/>
    <w:lvl w:ilvl="0" w:tplc="E51E447A">
      <w:start w:val="1"/>
      <w:numFmt w:val="decimal"/>
      <w:lvlText w:val="41.%1"/>
      <w:lvlJc w:val="left"/>
      <w:pPr>
        <w:tabs>
          <w:tab w:val="num" w:pos="972"/>
        </w:tabs>
        <w:ind w:left="972" w:hanging="792"/>
      </w:pPr>
      <w:rPr>
        <w:rFonts w:hint="default"/>
      </w:rPr>
    </w:lvl>
    <w:lvl w:ilvl="1" w:tplc="04090019">
      <w:start w:val="1"/>
      <w:numFmt w:val="none"/>
      <w:lvlText w:val="45.1"/>
      <w:lvlJc w:val="left"/>
      <w:pPr>
        <w:tabs>
          <w:tab w:val="num" w:pos="360"/>
        </w:tabs>
        <w:ind w:left="360" w:hanging="360"/>
      </w:pPr>
      <w:rPr>
        <w:rFonts w:hint="default"/>
      </w:rPr>
    </w:lvl>
    <w:lvl w:ilvl="2" w:tplc="0409001B">
      <w:start w:val="1"/>
      <w:numFmt w:val="lowerLetter"/>
      <w:lvlText w:val="(%3)"/>
      <w:lvlJc w:val="right"/>
      <w:pPr>
        <w:tabs>
          <w:tab w:val="num" w:pos="540"/>
        </w:tabs>
        <w:ind w:left="540" w:hanging="180"/>
      </w:pPr>
      <w:rPr>
        <w:rFonts w:hint="default"/>
        <w:b w:val="0"/>
        <w:bCs w:val="0"/>
        <w:i w:val="0"/>
        <w:color w:val="auto"/>
        <w:sz w:val="22"/>
      </w:rPr>
    </w:lvl>
    <w:lvl w:ilvl="3" w:tplc="0409000F">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02" w15:restartNumberingAfterBreak="0">
    <w:nsid w:val="2EE664DE"/>
    <w:multiLevelType w:val="hybridMultilevel"/>
    <w:tmpl w:val="5784BFC4"/>
    <w:lvl w:ilvl="0" w:tplc="E3BAEB64">
      <w:start w:val="1"/>
      <w:numFmt w:val="lowerLetter"/>
      <w:lvlText w:val="(%1)"/>
      <w:lvlJc w:val="left"/>
      <w:pPr>
        <w:tabs>
          <w:tab w:val="num" w:pos="2628"/>
        </w:tabs>
        <w:ind w:left="2628" w:hanging="648"/>
      </w:pPr>
      <w:rPr>
        <w:rFonts w:ascii="Arial" w:hAnsi="Arial" w:hint="default"/>
        <w:b w:val="0"/>
        <w:bCs w:val="0"/>
        <w:i w:val="0"/>
        <w:color w:val="auto"/>
        <w:sz w:val="21"/>
        <w:szCs w:val="21"/>
      </w:rPr>
    </w:lvl>
    <w:lvl w:ilvl="1" w:tplc="1C425B04">
      <w:start w:val="1"/>
      <w:numFmt w:val="lowerLetter"/>
      <w:lvlText w:val="%2."/>
      <w:lvlJc w:val="left"/>
      <w:pPr>
        <w:tabs>
          <w:tab w:val="num" w:pos="1440"/>
        </w:tabs>
        <w:ind w:left="1440" w:hanging="360"/>
      </w:pPr>
    </w:lvl>
    <w:lvl w:ilvl="2" w:tplc="017C6DEE">
      <w:start w:val="1"/>
      <w:numFmt w:val="decimal"/>
      <w:lvlText w:val="33.%3"/>
      <w:lvlJc w:val="left"/>
      <w:pPr>
        <w:tabs>
          <w:tab w:val="num" w:pos="2628"/>
        </w:tabs>
        <w:ind w:left="2628" w:hanging="648"/>
      </w:pPr>
      <w:rPr>
        <w:rFonts w:ascii="Arial" w:hAnsi="Arial" w:hint="default"/>
        <w:b w:val="0"/>
        <w:bCs w:val="0"/>
        <w:i w:val="0"/>
        <w:color w:val="auto"/>
        <w:sz w:val="22"/>
        <w:szCs w:val="22"/>
      </w:rPr>
    </w:lvl>
    <w:lvl w:ilvl="3" w:tplc="9F62DC3E">
      <w:start w:val="1"/>
      <w:numFmt w:val="decimal"/>
      <w:lvlText w:val="34.%4"/>
      <w:lvlJc w:val="left"/>
      <w:pPr>
        <w:tabs>
          <w:tab w:val="num" w:pos="3168"/>
        </w:tabs>
        <w:ind w:left="3168" w:hanging="648"/>
      </w:pPr>
      <w:rPr>
        <w:rFonts w:ascii="Arial" w:hAnsi="Arial" w:hint="default"/>
        <w:b w:val="0"/>
        <w:bCs w:val="0"/>
        <w:i w:val="0"/>
        <w:color w:val="auto"/>
        <w:sz w:val="22"/>
        <w:szCs w:val="22"/>
      </w:rPr>
    </w:lvl>
    <w:lvl w:ilvl="4" w:tplc="BF76B9C0">
      <w:start w:val="1"/>
      <w:numFmt w:val="decimal"/>
      <w:lvlText w:val="35.%5"/>
      <w:lvlJc w:val="left"/>
      <w:pPr>
        <w:tabs>
          <w:tab w:val="num" w:pos="979"/>
        </w:tabs>
        <w:ind w:left="979" w:hanging="864"/>
      </w:pPr>
      <w:rPr>
        <w:rFonts w:ascii="Arial" w:hAnsi="Arial" w:hint="default"/>
        <w:b w:val="0"/>
        <w:bCs w:val="0"/>
        <w:i w:val="0"/>
        <w:color w:val="auto"/>
        <w:sz w:val="22"/>
        <w:szCs w:val="22"/>
      </w:rPr>
    </w:lvl>
    <w:lvl w:ilvl="5" w:tplc="A9B05AD6">
      <w:start w:val="1"/>
      <w:numFmt w:val="lowerLetter"/>
      <w:lvlText w:val="(%6)"/>
      <w:lvlJc w:val="left"/>
      <w:pPr>
        <w:tabs>
          <w:tab w:val="num" w:pos="4788"/>
        </w:tabs>
        <w:ind w:left="4788" w:hanging="648"/>
      </w:pPr>
      <w:rPr>
        <w:rFonts w:ascii="Arial" w:hAnsi="Arial" w:hint="default"/>
        <w:b w:val="0"/>
        <w:bCs w:val="0"/>
        <w:i w:val="0"/>
        <w:color w:val="auto"/>
        <w:sz w:val="21"/>
        <w:szCs w:val="21"/>
      </w:rPr>
    </w:lvl>
    <w:lvl w:ilvl="6" w:tplc="3C12D892">
      <w:start w:val="1"/>
      <w:numFmt w:val="decimal"/>
      <w:lvlText w:val="37.%7"/>
      <w:lvlJc w:val="left"/>
      <w:pPr>
        <w:tabs>
          <w:tab w:val="num" w:pos="5328"/>
        </w:tabs>
        <w:ind w:left="5328" w:hanging="648"/>
      </w:pPr>
      <w:rPr>
        <w:rFonts w:ascii="Arial" w:hAnsi="Arial" w:hint="default"/>
        <w:b w:val="0"/>
        <w:bCs w:val="0"/>
        <w:i w:val="0"/>
        <w:color w:val="auto"/>
        <w:sz w:val="21"/>
        <w:szCs w:val="21"/>
      </w:rPr>
    </w:lvl>
    <w:lvl w:ilvl="7" w:tplc="0F0C7FAA" w:tentative="1">
      <w:start w:val="1"/>
      <w:numFmt w:val="lowerLetter"/>
      <w:lvlText w:val="%8."/>
      <w:lvlJc w:val="left"/>
      <w:pPr>
        <w:tabs>
          <w:tab w:val="num" w:pos="5760"/>
        </w:tabs>
        <w:ind w:left="5760" w:hanging="360"/>
      </w:pPr>
    </w:lvl>
    <w:lvl w:ilvl="8" w:tplc="33C09896" w:tentative="1">
      <w:start w:val="1"/>
      <w:numFmt w:val="lowerRoman"/>
      <w:lvlText w:val="%9."/>
      <w:lvlJc w:val="right"/>
      <w:pPr>
        <w:tabs>
          <w:tab w:val="num" w:pos="6480"/>
        </w:tabs>
        <w:ind w:left="6480" w:hanging="180"/>
      </w:pPr>
    </w:lvl>
  </w:abstractNum>
  <w:abstractNum w:abstractNumId="103" w15:restartNumberingAfterBreak="0">
    <w:nsid w:val="2F017B4E"/>
    <w:multiLevelType w:val="hybridMultilevel"/>
    <w:tmpl w:val="60C61C16"/>
    <w:lvl w:ilvl="0" w:tplc="D2549D40">
      <w:start w:val="1"/>
      <w:numFmt w:val="decimal"/>
      <w:lvlText w:val="21.%1"/>
      <w:lvlJc w:val="left"/>
      <w:pPr>
        <w:tabs>
          <w:tab w:val="num" w:pos="763"/>
        </w:tabs>
        <w:ind w:left="763"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2F16296D"/>
    <w:multiLevelType w:val="hybridMultilevel"/>
    <w:tmpl w:val="D6C83818"/>
    <w:lvl w:ilvl="0" w:tplc="6E3EB4BE">
      <w:start w:val="1"/>
      <w:numFmt w:val="decimal"/>
      <w:lvlText w:val="32.%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2FE47535"/>
    <w:multiLevelType w:val="hybridMultilevel"/>
    <w:tmpl w:val="E286D682"/>
    <w:lvl w:ilvl="0" w:tplc="C50CD522">
      <w:start w:val="1"/>
      <w:numFmt w:val="decimal"/>
      <w:lvlText w:val="42.%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00D15CA"/>
    <w:multiLevelType w:val="hybridMultilevel"/>
    <w:tmpl w:val="FF169396"/>
    <w:lvl w:ilvl="0" w:tplc="7F8A5306">
      <w:start w:val="1"/>
      <w:numFmt w:val="decimal"/>
      <w:lvlText w:val="54.%1"/>
      <w:lvlJc w:val="left"/>
      <w:pPr>
        <w:tabs>
          <w:tab w:val="num" w:pos="576"/>
        </w:tabs>
        <w:ind w:left="576" w:hanging="576"/>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32A10D0B"/>
    <w:multiLevelType w:val="hybridMultilevel"/>
    <w:tmpl w:val="36748CE2"/>
    <w:lvl w:ilvl="0" w:tplc="97D2EC06">
      <w:start w:val="1"/>
      <w:numFmt w:val="lowerLetter"/>
      <w:lvlText w:val="(%1)"/>
      <w:lvlJc w:val="right"/>
      <w:pPr>
        <w:tabs>
          <w:tab w:val="num" w:pos="720"/>
        </w:tabs>
        <w:ind w:left="72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9" w15:restartNumberingAfterBreak="0">
    <w:nsid w:val="32CB4449"/>
    <w:multiLevelType w:val="hybridMultilevel"/>
    <w:tmpl w:val="C7BAA2FA"/>
    <w:lvl w:ilvl="0" w:tplc="BF38427E">
      <w:start w:val="1"/>
      <w:numFmt w:val="decimal"/>
      <w:lvlText w:val="33.%1"/>
      <w:lvlJc w:val="left"/>
      <w:pPr>
        <w:tabs>
          <w:tab w:val="num" w:pos="2304"/>
        </w:tabs>
        <w:ind w:left="2304"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0" w15:restartNumberingAfterBreak="0">
    <w:nsid w:val="332A075C"/>
    <w:multiLevelType w:val="hybridMultilevel"/>
    <w:tmpl w:val="147AF20C"/>
    <w:lvl w:ilvl="0" w:tplc="0DA26210">
      <w:start w:val="1"/>
      <w:numFmt w:val="decimal"/>
      <w:lvlText w:val="1.%1"/>
      <w:lvlJc w:val="left"/>
      <w:pPr>
        <w:tabs>
          <w:tab w:val="num" w:pos="1642"/>
        </w:tabs>
        <w:ind w:left="1642" w:hanging="648"/>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33CD050D"/>
    <w:multiLevelType w:val="hybridMultilevel"/>
    <w:tmpl w:val="A27CF22C"/>
    <w:lvl w:ilvl="0" w:tplc="183E74B0">
      <w:start w:val="1"/>
      <w:numFmt w:val="decimal"/>
      <w:lvlText w:val="90.%1"/>
      <w:lvlJc w:val="left"/>
      <w:pPr>
        <w:tabs>
          <w:tab w:val="num" w:pos="758"/>
        </w:tabs>
        <w:ind w:left="758" w:hanging="648"/>
      </w:pPr>
      <w:rPr>
        <w:rFonts w:hint="default"/>
        <w:b w:val="0"/>
        <w:bCs w:val="0"/>
        <w:i w:val="0"/>
        <w:color w:val="auto"/>
        <w:sz w:val="22"/>
      </w:rPr>
    </w:lvl>
    <w:lvl w:ilvl="1" w:tplc="04090019" w:tentative="1">
      <w:start w:val="1"/>
      <w:numFmt w:val="lowerLetter"/>
      <w:lvlText w:val="%2."/>
      <w:lvlJc w:val="left"/>
      <w:pPr>
        <w:tabs>
          <w:tab w:val="num" w:pos="470"/>
        </w:tabs>
        <w:ind w:left="470" w:hanging="360"/>
      </w:pPr>
    </w:lvl>
    <w:lvl w:ilvl="2" w:tplc="05DE8738">
      <w:start w:val="1"/>
      <w:numFmt w:val="lowerRoman"/>
      <w:lvlText w:val="%3."/>
      <w:lvlJc w:val="right"/>
      <w:pPr>
        <w:tabs>
          <w:tab w:val="num" w:pos="1190"/>
        </w:tabs>
        <w:ind w:left="1190" w:hanging="180"/>
      </w:pPr>
      <w:rPr>
        <w:b w:val="0"/>
        <w:sz w:val="16"/>
      </w:rPr>
    </w:lvl>
    <w:lvl w:ilvl="3" w:tplc="0409000F" w:tentative="1">
      <w:start w:val="1"/>
      <w:numFmt w:val="decimal"/>
      <w:lvlText w:val="%4."/>
      <w:lvlJc w:val="left"/>
      <w:pPr>
        <w:tabs>
          <w:tab w:val="num" w:pos="1910"/>
        </w:tabs>
        <w:ind w:left="1910" w:hanging="360"/>
      </w:pPr>
    </w:lvl>
    <w:lvl w:ilvl="4" w:tplc="04090019" w:tentative="1">
      <w:start w:val="1"/>
      <w:numFmt w:val="lowerLetter"/>
      <w:lvlText w:val="%5."/>
      <w:lvlJc w:val="left"/>
      <w:pPr>
        <w:tabs>
          <w:tab w:val="num" w:pos="2630"/>
        </w:tabs>
        <w:ind w:left="2630" w:hanging="360"/>
      </w:pPr>
    </w:lvl>
    <w:lvl w:ilvl="5" w:tplc="0409001B" w:tentative="1">
      <w:start w:val="1"/>
      <w:numFmt w:val="lowerRoman"/>
      <w:lvlText w:val="%6."/>
      <w:lvlJc w:val="right"/>
      <w:pPr>
        <w:tabs>
          <w:tab w:val="num" w:pos="3350"/>
        </w:tabs>
        <w:ind w:left="3350" w:hanging="180"/>
      </w:pPr>
    </w:lvl>
    <w:lvl w:ilvl="6" w:tplc="0409000F" w:tentative="1">
      <w:start w:val="1"/>
      <w:numFmt w:val="decimal"/>
      <w:lvlText w:val="%7."/>
      <w:lvlJc w:val="left"/>
      <w:pPr>
        <w:tabs>
          <w:tab w:val="num" w:pos="4070"/>
        </w:tabs>
        <w:ind w:left="4070" w:hanging="360"/>
      </w:pPr>
    </w:lvl>
    <w:lvl w:ilvl="7" w:tplc="04090019" w:tentative="1">
      <w:start w:val="1"/>
      <w:numFmt w:val="lowerLetter"/>
      <w:lvlText w:val="%8."/>
      <w:lvlJc w:val="left"/>
      <w:pPr>
        <w:tabs>
          <w:tab w:val="num" w:pos="4790"/>
        </w:tabs>
        <w:ind w:left="4790" w:hanging="360"/>
      </w:pPr>
    </w:lvl>
    <w:lvl w:ilvl="8" w:tplc="0409001B" w:tentative="1">
      <w:start w:val="1"/>
      <w:numFmt w:val="lowerRoman"/>
      <w:lvlText w:val="%9."/>
      <w:lvlJc w:val="right"/>
      <w:pPr>
        <w:tabs>
          <w:tab w:val="num" w:pos="5510"/>
        </w:tabs>
        <w:ind w:left="5510" w:hanging="180"/>
      </w:pPr>
    </w:lvl>
  </w:abstractNum>
  <w:abstractNum w:abstractNumId="112" w15:restartNumberingAfterBreak="0">
    <w:nsid w:val="34572CF1"/>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13" w15:restartNumberingAfterBreak="0">
    <w:nsid w:val="34863786"/>
    <w:multiLevelType w:val="hybridMultilevel"/>
    <w:tmpl w:val="44EA1452"/>
    <w:lvl w:ilvl="0" w:tplc="5FEE9608">
      <w:start w:val="1"/>
      <w:numFmt w:val="decimal"/>
      <w:lvlText w:val="%1."/>
      <w:lvlJc w:val="left"/>
      <w:pPr>
        <w:tabs>
          <w:tab w:val="num" w:pos="432"/>
        </w:tabs>
        <w:ind w:left="432" w:hanging="432"/>
      </w:pPr>
      <w:rPr>
        <w:rFonts w:hint="default"/>
      </w:rPr>
    </w:lvl>
    <w:lvl w:ilvl="1" w:tplc="04090019">
      <w:start w:val="1"/>
      <w:numFmt w:val="decimal"/>
      <w:lvlText w:val="17.%2"/>
      <w:lvlJc w:val="left"/>
      <w:pPr>
        <w:tabs>
          <w:tab w:val="num" w:pos="648"/>
        </w:tabs>
        <w:ind w:left="648" w:hanging="648"/>
      </w:pPr>
      <w:rPr>
        <w:rFonts w:hint="default"/>
        <w:b w:val="0"/>
        <w:bCs w:val="0"/>
        <w:i w:val="0"/>
        <w:color w:val="auto"/>
        <w:sz w:val="22"/>
      </w:rPr>
    </w:lvl>
    <w:lvl w:ilvl="2" w:tplc="0409001B">
      <w:start w:val="1"/>
      <w:numFmt w:val="lowerLetter"/>
      <w:pStyle w:val="Header3-Paragraph"/>
      <w:lvlText w:val="(%3)"/>
      <w:lvlJc w:val="left"/>
      <w:pPr>
        <w:tabs>
          <w:tab w:val="num" w:pos="2628"/>
        </w:tabs>
        <w:ind w:left="2628" w:hanging="648"/>
      </w:pPr>
      <w:rPr>
        <w:rFonts w:hint="default"/>
        <w:b w:val="0"/>
        <w:bCs w:val="0"/>
        <w:i w:val="0"/>
        <w:color w:val="auto"/>
        <w:sz w:val="22"/>
      </w:rPr>
    </w:lvl>
    <w:lvl w:ilvl="3" w:tplc="0409000F">
      <w:start w:val="1"/>
      <w:numFmt w:val="decimal"/>
      <w:lvlText w:val="13.%4"/>
      <w:lvlJc w:val="left"/>
      <w:pPr>
        <w:tabs>
          <w:tab w:val="num" w:pos="3168"/>
        </w:tabs>
        <w:ind w:left="3168" w:hanging="648"/>
      </w:pPr>
      <w:rPr>
        <w:rFonts w:hint="default"/>
      </w:rPr>
    </w:lvl>
    <w:lvl w:ilvl="4" w:tplc="04090019">
      <w:start w:val="1"/>
      <w:numFmt w:val="decimal"/>
      <w:lvlText w:val="14.%5"/>
      <w:lvlJc w:val="left"/>
      <w:pPr>
        <w:tabs>
          <w:tab w:val="num" w:pos="3888"/>
        </w:tabs>
        <w:ind w:left="3888" w:hanging="648"/>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34A7296C"/>
    <w:multiLevelType w:val="hybridMultilevel"/>
    <w:tmpl w:val="9240059E"/>
    <w:lvl w:ilvl="0" w:tplc="206E9858">
      <w:start w:val="1"/>
      <w:numFmt w:val="decimal"/>
      <w:lvlText w:val="15.%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34F436F4"/>
    <w:multiLevelType w:val="hybridMultilevel"/>
    <w:tmpl w:val="1042F440"/>
    <w:lvl w:ilvl="0" w:tplc="C0144D30">
      <w:start w:val="1"/>
      <w:numFmt w:val="decimal"/>
      <w:lvlText w:val="35.%1"/>
      <w:lvlJc w:val="left"/>
      <w:pPr>
        <w:tabs>
          <w:tab w:val="num" w:pos="648"/>
        </w:tabs>
        <w:ind w:left="648" w:hanging="648"/>
      </w:pPr>
      <w:rPr>
        <w:rFonts w:hint="default"/>
        <w:b w:val="0"/>
        <w:bCs w:val="0"/>
        <w:i w:val="0"/>
        <w:color w:val="auto"/>
        <w:sz w:val="22"/>
      </w:rPr>
    </w:lvl>
    <w:lvl w:ilvl="1" w:tplc="C0785126">
      <w:start w:val="1"/>
      <w:numFmt w:val="lowerRoman"/>
      <w:lvlText w:val="%2."/>
      <w:lvlJc w:val="right"/>
      <w:pPr>
        <w:tabs>
          <w:tab w:val="num" w:pos="710"/>
        </w:tabs>
        <w:ind w:left="710" w:hanging="180"/>
      </w:pPr>
      <w:rPr>
        <w:rFonts w:hint="default"/>
        <w:b w:val="0"/>
        <w:bCs w:val="0"/>
        <w:i w:val="0"/>
        <w:color w:val="auto"/>
        <w:sz w:val="16"/>
        <w:szCs w:val="16"/>
      </w:rPr>
    </w:lvl>
    <w:lvl w:ilvl="2" w:tplc="0409001B" w:tentative="1">
      <w:start w:val="1"/>
      <w:numFmt w:val="lowerRoman"/>
      <w:lvlText w:val="%3."/>
      <w:lvlJc w:val="right"/>
      <w:pPr>
        <w:tabs>
          <w:tab w:val="num" w:pos="1610"/>
        </w:tabs>
        <w:ind w:left="1610" w:hanging="180"/>
      </w:pPr>
    </w:lvl>
    <w:lvl w:ilvl="3" w:tplc="0409000F" w:tentative="1">
      <w:start w:val="1"/>
      <w:numFmt w:val="decimal"/>
      <w:lvlText w:val="%4."/>
      <w:lvlJc w:val="left"/>
      <w:pPr>
        <w:tabs>
          <w:tab w:val="num" w:pos="2330"/>
        </w:tabs>
        <w:ind w:left="2330" w:hanging="360"/>
      </w:pPr>
    </w:lvl>
    <w:lvl w:ilvl="4" w:tplc="04090019" w:tentative="1">
      <w:start w:val="1"/>
      <w:numFmt w:val="lowerLetter"/>
      <w:lvlText w:val="%5."/>
      <w:lvlJc w:val="left"/>
      <w:pPr>
        <w:tabs>
          <w:tab w:val="num" w:pos="3050"/>
        </w:tabs>
        <w:ind w:left="3050" w:hanging="360"/>
      </w:pPr>
    </w:lvl>
    <w:lvl w:ilvl="5" w:tplc="0409001B" w:tentative="1">
      <w:start w:val="1"/>
      <w:numFmt w:val="lowerRoman"/>
      <w:lvlText w:val="%6."/>
      <w:lvlJc w:val="right"/>
      <w:pPr>
        <w:tabs>
          <w:tab w:val="num" w:pos="3770"/>
        </w:tabs>
        <w:ind w:left="3770" w:hanging="180"/>
      </w:pPr>
    </w:lvl>
    <w:lvl w:ilvl="6" w:tplc="0409000F" w:tentative="1">
      <w:start w:val="1"/>
      <w:numFmt w:val="decimal"/>
      <w:lvlText w:val="%7."/>
      <w:lvlJc w:val="left"/>
      <w:pPr>
        <w:tabs>
          <w:tab w:val="num" w:pos="4490"/>
        </w:tabs>
        <w:ind w:left="4490" w:hanging="360"/>
      </w:pPr>
    </w:lvl>
    <w:lvl w:ilvl="7" w:tplc="04090019" w:tentative="1">
      <w:start w:val="1"/>
      <w:numFmt w:val="lowerLetter"/>
      <w:lvlText w:val="%8."/>
      <w:lvlJc w:val="left"/>
      <w:pPr>
        <w:tabs>
          <w:tab w:val="num" w:pos="5210"/>
        </w:tabs>
        <w:ind w:left="5210" w:hanging="360"/>
      </w:pPr>
    </w:lvl>
    <w:lvl w:ilvl="8" w:tplc="0409001B" w:tentative="1">
      <w:start w:val="1"/>
      <w:numFmt w:val="lowerRoman"/>
      <w:lvlText w:val="%9."/>
      <w:lvlJc w:val="right"/>
      <w:pPr>
        <w:tabs>
          <w:tab w:val="num" w:pos="5930"/>
        </w:tabs>
        <w:ind w:left="5930" w:hanging="180"/>
      </w:pPr>
    </w:lvl>
  </w:abstractNum>
  <w:abstractNum w:abstractNumId="116" w15:restartNumberingAfterBreak="0">
    <w:nsid w:val="35997F4A"/>
    <w:multiLevelType w:val="hybridMultilevel"/>
    <w:tmpl w:val="3A3EDCE8"/>
    <w:lvl w:ilvl="0" w:tplc="15DC1E8C">
      <w:start w:val="1"/>
      <w:numFmt w:val="decimal"/>
      <w:lvlText w:val="39.%1"/>
      <w:lvlJc w:val="left"/>
      <w:pPr>
        <w:tabs>
          <w:tab w:val="num" w:pos="2088"/>
        </w:tabs>
        <w:ind w:left="208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35C51089"/>
    <w:multiLevelType w:val="hybridMultilevel"/>
    <w:tmpl w:val="BFAA7296"/>
    <w:lvl w:ilvl="0" w:tplc="0916E664">
      <w:start w:val="1"/>
      <w:numFmt w:val="decimal"/>
      <w:lvlText w:val="25.%1"/>
      <w:lvlJc w:val="right"/>
      <w:pPr>
        <w:tabs>
          <w:tab w:val="num" w:pos="900"/>
        </w:tabs>
        <w:ind w:left="900" w:hanging="180"/>
      </w:pPr>
      <w:rPr>
        <w:rFonts w:hint="default"/>
      </w:rPr>
    </w:lvl>
    <w:lvl w:ilvl="1" w:tplc="04090019">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18" w15:restartNumberingAfterBreak="0">
    <w:nsid w:val="35FD5DE0"/>
    <w:multiLevelType w:val="hybridMultilevel"/>
    <w:tmpl w:val="C04A6F02"/>
    <w:lvl w:ilvl="0" w:tplc="92E25F90">
      <w:start w:val="1"/>
      <w:numFmt w:val="decimal"/>
      <w:lvlText w:val="%1."/>
      <w:lvlJc w:val="left"/>
      <w:pPr>
        <w:tabs>
          <w:tab w:val="num" w:pos="807"/>
        </w:tabs>
        <w:ind w:left="807" w:hanging="576"/>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2798420A">
      <w:start w:val="1"/>
      <w:numFmt w:val="decimal"/>
      <w:lvlText w:val="%3."/>
      <w:lvlJc w:val="right"/>
      <w:pPr>
        <w:tabs>
          <w:tab w:val="num" w:pos="180"/>
        </w:tabs>
        <w:ind w:left="180" w:hanging="180"/>
      </w:pPr>
      <w:rPr>
        <w:rFonts w:hint="default"/>
        <w:b/>
        <w:bCs w:val="0"/>
        <w:i w:val="0"/>
        <w:color w:val="auto"/>
        <w:sz w:val="22"/>
      </w:rPr>
    </w:lvl>
    <w:lvl w:ilvl="3" w:tplc="3C169F2C">
      <w:start w:val="1"/>
      <w:numFmt w:val="decimal"/>
      <w:lvlText w:val="10.%4"/>
      <w:lvlJc w:val="left"/>
      <w:pPr>
        <w:tabs>
          <w:tab w:val="num" w:pos="3096"/>
        </w:tabs>
        <w:ind w:left="3096" w:hanging="576"/>
      </w:pPr>
      <w:rPr>
        <w:rFonts w:hint="default"/>
        <w:b w:val="0"/>
        <w:bCs w:val="0"/>
        <w:i w:val="0"/>
        <w:color w:val="auto"/>
        <w:sz w:val="22"/>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368B1F12"/>
    <w:multiLevelType w:val="hybridMultilevel"/>
    <w:tmpl w:val="73143776"/>
    <w:lvl w:ilvl="0" w:tplc="E6CCE40E">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36983205"/>
    <w:multiLevelType w:val="hybridMultilevel"/>
    <w:tmpl w:val="EF9E12C4"/>
    <w:lvl w:ilvl="0" w:tplc="3D56804A">
      <w:start w:val="1"/>
      <w:numFmt w:val="decimal"/>
      <w:lvlText w:val="27.%1"/>
      <w:lvlJc w:val="left"/>
      <w:pPr>
        <w:tabs>
          <w:tab w:val="num" w:pos="978"/>
        </w:tabs>
        <w:ind w:left="978" w:hanging="648"/>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369A7878"/>
    <w:multiLevelType w:val="hybridMultilevel"/>
    <w:tmpl w:val="B94071D8"/>
    <w:lvl w:ilvl="0" w:tplc="6B006AE6">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36FC1D3C"/>
    <w:multiLevelType w:val="hybridMultilevel"/>
    <w:tmpl w:val="04664120"/>
    <w:lvl w:ilvl="0" w:tplc="9BB0164E">
      <w:start w:val="1"/>
      <w:numFmt w:val="lowerLetter"/>
      <w:lvlText w:val="(%1)"/>
      <w:lvlJc w:val="left"/>
      <w:pPr>
        <w:tabs>
          <w:tab w:val="num" w:pos="1198"/>
        </w:tabs>
        <w:ind w:left="1198" w:hanging="648"/>
      </w:pPr>
      <w:rPr>
        <w:rFonts w:ascii="Arial" w:hAnsi="Arial" w:hint="default"/>
        <w:b w:val="0"/>
        <w:bCs w:val="0"/>
        <w:i w:val="0"/>
        <w:color w:val="auto"/>
        <w:sz w:val="21"/>
        <w:szCs w:val="21"/>
      </w:rPr>
    </w:lvl>
    <w:lvl w:ilvl="1" w:tplc="146E3368">
      <w:start w:val="1"/>
      <w:numFmt w:val="lowerLetter"/>
      <w:lvlText w:val="%2."/>
      <w:lvlJc w:val="left"/>
      <w:pPr>
        <w:tabs>
          <w:tab w:val="num" w:pos="30"/>
        </w:tabs>
        <w:ind w:left="30" w:hanging="360"/>
      </w:pPr>
      <w:rPr>
        <w:b w:val="0"/>
      </w:rPr>
    </w:lvl>
    <w:lvl w:ilvl="2" w:tplc="0409001B">
      <w:start w:val="1"/>
      <w:numFmt w:val="lowerRoman"/>
      <w:lvlText w:val="%3."/>
      <w:lvlJc w:val="right"/>
      <w:pPr>
        <w:tabs>
          <w:tab w:val="num" w:pos="620"/>
        </w:tabs>
        <w:ind w:left="620" w:hanging="180"/>
      </w:pPr>
    </w:lvl>
    <w:lvl w:ilvl="3" w:tplc="0409000F" w:tentative="1">
      <w:start w:val="1"/>
      <w:numFmt w:val="decimal"/>
      <w:lvlText w:val="%4."/>
      <w:lvlJc w:val="left"/>
      <w:pPr>
        <w:tabs>
          <w:tab w:val="num" w:pos="1340"/>
        </w:tabs>
        <w:ind w:left="1340" w:hanging="360"/>
      </w:pPr>
    </w:lvl>
    <w:lvl w:ilvl="4" w:tplc="04090019" w:tentative="1">
      <w:start w:val="1"/>
      <w:numFmt w:val="lowerLetter"/>
      <w:lvlText w:val="%5."/>
      <w:lvlJc w:val="left"/>
      <w:pPr>
        <w:tabs>
          <w:tab w:val="num" w:pos="2060"/>
        </w:tabs>
        <w:ind w:left="2060" w:hanging="360"/>
      </w:pPr>
    </w:lvl>
    <w:lvl w:ilvl="5" w:tplc="0409001B" w:tentative="1">
      <w:start w:val="1"/>
      <w:numFmt w:val="lowerRoman"/>
      <w:lvlText w:val="%6."/>
      <w:lvlJc w:val="right"/>
      <w:pPr>
        <w:tabs>
          <w:tab w:val="num" w:pos="2780"/>
        </w:tabs>
        <w:ind w:left="2780" w:hanging="180"/>
      </w:pPr>
    </w:lvl>
    <w:lvl w:ilvl="6" w:tplc="0409000F" w:tentative="1">
      <w:start w:val="1"/>
      <w:numFmt w:val="decimal"/>
      <w:lvlText w:val="%7."/>
      <w:lvlJc w:val="left"/>
      <w:pPr>
        <w:tabs>
          <w:tab w:val="num" w:pos="3500"/>
        </w:tabs>
        <w:ind w:left="3500" w:hanging="360"/>
      </w:pPr>
    </w:lvl>
    <w:lvl w:ilvl="7" w:tplc="04090019" w:tentative="1">
      <w:start w:val="1"/>
      <w:numFmt w:val="lowerLetter"/>
      <w:lvlText w:val="%8."/>
      <w:lvlJc w:val="left"/>
      <w:pPr>
        <w:tabs>
          <w:tab w:val="num" w:pos="4220"/>
        </w:tabs>
        <w:ind w:left="4220" w:hanging="360"/>
      </w:pPr>
    </w:lvl>
    <w:lvl w:ilvl="8" w:tplc="0409001B" w:tentative="1">
      <w:start w:val="1"/>
      <w:numFmt w:val="lowerRoman"/>
      <w:lvlText w:val="%9."/>
      <w:lvlJc w:val="right"/>
      <w:pPr>
        <w:tabs>
          <w:tab w:val="num" w:pos="4940"/>
        </w:tabs>
        <w:ind w:left="4940" w:hanging="180"/>
      </w:pPr>
    </w:lvl>
  </w:abstractNum>
  <w:abstractNum w:abstractNumId="123" w15:restartNumberingAfterBreak="0">
    <w:nsid w:val="37C8254A"/>
    <w:multiLevelType w:val="hybridMultilevel"/>
    <w:tmpl w:val="085AC63C"/>
    <w:lvl w:ilvl="0" w:tplc="9CEA2580">
      <w:start w:val="1"/>
      <w:numFmt w:val="decimal"/>
      <w:lvlText w:val="69.%1"/>
      <w:lvlJc w:val="left"/>
      <w:pPr>
        <w:tabs>
          <w:tab w:val="num" w:pos="648"/>
        </w:tabs>
        <w:ind w:left="648" w:hanging="648"/>
      </w:pPr>
      <w:rPr>
        <w:rFonts w:hint="default"/>
        <w:b w:val="0"/>
        <w:bCs w:val="0"/>
        <w:i w:val="0"/>
        <w:color w:val="auto"/>
        <w:sz w:val="22"/>
        <w:szCs w:val="22"/>
      </w:rPr>
    </w:lvl>
    <w:lvl w:ilvl="1" w:tplc="52980B68"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37FB568B"/>
    <w:multiLevelType w:val="hybridMultilevel"/>
    <w:tmpl w:val="ABFA2FA4"/>
    <w:lvl w:ilvl="0" w:tplc="0F663E4E">
      <w:start w:val="1"/>
      <w:numFmt w:val="decimal"/>
      <w:lvlText w:val="%1."/>
      <w:lvlJc w:val="left"/>
      <w:pPr>
        <w:tabs>
          <w:tab w:val="num" w:pos="760"/>
        </w:tabs>
        <w:ind w:left="760" w:hanging="432"/>
      </w:pPr>
      <w:rPr>
        <w:rFonts w:hint="default"/>
        <w:b/>
        <w:bCs w:val="0"/>
        <w:i w:val="0"/>
        <w:color w:val="auto"/>
        <w:sz w:val="22"/>
      </w:rPr>
    </w:lvl>
    <w:lvl w:ilvl="1" w:tplc="04090019">
      <w:start w:val="1"/>
      <w:numFmt w:val="lowerLetter"/>
      <w:lvlText w:val="(%2)"/>
      <w:lvlJc w:val="left"/>
      <w:pPr>
        <w:tabs>
          <w:tab w:val="num" w:pos="1222"/>
        </w:tabs>
        <w:ind w:left="1222" w:hanging="576"/>
      </w:pPr>
      <w:rPr>
        <w:rFonts w:hint="default"/>
        <w:b w:val="0"/>
        <w:bCs w:val="0"/>
        <w:i w:val="0"/>
        <w:color w:val="auto"/>
        <w:sz w:val="22"/>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25" w15:restartNumberingAfterBreak="0">
    <w:nsid w:val="386C3541"/>
    <w:multiLevelType w:val="hybridMultilevel"/>
    <w:tmpl w:val="8EDCF572"/>
    <w:lvl w:ilvl="0" w:tplc="C18004C6">
      <w:start w:val="1"/>
      <w:numFmt w:val="decimal"/>
      <w:lvlText w:val="%1."/>
      <w:lvlJc w:val="left"/>
      <w:pPr>
        <w:tabs>
          <w:tab w:val="num" w:pos="360"/>
        </w:tabs>
        <w:ind w:left="360" w:hanging="360"/>
      </w:pPr>
      <w:rPr>
        <w:rFonts w:ascii="Arial" w:hAnsi="Arial" w:cs="Arial" w:hint="default"/>
        <w:b/>
        <w:sz w:val="22"/>
        <w:szCs w:val="22"/>
      </w:rPr>
    </w:lvl>
    <w:lvl w:ilvl="1" w:tplc="04090019">
      <w:start w:val="1"/>
      <w:numFmt w:val="decimal"/>
      <w:lvlText w:val="10.%2"/>
      <w:lvlJc w:val="left"/>
      <w:pPr>
        <w:tabs>
          <w:tab w:val="num" w:pos="720"/>
        </w:tabs>
        <w:ind w:left="720" w:hanging="360"/>
      </w:pPr>
      <w:rPr>
        <w:rFonts w:hint="default"/>
        <w:b w:val="0"/>
      </w:rPr>
    </w:lvl>
    <w:lvl w:ilvl="2" w:tplc="0409001B">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26" w15:restartNumberingAfterBreak="0">
    <w:nsid w:val="386D7FCF"/>
    <w:multiLevelType w:val="hybridMultilevel"/>
    <w:tmpl w:val="449EE642"/>
    <w:lvl w:ilvl="0" w:tplc="FFFFFFFF">
      <w:start w:val="1"/>
      <w:numFmt w:val="decimal"/>
      <w:lvlText w:val="39.%1"/>
      <w:lvlJc w:val="left"/>
      <w:pPr>
        <w:tabs>
          <w:tab w:val="num" w:pos="720"/>
        </w:tabs>
        <w:ind w:left="720" w:hanging="720"/>
      </w:pPr>
      <w:rPr>
        <w:rFonts w:hint="default"/>
      </w:rPr>
    </w:lvl>
    <w:lvl w:ilvl="1" w:tplc="FFFFFFFF">
      <w:start w:val="1"/>
      <w:numFmt w:val="decimal"/>
      <w:lvlText w:val="40.%2"/>
      <w:lvlJc w:val="left"/>
      <w:pPr>
        <w:tabs>
          <w:tab w:val="num" w:pos="576"/>
        </w:tabs>
        <w:ind w:left="576" w:hanging="576"/>
      </w:pPr>
      <w:rPr>
        <w:rFonts w:hint="default"/>
      </w:rPr>
    </w:lvl>
    <w:lvl w:ilvl="2" w:tplc="6D6427C2">
      <w:start w:val="1"/>
      <w:numFmt w:val="lowerLetter"/>
      <w:lvlText w:val="(%3)"/>
      <w:lvlJc w:val="right"/>
      <w:pPr>
        <w:tabs>
          <w:tab w:val="num" w:pos="1440"/>
        </w:tabs>
        <w:ind w:left="1440" w:hanging="180"/>
      </w:pPr>
      <w:rPr>
        <w:rFonts w:hint="default"/>
        <w:sz w:val="21"/>
        <w:szCs w:val="21"/>
      </w:rPr>
    </w:lvl>
    <w:lvl w:ilvl="3" w:tplc="1BF2526A">
      <w:start w:val="1"/>
      <w:numFmt w:val="decimal"/>
      <w:lvlText w:val="52.%4"/>
      <w:lvlJc w:val="left"/>
      <w:pPr>
        <w:tabs>
          <w:tab w:val="num" w:pos="3168"/>
        </w:tabs>
        <w:ind w:left="3168" w:hanging="648"/>
      </w:pPr>
      <w:rPr>
        <w:rFonts w:hint="default"/>
        <w:b w:val="0"/>
        <w:bCs w:val="0"/>
        <w:i w:val="0"/>
        <w:color w:val="auto"/>
        <w:sz w:val="22"/>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7" w15:restartNumberingAfterBreak="0">
    <w:nsid w:val="39204FA1"/>
    <w:multiLevelType w:val="hybridMultilevel"/>
    <w:tmpl w:val="2A021CA2"/>
    <w:lvl w:ilvl="0" w:tplc="1F823764">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3B487A4F"/>
    <w:multiLevelType w:val="hybridMultilevel"/>
    <w:tmpl w:val="12A45A88"/>
    <w:lvl w:ilvl="0" w:tplc="33A6DFF8">
      <w:start w:val="1"/>
      <w:numFmt w:val="low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15:restartNumberingAfterBreak="0">
    <w:nsid w:val="3BFF77A2"/>
    <w:multiLevelType w:val="hybridMultilevel"/>
    <w:tmpl w:val="1BE6AAE0"/>
    <w:lvl w:ilvl="0" w:tplc="1D72289E">
      <w:start w:val="1"/>
      <w:numFmt w:val="lowerLetter"/>
      <w:lvlText w:val="(%1)"/>
      <w:lvlJc w:val="left"/>
      <w:pPr>
        <w:tabs>
          <w:tab w:val="num" w:pos="1600"/>
        </w:tabs>
        <w:ind w:left="1600" w:hanging="72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3C497E6B"/>
    <w:multiLevelType w:val="hybridMultilevel"/>
    <w:tmpl w:val="F2C8A746"/>
    <w:lvl w:ilvl="0" w:tplc="B7722024">
      <w:start w:val="1"/>
      <w:numFmt w:val="lowerLetter"/>
      <w:lvlText w:val="(%1)"/>
      <w:lvlJc w:val="left"/>
      <w:pPr>
        <w:tabs>
          <w:tab w:val="num" w:pos="1126"/>
        </w:tabs>
        <w:ind w:left="1126" w:hanging="576"/>
      </w:pPr>
      <w:rPr>
        <w:rFonts w:hint="default"/>
      </w:rPr>
    </w:lvl>
    <w:lvl w:ilvl="1" w:tplc="04090019">
      <w:start w:val="1"/>
      <w:numFmt w:val="decimal"/>
      <w:lvlText w:val="6.%2"/>
      <w:lvlJc w:val="left"/>
      <w:pPr>
        <w:tabs>
          <w:tab w:val="num" w:pos="550"/>
        </w:tabs>
        <w:ind w:left="550" w:hanging="648"/>
      </w:pPr>
      <w:rPr>
        <w:rFonts w:hint="default"/>
      </w:rPr>
    </w:lvl>
    <w:lvl w:ilvl="2" w:tplc="0409001B">
      <w:start w:val="1"/>
      <w:numFmt w:val="lowerRoman"/>
      <w:lvlText w:val="%3."/>
      <w:lvlJc w:val="right"/>
      <w:pPr>
        <w:tabs>
          <w:tab w:val="num" w:pos="2062"/>
        </w:tabs>
        <w:ind w:left="2062" w:hanging="180"/>
      </w:pPr>
    </w:lvl>
    <w:lvl w:ilvl="3" w:tplc="0409000F" w:tentative="1">
      <w:start w:val="1"/>
      <w:numFmt w:val="decimal"/>
      <w:lvlText w:val="%4."/>
      <w:lvlJc w:val="left"/>
      <w:pPr>
        <w:tabs>
          <w:tab w:val="num" w:pos="2782"/>
        </w:tabs>
        <w:ind w:left="2782" w:hanging="360"/>
      </w:pPr>
    </w:lvl>
    <w:lvl w:ilvl="4" w:tplc="04090019" w:tentative="1">
      <w:start w:val="1"/>
      <w:numFmt w:val="lowerLetter"/>
      <w:lvlText w:val="%5."/>
      <w:lvlJc w:val="left"/>
      <w:pPr>
        <w:tabs>
          <w:tab w:val="num" w:pos="3502"/>
        </w:tabs>
        <w:ind w:left="3502" w:hanging="360"/>
      </w:pPr>
    </w:lvl>
    <w:lvl w:ilvl="5" w:tplc="0409001B" w:tentative="1">
      <w:start w:val="1"/>
      <w:numFmt w:val="lowerRoman"/>
      <w:lvlText w:val="%6."/>
      <w:lvlJc w:val="right"/>
      <w:pPr>
        <w:tabs>
          <w:tab w:val="num" w:pos="4222"/>
        </w:tabs>
        <w:ind w:left="4222" w:hanging="180"/>
      </w:pPr>
    </w:lvl>
    <w:lvl w:ilvl="6" w:tplc="0409000F" w:tentative="1">
      <w:start w:val="1"/>
      <w:numFmt w:val="decimal"/>
      <w:lvlText w:val="%7."/>
      <w:lvlJc w:val="left"/>
      <w:pPr>
        <w:tabs>
          <w:tab w:val="num" w:pos="4942"/>
        </w:tabs>
        <w:ind w:left="4942" w:hanging="360"/>
      </w:pPr>
    </w:lvl>
    <w:lvl w:ilvl="7" w:tplc="04090019" w:tentative="1">
      <w:start w:val="1"/>
      <w:numFmt w:val="lowerLetter"/>
      <w:lvlText w:val="%8."/>
      <w:lvlJc w:val="left"/>
      <w:pPr>
        <w:tabs>
          <w:tab w:val="num" w:pos="5662"/>
        </w:tabs>
        <w:ind w:left="5662" w:hanging="360"/>
      </w:pPr>
    </w:lvl>
    <w:lvl w:ilvl="8" w:tplc="0409001B" w:tentative="1">
      <w:start w:val="1"/>
      <w:numFmt w:val="lowerRoman"/>
      <w:lvlText w:val="%9."/>
      <w:lvlJc w:val="right"/>
      <w:pPr>
        <w:tabs>
          <w:tab w:val="num" w:pos="6382"/>
        </w:tabs>
        <w:ind w:left="6382" w:hanging="180"/>
      </w:pPr>
    </w:lvl>
  </w:abstractNum>
  <w:abstractNum w:abstractNumId="131" w15:restartNumberingAfterBreak="0">
    <w:nsid w:val="3C9147A1"/>
    <w:multiLevelType w:val="hybridMultilevel"/>
    <w:tmpl w:val="60F2ABE8"/>
    <w:lvl w:ilvl="0" w:tplc="0AAE1C78">
      <w:start w:val="1"/>
      <w:numFmt w:val="decimal"/>
      <w:lvlText w:val="6.%1"/>
      <w:lvlJc w:val="left"/>
      <w:pPr>
        <w:tabs>
          <w:tab w:val="num" w:pos="900"/>
        </w:tabs>
        <w:ind w:left="900"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2" w15:restartNumberingAfterBreak="0">
    <w:nsid w:val="3C932345"/>
    <w:multiLevelType w:val="hybridMultilevel"/>
    <w:tmpl w:val="572215A0"/>
    <w:lvl w:ilvl="0" w:tplc="21B2EB46">
      <w:start w:val="1"/>
      <w:numFmt w:val="decimal"/>
      <w:lvlText w:val="3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3" w15:restartNumberingAfterBreak="0">
    <w:nsid w:val="3CA952D8"/>
    <w:multiLevelType w:val="hybridMultilevel"/>
    <w:tmpl w:val="ED1E263E"/>
    <w:lvl w:ilvl="0" w:tplc="B5A2B622">
      <w:start w:val="1"/>
      <w:numFmt w:val="decimal"/>
      <w:lvlText w:val="82.%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3D9A7CBF"/>
    <w:multiLevelType w:val="hybridMultilevel"/>
    <w:tmpl w:val="1082BA2A"/>
    <w:lvl w:ilvl="0" w:tplc="9760E920">
      <w:start w:val="1"/>
      <w:numFmt w:val="upperLetter"/>
      <w:lvlText w:val="(%1)"/>
      <w:lvlJc w:val="left"/>
      <w:pPr>
        <w:ind w:left="720" w:hanging="360"/>
      </w:pPr>
      <w:rPr>
        <w:rFonts w:hint="default"/>
        <w:b/>
        <w:bCs/>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6" w15:restartNumberingAfterBreak="0">
    <w:nsid w:val="3FA72CC5"/>
    <w:multiLevelType w:val="hybridMultilevel"/>
    <w:tmpl w:val="24CAE07C"/>
    <w:lvl w:ilvl="0" w:tplc="84C88D78">
      <w:start w:val="1"/>
      <w:numFmt w:val="decimal"/>
      <w:lvlText w:val="28.%1"/>
      <w:lvlJc w:val="left"/>
      <w:pPr>
        <w:tabs>
          <w:tab w:val="num" w:pos="648"/>
        </w:tabs>
        <w:ind w:left="648" w:hanging="648"/>
      </w:pPr>
      <w:rPr>
        <w:rFonts w:hint="default"/>
        <w:b w:val="0"/>
        <w:bCs w:val="0"/>
        <w:i w:val="0"/>
        <w:color w:val="auto"/>
        <w:sz w:val="22"/>
      </w:rPr>
    </w:lvl>
    <w:lvl w:ilvl="1" w:tplc="209A3F66"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0971DCB"/>
    <w:multiLevelType w:val="hybridMultilevel"/>
    <w:tmpl w:val="C5E68C7C"/>
    <w:lvl w:ilvl="0" w:tplc="C3448A8E">
      <w:start w:val="1"/>
      <w:numFmt w:val="decimal"/>
      <w:lvlText w:val="63.%1"/>
      <w:lvlJc w:val="left"/>
      <w:pPr>
        <w:tabs>
          <w:tab w:val="num" w:pos="1710"/>
        </w:tabs>
        <w:ind w:left="171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41854C2A"/>
    <w:multiLevelType w:val="hybridMultilevel"/>
    <w:tmpl w:val="65888FBA"/>
    <w:lvl w:ilvl="0" w:tplc="E440F516">
      <w:start w:val="1"/>
      <w:numFmt w:val="decimal"/>
      <w:lvlText w:val="81.%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0" w15:restartNumberingAfterBreak="0">
    <w:nsid w:val="419A7D72"/>
    <w:multiLevelType w:val="hybridMultilevel"/>
    <w:tmpl w:val="7F7AE5BC"/>
    <w:lvl w:ilvl="0" w:tplc="52840742">
      <w:start w:val="1"/>
      <w:numFmt w:val="lowerLetter"/>
      <w:lvlText w:val="(%1)"/>
      <w:lvlJc w:val="right"/>
      <w:pPr>
        <w:tabs>
          <w:tab w:val="num" w:pos="1440"/>
        </w:tabs>
        <w:ind w:left="1440" w:hanging="18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1"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lvlText w:val="%2."/>
      <w:lvlJc w:val="left"/>
      <w:pPr>
        <w:tabs>
          <w:tab w:val="num" w:pos="1152"/>
        </w:tabs>
        <w:ind w:left="1152" w:hanging="576"/>
      </w:pPr>
    </w:lvl>
    <w:lvl w:ilvl="2">
      <w:start w:val="1"/>
      <w:numFmt w:val="decimal"/>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42" w15:restartNumberingAfterBreak="0">
    <w:nsid w:val="422722EB"/>
    <w:multiLevelType w:val="hybridMultilevel"/>
    <w:tmpl w:val="F40E5240"/>
    <w:lvl w:ilvl="0" w:tplc="6AB8B72A">
      <w:start w:val="1"/>
      <w:numFmt w:val="decimal"/>
      <w:lvlText w:val="64.%1"/>
      <w:lvlJc w:val="left"/>
      <w:pPr>
        <w:tabs>
          <w:tab w:val="num" w:pos="976"/>
        </w:tabs>
        <w:ind w:left="976" w:hanging="648"/>
      </w:pPr>
      <w:rPr>
        <w:rFonts w:ascii="Arial" w:hAnsi="Arial" w:cs="Arial" w:hint="default"/>
        <w:b w:val="0"/>
        <w:bCs w:val="0"/>
        <w:i w:val="0"/>
        <w:color w:val="auto"/>
        <w:sz w:val="22"/>
      </w:rPr>
    </w:lvl>
    <w:lvl w:ilvl="1" w:tplc="61EAEAFE" w:tentative="1">
      <w:start w:val="1"/>
      <w:numFmt w:val="lowerLetter"/>
      <w:lvlText w:val="%2."/>
      <w:lvlJc w:val="left"/>
      <w:pPr>
        <w:tabs>
          <w:tab w:val="num" w:pos="1440"/>
        </w:tabs>
        <w:ind w:left="1440" w:hanging="360"/>
      </w:pPr>
    </w:lvl>
    <w:lvl w:ilvl="2" w:tplc="A538E30A" w:tentative="1">
      <w:start w:val="1"/>
      <w:numFmt w:val="lowerRoman"/>
      <w:lvlText w:val="%3."/>
      <w:lvlJc w:val="right"/>
      <w:pPr>
        <w:tabs>
          <w:tab w:val="num" w:pos="2160"/>
        </w:tabs>
        <w:ind w:left="2160" w:hanging="180"/>
      </w:pPr>
    </w:lvl>
    <w:lvl w:ilvl="3" w:tplc="B5F8A102" w:tentative="1">
      <w:start w:val="1"/>
      <w:numFmt w:val="decimal"/>
      <w:lvlText w:val="%4."/>
      <w:lvlJc w:val="left"/>
      <w:pPr>
        <w:tabs>
          <w:tab w:val="num" w:pos="2880"/>
        </w:tabs>
        <w:ind w:left="2880" w:hanging="360"/>
      </w:pPr>
    </w:lvl>
    <w:lvl w:ilvl="4" w:tplc="752810EE" w:tentative="1">
      <w:start w:val="1"/>
      <w:numFmt w:val="lowerLetter"/>
      <w:lvlText w:val="%5."/>
      <w:lvlJc w:val="left"/>
      <w:pPr>
        <w:tabs>
          <w:tab w:val="num" w:pos="3600"/>
        </w:tabs>
        <w:ind w:left="3600" w:hanging="360"/>
      </w:pPr>
    </w:lvl>
    <w:lvl w:ilvl="5" w:tplc="E53600EC" w:tentative="1">
      <w:start w:val="1"/>
      <w:numFmt w:val="lowerRoman"/>
      <w:lvlText w:val="%6."/>
      <w:lvlJc w:val="right"/>
      <w:pPr>
        <w:tabs>
          <w:tab w:val="num" w:pos="4320"/>
        </w:tabs>
        <w:ind w:left="4320" w:hanging="180"/>
      </w:pPr>
    </w:lvl>
    <w:lvl w:ilvl="6" w:tplc="99B2C7CE" w:tentative="1">
      <w:start w:val="1"/>
      <w:numFmt w:val="decimal"/>
      <w:lvlText w:val="%7."/>
      <w:lvlJc w:val="left"/>
      <w:pPr>
        <w:tabs>
          <w:tab w:val="num" w:pos="5040"/>
        </w:tabs>
        <w:ind w:left="5040" w:hanging="360"/>
      </w:pPr>
    </w:lvl>
    <w:lvl w:ilvl="7" w:tplc="9E84DB2C" w:tentative="1">
      <w:start w:val="1"/>
      <w:numFmt w:val="lowerLetter"/>
      <w:lvlText w:val="%8."/>
      <w:lvlJc w:val="left"/>
      <w:pPr>
        <w:tabs>
          <w:tab w:val="num" w:pos="5760"/>
        </w:tabs>
        <w:ind w:left="5760" w:hanging="360"/>
      </w:pPr>
    </w:lvl>
    <w:lvl w:ilvl="8" w:tplc="E9E80E30" w:tentative="1">
      <w:start w:val="1"/>
      <w:numFmt w:val="lowerRoman"/>
      <w:lvlText w:val="%9."/>
      <w:lvlJc w:val="right"/>
      <w:pPr>
        <w:tabs>
          <w:tab w:val="num" w:pos="6480"/>
        </w:tabs>
        <w:ind w:left="6480" w:hanging="180"/>
      </w:pPr>
    </w:lvl>
  </w:abstractNum>
  <w:abstractNum w:abstractNumId="143"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144" w15:restartNumberingAfterBreak="0">
    <w:nsid w:val="42CA01A3"/>
    <w:multiLevelType w:val="hybridMultilevel"/>
    <w:tmpl w:val="BAB666BE"/>
    <w:lvl w:ilvl="0" w:tplc="85DAA656">
      <w:start w:val="1"/>
      <w:numFmt w:val="decimal"/>
      <w:lvlText w:val="53.%1"/>
      <w:lvlJc w:val="left"/>
      <w:pPr>
        <w:tabs>
          <w:tab w:val="num" w:pos="684"/>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436A6C43"/>
    <w:multiLevelType w:val="hybridMultilevel"/>
    <w:tmpl w:val="1B96AE30"/>
    <w:lvl w:ilvl="0" w:tplc="5B7E8018">
      <w:start w:val="1"/>
      <w:numFmt w:val="decimal"/>
      <w:lvlText w:val="62.%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7" w15:restartNumberingAfterBreak="0">
    <w:nsid w:val="4460531F"/>
    <w:multiLevelType w:val="hybridMultilevel"/>
    <w:tmpl w:val="D95C5BBC"/>
    <w:lvl w:ilvl="0" w:tplc="B2D66BD4">
      <w:start w:val="1"/>
      <w:numFmt w:val="decimal"/>
      <w:lvlText w:val="13.%1"/>
      <w:lvlJc w:val="left"/>
      <w:pPr>
        <w:tabs>
          <w:tab w:val="num" w:pos="2282"/>
        </w:tabs>
        <w:ind w:left="2282"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8" w15:restartNumberingAfterBreak="0">
    <w:nsid w:val="44AE06D7"/>
    <w:multiLevelType w:val="hybridMultilevel"/>
    <w:tmpl w:val="1D1C2630"/>
    <w:lvl w:ilvl="0" w:tplc="BC5E0E52">
      <w:start w:val="1"/>
      <w:numFmt w:val="decimal"/>
      <w:lvlText w:val="16.%1"/>
      <w:lvlJc w:val="left"/>
      <w:pPr>
        <w:tabs>
          <w:tab w:val="num" w:pos="648"/>
        </w:tabs>
        <w:ind w:left="648" w:hanging="648"/>
      </w:pPr>
      <w:rPr>
        <w:rFonts w:ascii="Arial" w:hAnsi="Arial" w:hint="default"/>
        <w:b w:val="0"/>
        <w:bCs w:val="0"/>
        <w:i w:val="0"/>
        <w:color w:val="auto"/>
        <w:sz w:val="21"/>
        <w:szCs w:val="21"/>
      </w:rPr>
    </w:lvl>
    <w:lvl w:ilvl="1" w:tplc="F2FC74FE">
      <w:start w:val="1"/>
      <w:numFmt w:val="none"/>
      <w:lvlText w:val="14.1"/>
      <w:lvlJc w:val="left"/>
      <w:pPr>
        <w:tabs>
          <w:tab w:val="num" w:pos="1728"/>
        </w:tabs>
        <w:ind w:left="1728" w:hanging="648"/>
      </w:pPr>
      <w:rPr>
        <w:rFonts w:hint="default"/>
      </w:rPr>
    </w:lvl>
    <w:lvl w:ilvl="2" w:tplc="202A478E">
      <w:start w:val="1"/>
      <w:numFmt w:val="decimal"/>
      <w:lvlText w:val="15.%3"/>
      <w:lvlJc w:val="left"/>
      <w:pPr>
        <w:tabs>
          <w:tab w:val="num" w:pos="2628"/>
        </w:tabs>
        <w:ind w:left="2628" w:hanging="648"/>
      </w:pPr>
      <w:rPr>
        <w:rFonts w:hint="default"/>
        <w:lang w:val="en-US"/>
      </w:rPr>
    </w:lvl>
    <w:lvl w:ilvl="3" w:tplc="A55C6CE8">
      <w:start w:val="1"/>
      <w:numFmt w:val="decimal"/>
      <w:lvlText w:val="16.%4"/>
      <w:lvlJc w:val="left"/>
      <w:pPr>
        <w:tabs>
          <w:tab w:val="num" w:pos="868"/>
        </w:tabs>
        <w:ind w:left="868" w:hanging="648"/>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9" w15:restartNumberingAfterBreak="0">
    <w:nsid w:val="44B8006C"/>
    <w:multiLevelType w:val="hybridMultilevel"/>
    <w:tmpl w:val="A0381008"/>
    <w:lvl w:ilvl="0" w:tplc="98E40B56">
      <w:start w:val="1"/>
      <w:numFmt w:val="decimal"/>
      <w:lvlText w:val="53.%1"/>
      <w:lvlJc w:val="left"/>
      <w:pPr>
        <w:tabs>
          <w:tab w:val="num" w:pos="576"/>
        </w:tabs>
        <w:ind w:left="576" w:hanging="576"/>
      </w:pPr>
      <w:rPr>
        <w:rFonts w:hint="default"/>
        <w:lang w:val="en-GB"/>
      </w:rPr>
    </w:lvl>
    <w:lvl w:ilvl="1" w:tplc="7278E15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44C62737"/>
    <w:multiLevelType w:val="hybridMultilevel"/>
    <w:tmpl w:val="863E90A0"/>
    <w:lvl w:ilvl="0" w:tplc="A5D2FAF6">
      <w:start w:val="1"/>
      <w:numFmt w:val="decimal"/>
      <w:lvlText w:val="29.%1"/>
      <w:lvlJc w:val="left"/>
      <w:pPr>
        <w:tabs>
          <w:tab w:val="num" w:pos="764"/>
        </w:tabs>
        <w:ind w:left="764" w:hanging="648"/>
      </w:pPr>
      <w:rPr>
        <w:rFonts w:ascii="Arial" w:hAnsi="Arial" w:hint="default"/>
        <w:b w:val="0"/>
        <w:bCs w:val="0"/>
        <w:i w:val="0"/>
        <w:color w:val="auto"/>
        <w:sz w:val="22"/>
        <w:szCs w:val="22"/>
      </w:rPr>
    </w:lvl>
    <w:lvl w:ilvl="1" w:tplc="7D907088">
      <w:start w:val="1"/>
      <w:numFmt w:val="decimal"/>
      <w:lvlText w:val="30.%2"/>
      <w:lvlJc w:val="left"/>
      <w:pPr>
        <w:tabs>
          <w:tab w:val="num" w:pos="1728"/>
        </w:tabs>
        <w:ind w:left="1728" w:hanging="648"/>
      </w:pPr>
      <w:rPr>
        <w:rFonts w:ascii="Arial" w:hAnsi="Arial" w:hint="default"/>
        <w:b w:val="0"/>
        <w:bCs w:val="0"/>
        <w:i w:val="0"/>
        <w:color w:val="auto"/>
        <w:sz w:val="22"/>
        <w:szCs w:val="22"/>
      </w:rPr>
    </w:lvl>
    <w:lvl w:ilvl="2" w:tplc="C6F88EFA">
      <w:start w:val="1"/>
      <w:numFmt w:val="lowerLetter"/>
      <w:lvlText w:val="%3"/>
      <w:lvlJc w:val="left"/>
      <w:pPr>
        <w:tabs>
          <w:tab w:val="num" w:pos="2628"/>
        </w:tabs>
        <w:ind w:left="2628" w:hanging="648"/>
      </w:pPr>
      <w:rPr>
        <w:rFonts w:ascii="Arial" w:hAnsi="Arial" w:hint="default"/>
        <w:b w:val="0"/>
        <w:bCs w:val="0"/>
        <w:i w:val="0"/>
        <w:color w:val="auto"/>
        <w:sz w:val="21"/>
        <w:szCs w:val="21"/>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44E30E54"/>
    <w:multiLevelType w:val="hybridMultilevel"/>
    <w:tmpl w:val="730C0FC8"/>
    <w:lvl w:ilvl="0" w:tplc="1EB8F448">
      <w:start w:val="1"/>
      <w:numFmt w:val="decimal"/>
      <w:lvlText w:val="85.%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2" w15:restartNumberingAfterBreak="0">
    <w:nsid w:val="45290AC5"/>
    <w:multiLevelType w:val="hybridMultilevel"/>
    <w:tmpl w:val="8EE0BC64"/>
    <w:lvl w:ilvl="0" w:tplc="DBAAC1A6">
      <w:start w:val="1"/>
      <w:numFmt w:val="decimal"/>
      <w:lvlText w:val="39.%1"/>
      <w:lvlJc w:val="left"/>
      <w:pPr>
        <w:tabs>
          <w:tab w:val="num" w:pos="976"/>
        </w:tabs>
        <w:ind w:left="976" w:hanging="648"/>
      </w:pPr>
      <w:rPr>
        <w:rFonts w:hint="default"/>
        <w:b w:val="0"/>
        <w:bCs w:val="0"/>
        <w:i w:val="0"/>
        <w:color w:val="auto"/>
        <w:sz w:val="22"/>
      </w:rPr>
    </w:lvl>
    <w:lvl w:ilvl="1" w:tplc="7DF6CCE4" w:tentative="1">
      <w:start w:val="1"/>
      <w:numFmt w:val="lowerLetter"/>
      <w:lvlText w:val="%2."/>
      <w:lvlJc w:val="left"/>
      <w:pPr>
        <w:tabs>
          <w:tab w:val="num" w:pos="1440"/>
        </w:tabs>
        <w:ind w:left="1440" w:hanging="360"/>
      </w:pPr>
    </w:lvl>
    <w:lvl w:ilvl="2" w:tplc="D3A4DB6A" w:tentative="1">
      <w:start w:val="1"/>
      <w:numFmt w:val="lowerRoman"/>
      <w:lvlText w:val="%3."/>
      <w:lvlJc w:val="right"/>
      <w:pPr>
        <w:tabs>
          <w:tab w:val="num" w:pos="2160"/>
        </w:tabs>
        <w:ind w:left="2160" w:hanging="180"/>
      </w:pPr>
    </w:lvl>
    <w:lvl w:ilvl="3" w:tplc="25664552" w:tentative="1">
      <w:start w:val="1"/>
      <w:numFmt w:val="decimal"/>
      <w:lvlText w:val="%4."/>
      <w:lvlJc w:val="left"/>
      <w:pPr>
        <w:tabs>
          <w:tab w:val="num" w:pos="2880"/>
        </w:tabs>
        <w:ind w:left="2880" w:hanging="360"/>
      </w:pPr>
    </w:lvl>
    <w:lvl w:ilvl="4" w:tplc="B3289CD4" w:tentative="1">
      <w:start w:val="1"/>
      <w:numFmt w:val="lowerLetter"/>
      <w:lvlText w:val="%5."/>
      <w:lvlJc w:val="left"/>
      <w:pPr>
        <w:tabs>
          <w:tab w:val="num" w:pos="3600"/>
        </w:tabs>
        <w:ind w:left="3600" w:hanging="360"/>
      </w:pPr>
    </w:lvl>
    <w:lvl w:ilvl="5" w:tplc="0D9A258A" w:tentative="1">
      <w:start w:val="1"/>
      <w:numFmt w:val="lowerRoman"/>
      <w:lvlText w:val="%6."/>
      <w:lvlJc w:val="right"/>
      <w:pPr>
        <w:tabs>
          <w:tab w:val="num" w:pos="4320"/>
        </w:tabs>
        <w:ind w:left="4320" w:hanging="180"/>
      </w:pPr>
    </w:lvl>
    <w:lvl w:ilvl="6" w:tplc="AA064C74" w:tentative="1">
      <w:start w:val="1"/>
      <w:numFmt w:val="decimal"/>
      <w:lvlText w:val="%7."/>
      <w:lvlJc w:val="left"/>
      <w:pPr>
        <w:tabs>
          <w:tab w:val="num" w:pos="5040"/>
        </w:tabs>
        <w:ind w:left="5040" w:hanging="360"/>
      </w:pPr>
    </w:lvl>
    <w:lvl w:ilvl="7" w:tplc="5D142186" w:tentative="1">
      <w:start w:val="1"/>
      <w:numFmt w:val="lowerLetter"/>
      <w:lvlText w:val="%8."/>
      <w:lvlJc w:val="left"/>
      <w:pPr>
        <w:tabs>
          <w:tab w:val="num" w:pos="5760"/>
        </w:tabs>
        <w:ind w:left="5760" w:hanging="360"/>
      </w:pPr>
    </w:lvl>
    <w:lvl w:ilvl="8" w:tplc="67F69DEC" w:tentative="1">
      <w:start w:val="1"/>
      <w:numFmt w:val="lowerRoman"/>
      <w:lvlText w:val="%9."/>
      <w:lvlJc w:val="right"/>
      <w:pPr>
        <w:tabs>
          <w:tab w:val="num" w:pos="6480"/>
        </w:tabs>
        <w:ind w:left="6480" w:hanging="180"/>
      </w:pPr>
    </w:lvl>
  </w:abstractNum>
  <w:abstractNum w:abstractNumId="153" w15:restartNumberingAfterBreak="0">
    <w:nsid w:val="45395D27"/>
    <w:multiLevelType w:val="hybridMultilevel"/>
    <w:tmpl w:val="F078BE8E"/>
    <w:lvl w:ilvl="0" w:tplc="694E522E">
      <w:start w:val="1"/>
      <w:numFmt w:val="decimal"/>
      <w:lvlText w:val="74.%1"/>
      <w:lvlJc w:val="left"/>
      <w:pPr>
        <w:tabs>
          <w:tab w:val="num" w:pos="3168"/>
        </w:tabs>
        <w:ind w:left="3168" w:hanging="648"/>
      </w:pPr>
      <w:rPr>
        <w:rFonts w:hint="default"/>
        <w:b w:val="0"/>
        <w:bCs w:val="0"/>
        <w:i w:val="0"/>
        <w:color w:val="auto"/>
        <w:sz w:val="22"/>
      </w:rPr>
    </w:lvl>
    <w:lvl w:ilvl="1" w:tplc="DE365E7C">
      <w:start w:val="1"/>
      <w:numFmt w:val="decimal"/>
      <w:lvlText w:val="72.%2"/>
      <w:lvlJc w:val="left"/>
      <w:pPr>
        <w:tabs>
          <w:tab w:val="num" w:pos="1728"/>
        </w:tabs>
        <w:ind w:left="1728" w:hanging="648"/>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45AD3A5A"/>
    <w:multiLevelType w:val="hybridMultilevel"/>
    <w:tmpl w:val="72A4671E"/>
    <w:lvl w:ilvl="0" w:tplc="2C040116">
      <w:start w:val="1"/>
      <w:numFmt w:val="decimal"/>
      <w:lvlText w:val="%1."/>
      <w:lvlJc w:val="left"/>
      <w:pPr>
        <w:tabs>
          <w:tab w:val="num" w:pos="720"/>
        </w:tabs>
        <w:ind w:left="720" w:hanging="360"/>
      </w:pPr>
      <w:rPr>
        <w:rFonts w:ascii="Arial" w:hAnsi="Arial" w:cs="Arial" w:hint="default"/>
        <w:b/>
      </w:rPr>
    </w:lvl>
    <w:lvl w:ilvl="1" w:tplc="5A62C572">
      <w:start w:val="1"/>
      <w:numFmt w:val="lowerLetter"/>
      <w:lvlText w:val="(%2)"/>
      <w:lvlJc w:val="left"/>
      <w:pPr>
        <w:tabs>
          <w:tab w:val="num" w:pos="1404"/>
        </w:tabs>
        <w:ind w:left="1440" w:hanging="360"/>
      </w:pPr>
      <w:rPr>
        <w:rFonts w:ascii="Arial" w:hAnsi="Arial" w:cs="Arial"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5" w15:restartNumberingAfterBreak="0">
    <w:nsid w:val="45B86D9D"/>
    <w:multiLevelType w:val="hybridMultilevel"/>
    <w:tmpl w:val="10B08B7E"/>
    <w:lvl w:ilvl="0" w:tplc="BEA4316C">
      <w:start w:val="1"/>
      <w:numFmt w:val="decimal"/>
      <w:lvlText w:val="50.%1"/>
      <w:lvlJc w:val="left"/>
      <w:pPr>
        <w:tabs>
          <w:tab w:val="num" w:pos="5328"/>
        </w:tabs>
        <w:ind w:left="53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6" w15:restartNumberingAfterBreak="0">
    <w:nsid w:val="46270323"/>
    <w:multiLevelType w:val="hybridMultilevel"/>
    <w:tmpl w:val="2CEE30E6"/>
    <w:lvl w:ilvl="0" w:tplc="3B6AC6E0">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7" w15:restartNumberingAfterBreak="0">
    <w:nsid w:val="463779BB"/>
    <w:multiLevelType w:val="hybridMultilevel"/>
    <w:tmpl w:val="BD90E7F8"/>
    <w:lvl w:ilvl="0" w:tplc="ECA65C38">
      <w:start w:val="1"/>
      <w:numFmt w:val="lowerLetter"/>
      <w:lvlText w:val="(%1)"/>
      <w:lvlJc w:val="left"/>
      <w:pPr>
        <w:tabs>
          <w:tab w:val="num" w:pos="936"/>
        </w:tabs>
        <w:ind w:left="93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8" w15:restartNumberingAfterBreak="0">
    <w:nsid w:val="47281934"/>
    <w:multiLevelType w:val="hybridMultilevel"/>
    <w:tmpl w:val="7B6EBB1A"/>
    <w:lvl w:ilvl="0" w:tplc="2FFA0282">
      <w:start w:val="1"/>
      <w:numFmt w:val="decimal"/>
      <w:lvlText w:val="52.%1"/>
      <w:lvlJc w:val="left"/>
      <w:pPr>
        <w:tabs>
          <w:tab w:val="num" w:pos="3838"/>
        </w:tabs>
        <w:ind w:left="3838" w:hanging="648"/>
      </w:pPr>
      <w:rPr>
        <w:rFonts w:hint="default"/>
        <w:b w:val="0"/>
        <w:bCs w:val="0"/>
        <w:i w:val="0"/>
        <w:color w:val="auto"/>
        <w:sz w:val="22"/>
      </w:rPr>
    </w:lvl>
    <w:lvl w:ilvl="1" w:tplc="9B08010C">
      <w:start w:val="4"/>
      <w:numFmt w:val="decimal"/>
      <w:lvlText w:val="57.%2"/>
      <w:lvlJc w:val="left"/>
      <w:pPr>
        <w:tabs>
          <w:tab w:val="num" w:pos="1728"/>
        </w:tabs>
        <w:ind w:left="1728" w:hanging="64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47E551BA"/>
    <w:multiLevelType w:val="hybridMultilevel"/>
    <w:tmpl w:val="0052CA86"/>
    <w:lvl w:ilvl="0" w:tplc="EF982A94">
      <w:start w:val="1"/>
      <w:numFmt w:val="lowerLetter"/>
      <w:lvlText w:val="(%1)"/>
      <w:lvlJc w:val="left"/>
      <w:pPr>
        <w:ind w:left="720" w:hanging="360"/>
      </w:pPr>
      <w:rPr>
        <w:rFonts w:ascii="Cambria Math" w:hAnsi="Cambria Math"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489417D3"/>
    <w:multiLevelType w:val="hybridMultilevel"/>
    <w:tmpl w:val="623021D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8B92855"/>
    <w:multiLevelType w:val="hybridMultilevel"/>
    <w:tmpl w:val="D80860A6"/>
    <w:lvl w:ilvl="0" w:tplc="4FC21B60">
      <w:start w:val="1"/>
      <w:numFmt w:val="decimal"/>
      <w:lvlText w:val="5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48C45E00"/>
    <w:multiLevelType w:val="hybridMultilevel"/>
    <w:tmpl w:val="C86C50B4"/>
    <w:lvl w:ilvl="0" w:tplc="F4422326">
      <w:start w:val="1"/>
      <w:numFmt w:val="decimal"/>
      <w:lvlText w:val="12.%1"/>
      <w:lvlJc w:val="left"/>
      <w:pPr>
        <w:tabs>
          <w:tab w:val="num" w:pos="648"/>
        </w:tabs>
        <w:ind w:left="648" w:hanging="648"/>
      </w:pPr>
      <w:rPr>
        <w:rFonts w:hint="default"/>
        <w:b w:val="0"/>
        <w:bCs w:val="0"/>
        <w:i w:val="0"/>
        <w:color w:val="auto"/>
        <w:sz w:val="22"/>
      </w:rPr>
    </w:lvl>
    <w:lvl w:ilvl="1" w:tplc="915A93A0">
      <w:start w:val="1"/>
      <w:numFmt w:val="decimal"/>
      <w:lvlText w:val="13.%2"/>
      <w:lvlJc w:val="left"/>
      <w:pPr>
        <w:tabs>
          <w:tab w:val="num" w:pos="1440"/>
        </w:tabs>
        <w:ind w:left="1455" w:hanging="375"/>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48D67452"/>
    <w:multiLevelType w:val="hybridMultilevel"/>
    <w:tmpl w:val="C4B4E292"/>
    <w:lvl w:ilvl="0" w:tplc="2CD40B60">
      <w:start w:val="1"/>
      <w:numFmt w:val="decimal"/>
      <w:lvlText w:val="11.%1"/>
      <w:lvlJc w:val="left"/>
      <w:pPr>
        <w:tabs>
          <w:tab w:val="num" w:pos="360"/>
        </w:tabs>
        <w:ind w:left="375" w:hanging="375"/>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4"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5" w15:restartNumberingAfterBreak="0">
    <w:nsid w:val="48ED7D78"/>
    <w:multiLevelType w:val="multilevel"/>
    <w:tmpl w:val="5A14479C"/>
    <w:lvl w:ilvl="0">
      <w:start w:val="1"/>
      <w:numFmt w:val="lowerRoman"/>
      <w:lvlText w:val="%1."/>
      <w:lvlJc w:val="right"/>
      <w:pPr>
        <w:tabs>
          <w:tab w:val="num" w:pos="5850"/>
        </w:tabs>
        <w:ind w:left="5850" w:hanging="360"/>
      </w:pPr>
      <w:rPr>
        <w:rFonts w:hint="default"/>
        <w:sz w:val="20"/>
      </w:rPr>
    </w:lvl>
    <w:lvl w:ilvl="1">
      <w:start w:val="1"/>
      <w:numFmt w:val="lowerLetter"/>
      <w:lvlText w:val="(%2)"/>
      <w:lvlJc w:val="left"/>
      <w:pPr>
        <w:ind w:left="6570" w:hanging="360"/>
      </w:pPr>
      <w:rPr>
        <w:rFonts w:hint="default"/>
      </w:rPr>
    </w:lvl>
    <w:lvl w:ilvl="2" w:tentative="1">
      <w:start w:val="1"/>
      <w:numFmt w:val="bullet"/>
      <w:lvlText w:val=""/>
      <w:lvlJc w:val="left"/>
      <w:pPr>
        <w:tabs>
          <w:tab w:val="num" w:pos="7290"/>
        </w:tabs>
        <w:ind w:left="7290" w:hanging="360"/>
      </w:pPr>
      <w:rPr>
        <w:rFonts w:ascii="Wingdings" w:hAnsi="Wingdings" w:hint="default"/>
        <w:sz w:val="20"/>
      </w:rPr>
    </w:lvl>
    <w:lvl w:ilvl="3" w:tentative="1">
      <w:start w:val="1"/>
      <w:numFmt w:val="bullet"/>
      <w:lvlText w:val=""/>
      <w:lvlJc w:val="left"/>
      <w:pPr>
        <w:tabs>
          <w:tab w:val="num" w:pos="8010"/>
        </w:tabs>
        <w:ind w:left="8010" w:hanging="360"/>
      </w:pPr>
      <w:rPr>
        <w:rFonts w:ascii="Wingdings" w:hAnsi="Wingdings" w:hint="default"/>
        <w:sz w:val="20"/>
      </w:rPr>
    </w:lvl>
    <w:lvl w:ilvl="4" w:tentative="1">
      <w:start w:val="1"/>
      <w:numFmt w:val="bullet"/>
      <w:lvlText w:val=""/>
      <w:lvlJc w:val="left"/>
      <w:pPr>
        <w:tabs>
          <w:tab w:val="num" w:pos="8730"/>
        </w:tabs>
        <w:ind w:left="8730" w:hanging="360"/>
      </w:pPr>
      <w:rPr>
        <w:rFonts w:ascii="Wingdings" w:hAnsi="Wingdings" w:hint="default"/>
        <w:sz w:val="20"/>
      </w:rPr>
    </w:lvl>
    <w:lvl w:ilvl="5" w:tentative="1">
      <w:start w:val="1"/>
      <w:numFmt w:val="bullet"/>
      <w:lvlText w:val=""/>
      <w:lvlJc w:val="left"/>
      <w:pPr>
        <w:tabs>
          <w:tab w:val="num" w:pos="9450"/>
        </w:tabs>
        <w:ind w:left="9450" w:hanging="360"/>
      </w:pPr>
      <w:rPr>
        <w:rFonts w:ascii="Wingdings" w:hAnsi="Wingdings" w:hint="default"/>
        <w:sz w:val="20"/>
      </w:rPr>
    </w:lvl>
    <w:lvl w:ilvl="6" w:tentative="1">
      <w:start w:val="1"/>
      <w:numFmt w:val="bullet"/>
      <w:lvlText w:val=""/>
      <w:lvlJc w:val="left"/>
      <w:pPr>
        <w:tabs>
          <w:tab w:val="num" w:pos="10170"/>
        </w:tabs>
        <w:ind w:left="10170" w:hanging="360"/>
      </w:pPr>
      <w:rPr>
        <w:rFonts w:ascii="Wingdings" w:hAnsi="Wingdings" w:hint="default"/>
        <w:sz w:val="20"/>
      </w:rPr>
    </w:lvl>
    <w:lvl w:ilvl="7" w:tentative="1">
      <w:start w:val="1"/>
      <w:numFmt w:val="bullet"/>
      <w:lvlText w:val=""/>
      <w:lvlJc w:val="left"/>
      <w:pPr>
        <w:tabs>
          <w:tab w:val="num" w:pos="10890"/>
        </w:tabs>
        <w:ind w:left="10890" w:hanging="360"/>
      </w:pPr>
      <w:rPr>
        <w:rFonts w:ascii="Wingdings" w:hAnsi="Wingdings" w:hint="default"/>
        <w:sz w:val="20"/>
      </w:rPr>
    </w:lvl>
    <w:lvl w:ilvl="8" w:tentative="1">
      <w:start w:val="1"/>
      <w:numFmt w:val="bullet"/>
      <w:lvlText w:val=""/>
      <w:lvlJc w:val="left"/>
      <w:pPr>
        <w:tabs>
          <w:tab w:val="num" w:pos="11610"/>
        </w:tabs>
        <w:ind w:left="11610" w:hanging="360"/>
      </w:pPr>
      <w:rPr>
        <w:rFonts w:ascii="Wingdings" w:hAnsi="Wingdings" w:hint="default"/>
        <w:sz w:val="20"/>
      </w:rPr>
    </w:lvl>
  </w:abstractNum>
  <w:abstractNum w:abstractNumId="166" w15:restartNumberingAfterBreak="0">
    <w:nsid w:val="494D4190"/>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167" w15:restartNumberingAfterBreak="0">
    <w:nsid w:val="498B17B6"/>
    <w:multiLevelType w:val="hybridMultilevel"/>
    <w:tmpl w:val="76507012"/>
    <w:lvl w:ilvl="0" w:tplc="C452394E">
      <w:start w:val="1"/>
      <w:numFmt w:val="lowerLetter"/>
      <w:lvlText w:val="(%1)"/>
      <w:lvlJc w:val="left"/>
      <w:pPr>
        <w:tabs>
          <w:tab w:val="num" w:pos="1224"/>
        </w:tabs>
        <w:ind w:left="1224" w:hanging="576"/>
      </w:pPr>
      <w:rPr>
        <w:rFonts w:ascii="Arial Narrow" w:hAnsi="Arial Narrow" w:hint="default"/>
        <w:b w:val="0"/>
        <w:i w:val="0"/>
        <w:sz w:val="22"/>
        <w:szCs w:val="22"/>
      </w:rPr>
    </w:lvl>
    <w:lvl w:ilvl="1" w:tplc="04090019">
      <w:start w:val="4"/>
      <w:numFmt w:val="decimal"/>
      <w:lvlText w:val="38.%2"/>
      <w:lvlJc w:val="left"/>
      <w:pPr>
        <w:tabs>
          <w:tab w:val="num" w:pos="648"/>
        </w:tabs>
        <w:ind w:left="64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49B26710"/>
    <w:multiLevelType w:val="hybridMultilevel"/>
    <w:tmpl w:val="5BAAE98A"/>
    <w:lvl w:ilvl="0" w:tplc="1F7C3116">
      <w:start w:val="1"/>
      <w:numFmt w:val="decimal"/>
      <w:lvlText w:val="34.%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9" w15:restartNumberingAfterBreak="0">
    <w:nsid w:val="4B1F2BB1"/>
    <w:multiLevelType w:val="hybridMultilevel"/>
    <w:tmpl w:val="48C2CF84"/>
    <w:lvl w:ilvl="0" w:tplc="3702D642">
      <w:start w:val="1"/>
      <w:numFmt w:val="lowerLetter"/>
      <w:lvlText w:val="(%1)"/>
      <w:lvlJc w:val="left"/>
      <w:pPr>
        <w:tabs>
          <w:tab w:val="num" w:pos="1728"/>
        </w:tabs>
        <w:ind w:left="1728" w:hanging="648"/>
      </w:pPr>
      <w:rPr>
        <w:rFonts w:hint="default"/>
        <w:b w:val="0"/>
        <w:bCs w:val="0"/>
        <w:i w:val="0"/>
        <w:color w:val="auto"/>
        <w:sz w:val="22"/>
      </w:rPr>
    </w:lvl>
    <w:lvl w:ilvl="1" w:tplc="04090019">
      <w:start w:val="2"/>
      <w:numFmt w:val="decimal"/>
      <w:lvlText w:val="20.%2"/>
      <w:lvlJc w:val="left"/>
      <w:pPr>
        <w:tabs>
          <w:tab w:val="num" w:pos="1728"/>
        </w:tabs>
        <w:ind w:left="1728" w:hanging="648"/>
      </w:pPr>
      <w:rPr>
        <w:rFonts w:hint="default"/>
        <w:b w:val="0"/>
        <w:bCs w:val="0"/>
        <w:i w:val="0"/>
        <w:color w:val="auto"/>
        <w:sz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0" w15:restartNumberingAfterBreak="0">
    <w:nsid w:val="4BA1165C"/>
    <w:multiLevelType w:val="hybridMultilevel"/>
    <w:tmpl w:val="D046A4D8"/>
    <w:lvl w:ilvl="0" w:tplc="781AE952">
      <w:start w:val="1"/>
      <w:numFmt w:val="decimal"/>
      <w:lvlText w:val="52.%1"/>
      <w:lvlJc w:val="left"/>
      <w:pPr>
        <w:tabs>
          <w:tab w:val="num" w:pos="324"/>
        </w:tabs>
        <w:ind w:left="36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4C325A5E"/>
    <w:multiLevelType w:val="multilevel"/>
    <w:tmpl w:val="88DA919A"/>
    <w:lvl w:ilvl="0">
      <w:start w:val="1"/>
      <w:numFmt w:val="decimal"/>
      <w:lvlText w:val="%1."/>
      <w:lvlJc w:val="left"/>
      <w:pPr>
        <w:ind w:left="360" w:hanging="360"/>
      </w:pPr>
    </w:lvl>
    <w:lvl w:ilvl="1">
      <w:start w:val="1"/>
      <w:numFmt w:val="decimal"/>
      <w:isLgl/>
      <w:lvlText w:val="%1.%2"/>
      <w:lvlJc w:val="left"/>
      <w:pPr>
        <w:ind w:left="960" w:hanging="960"/>
      </w:pPr>
      <w:rPr>
        <w:rFonts w:hint="default"/>
      </w:rPr>
    </w:lvl>
    <w:lvl w:ilvl="2">
      <w:start w:val="1"/>
      <w:numFmt w:val="decimal"/>
      <w:isLgl/>
      <w:lvlText w:val="%1.%2.%3"/>
      <w:lvlJc w:val="left"/>
      <w:pPr>
        <w:ind w:left="960" w:hanging="960"/>
      </w:pPr>
      <w:rPr>
        <w:rFonts w:hint="default"/>
      </w:rPr>
    </w:lvl>
    <w:lvl w:ilvl="3">
      <w:start w:val="1"/>
      <w:numFmt w:val="decimal"/>
      <w:isLgl/>
      <w:lvlText w:val="%1.%2.%3.%4"/>
      <w:lvlJc w:val="left"/>
      <w:pPr>
        <w:ind w:left="960" w:hanging="96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2" w15:restartNumberingAfterBreak="0">
    <w:nsid w:val="4C3601DD"/>
    <w:multiLevelType w:val="hybridMultilevel"/>
    <w:tmpl w:val="6E24C0C6"/>
    <w:lvl w:ilvl="0" w:tplc="A112A9EC">
      <w:start w:val="1"/>
      <w:numFmt w:val="decimal"/>
      <w:lvlText w:val="37.%1"/>
      <w:lvlJc w:val="left"/>
      <w:pPr>
        <w:tabs>
          <w:tab w:val="num" w:pos="2088"/>
        </w:tabs>
        <w:ind w:left="208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3" w15:restartNumberingAfterBreak="0">
    <w:nsid w:val="4C442011"/>
    <w:multiLevelType w:val="hybridMultilevel"/>
    <w:tmpl w:val="C82E3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4" w15:restartNumberingAfterBreak="0">
    <w:nsid w:val="4D3942ED"/>
    <w:multiLevelType w:val="multilevel"/>
    <w:tmpl w:val="C4DEFDE0"/>
    <w:lvl w:ilvl="0">
      <w:start w:val="90"/>
      <w:numFmt w:val="decimal"/>
      <w:lvlText w:val="%1"/>
      <w:lvlJc w:val="left"/>
      <w:pPr>
        <w:ind w:left="720" w:hanging="720"/>
      </w:pPr>
      <w:rPr>
        <w:rFonts w:hint="default"/>
      </w:rPr>
    </w:lvl>
    <w:lvl w:ilvl="1">
      <w:start w:val="1"/>
      <w:numFmt w:val="decimal"/>
      <w:lvlText w:val="%1.%2"/>
      <w:lvlJc w:val="left"/>
      <w:pPr>
        <w:ind w:left="1051" w:hanging="720"/>
      </w:pPr>
      <w:rPr>
        <w:rFonts w:hint="default"/>
        <w:sz w:val="22"/>
        <w:szCs w:val="22"/>
      </w:rPr>
    </w:lvl>
    <w:lvl w:ilvl="2">
      <w:start w:val="1"/>
      <w:numFmt w:val="decimal"/>
      <w:lvlText w:val="%1.%2.%3"/>
      <w:lvlJc w:val="left"/>
      <w:pPr>
        <w:ind w:left="1382" w:hanging="720"/>
      </w:pPr>
      <w:rPr>
        <w:rFonts w:hint="default"/>
      </w:rPr>
    </w:lvl>
    <w:lvl w:ilvl="3">
      <w:start w:val="1"/>
      <w:numFmt w:val="decimal"/>
      <w:lvlText w:val="%1.%2.%3.%4"/>
      <w:lvlJc w:val="left"/>
      <w:pPr>
        <w:ind w:left="1713" w:hanging="720"/>
      </w:pPr>
      <w:rPr>
        <w:rFonts w:hint="default"/>
      </w:rPr>
    </w:lvl>
    <w:lvl w:ilvl="4">
      <w:start w:val="1"/>
      <w:numFmt w:val="decimal"/>
      <w:lvlText w:val="%1.%2.%3.%4.%5"/>
      <w:lvlJc w:val="left"/>
      <w:pPr>
        <w:ind w:left="2044" w:hanging="720"/>
      </w:pPr>
      <w:rPr>
        <w:rFonts w:hint="default"/>
      </w:rPr>
    </w:lvl>
    <w:lvl w:ilvl="5">
      <w:start w:val="1"/>
      <w:numFmt w:val="decimal"/>
      <w:lvlText w:val="%1.%2.%3.%4.%5.%6"/>
      <w:lvlJc w:val="left"/>
      <w:pPr>
        <w:ind w:left="2375" w:hanging="720"/>
      </w:pPr>
      <w:rPr>
        <w:rFonts w:hint="default"/>
      </w:rPr>
    </w:lvl>
    <w:lvl w:ilvl="6">
      <w:start w:val="1"/>
      <w:numFmt w:val="decimal"/>
      <w:lvlText w:val="%1.%2.%3.%4.%5.%6.%7"/>
      <w:lvlJc w:val="left"/>
      <w:pPr>
        <w:ind w:left="2706" w:hanging="720"/>
      </w:pPr>
      <w:rPr>
        <w:rFonts w:hint="default"/>
      </w:rPr>
    </w:lvl>
    <w:lvl w:ilvl="7">
      <w:start w:val="1"/>
      <w:numFmt w:val="decimal"/>
      <w:lvlText w:val="%1.%2.%3.%4.%5.%6.%7.%8"/>
      <w:lvlJc w:val="left"/>
      <w:pPr>
        <w:ind w:left="3037" w:hanging="720"/>
      </w:pPr>
      <w:rPr>
        <w:rFonts w:hint="default"/>
      </w:rPr>
    </w:lvl>
    <w:lvl w:ilvl="8">
      <w:start w:val="1"/>
      <w:numFmt w:val="decimal"/>
      <w:lvlText w:val="%1.%2.%3.%4.%5.%6.%7.%8.%9"/>
      <w:lvlJc w:val="left"/>
      <w:pPr>
        <w:ind w:left="3368" w:hanging="720"/>
      </w:pPr>
      <w:rPr>
        <w:rFonts w:hint="default"/>
      </w:rPr>
    </w:lvl>
  </w:abstractNum>
  <w:abstractNum w:abstractNumId="175" w15:restartNumberingAfterBreak="0">
    <w:nsid w:val="4DB150C4"/>
    <w:multiLevelType w:val="hybridMultilevel"/>
    <w:tmpl w:val="5A3AD6E6"/>
    <w:lvl w:ilvl="0" w:tplc="98962532">
      <w:start w:val="1"/>
      <w:numFmt w:val="decimal"/>
      <w:lvlText w:val="58.%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4DBC6379"/>
    <w:multiLevelType w:val="hybridMultilevel"/>
    <w:tmpl w:val="584CCD74"/>
    <w:lvl w:ilvl="0" w:tplc="A6D840F4">
      <w:start w:val="1"/>
      <w:numFmt w:val="decimal"/>
      <w:lvlText w:val="20.%1"/>
      <w:lvlJc w:val="left"/>
      <w:pPr>
        <w:tabs>
          <w:tab w:val="num" w:pos="650"/>
        </w:tabs>
        <w:ind w:left="650" w:hanging="648"/>
      </w:pPr>
      <w:rPr>
        <w:rFonts w:ascii="Arial" w:hAnsi="Arial" w:hint="default"/>
        <w:b w:val="0"/>
        <w:bCs w:val="0"/>
        <w:i w:val="0"/>
        <w:color w:val="auto"/>
        <w:sz w:val="22"/>
        <w:szCs w:val="22"/>
      </w:rPr>
    </w:lvl>
    <w:lvl w:ilvl="1" w:tplc="5C547132">
      <w:start w:val="1"/>
      <w:numFmt w:val="decimal"/>
      <w:lvlText w:val="21.%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7" w15:restartNumberingAfterBreak="0">
    <w:nsid w:val="4E717868"/>
    <w:multiLevelType w:val="hybridMultilevel"/>
    <w:tmpl w:val="3B06CDEA"/>
    <w:lvl w:ilvl="0" w:tplc="417CB1E2">
      <w:start w:val="1"/>
      <w:numFmt w:val="decimal"/>
      <w:lvlText w:val="40.%1"/>
      <w:lvlJc w:val="left"/>
      <w:pPr>
        <w:tabs>
          <w:tab w:val="num" w:pos="1728"/>
        </w:tabs>
        <w:ind w:left="17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4EAC66BA"/>
    <w:multiLevelType w:val="multilevel"/>
    <w:tmpl w:val="87AC4420"/>
    <w:lvl w:ilvl="0">
      <w:start w:val="92"/>
      <w:numFmt w:val="decimal"/>
      <w:lvlText w:val="%1"/>
      <w:lvlJc w:val="left"/>
      <w:pPr>
        <w:ind w:left="420" w:hanging="420"/>
      </w:pPr>
      <w:rPr>
        <w:rFonts w:hint="default"/>
      </w:rPr>
    </w:lvl>
    <w:lvl w:ilvl="1">
      <w:start w:val="1"/>
      <w:numFmt w:val="decimal"/>
      <w:lvlText w:val="%1.%2"/>
      <w:lvlJc w:val="left"/>
      <w:pPr>
        <w:ind w:left="748" w:hanging="420"/>
      </w:pPr>
      <w:rPr>
        <w:rFonts w:hint="default"/>
      </w:rPr>
    </w:lvl>
    <w:lvl w:ilvl="2">
      <w:start w:val="1"/>
      <w:numFmt w:val="decimal"/>
      <w:lvlText w:val="%1.%2.%3"/>
      <w:lvlJc w:val="left"/>
      <w:pPr>
        <w:ind w:left="1376" w:hanging="720"/>
      </w:pPr>
      <w:rPr>
        <w:rFonts w:hint="default"/>
      </w:rPr>
    </w:lvl>
    <w:lvl w:ilvl="3">
      <w:start w:val="1"/>
      <w:numFmt w:val="decimal"/>
      <w:lvlText w:val="%1.%2.%3.%4"/>
      <w:lvlJc w:val="left"/>
      <w:pPr>
        <w:ind w:left="1704" w:hanging="720"/>
      </w:pPr>
      <w:rPr>
        <w:rFonts w:hint="default"/>
      </w:rPr>
    </w:lvl>
    <w:lvl w:ilvl="4">
      <w:start w:val="1"/>
      <w:numFmt w:val="decimal"/>
      <w:lvlText w:val="%1.%2.%3.%4.%5"/>
      <w:lvlJc w:val="left"/>
      <w:pPr>
        <w:ind w:left="2392" w:hanging="1080"/>
      </w:pPr>
      <w:rPr>
        <w:rFonts w:hint="default"/>
      </w:rPr>
    </w:lvl>
    <w:lvl w:ilvl="5">
      <w:start w:val="1"/>
      <w:numFmt w:val="decimal"/>
      <w:lvlText w:val="%1.%2.%3.%4.%5.%6"/>
      <w:lvlJc w:val="left"/>
      <w:pPr>
        <w:ind w:left="2720" w:hanging="1080"/>
      </w:pPr>
      <w:rPr>
        <w:rFonts w:hint="default"/>
      </w:rPr>
    </w:lvl>
    <w:lvl w:ilvl="6">
      <w:start w:val="1"/>
      <w:numFmt w:val="decimal"/>
      <w:lvlText w:val="%1.%2.%3.%4.%5.%6.%7"/>
      <w:lvlJc w:val="left"/>
      <w:pPr>
        <w:ind w:left="3408" w:hanging="1440"/>
      </w:pPr>
      <w:rPr>
        <w:rFonts w:hint="default"/>
      </w:rPr>
    </w:lvl>
    <w:lvl w:ilvl="7">
      <w:start w:val="1"/>
      <w:numFmt w:val="decimal"/>
      <w:lvlText w:val="%1.%2.%3.%4.%5.%6.%7.%8"/>
      <w:lvlJc w:val="left"/>
      <w:pPr>
        <w:ind w:left="3736" w:hanging="1440"/>
      </w:pPr>
      <w:rPr>
        <w:rFonts w:hint="default"/>
      </w:rPr>
    </w:lvl>
    <w:lvl w:ilvl="8">
      <w:start w:val="1"/>
      <w:numFmt w:val="decimal"/>
      <w:lvlText w:val="%1.%2.%3.%4.%5.%6.%7.%8.%9"/>
      <w:lvlJc w:val="left"/>
      <w:pPr>
        <w:ind w:left="4424" w:hanging="1800"/>
      </w:pPr>
      <w:rPr>
        <w:rFonts w:hint="default"/>
      </w:rPr>
    </w:lvl>
  </w:abstractNum>
  <w:abstractNum w:abstractNumId="179" w15:restartNumberingAfterBreak="0">
    <w:nsid w:val="4EDE7124"/>
    <w:multiLevelType w:val="hybridMultilevel"/>
    <w:tmpl w:val="6E949CBA"/>
    <w:lvl w:ilvl="0" w:tplc="1DAE0F08">
      <w:start w:val="1"/>
      <w:numFmt w:val="decimal"/>
      <w:lvlText w:val="61.%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4F6A4AFE"/>
    <w:multiLevelType w:val="hybridMultilevel"/>
    <w:tmpl w:val="344CD3A8"/>
    <w:lvl w:ilvl="0" w:tplc="F4040130">
      <w:start w:val="1"/>
      <w:numFmt w:val="decimal"/>
      <w:lvlText w:val="3.%1"/>
      <w:lvlJc w:val="left"/>
      <w:pPr>
        <w:tabs>
          <w:tab w:val="num" w:pos="648"/>
        </w:tabs>
        <w:ind w:left="6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1" w15:restartNumberingAfterBreak="0">
    <w:nsid w:val="4F953D80"/>
    <w:multiLevelType w:val="multilevel"/>
    <w:tmpl w:val="E924CA0A"/>
    <w:lvl w:ilvl="0">
      <w:start w:val="91"/>
      <w:numFmt w:val="decimal"/>
      <w:lvlText w:val="%1"/>
      <w:lvlJc w:val="left"/>
      <w:pPr>
        <w:ind w:left="420" w:hanging="420"/>
      </w:pPr>
      <w:rPr>
        <w:rFonts w:hint="default"/>
      </w:rPr>
    </w:lvl>
    <w:lvl w:ilvl="1">
      <w:start w:val="1"/>
      <w:numFmt w:val="decimal"/>
      <w:lvlText w:val="%1.%2"/>
      <w:lvlJc w:val="left"/>
      <w:pPr>
        <w:ind w:left="1500" w:hanging="420"/>
      </w:pPr>
      <w:rPr>
        <w:rFonts w:ascii="Arial" w:hAnsi="Arial" w:cs="Arial" w:hint="default"/>
        <w:b w:val="0"/>
        <w:bCs w:val="0"/>
        <w:color w:val="auto"/>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82" w15:restartNumberingAfterBreak="0">
    <w:nsid w:val="500D393C"/>
    <w:multiLevelType w:val="hybridMultilevel"/>
    <w:tmpl w:val="DE3EAA76"/>
    <w:lvl w:ilvl="0" w:tplc="F0521CA0">
      <w:start w:val="1"/>
      <w:numFmt w:val="lowerLetter"/>
      <w:lvlText w:val="%1)"/>
      <w:lvlJc w:val="left"/>
      <w:pPr>
        <w:ind w:left="1080" w:hanging="360"/>
      </w:pPr>
      <w:rPr>
        <w:rFonts w:eastAsiaTheme="minorHAnsi" w:hint="default"/>
        <w:b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3" w15:restartNumberingAfterBreak="0">
    <w:nsid w:val="5089579F"/>
    <w:multiLevelType w:val="hybridMultilevel"/>
    <w:tmpl w:val="59F80F9C"/>
    <w:lvl w:ilvl="0" w:tplc="ECD2B7F6">
      <w:start w:val="1"/>
      <w:numFmt w:val="decimal"/>
      <w:lvlText w:val="45.%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4" w15:restartNumberingAfterBreak="0">
    <w:nsid w:val="50DA0502"/>
    <w:multiLevelType w:val="hybridMultilevel"/>
    <w:tmpl w:val="88129130"/>
    <w:lvl w:ilvl="0" w:tplc="B7F6F222">
      <w:start w:val="1"/>
      <w:numFmt w:val="lowerLetter"/>
      <w:lvlText w:val="(%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50DE236D"/>
    <w:multiLevelType w:val="hybridMultilevel"/>
    <w:tmpl w:val="A7E0E4CA"/>
    <w:lvl w:ilvl="0" w:tplc="0B4CD378">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6" w15:restartNumberingAfterBreak="0">
    <w:nsid w:val="50F05921"/>
    <w:multiLevelType w:val="hybridMultilevel"/>
    <w:tmpl w:val="BED8033A"/>
    <w:lvl w:ilvl="0" w:tplc="EBB29658">
      <w:start w:val="1"/>
      <w:numFmt w:val="lowerLetter"/>
      <w:lvlText w:val="(%1)"/>
      <w:lvlJc w:val="left"/>
      <w:pPr>
        <w:tabs>
          <w:tab w:val="num" w:pos="1296"/>
        </w:tabs>
        <w:ind w:left="1296" w:hanging="900"/>
      </w:pPr>
      <w:rPr>
        <w:rFonts w:hint="default"/>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7" w15:restartNumberingAfterBreak="0">
    <w:nsid w:val="5134061B"/>
    <w:multiLevelType w:val="hybridMultilevel"/>
    <w:tmpl w:val="E376A872"/>
    <w:lvl w:ilvl="0" w:tplc="9684C5B2">
      <w:start w:val="1"/>
      <w:numFmt w:val="decimal"/>
      <w:lvlText w:val="60.%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53147D9C"/>
    <w:multiLevelType w:val="multilevel"/>
    <w:tmpl w:val="03D69268"/>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576"/>
        </w:tabs>
        <w:ind w:left="57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9" w15:restartNumberingAfterBreak="0">
    <w:nsid w:val="532274AE"/>
    <w:multiLevelType w:val="hybridMultilevel"/>
    <w:tmpl w:val="17465C1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53301C23"/>
    <w:multiLevelType w:val="hybridMultilevel"/>
    <w:tmpl w:val="64903DA6"/>
    <w:lvl w:ilvl="0" w:tplc="78ACF7F2">
      <w:start w:val="1"/>
      <w:numFmt w:val="decimal"/>
      <w:lvlText w:val="88.%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5338536E"/>
    <w:multiLevelType w:val="hybridMultilevel"/>
    <w:tmpl w:val="18F60B2C"/>
    <w:lvl w:ilvl="0" w:tplc="C33A040C">
      <w:start w:val="1"/>
      <w:numFmt w:val="decimal"/>
      <w:lvlText w:val="73.%1"/>
      <w:lvlJc w:val="left"/>
      <w:pPr>
        <w:tabs>
          <w:tab w:val="num" w:pos="648"/>
        </w:tabs>
        <w:ind w:left="648" w:hanging="648"/>
      </w:pPr>
      <w:rPr>
        <w:rFonts w:ascii="Arial" w:hAnsi="Arial" w:hint="default"/>
        <w:b w:val="0"/>
        <w:bCs w:val="0"/>
        <w:i w:val="0"/>
        <w:color w:val="auto"/>
        <w:sz w:val="21"/>
        <w:szCs w:val="21"/>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539D688B"/>
    <w:multiLevelType w:val="hybridMultilevel"/>
    <w:tmpl w:val="AA40E35A"/>
    <w:lvl w:ilvl="0" w:tplc="4BE03F88">
      <w:start w:val="1"/>
      <w:numFmt w:val="decimal"/>
      <w:lvlText w:val="%1."/>
      <w:lvlJc w:val="left"/>
      <w:pPr>
        <w:ind w:left="830" w:hanging="360"/>
      </w:pPr>
      <w:rPr>
        <w:rFonts w:hint="default"/>
        <w:sz w:val="16"/>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93" w15:restartNumberingAfterBreak="0">
    <w:nsid w:val="55073EFB"/>
    <w:multiLevelType w:val="hybridMultilevel"/>
    <w:tmpl w:val="42341AB2"/>
    <w:lvl w:ilvl="0" w:tplc="4704B3C8">
      <w:start w:val="1"/>
      <w:numFmt w:val="decimal"/>
      <w:lvlText w:val="54.%1"/>
      <w:lvlJc w:val="left"/>
      <w:pPr>
        <w:tabs>
          <w:tab w:val="num" w:pos="1198"/>
        </w:tabs>
        <w:ind w:left="1198" w:hanging="648"/>
      </w:pPr>
      <w:rPr>
        <w:rFonts w:hint="default"/>
        <w:b w:val="0"/>
        <w:bCs w:val="0"/>
        <w:i w:val="0"/>
        <w:color w:val="auto"/>
        <w:sz w:val="22"/>
      </w:rPr>
    </w:lvl>
    <w:lvl w:ilvl="1" w:tplc="04090019">
      <w:start w:val="1"/>
      <w:numFmt w:val="lowerLetter"/>
      <w:lvlText w:val="%2."/>
      <w:lvlJc w:val="left"/>
      <w:pPr>
        <w:tabs>
          <w:tab w:val="num" w:pos="910"/>
        </w:tabs>
        <w:ind w:left="910" w:hanging="360"/>
      </w:pPr>
    </w:lvl>
    <w:lvl w:ilvl="2" w:tplc="0409001B">
      <w:start w:val="1"/>
      <w:numFmt w:val="lowerRoman"/>
      <w:lvlText w:val="%3."/>
      <w:lvlJc w:val="right"/>
      <w:pPr>
        <w:tabs>
          <w:tab w:val="num" w:pos="1630"/>
        </w:tabs>
        <w:ind w:left="1630" w:hanging="180"/>
      </w:pPr>
    </w:lvl>
    <w:lvl w:ilvl="3" w:tplc="0409000F" w:tentative="1">
      <w:start w:val="1"/>
      <w:numFmt w:val="decimal"/>
      <w:lvlText w:val="%4."/>
      <w:lvlJc w:val="left"/>
      <w:pPr>
        <w:tabs>
          <w:tab w:val="num" w:pos="2350"/>
        </w:tabs>
        <w:ind w:left="2350" w:hanging="360"/>
      </w:pPr>
    </w:lvl>
    <w:lvl w:ilvl="4" w:tplc="04090019" w:tentative="1">
      <w:start w:val="1"/>
      <w:numFmt w:val="lowerLetter"/>
      <w:lvlText w:val="%5."/>
      <w:lvlJc w:val="left"/>
      <w:pPr>
        <w:tabs>
          <w:tab w:val="num" w:pos="3070"/>
        </w:tabs>
        <w:ind w:left="3070" w:hanging="360"/>
      </w:pPr>
    </w:lvl>
    <w:lvl w:ilvl="5" w:tplc="0409001B" w:tentative="1">
      <w:start w:val="1"/>
      <w:numFmt w:val="lowerRoman"/>
      <w:lvlText w:val="%6."/>
      <w:lvlJc w:val="right"/>
      <w:pPr>
        <w:tabs>
          <w:tab w:val="num" w:pos="3790"/>
        </w:tabs>
        <w:ind w:left="3790" w:hanging="180"/>
      </w:pPr>
    </w:lvl>
    <w:lvl w:ilvl="6" w:tplc="0409000F" w:tentative="1">
      <w:start w:val="1"/>
      <w:numFmt w:val="decimal"/>
      <w:lvlText w:val="%7."/>
      <w:lvlJc w:val="left"/>
      <w:pPr>
        <w:tabs>
          <w:tab w:val="num" w:pos="4510"/>
        </w:tabs>
        <w:ind w:left="4510" w:hanging="360"/>
      </w:pPr>
    </w:lvl>
    <w:lvl w:ilvl="7" w:tplc="04090019" w:tentative="1">
      <w:start w:val="1"/>
      <w:numFmt w:val="lowerLetter"/>
      <w:lvlText w:val="%8."/>
      <w:lvlJc w:val="left"/>
      <w:pPr>
        <w:tabs>
          <w:tab w:val="num" w:pos="5230"/>
        </w:tabs>
        <w:ind w:left="5230" w:hanging="360"/>
      </w:pPr>
    </w:lvl>
    <w:lvl w:ilvl="8" w:tplc="0409001B" w:tentative="1">
      <w:start w:val="1"/>
      <w:numFmt w:val="lowerRoman"/>
      <w:lvlText w:val="%9."/>
      <w:lvlJc w:val="right"/>
      <w:pPr>
        <w:tabs>
          <w:tab w:val="num" w:pos="5950"/>
        </w:tabs>
        <w:ind w:left="5950" w:hanging="180"/>
      </w:pPr>
    </w:lvl>
  </w:abstractNum>
  <w:abstractNum w:abstractNumId="194" w15:restartNumberingAfterBreak="0">
    <w:nsid w:val="5510006B"/>
    <w:multiLevelType w:val="multilevel"/>
    <w:tmpl w:val="7C8448C6"/>
    <w:lvl w:ilvl="0">
      <w:start w:val="2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5" w15:restartNumberingAfterBreak="0">
    <w:nsid w:val="554A3083"/>
    <w:multiLevelType w:val="multilevel"/>
    <w:tmpl w:val="68C25136"/>
    <w:lvl w:ilvl="0">
      <w:start w:val="5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6" w15:restartNumberingAfterBreak="0">
    <w:nsid w:val="55A61682"/>
    <w:multiLevelType w:val="hybridMultilevel"/>
    <w:tmpl w:val="8E92035A"/>
    <w:lvl w:ilvl="0" w:tplc="6AA6C5F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55AE4137"/>
    <w:multiLevelType w:val="hybridMultilevel"/>
    <w:tmpl w:val="821605F4"/>
    <w:lvl w:ilvl="0" w:tplc="BC38634C">
      <w:start w:val="1"/>
      <w:numFmt w:val="decimal"/>
      <w:lvlText w:val="22.%1"/>
      <w:lvlJc w:val="left"/>
      <w:pPr>
        <w:tabs>
          <w:tab w:val="num" w:pos="762"/>
        </w:tabs>
        <w:ind w:left="762"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9" w15:restartNumberingAfterBreak="0">
    <w:nsid w:val="566B058A"/>
    <w:multiLevelType w:val="hybridMultilevel"/>
    <w:tmpl w:val="D95E7502"/>
    <w:lvl w:ilvl="0" w:tplc="F44ED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9956C6E"/>
    <w:multiLevelType w:val="hybridMultilevel"/>
    <w:tmpl w:val="0108E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1" w15:restartNumberingAfterBreak="0">
    <w:nsid w:val="5A3D14F1"/>
    <w:multiLevelType w:val="hybridMultilevel"/>
    <w:tmpl w:val="BA04AEEC"/>
    <w:lvl w:ilvl="0" w:tplc="3DCAD076">
      <w:start w:val="1"/>
      <w:numFmt w:val="decimal"/>
      <w:lvlText w:val="49.%1"/>
      <w:lvlJc w:val="left"/>
      <w:pPr>
        <w:tabs>
          <w:tab w:val="num" w:pos="1728"/>
        </w:tabs>
        <w:ind w:left="1728" w:hanging="648"/>
      </w:pPr>
      <w:rPr>
        <w:rFonts w:ascii="Arial" w:hAnsi="Arial" w:hint="default"/>
        <w:b w:val="0"/>
        <w:bCs w:val="0"/>
        <w:i w:val="0"/>
        <w:color w:val="auto"/>
        <w:sz w:val="21"/>
        <w:szCs w:val="21"/>
      </w:rPr>
    </w:lvl>
    <w:lvl w:ilvl="1" w:tplc="E884AFCC">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2"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3" w15:restartNumberingAfterBreak="0">
    <w:nsid w:val="5B3C674D"/>
    <w:multiLevelType w:val="hybridMultilevel"/>
    <w:tmpl w:val="757800DA"/>
    <w:lvl w:ilvl="0" w:tplc="DCBA73B6">
      <w:start w:val="1"/>
      <w:numFmt w:val="lowerLetter"/>
      <w:lvlText w:val="(%1)"/>
      <w:lvlJc w:val="left"/>
      <w:pPr>
        <w:tabs>
          <w:tab w:val="num" w:pos="720"/>
        </w:tabs>
        <w:ind w:left="720" w:hanging="720"/>
      </w:pPr>
      <w:rPr>
        <w:rFonts w:ascii="Times New Roman" w:hAnsi="Times New Roman" w:hint="default"/>
        <w:b w:val="0"/>
        <w:i/>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4"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5" w15:restartNumberingAfterBreak="0">
    <w:nsid w:val="5BC96B8F"/>
    <w:multiLevelType w:val="hybridMultilevel"/>
    <w:tmpl w:val="24E27FB6"/>
    <w:lvl w:ilvl="0" w:tplc="BCE07AE2">
      <w:start w:val="1"/>
      <w:numFmt w:val="lowerLetter"/>
      <w:lvlText w:val="(%1)"/>
      <w:lvlJc w:val="left"/>
      <w:pPr>
        <w:tabs>
          <w:tab w:val="num" w:pos="2628"/>
        </w:tabs>
        <w:ind w:left="26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5C405022"/>
    <w:multiLevelType w:val="hybridMultilevel"/>
    <w:tmpl w:val="19BECE98"/>
    <w:lvl w:ilvl="0" w:tplc="482AD1AE">
      <w:start w:val="1"/>
      <w:numFmt w:val="lowerLetter"/>
      <w:lvlText w:val="(%1)"/>
      <w:lvlJc w:val="left"/>
      <w:pPr>
        <w:tabs>
          <w:tab w:val="num" w:pos="518"/>
        </w:tabs>
        <w:ind w:left="518" w:hanging="518"/>
      </w:pPr>
      <w:rPr>
        <w:rFonts w:ascii="Arial" w:hAnsi="Arial" w:cs="Arial" w:hint="default"/>
        <w:b w:val="0"/>
        <w:i w:val="0"/>
        <w:color w:val="auto"/>
        <w:sz w:val="22"/>
        <w:szCs w:val="22"/>
        <w:u w:val="none"/>
      </w:rPr>
    </w:lvl>
    <w:lvl w:ilvl="1" w:tplc="8322239E">
      <w:start w:val="2"/>
      <w:numFmt w:val="decimal"/>
      <w:lvlText w:val="58.%2"/>
      <w:lvlJc w:val="left"/>
      <w:pPr>
        <w:tabs>
          <w:tab w:val="num" w:pos="1728"/>
        </w:tabs>
        <w:ind w:left="1728" w:hanging="648"/>
      </w:pPr>
      <w:rPr>
        <w:rFonts w:hint="default"/>
        <w:b w:val="0"/>
        <w:bCs w:val="0"/>
        <w:i w:val="0"/>
        <w:color w:val="auto"/>
        <w:sz w:val="22"/>
        <w:szCs w:val="24"/>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7" w15:restartNumberingAfterBreak="0">
    <w:nsid w:val="5DE43D30"/>
    <w:multiLevelType w:val="hybridMultilevel"/>
    <w:tmpl w:val="AB5ECB5C"/>
    <w:lvl w:ilvl="0" w:tplc="AB428696">
      <w:start w:val="1"/>
      <w:numFmt w:val="decimal"/>
      <w:lvlText w:val="31.%1"/>
      <w:lvlJc w:val="left"/>
      <w:pPr>
        <w:tabs>
          <w:tab w:val="num" w:pos="976"/>
        </w:tabs>
        <w:ind w:left="976" w:hanging="648"/>
      </w:pPr>
      <w:rPr>
        <w:rFonts w:ascii="Arial" w:hAnsi="Arial" w:hint="default"/>
        <w:b w:val="0"/>
        <w:bCs w:val="0"/>
        <w:i w:val="0"/>
        <w:color w:val="auto"/>
        <w:sz w:val="22"/>
        <w:szCs w:val="22"/>
      </w:rPr>
    </w:lvl>
    <w:lvl w:ilvl="1" w:tplc="88B0297C" w:tentative="1">
      <w:start w:val="1"/>
      <w:numFmt w:val="lowerLetter"/>
      <w:lvlText w:val="%2."/>
      <w:lvlJc w:val="left"/>
      <w:pPr>
        <w:tabs>
          <w:tab w:val="num" w:pos="1440"/>
        </w:tabs>
        <w:ind w:left="1440" w:hanging="360"/>
      </w:pPr>
    </w:lvl>
    <w:lvl w:ilvl="2" w:tplc="045CA9E0" w:tentative="1">
      <w:start w:val="1"/>
      <w:numFmt w:val="lowerRoman"/>
      <w:lvlText w:val="%3."/>
      <w:lvlJc w:val="right"/>
      <w:pPr>
        <w:tabs>
          <w:tab w:val="num" w:pos="2160"/>
        </w:tabs>
        <w:ind w:left="2160" w:hanging="180"/>
      </w:pPr>
    </w:lvl>
    <w:lvl w:ilvl="3" w:tplc="66E83280" w:tentative="1">
      <w:start w:val="1"/>
      <w:numFmt w:val="decimal"/>
      <w:lvlText w:val="%4."/>
      <w:lvlJc w:val="left"/>
      <w:pPr>
        <w:tabs>
          <w:tab w:val="num" w:pos="2880"/>
        </w:tabs>
        <w:ind w:left="2880" w:hanging="360"/>
      </w:pPr>
    </w:lvl>
    <w:lvl w:ilvl="4" w:tplc="C15436CA" w:tentative="1">
      <w:start w:val="1"/>
      <w:numFmt w:val="lowerLetter"/>
      <w:lvlText w:val="%5."/>
      <w:lvlJc w:val="left"/>
      <w:pPr>
        <w:tabs>
          <w:tab w:val="num" w:pos="3600"/>
        </w:tabs>
        <w:ind w:left="3600" w:hanging="360"/>
      </w:pPr>
    </w:lvl>
    <w:lvl w:ilvl="5" w:tplc="3F04D9D0" w:tentative="1">
      <w:start w:val="1"/>
      <w:numFmt w:val="lowerRoman"/>
      <w:lvlText w:val="%6."/>
      <w:lvlJc w:val="right"/>
      <w:pPr>
        <w:tabs>
          <w:tab w:val="num" w:pos="4320"/>
        </w:tabs>
        <w:ind w:left="4320" w:hanging="180"/>
      </w:pPr>
    </w:lvl>
    <w:lvl w:ilvl="6" w:tplc="9A40155C" w:tentative="1">
      <w:start w:val="1"/>
      <w:numFmt w:val="decimal"/>
      <w:lvlText w:val="%7."/>
      <w:lvlJc w:val="left"/>
      <w:pPr>
        <w:tabs>
          <w:tab w:val="num" w:pos="5040"/>
        </w:tabs>
        <w:ind w:left="5040" w:hanging="360"/>
      </w:pPr>
    </w:lvl>
    <w:lvl w:ilvl="7" w:tplc="C07004CA" w:tentative="1">
      <w:start w:val="1"/>
      <w:numFmt w:val="lowerLetter"/>
      <w:lvlText w:val="%8."/>
      <w:lvlJc w:val="left"/>
      <w:pPr>
        <w:tabs>
          <w:tab w:val="num" w:pos="5760"/>
        </w:tabs>
        <w:ind w:left="5760" w:hanging="360"/>
      </w:pPr>
    </w:lvl>
    <w:lvl w:ilvl="8" w:tplc="13B8B9E4" w:tentative="1">
      <w:start w:val="1"/>
      <w:numFmt w:val="lowerRoman"/>
      <w:lvlText w:val="%9."/>
      <w:lvlJc w:val="right"/>
      <w:pPr>
        <w:tabs>
          <w:tab w:val="num" w:pos="6480"/>
        </w:tabs>
        <w:ind w:left="6480" w:hanging="180"/>
      </w:pPr>
    </w:lvl>
  </w:abstractNum>
  <w:abstractNum w:abstractNumId="208"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15:restartNumberingAfterBreak="0">
    <w:nsid w:val="5E216B73"/>
    <w:multiLevelType w:val="hybridMultilevel"/>
    <w:tmpl w:val="727EC11C"/>
    <w:lvl w:ilvl="0" w:tplc="EF96CCEE">
      <w:start w:val="1"/>
      <w:numFmt w:val="decimal"/>
      <w:lvlText w:val="8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5E2800DB"/>
    <w:multiLevelType w:val="multilevel"/>
    <w:tmpl w:val="D5941348"/>
    <w:lvl w:ilvl="0">
      <w:start w:val="7"/>
      <w:numFmt w:val="decimal"/>
      <w:lvlText w:val="%1"/>
      <w:lvlJc w:val="left"/>
      <w:pPr>
        <w:ind w:left="360" w:hanging="360"/>
      </w:pPr>
      <w:rPr>
        <w:rFonts w:hint="default"/>
      </w:rPr>
    </w:lvl>
    <w:lvl w:ilvl="1">
      <w:start w:val="1"/>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211" w15:restartNumberingAfterBreak="0">
    <w:nsid w:val="5EE94B54"/>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212" w15:restartNumberingAfterBreak="0">
    <w:nsid w:val="5FB6263B"/>
    <w:multiLevelType w:val="hybridMultilevel"/>
    <w:tmpl w:val="D352983C"/>
    <w:lvl w:ilvl="0" w:tplc="3D78AD1C">
      <w:start w:val="1"/>
      <w:numFmt w:val="decimal"/>
      <w:lvlText w:val="47.%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3" w15:restartNumberingAfterBreak="0">
    <w:nsid w:val="61E85147"/>
    <w:multiLevelType w:val="hybridMultilevel"/>
    <w:tmpl w:val="100C0158"/>
    <w:lvl w:ilvl="0" w:tplc="38466526">
      <w:start w:val="1"/>
      <w:numFmt w:val="decimal"/>
      <w:lvlText w:val="4.%1"/>
      <w:lvlJc w:val="left"/>
      <w:pPr>
        <w:tabs>
          <w:tab w:val="num" w:pos="2528"/>
        </w:tabs>
        <w:ind w:left="2528" w:hanging="648"/>
      </w:pPr>
      <w:rPr>
        <w:rFonts w:hint="default"/>
      </w:rPr>
    </w:lvl>
    <w:lvl w:ilvl="1" w:tplc="957EA28E">
      <w:start w:val="1"/>
      <w:numFmt w:val="decimal"/>
      <w:lvlText w:val="5.%2"/>
      <w:lvlJc w:val="left"/>
      <w:pPr>
        <w:tabs>
          <w:tab w:val="num" w:pos="1728"/>
        </w:tabs>
        <w:ind w:left="1728" w:hanging="648"/>
      </w:pPr>
      <w:rPr>
        <w:rFonts w:hint="default"/>
      </w:rPr>
    </w:lvl>
    <w:lvl w:ilvl="2" w:tplc="DF961BFA">
      <w:start w:val="1"/>
      <w:numFmt w:val="decimal"/>
      <w:lvlText w:val="6.%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4" w15:restartNumberingAfterBreak="0">
    <w:nsid w:val="622624DC"/>
    <w:multiLevelType w:val="hybridMultilevel"/>
    <w:tmpl w:val="809C59DA"/>
    <w:lvl w:ilvl="0" w:tplc="04090001">
      <w:start w:val="1"/>
      <w:numFmt w:val="bullet"/>
      <w:lvlText w:val=""/>
      <w:lvlJc w:val="left"/>
      <w:pPr>
        <w:ind w:left="1062" w:hanging="360"/>
      </w:pPr>
      <w:rPr>
        <w:rFonts w:ascii="Symbol" w:hAnsi="Symbol" w:hint="default"/>
      </w:rPr>
    </w:lvl>
    <w:lvl w:ilvl="1" w:tplc="04090003" w:tentative="1">
      <w:start w:val="1"/>
      <w:numFmt w:val="bullet"/>
      <w:lvlText w:val="o"/>
      <w:lvlJc w:val="left"/>
      <w:pPr>
        <w:ind w:left="1782" w:hanging="360"/>
      </w:pPr>
      <w:rPr>
        <w:rFonts w:ascii="Courier New" w:hAnsi="Courier New" w:cs="Courier New" w:hint="default"/>
      </w:rPr>
    </w:lvl>
    <w:lvl w:ilvl="2" w:tplc="04090005" w:tentative="1">
      <w:start w:val="1"/>
      <w:numFmt w:val="bullet"/>
      <w:lvlText w:val=""/>
      <w:lvlJc w:val="left"/>
      <w:pPr>
        <w:ind w:left="2502" w:hanging="360"/>
      </w:pPr>
      <w:rPr>
        <w:rFonts w:ascii="Wingdings" w:hAnsi="Wingdings" w:hint="default"/>
      </w:rPr>
    </w:lvl>
    <w:lvl w:ilvl="3" w:tplc="04090001" w:tentative="1">
      <w:start w:val="1"/>
      <w:numFmt w:val="bullet"/>
      <w:lvlText w:val=""/>
      <w:lvlJc w:val="left"/>
      <w:pPr>
        <w:ind w:left="3222" w:hanging="360"/>
      </w:pPr>
      <w:rPr>
        <w:rFonts w:ascii="Symbol" w:hAnsi="Symbol" w:hint="default"/>
      </w:rPr>
    </w:lvl>
    <w:lvl w:ilvl="4" w:tplc="04090003" w:tentative="1">
      <w:start w:val="1"/>
      <w:numFmt w:val="bullet"/>
      <w:lvlText w:val="o"/>
      <w:lvlJc w:val="left"/>
      <w:pPr>
        <w:ind w:left="3942" w:hanging="360"/>
      </w:pPr>
      <w:rPr>
        <w:rFonts w:ascii="Courier New" w:hAnsi="Courier New" w:cs="Courier New" w:hint="default"/>
      </w:rPr>
    </w:lvl>
    <w:lvl w:ilvl="5" w:tplc="04090005" w:tentative="1">
      <w:start w:val="1"/>
      <w:numFmt w:val="bullet"/>
      <w:lvlText w:val=""/>
      <w:lvlJc w:val="left"/>
      <w:pPr>
        <w:ind w:left="4662" w:hanging="360"/>
      </w:pPr>
      <w:rPr>
        <w:rFonts w:ascii="Wingdings" w:hAnsi="Wingdings" w:hint="default"/>
      </w:rPr>
    </w:lvl>
    <w:lvl w:ilvl="6" w:tplc="04090001" w:tentative="1">
      <w:start w:val="1"/>
      <w:numFmt w:val="bullet"/>
      <w:lvlText w:val=""/>
      <w:lvlJc w:val="left"/>
      <w:pPr>
        <w:ind w:left="5382" w:hanging="360"/>
      </w:pPr>
      <w:rPr>
        <w:rFonts w:ascii="Symbol" w:hAnsi="Symbol" w:hint="default"/>
      </w:rPr>
    </w:lvl>
    <w:lvl w:ilvl="7" w:tplc="04090003" w:tentative="1">
      <w:start w:val="1"/>
      <w:numFmt w:val="bullet"/>
      <w:lvlText w:val="o"/>
      <w:lvlJc w:val="left"/>
      <w:pPr>
        <w:ind w:left="6102" w:hanging="360"/>
      </w:pPr>
      <w:rPr>
        <w:rFonts w:ascii="Courier New" w:hAnsi="Courier New" w:cs="Courier New" w:hint="default"/>
      </w:rPr>
    </w:lvl>
    <w:lvl w:ilvl="8" w:tplc="04090005" w:tentative="1">
      <w:start w:val="1"/>
      <w:numFmt w:val="bullet"/>
      <w:lvlText w:val=""/>
      <w:lvlJc w:val="left"/>
      <w:pPr>
        <w:ind w:left="6822" w:hanging="360"/>
      </w:pPr>
      <w:rPr>
        <w:rFonts w:ascii="Wingdings" w:hAnsi="Wingdings" w:hint="default"/>
      </w:rPr>
    </w:lvl>
  </w:abstractNum>
  <w:abstractNum w:abstractNumId="215" w15:restartNumberingAfterBreak="0">
    <w:nsid w:val="62342262"/>
    <w:multiLevelType w:val="hybridMultilevel"/>
    <w:tmpl w:val="915E2D7A"/>
    <w:lvl w:ilvl="0" w:tplc="91422998">
      <w:start w:val="1"/>
      <w:numFmt w:val="decimal"/>
      <w:lvlText w:val="66.%1"/>
      <w:lvlJc w:val="left"/>
      <w:pPr>
        <w:tabs>
          <w:tab w:val="num" w:pos="1728"/>
        </w:tabs>
        <w:ind w:left="1728" w:hanging="648"/>
      </w:pPr>
      <w:rPr>
        <w:rFonts w:hint="default"/>
        <w:b w:val="0"/>
        <w:bCs w:val="0"/>
        <w:i w:val="0"/>
        <w:color w:val="auto"/>
        <w:sz w:val="22"/>
      </w:rPr>
    </w:lvl>
    <w:lvl w:ilvl="1" w:tplc="FA423A96" w:tentative="1">
      <w:start w:val="1"/>
      <w:numFmt w:val="lowerLetter"/>
      <w:lvlText w:val="%2."/>
      <w:lvlJc w:val="left"/>
      <w:pPr>
        <w:tabs>
          <w:tab w:val="num" w:pos="1440"/>
        </w:tabs>
        <w:ind w:left="1440" w:hanging="360"/>
      </w:pPr>
    </w:lvl>
    <w:lvl w:ilvl="2" w:tplc="FDD2F792" w:tentative="1">
      <w:start w:val="1"/>
      <w:numFmt w:val="lowerRoman"/>
      <w:lvlText w:val="%3."/>
      <w:lvlJc w:val="right"/>
      <w:pPr>
        <w:tabs>
          <w:tab w:val="num" w:pos="2160"/>
        </w:tabs>
        <w:ind w:left="2160" w:hanging="180"/>
      </w:pPr>
    </w:lvl>
    <w:lvl w:ilvl="3" w:tplc="52EC8CDE" w:tentative="1">
      <w:start w:val="1"/>
      <w:numFmt w:val="decimal"/>
      <w:lvlText w:val="%4."/>
      <w:lvlJc w:val="left"/>
      <w:pPr>
        <w:tabs>
          <w:tab w:val="num" w:pos="2880"/>
        </w:tabs>
        <w:ind w:left="2880" w:hanging="360"/>
      </w:pPr>
    </w:lvl>
    <w:lvl w:ilvl="4" w:tplc="9028C446" w:tentative="1">
      <w:start w:val="1"/>
      <w:numFmt w:val="lowerLetter"/>
      <w:lvlText w:val="%5."/>
      <w:lvlJc w:val="left"/>
      <w:pPr>
        <w:tabs>
          <w:tab w:val="num" w:pos="3600"/>
        </w:tabs>
        <w:ind w:left="3600" w:hanging="360"/>
      </w:pPr>
    </w:lvl>
    <w:lvl w:ilvl="5" w:tplc="43068DE2" w:tentative="1">
      <w:start w:val="1"/>
      <w:numFmt w:val="lowerRoman"/>
      <w:lvlText w:val="%6."/>
      <w:lvlJc w:val="right"/>
      <w:pPr>
        <w:tabs>
          <w:tab w:val="num" w:pos="4320"/>
        </w:tabs>
        <w:ind w:left="4320" w:hanging="180"/>
      </w:pPr>
    </w:lvl>
    <w:lvl w:ilvl="6" w:tplc="ADBA35D2" w:tentative="1">
      <w:start w:val="1"/>
      <w:numFmt w:val="decimal"/>
      <w:lvlText w:val="%7."/>
      <w:lvlJc w:val="left"/>
      <w:pPr>
        <w:tabs>
          <w:tab w:val="num" w:pos="5040"/>
        </w:tabs>
        <w:ind w:left="5040" w:hanging="360"/>
      </w:pPr>
    </w:lvl>
    <w:lvl w:ilvl="7" w:tplc="13143CA4" w:tentative="1">
      <w:start w:val="1"/>
      <w:numFmt w:val="lowerLetter"/>
      <w:lvlText w:val="%8."/>
      <w:lvlJc w:val="left"/>
      <w:pPr>
        <w:tabs>
          <w:tab w:val="num" w:pos="5760"/>
        </w:tabs>
        <w:ind w:left="5760" w:hanging="360"/>
      </w:pPr>
    </w:lvl>
    <w:lvl w:ilvl="8" w:tplc="B588969E" w:tentative="1">
      <w:start w:val="1"/>
      <w:numFmt w:val="lowerRoman"/>
      <w:lvlText w:val="%9."/>
      <w:lvlJc w:val="right"/>
      <w:pPr>
        <w:tabs>
          <w:tab w:val="num" w:pos="6480"/>
        </w:tabs>
        <w:ind w:left="6480" w:hanging="180"/>
      </w:pPr>
    </w:lvl>
  </w:abstractNum>
  <w:abstractNum w:abstractNumId="216" w15:restartNumberingAfterBreak="0">
    <w:nsid w:val="62786782"/>
    <w:multiLevelType w:val="hybridMultilevel"/>
    <w:tmpl w:val="090C76F6"/>
    <w:lvl w:ilvl="0" w:tplc="383CDFDA">
      <w:start w:val="4"/>
      <w:numFmt w:val="upperLetter"/>
      <w:lvlText w:val="%1."/>
      <w:lvlJc w:val="left"/>
      <w:pPr>
        <w:ind w:left="720" w:hanging="360"/>
      </w:pPr>
      <w:rPr>
        <w:rFonts w:ascii="Cambria Math" w:hAnsi="Cambria Math"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627A397C"/>
    <w:multiLevelType w:val="hybridMultilevel"/>
    <w:tmpl w:val="A66ABC9A"/>
    <w:lvl w:ilvl="0" w:tplc="DB32AB3E">
      <w:start w:val="1"/>
      <w:numFmt w:val="decimal"/>
      <w:lvlText w:val="58.%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8" w15:restartNumberingAfterBreak="0">
    <w:nsid w:val="62AB096B"/>
    <w:multiLevelType w:val="hybridMultilevel"/>
    <w:tmpl w:val="1A76795E"/>
    <w:lvl w:ilvl="0" w:tplc="F022FAB0">
      <w:start w:val="1"/>
      <w:numFmt w:val="decimal"/>
      <w:lvlText w:val="94.%1"/>
      <w:lvlJc w:val="left"/>
      <w:pPr>
        <w:tabs>
          <w:tab w:val="num" w:pos="1728"/>
        </w:tabs>
        <w:ind w:left="1728" w:hanging="648"/>
      </w:pPr>
      <w:rPr>
        <w:rFonts w:hint="default"/>
        <w:b w:val="0"/>
        <w:bCs w:val="0"/>
        <w:i w:val="0"/>
        <w:color w:val="auto"/>
        <w:sz w:val="22"/>
      </w:rPr>
    </w:lvl>
    <w:lvl w:ilvl="1" w:tplc="A8AA02F8">
      <w:start w:val="1"/>
      <w:numFmt w:val="lowerLetter"/>
      <w:lvlText w:val="(%2)"/>
      <w:lvlJc w:val="left"/>
      <w:pPr>
        <w:tabs>
          <w:tab w:val="num" w:pos="1440"/>
        </w:tabs>
        <w:ind w:left="1368" w:hanging="288"/>
      </w:pPr>
      <w:rPr>
        <w:rFonts w:hint="default"/>
        <w:b w:val="0"/>
        <w:bCs w:val="0"/>
        <w:i w:val="0"/>
        <w:color w:val="auto"/>
        <w:sz w:val="22"/>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9" w15:restartNumberingAfterBreak="0">
    <w:nsid w:val="62AF133E"/>
    <w:multiLevelType w:val="hybridMultilevel"/>
    <w:tmpl w:val="E2CC49DA"/>
    <w:lvl w:ilvl="0" w:tplc="A5D0C35A">
      <w:start w:val="1"/>
      <w:numFmt w:val="decimal"/>
      <w:lvlText w:val="27.%1"/>
      <w:lvlJc w:val="left"/>
      <w:pPr>
        <w:tabs>
          <w:tab w:val="num" w:pos="976"/>
        </w:tabs>
        <w:ind w:left="976"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0" w15:restartNumberingAfterBreak="0">
    <w:nsid w:val="62DB32E8"/>
    <w:multiLevelType w:val="hybridMultilevel"/>
    <w:tmpl w:val="63E6FAD8"/>
    <w:lvl w:ilvl="0" w:tplc="7068D054">
      <w:start w:val="1"/>
      <w:numFmt w:val="decimal"/>
      <w:lvlText w:val="2.%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1" w15:restartNumberingAfterBreak="0">
    <w:nsid w:val="63754964"/>
    <w:multiLevelType w:val="hybridMultilevel"/>
    <w:tmpl w:val="F078E7E4"/>
    <w:lvl w:ilvl="0" w:tplc="41A82DCC">
      <w:start w:val="1"/>
      <w:numFmt w:val="decimal"/>
      <w:lvlText w:val="42.%1"/>
      <w:lvlJc w:val="left"/>
      <w:pPr>
        <w:tabs>
          <w:tab w:val="num" w:pos="5328"/>
        </w:tabs>
        <w:ind w:left="5328" w:hanging="648"/>
      </w:pPr>
      <w:rPr>
        <w:rFonts w:hint="default"/>
        <w:b w:val="0"/>
        <w:bCs w:val="0"/>
        <w:i w:val="0"/>
        <w:color w:val="auto"/>
        <w:sz w:val="22"/>
      </w:rPr>
    </w:lvl>
    <w:lvl w:ilvl="1" w:tplc="515236C4" w:tentative="1">
      <w:start w:val="1"/>
      <w:numFmt w:val="lowerLetter"/>
      <w:lvlText w:val="%2."/>
      <w:lvlJc w:val="left"/>
      <w:pPr>
        <w:tabs>
          <w:tab w:val="num" w:pos="1440"/>
        </w:tabs>
        <w:ind w:left="1440" w:hanging="360"/>
      </w:pPr>
    </w:lvl>
    <w:lvl w:ilvl="2" w:tplc="482896B4" w:tentative="1">
      <w:start w:val="1"/>
      <w:numFmt w:val="lowerRoman"/>
      <w:lvlText w:val="%3."/>
      <w:lvlJc w:val="right"/>
      <w:pPr>
        <w:tabs>
          <w:tab w:val="num" w:pos="2160"/>
        </w:tabs>
        <w:ind w:left="2160" w:hanging="180"/>
      </w:pPr>
    </w:lvl>
    <w:lvl w:ilvl="3" w:tplc="16FAC14C" w:tentative="1">
      <w:start w:val="1"/>
      <w:numFmt w:val="decimal"/>
      <w:lvlText w:val="%4."/>
      <w:lvlJc w:val="left"/>
      <w:pPr>
        <w:tabs>
          <w:tab w:val="num" w:pos="2880"/>
        </w:tabs>
        <w:ind w:left="2880" w:hanging="360"/>
      </w:pPr>
    </w:lvl>
    <w:lvl w:ilvl="4" w:tplc="145C60B8" w:tentative="1">
      <w:start w:val="1"/>
      <w:numFmt w:val="lowerLetter"/>
      <w:lvlText w:val="%5."/>
      <w:lvlJc w:val="left"/>
      <w:pPr>
        <w:tabs>
          <w:tab w:val="num" w:pos="3600"/>
        </w:tabs>
        <w:ind w:left="3600" w:hanging="360"/>
      </w:pPr>
    </w:lvl>
    <w:lvl w:ilvl="5" w:tplc="DEA867E0" w:tentative="1">
      <w:start w:val="1"/>
      <w:numFmt w:val="lowerRoman"/>
      <w:lvlText w:val="%6."/>
      <w:lvlJc w:val="right"/>
      <w:pPr>
        <w:tabs>
          <w:tab w:val="num" w:pos="4320"/>
        </w:tabs>
        <w:ind w:left="4320" w:hanging="180"/>
      </w:pPr>
    </w:lvl>
    <w:lvl w:ilvl="6" w:tplc="936C1254" w:tentative="1">
      <w:start w:val="1"/>
      <w:numFmt w:val="decimal"/>
      <w:lvlText w:val="%7."/>
      <w:lvlJc w:val="left"/>
      <w:pPr>
        <w:tabs>
          <w:tab w:val="num" w:pos="5040"/>
        </w:tabs>
        <w:ind w:left="5040" w:hanging="360"/>
      </w:pPr>
    </w:lvl>
    <w:lvl w:ilvl="7" w:tplc="896EE2AA" w:tentative="1">
      <w:start w:val="1"/>
      <w:numFmt w:val="lowerLetter"/>
      <w:lvlText w:val="%8."/>
      <w:lvlJc w:val="left"/>
      <w:pPr>
        <w:tabs>
          <w:tab w:val="num" w:pos="5760"/>
        </w:tabs>
        <w:ind w:left="5760" w:hanging="360"/>
      </w:pPr>
    </w:lvl>
    <w:lvl w:ilvl="8" w:tplc="42342CA4" w:tentative="1">
      <w:start w:val="1"/>
      <w:numFmt w:val="lowerRoman"/>
      <w:lvlText w:val="%9."/>
      <w:lvlJc w:val="right"/>
      <w:pPr>
        <w:tabs>
          <w:tab w:val="num" w:pos="6480"/>
        </w:tabs>
        <w:ind w:left="6480" w:hanging="180"/>
      </w:pPr>
    </w:lvl>
  </w:abstractNum>
  <w:abstractNum w:abstractNumId="222" w15:restartNumberingAfterBreak="0">
    <w:nsid w:val="63A61805"/>
    <w:multiLevelType w:val="hybridMultilevel"/>
    <w:tmpl w:val="3CEEE4F2"/>
    <w:lvl w:ilvl="0" w:tplc="04090017">
      <w:start w:val="1"/>
      <w:numFmt w:val="lowerLetter"/>
      <w:lvlText w:val="%1)"/>
      <w:lvlJc w:val="left"/>
      <w:pPr>
        <w:ind w:left="1411" w:hanging="360"/>
      </w:pPr>
      <w:rPr>
        <w:rFonts w:hint="default"/>
        <w:b w:val="0"/>
        <w:color w:val="333333"/>
        <w:sz w:val="24"/>
      </w:rPr>
    </w:lvl>
    <w:lvl w:ilvl="1" w:tplc="04090019">
      <w:start w:val="1"/>
      <w:numFmt w:val="lowerLetter"/>
      <w:lvlText w:val="%2."/>
      <w:lvlJc w:val="left"/>
      <w:pPr>
        <w:ind w:left="2131" w:hanging="360"/>
      </w:pPr>
    </w:lvl>
    <w:lvl w:ilvl="2" w:tplc="0409001B" w:tentative="1">
      <w:start w:val="1"/>
      <w:numFmt w:val="lowerRoman"/>
      <w:lvlText w:val="%3."/>
      <w:lvlJc w:val="right"/>
      <w:pPr>
        <w:ind w:left="2851" w:hanging="180"/>
      </w:pPr>
    </w:lvl>
    <w:lvl w:ilvl="3" w:tplc="0409000F" w:tentative="1">
      <w:start w:val="1"/>
      <w:numFmt w:val="decimal"/>
      <w:lvlText w:val="%4."/>
      <w:lvlJc w:val="left"/>
      <w:pPr>
        <w:ind w:left="3571" w:hanging="360"/>
      </w:pPr>
    </w:lvl>
    <w:lvl w:ilvl="4" w:tplc="04090019" w:tentative="1">
      <w:start w:val="1"/>
      <w:numFmt w:val="lowerLetter"/>
      <w:lvlText w:val="%5."/>
      <w:lvlJc w:val="left"/>
      <w:pPr>
        <w:ind w:left="4291" w:hanging="360"/>
      </w:pPr>
    </w:lvl>
    <w:lvl w:ilvl="5" w:tplc="0409001B" w:tentative="1">
      <w:start w:val="1"/>
      <w:numFmt w:val="lowerRoman"/>
      <w:lvlText w:val="%6."/>
      <w:lvlJc w:val="right"/>
      <w:pPr>
        <w:ind w:left="5011" w:hanging="180"/>
      </w:pPr>
    </w:lvl>
    <w:lvl w:ilvl="6" w:tplc="0409000F" w:tentative="1">
      <w:start w:val="1"/>
      <w:numFmt w:val="decimal"/>
      <w:lvlText w:val="%7."/>
      <w:lvlJc w:val="left"/>
      <w:pPr>
        <w:ind w:left="5731" w:hanging="360"/>
      </w:pPr>
    </w:lvl>
    <w:lvl w:ilvl="7" w:tplc="04090019" w:tentative="1">
      <w:start w:val="1"/>
      <w:numFmt w:val="lowerLetter"/>
      <w:lvlText w:val="%8."/>
      <w:lvlJc w:val="left"/>
      <w:pPr>
        <w:ind w:left="6451" w:hanging="360"/>
      </w:pPr>
    </w:lvl>
    <w:lvl w:ilvl="8" w:tplc="0409001B" w:tentative="1">
      <w:start w:val="1"/>
      <w:numFmt w:val="lowerRoman"/>
      <w:lvlText w:val="%9."/>
      <w:lvlJc w:val="right"/>
      <w:pPr>
        <w:ind w:left="7171" w:hanging="180"/>
      </w:pPr>
    </w:lvl>
  </w:abstractNum>
  <w:abstractNum w:abstractNumId="223" w15:restartNumberingAfterBreak="0">
    <w:nsid w:val="640E40EA"/>
    <w:multiLevelType w:val="hybridMultilevel"/>
    <w:tmpl w:val="21B20F00"/>
    <w:lvl w:ilvl="0" w:tplc="33CEB65E">
      <w:start w:val="1"/>
      <w:numFmt w:val="decimal"/>
      <w:lvlText w:val="38.%1"/>
      <w:lvlJc w:val="left"/>
      <w:pPr>
        <w:ind w:left="720" w:hanging="360"/>
      </w:pPr>
      <w:rPr>
        <w:rFonts w:hint="default"/>
        <w:b w:val="0"/>
        <w:bCs w:val="0"/>
        <w:i w:val="0"/>
        <w:color w:val="auto"/>
        <w:sz w:val="22"/>
      </w:rPr>
    </w:lvl>
    <w:lvl w:ilvl="1" w:tplc="E8BCFECE" w:tentative="1">
      <w:start w:val="1"/>
      <w:numFmt w:val="lowerLetter"/>
      <w:lvlText w:val="%2."/>
      <w:lvlJc w:val="left"/>
      <w:pPr>
        <w:ind w:left="1440" w:hanging="360"/>
      </w:pPr>
    </w:lvl>
    <w:lvl w:ilvl="2" w:tplc="C27CCBD4" w:tentative="1">
      <w:start w:val="1"/>
      <w:numFmt w:val="lowerRoman"/>
      <w:lvlText w:val="%3."/>
      <w:lvlJc w:val="right"/>
      <w:pPr>
        <w:ind w:left="2160" w:hanging="180"/>
      </w:pPr>
    </w:lvl>
    <w:lvl w:ilvl="3" w:tplc="195C3DB8" w:tentative="1">
      <w:start w:val="1"/>
      <w:numFmt w:val="decimal"/>
      <w:lvlText w:val="%4."/>
      <w:lvlJc w:val="left"/>
      <w:pPr>
        <w:ind w:left="2880" w:hanging="360"/>
      </w:pPr>
    </w:lvl>
    <w:lvl w:ilvl="4" w:tplc="4E2C5340" w:tentative="1">
      <w:start w:val="1"/>
      <w:numFmt w:val="lowerLetter"/>
      <w:lvlText w:val="%5."/>
      <w:lvlJc w:val="left"/>
      <w:pPr>
        <w:ind w:left="3600" w:hanging="360"/>
      </w:pPr>
    </w:lvl>
    <w:lvl w:ilvl="5" w:tplc="4510F6D2" w:tentative="1">
      <w:start w:val="1"/>
      <w:numFmt w:val="lowerRoman"/>
      <w:lvlText w:val="%6."/>
      <w:lvlJc w:val="right"/>
      <w:pPr>
        <w:ind w:left="4320" w:hanging="180"/>
      </w:pPr>
    </w:lvl>
    <w:lvl w:ilvl="6" w:tplc="717898B4" w:tentative="1">
      <w:start w:val="1"/>
      <w:numFmt w:val="decimal"/>
      <w:lvlText w:val="%7."/>
      <w:lvlJc w:val="left"/>
      <w:pPr>
        <w:ind w:left="5040" w:hanging="360"/>
      </w:pPr>
    </w:lvl>
    <w:lvl w:ilvl="7" w:tplc="B6F0A240" w:tentative="1">
      <w:start w:val="1"/>
      <w:numFmt w:val="lowerLetter"/>
      <w:lvlText w:val="%8."/>
      <w:lvlJc w:val="left"/>
      <w:pPr>
        <w:ind w:left="5760" w:hanging="360"/>
      </w:pPr>
    </w:lvl>
    <w:lvl w:ilvl="8" w:tplc="FE6E85FC" w:tentative="1">
      <w:start w:val="1"/>
      <w:numFmt w:val="lowerRoman"/>
      <w:lvlText w:val="%9."/>
      <w:lvlJc w:val="right"/>
      <w:pPr>
        <w:ind w:left="6480" w:hanging="180"/>
      </w:pPr>
    </w:lvl>
  </w:abstractNum>
  <w:abstractNum w:abstractNumId="224" w15:restartNumberingAfterBreak="0">
    <w:nsid w:val="645A0B0F"/>
    <w:multiLevelType w:val="hybridMultilevel"/>
    <w:tmpl w:val="54D85BBA"/>
    <w:lvl w:ilvl="0" w:tplc="5E568524">
      <w:start w:val="1"/>
      <w:numFmt w:val="lowerLetter"/>
      <w:lvlText w:val="(%1)"/>
      <w:lvlJc w:val="left"/>
      <w:pPr>
        <w:tabs>
          <w:tab w:val="num" w:pos="1224"/>
        </w:tabs>
        <w:ind w:left="1224" w:hanging="576"/>
      </w:pPr>
      <w:rPr>
        <w:rFonts w:ascii="Arial" w:hAnsi="Arial" w:hint="default"/>
        <w:b w:val="0"/>
        <w:i w:val="0"/>
        <w:sz w:val="22"/>
        <w:szCs w:val="22"/>
      </w:rPr>
    </w:lvl>
    <w:lvl w:ilvl="1" w:tplc="55E4767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5"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6" w15:restartNumberingAfterBreak="0">
    <w:nsid w:val="64D506E9"/>
    <w:multiLevelType w:val="hybridMultilevel"/>
    <w:tmpl w:val="1C681FB4"/>
    <w:lvl w:ilvl="0" w:tplc="AC5CE986">
      <w:start w:val="1"/>
      <w:numFmt w:val="decimal"/>
      <w:lvlText w:val="49.%1"/>
      <w:lvlJc w:val="left"/>
      <w:pPr>
        <w:tabs>
          <w:tab w:val="num" w:pos="5328"/>
        </w:tabs>
        <w:ind w:left="532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7" w15:restartNumberingAfterBreak="0">
    <w:nsid w:val="6521639B"/>
    <w:multiLevelType w:val="hybridMultilevel"/>
    <w:tmpl w:val="E252E886"/>
    <w:lvl w:ilvl="0" w:tplc="EA3EFF84">
      <w:start w:val="1"/>
      <w:numFmt w:val="decimal"/>
      <w:lvlText w:val="17.%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8" w15:restartNumberingAfterBreak="0">
    <w:nsid w:val="652E5771"/>
    <w:multiLevelType w:val="multilevel"/>
    <w:tmpl w:val="03680E26"/>
    <w:lvl w:ilvl="0">
      <w:start w:val="1"/>
      <w:numFmt w:val="decimal"/>
      <w:lvlText w:val="%1."/>
      <w:lvlJc w:val="left"/>
      <w:pPr>
        <w:tabs>
          <w:tab w:val="num" w:pos="990"/>
        </w:tabs>
        <w:ind w:left="990" w:hanging="630"/>
      </w:pPr>
      <w:rPr>
        <w:rFonts w:hint="default"/>
      </w:rPr>
    </w:lvl>
    <w:lvl w:ilvl="1">
      <w:start w:val="1"/>
      <w:numFmt w:val="decimalZero"/>
      <w:isLgl/>
      <w:lvlText w:val="%1.%2"/>
      <w:lvlJc w:val="left"/>
      <w:pPr>
        <w:ind w:left="910" w:hanging="5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9" w15:restartNumberingAfterBreak="0">
    <w:nsid w:val="65401946"/>
    <w:multiLevelType w:val="hybridMultilevel"/>
    <w:tmpl w:val="EF0669DE"/>
    <w:lvl w:ilvl="0" w:tplc="283E4B6E">
      <w:start w:val="1"/>
      <w:numFmt w:val="decimal"/>
      <w:lvlText w:val="43.%1"/>
      <w:lvlJc w:val="left"/>
      <w:pPr>
        <w:tabs>
          <w:tab w:val="num" w:pos="5328"/>
        </w:tabs>
        <w:ind w:left="5328" w:hanging="648"/>
      </w:pPr>
      <w:rPr>
        <w:rFonts w:ascii="Arial" w:hAnsi="Arial"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659F5899"/>
    <w:multiLevelType w:val="hybridMultilevel"/>
    <w:tmpl w:val="655612AC"/>
    <w:lvl w:ilvl="0" w:tplc="6D18A606">
      <w:start w:val="4"/>
      <w:numFmt w:val="decimal"/>
      <w:lvlText w:val="40.%1"/>
      <w:lvlJc w:val="left"/>
      <w:pPr>
        <w:tabs>
          <w:tab w:val="num" w:pos="1440"/>
        </w:tabs>
        <w:ind w:left="144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1" w15:restartNumberingAfterBreak="0">
    <w:nsid w:val="65BE7205"/>
    <w:multiLevelType w:val="hybridMultilevel"/>
    <w:tmpl w:val="E018A15A"/>
    <w:lvl w:ilvl="0" w:tplc="8E5E34EA">
      <w:start w:val="1"/>
      <w:numFmt w:val="decimal"/>
      <w:lvlText w:val="44.%1"/>
      <w:lvlJc w:val="left"/>
      <w:pPr>
        <w:tabs>
          <w:tab w:val="num" w:pos="648"/>
        </w:tabs>
        <w:ind w:left="64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2" w15:restartNumberingAfterBreak="0">
    <w:nsid w:val="668C67F0"/>
    <w:multiLevelType w:val="hybridMultilevel"/>
    <w:tmpl w:val="44EECC86"/>
    <w:lvl w:ilvl="0" w:tplc="2EAC0BF4">
      <w:start w:val="1"/>
      <w:numFmt w:val="lowerLetter"/>
      <w:lvlText w:val="(%1)"/>
      <w:lvlJc w:val="left"/>
      <w:pPr>
        <w:tabs>
          <w:tab w:val="num" w:pos="1008"/>
        </w:tabs>
        <w:ind w:left="1008"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3" w15:restartNumberingAfterBreak="0">
    <w:nsid w:val="66D71E6B"/>
    <w:multiLevelType w:val="multilevel"/>
    <w:tmpl w:val="550AD8D4"/>
    <w:lvl w:ilvl="0">
      <w:start w:val="4"/>
      <w:numFmt w:val="upperLetter"/>
      <w:lvlText w:val="%1"/>
      <w:lvlJc w:val="left"/>
      <w:pPr>
        <w:ind w:left="400" w:hanging="400"/>
      </w:pPr>
      <w:rPr>
        <w:rFonts w:hint="default"/>
        <w:b/>
        <w:sz w:val="18"/>
      </w:rPr>
    </w:lvl>
    <w:lvl w:ilvl="1">
      <w:start w:val="2"/>
      <w:numFmt w:val="decimal"/>
      <w:lvlText w:val="%1.%2"/>
      <w:lvlJc w:val="left"/>
      <w:pPr>
        <w:ind w:left="400" w:hanging="400"/>
      </w:pPr>
      <w:rPr>
        <w:rFonts w:hint="default"/>
        <w:b/>
        <w:sz w:val="18"/>
      </w:rPr>
    </w:lvl>
    <w:lvl w:ilvl="2">
      <w:start w:val="1"/>
      <w:numFmt w:val="decimal"/>
      <w:lvlText w:val="%1.%2.%3"/>
      <w:lvlJc w:val="left"/>
      <w:pPr>
        <w:ind w:left="720" w:hanging="720"/>
      </w:pPr>
      <w:rPr>
        <w:rFonts w:hint="default"/>
        <w:b/>
        <w:sz w:val="18"/>
      </w:rPr>
    </w:lvl>
    <w:lvl w:ilvl="3">
      <w:start w:val="1"/>
      <w:numFmt w:val="decimal"/>
      <w:lvlText w:val="%1.%2.%3.%4"/>
      <w:lvlJc w:val="left"/>
      <w:pPr>
        <w:ind w:left="1080" w:hanging="1080"/>
      </w:pPr>
      <w:rPr>
        <w:rFonts w:hint="default"/>
        <w:b/>
        <w:sz w:val="18"/>
      </w:rPr>
    </w:lvl>
    <w:lvl w:ilvl="4">
      <w:start w:val="1"/>
      <w:numFmt w:val="decimal"/>
      <w:lvlText w:val="%1.%2.%3.%4.%5"/>
      <w:lvlJc w:val="left"/>
      <w:pPr>
        <w:ind w:left="1080" w:hanging="1080"/>
      </w:pPr>
      <w:rPr>
        <w:rFonts w:hint="default"/>
        <w:b/>
        <w:sz w:val="18"/>
      </w:rPr>
    </w:lvl>
    <w:lvl w:ilvl="5">
      <w:start w:val="1"/>
      <w:numFmt w:val="decimal"/>
      <w:lvlText w:val="%1.%2.%3.%4.%5.%6"/>
      <w:lvlJc w:val="left"/>
      <w:pPr>
        <w:ind w:left="1440" w:hanging="1440"/>
      </w:pPr>
      <w:rPr>
        <w:rFonts w:hint="default"/>
        <w:b/>
        <w:sz w:val="18"/>
      </w:rPr>
    </w:lvl>
    <w:lvl w:ilvl="6">
      <w:start w:val="1"/>
      <w:numFmt w:val="decimal"/>
      <w:lvlText w:val="%1.%2.%3.%4.%5.%6.%7"/>
      <w:lvlJc w:val="left"/>
      <w:pPr>
        <w:ind w:left="1440" w:hanging="1440"/>
      </w:pPr>
      <w:rPr>
        <w:rFonts w:hint="default"/>
        <w:b/>
        <w:sz w:val="18"/>
      </w:rPr>
    </w:lvl>
    <w:lvl w:ilvl="7">
      <w:start w:val="1"/>
      <w:numFmt w:val="decimal"/>
      <w:lvlText w:val="%1.%2.%3.%4.%5.%6.%7.%8"/>
      <w:lvlJc w:val="left"/>
      <w:pPr>
        <w:ind w:left="1800" w:hanging="1800"/>
      </w:pPr>
      <w:rPr>
        <w:rFonts w:hint="default"/>
        <w:b/>
        <w:sz w:val="18"/>
      </w:rPr>
    </w:lvl>
    <w:lvl w:ilvl="8">
      <w:start w:val="1"/>
      <w:numFmt w:val="decimal"/>
      <w:lvlText w:val="%1.%2.%3.%4.%5.%6.%7.%8.%9"/>
      <w:lvlJc w:val="left"/>
      <w:pPr>
        <w:ind w:left="1800" w:hanging="1800"/>
      </w:pPr>
      <w:rPr>
        <w:rFonts w:hint="default"/>
        <w:b/>
        <w:sz w:val="18"/>
      </w:rPr>
    </w:lvl>
  </w:abstractNum>
  <w:abstractNum w:abstractNumId="234" w15:restartNumberingAfterBreak="0">
    <w:nsid w:val="671675E2"/>
    <w:multiLevelType w:val="hybridMultilevel"/>
    <w:tmpl w:val="694E6EE2"/>
    <w:lvl w:ilvl="0" w:tplc="2108A4B4">
      <w:start w:val="1"/>
      <w:numFmt w:val="decimal"/>
      <w:lvlText w:val="27.%1"/>
      <w:lvlJc w:val="left"/>
      <w:pPr>
        <w:tabs>
          <w:tab w:val="num" w:pos="2880"/>
        </w:tabs>
        <w:ind w:left="2880" w:hanging="360"/>
      </w:pPr>
      <w:rPr>
        <w:rFonts w:hint="default"/>
        <w:b w:val="0"/>
        <w:bCs w:val="0"/>
        <w:i w:val="0"/>
        <w:color w:val="auto"/>
        <w:sz w:val="22"/>
        <w:szCs w:val="22"/>
      </w:rPr>
    </w:lvl>
    <w:lvl w:ilvl="1" w:tplc="EF52D666">
      <w:start w:val="1"/>
      <w:numFmt w:val="decimal"/>
      <w:lvlText w:val="28.%2"/>
      <w:lvlJc w:val="left"/>
      <w:pPr>
        <w:tabs>
          <w:tab w:val="num" w:pos="540"/>
        </w:tabs>
        <w:ind w:left="540" w:hanging="360"/>
      </w:pPr>
      <w:rPr>
        <w:rFonts w:ascii="Arial" w:hAnsi="Arial" w:cs="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5" w15:restartNumberingAfterBreak="0">
    <w:nsid w:val="68426A9D"/>
    <w:multiLevelType w:val="multilevel"/>
    <w:tmpl w:val="B3FE90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lvl>
    <w:lvl w:ilvl="3">
      <w:start w:val="1"/>
      <w:numFmt w:val="lowerRoman"/>
      <w:lvlText w:val="%4."/>
      <w:lvlJc w:val="righ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68CB142C"/>
    <w:multiLevelType w:val="hybridMultilevel"/>
    <w:tmpl w:val="6C9060A6"/>
    <w:lvl w:ilvl="0" w:tplc="205E0CB4">
      <w:start w:val="1"/>
      <w:numFmt w:val="decimal"/>
      <w:lvlText w:val="16.%1"/>
      <w:lvlJc w:val="left"/>
      <w:pPr>
        <w:tabs>
          <w:tab w:val="num" w:pos="648"/>
        </w:tabs>
        <w:ind w:left="648"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7"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38" w15:restartNumberingAfterBreak="0">
    <w:nsid w:val="69B215D1"/>
    <w:multiLevelType w:val="hybridMultilevel"/>
    <w:tmpl w:val="CBF03DDA"/>
    <w:lvl w:ilvl="0" w:tplc="AA9CA18E">
      <w:start w:val="1"/>
      <w:numFmt w:val="decimal"/>
      <w:lvlText w:val="7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360"/>
        </w:tabs>
        <w:ind w:left="36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9" w15:restartNumberingAfterBreak="0">
    <w:nsid w:val="69CF66BD"/>
    <w:multiLevelType w:val="hybridMultilevel"/>
    <w:tmpl w:val="0E2284D6"/>
    <w:lvl w:ilvl="0" w:tplc="21367FE8">
      <w:start w:val="1"/>
      <w:numFmt w:val="decimal"/>
      <w:lvlText w:val="42.%1"/>
      <w:lvlJc w:val="left"/>
      <w:pPr>
        <w:tabs>
          <w:tab w:val="num" w:pos="5328"/>
        </w:tabs>
        <w:ind w:left="532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0" w15:restartNumberingAfterBreak="0">
    <w:nsid w:val="69D5590D"/>
    <w:multiLevelType w:val="hybridMultilevel"/>
    <w:tmpl w:val="474ED19E"/>
    <w:lvl w:ilvl="0" w:tplc="6BE47C1C">
      <w:start w:val="1"/>
      <w:numFmt w:val="decimal"/>
      <w:lvlText w:val="64.%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1" w15:restartNumberingAfterBreak="0">
    <w:nsid w:val="69F52188"/>
    <w:multiLevelType w:val="hybridMultilevel"/>
    <w:tmpl w:val="2F8A2A78"/>
    <w:lvl w:ilvl="0" w:tplc="B25C0A72">
      <w:start w:val="2"/>
      <w:numFmt w:val="decimal"/>
      <w:lvlText w:val="27.%1"/>
      <w:lvlJc w:val="left"/>
      <w:pPr>
        <w:tabs>
          <w:tab w:val="num" w:pos="540"/>
        </w:tabs>
        <w:ind w:left="540" w:hanging="360"/>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2" w15:restartNumberingAfterBreak="0">
    <w:nsid w:val="6A643E0C"/>
    <w:multiLevelType w:val="hybridMultilevel"/>
    <w:tmpl w:val="4B186654"/>
    <w:lvl w:ilvl="0" w:tplc="0409000F">
      <w:start w:val="45"/>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6A7303EB"/>
    <w:multiLevelType w:val="hybridMultilevel"/>
    <w:tmpl w:val="C6E03986"/>
    <w:lvl w:ilvl="0" w:tplc="3746CF9A">
      <w:start w:val="1"/>
      <w:numFmt w:val="decimal"/>
      <w:lvlText w:val="45.%1"/>
      <w:lvlJc w:val="left"/>
      <w:pPr>
        <w:tabs>
          <w:tab w:val="num" w:pos="5328"/>
        </w:tabs>
        <w:ind w:left="5328" w:hanging="648"/>
      </w:pPr>
      <w:rPr>
        <w:rFonts w:ascii="Arial" w:hAnsi="Arial" w:hint="default"/>
        <w:b w:val="0"/>
        <w:bCs w:val="0"/>
        <w:i w:val="0"/>
        <w:color w:val="auto"/>
        <w:sz w:val="21"/>
        <w:szCs w:val="21"/>
      </w:rPr>
    </w:lvl>
    <w:lvl w:ilvl="1" w:tplc="3348BC70">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4" w15:restartNumberingAfterBreak="0">
    <w:nsid w:val="6AEA7270"/>
    <w:multiLevelType w:val="hybridMultilevel"/>
    <w:tmpl w:val="DEE0CBAC"/>
    <w:lvl w:ilvl="0" w:tplc="0F569C6C">
      <w:start w:val="1"/>
      <w:numFmt w:val="decimal"/>
      <w:lvlText w:val="42.%1"/>
      <w:lvlJc w:val="left"/>
      <w:pPr>
        <w:tabs>
          <w:tab w:val="num" w:pos="1602"/>
        </w:tabs>
        <w:ind w:left="1602" w:hanging="360"/>
      </w:pPr>
      <w:rPr>
        <w:rFonts w:hint="default"/>
        <w:b w:val="0"/>
        <w:bCs w:val="0"/>
        <w:i w:val="0"/>
        <w:color w:val="auto"/>
        <w:sz w:val="22"/>
        <w:szCs w:val="22"/>
      </w:rPr>
    </w:lvl>
    <w:lvl w:ilvl="1" w:tplc="04090019">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5" w15:restartNumberingAfterBreak="0">
    <w:nsid w:val="6B1666DB"/>
    <w:multiLevelType w:val="hybridMultilevel"/>
    <w:tmpl w:val="5D804CCC"/>
    <w:lvl w:ilvl="0" w:tplc="A41C39CC">
      <w:start w:val="1"/>
      <w:numFmt w:val="decimal"/>
      <w:lvlText w:val="20.%1"/>
      <w:lvlJc w:val="right"/>
      <w:pPr>
        <w:tabs>
          <w:tab w:val="num" w:pos="540"/>
        </w:tabs>
        <w:ind w:left="540" w:hanging="1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6" w15:restartNumberingAfterBreak="0">
    <w:nsid w:val="6BB07FA0"/>
    <w:multiLevelType w:val="hybridMultilevel"/>
    <w:tmpl w:val="939434CE"/>
    <w:lvl w:ilvl="0" w:tplc="2F4249AE">
      <w:start w:val="1"/>
      <w:numFmt w:val="decimal"/>
      <w:lvlText w:val="56.%1"/>
      <w:lvlJc w:val="lef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7" w15:restartNumberingAfterBreak="0">
    <w:nsid w:val="6C1B06AE"/>
    <w:multiLevelType w:val="hybridMultilevel"/>
    <w:tmpl w:val="0E680D88"/>
    <w:lvl w:ilvl="0" w:tplc="E06040E0">
      <w:start w:val="1"/>
      <w:numFmt w:val="decimal"/>
      <w:lvlText w:val="9.%1"/>
      <w:lvlJc w:val="left"/>
      <w:pPr>
        <w:tabs>
          <w:tab w:val="num" w:pos="576"/>
        </w:tabs>
        <w:ind w:left="57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8" w15:restartNumberingAfterBreak="0">
    <w:nsid w:val="6C8F7E70"/>
    <w:multiLevelType w:val="hybridMultilevel"/>
    <w:tmpl w:val="7A54713A"/>
    <w:lvl w:ilvl="0" w:tplc="745A3A2E">
      <w:start w:val="1"/>
      <w:numFmt w:val="decimal"/>
      <w:lvlText w:val="1.%1"/>
      <w:lvlJc w:val="left"/>
      <w:pPr>
        <w:tabs>
          <w:tab w:val="num" w:pos="648"/>
        </w:tabs>
        <w:ind w:left="648" w:hanging="648"/>
      </w:pPr>
      <w:rPr>
        <w:rFonts w:hint="default"/>
      </w:rPr>
    </w:lvl>
    <w:lvl w:ilvl="1" w:tplc="04090019">
      <w:start w:val="1"/>
      <w:numFmt w:val="decimal"/>
      <w:lvlText w:val="1.%2"/>
      <w:lvlJc w:val="left"/>
      <w:pPr>
        <w:tabs>
          <w:tab w:val="num" w:pos="540"/>
        </w:tabs>
        <w:ind w:left="540" w:hanging="360"/>
      </w:pPr>
      <w:rPr>
        <w:rFonts w:hint="default"/>
      </w:rPr>
    </w:lvl>
    <w:lvl w:ilvl="2" w:tplc="0409001B">
      <w:start w:val="3"/>
      <w:numFmt w:val="decimal"/>
      <w:lvlText w:val="1.%3"/>
      <w:lvlJc w:val="left"/>
      <w:pPr>
        <w:tabs>
          <w:tab w:val="num" w:pos="648"/>
        </w:tabs>
        <w:ind w:left="648" w:hanging="648"/>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9" w15:restartNumberingAfterBreak="0">
    <w:nsid w:val="6CD1637F"/>
    <w:multiLevelType w:val="hybridMultilevel"/>
    <w:tmpl w:val="429A98A4"/>
    <w:lvl w:ilvl="0" w:tplc="773216EC">
      <w:start w:val="1"/>
      <w:numFmt w:val="none"/>
      <w:lvlText w:val="18.1"/>
      <w:lvlJc w:val="left"/>
      <w:pPr>
        <w:tabs>
          <w:tab w:val="num" w:pos="650"/>
        </w:tabs>
        <w:ind w:left="650" w:hanging="648"/>
      </w:pPr>
      <w:rPr>
        <w:rFonts w:ascii="Arial" w:hAnsi="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0" w15:restartNumberingAfterBreak="0">
    <w:nsid w:val="6D0A5D39"/>
    <w:multiLevelType w:val="hybridMultilevel"/>
    <w:tmpl w:val="8BFA759C"/>
    <w:lvl w:ilvl="0" w:tplc="ED7E97A4">
      <w:start w:val="1"/>
      <w:numFmt w:val="decimal"/>
      <w:lvlText w:val="32.%1"/>
      <w:lvlJc w:val="left"/>
      <w:pPr>
        <w:tabs>
          <w:tab w:val="num" w:pos="648"/>
        </w:tabs>
        <w:ind w:left="648" w:hanging="648"/>
      </w:pPr>
      <w:rPr>
        <w:rFonts w:hint="default"/>
        <w:b w:val="0"/>
        <w:bCs w:val="0"/>
        <w:i w:val="0"/>
        <w:color w:val="auto"/>
        <w:sz w:val="22"/>
      </w:rPr>
    </w:lvl>
    <w:lvl w:ilvl="1" w:tplc="3BD60558">
      <w:start w:val="1"/>
      <w:numFmt w:val="lowerLetter"/>
      <w:lvlText w:val="(%2)"/>
      <w:lvlJc w:val="right"/>
      <w:pPr>
        <w:tabs>
          <w:tab w:val="num" w:pos="180"/>
        </w:tabs>
        <w:ind w:left="180" w:hanging="180"/>
      </w:pPr>
      <w:rPr>
        <w:rFonts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1" w15:restartNumberingAfterBreak="0">
    <w:nsid w:val="6D744360"/>
    <w:multiLevelType w:val="hybridMultilevel"/>
    <w:tmpl w:val="7EC6EB72"/>
    <w:lvl w:ilvl="0" w:tplc="372CE672">
      <w:start w:val="1"/>
      <w:numFmt w:val="decimal"/>
      <w:lvlText w:val="77.%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2" w15:restartNumberingAfterBreak="0">
    <w:nsid w:val="6D9C4F47"/>
    <w:multiLevelType w:val="hybridMultilevel"/>
    <w:tmpl w:val="AC468AE6"/>
    <w:lvl w:ilvl="0" w:tplc="C898073C">
      <w:start w:val="1"/>
      <w:numFmt w:val="decimal"/>
      <w:lvlText w:val="53.%1"/>
      <w:lvlJc w:val="left"/>
      <w:pPr>
        <w:tabs>
          <w:tab w:val="num" w:pos="1955"/>
        </w:tabs>
        <w:ind w:left="1955"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3" w15:restartNumberingAfterBreak="0">
    <w:nsid w:val="6DE11090"/>
    <w:multiLevelType w:val="hybridMultilevel"/>
    <w:tmpl w:val="F6AA6B7C"/>
    <w:lvl w:ilvl="0" w:tplc="BC6ACFA8">
      <w:start w:val="1"/>
      <w:numFmt w:val="decimal"/>
      <w:lvlText w:val="98.%1"/>
      <w:lvlJc w:val="left"/>
      <w:pPr>
        <w:tabs>
          <w:tab w:val="num" w:pos="1728"/>
        </w:tabs>
        <w:ind w:left="1728" w:hanging="648"/>
      </w:pPr>
      <w:rPr>
        <w:rFonts w:hint="default"/>
        <w:b w:val="0"/>
        <w:bCs w:val="0"/>
        <w:i w:val="0"/>
        <w:color w:val="auto"/>
        <w:sz w:val="22"/>
      </w:rPr>
    </w:lvl>
    <w:lvl w:ilvl="1" w:tplc="EB98C2EE">
      <w:start w:val="1"/>
      <w:numFmt w:val="lowerLetter"/>
      <w:lvlText w:val="(%2)"/>
      <w:lvlJc w:val="left"/>
      <w:pPr>
        <w:tabs>
          <w:tab w:val="num" w:pos="1528"/>
        </w:tabs>
        <w:ind w:left="1528" w:hanging="648"/>
      </w:pPr>
      <w:rPr>
        <w:rFonts w:ascii="Arial" w:hAnsi="Arial" w:hint="default"/>
        <w:b w:val="0"/>
        <w:bCs w:val="0"/>
        <w:i w:val="0"/>
        <w:color w:val="auto"/>
        <w:sz w:val="22"/>
        <w:szCs w:val="22"/>
      </w:rPr>
    </w:lvl>
    <w:lvl w:ilvl="2" w:tplc="7DD61558">
      <w:start w:val="3"/>
      <w:numFmt w:val="decimal"/>
      <w:lvlText w:val="98.%3"/>
      <w:lvlJc w:val="left"/>
      <w:pPr>
        <w:tabs>
          <w:tab w:val="num" w:pos="2628"/>
        </w:tabs>
        <w:ind w:left="2628" w:hanging="648"/>
      </w:pPr>
      <w:rPr>
        <w:rFonts w:hint="default"/>
        <w:b w:val="0"/>
        <w:bCs w:val="0"/>
        <w:i w:val="0"/>
        <w:color w:val="auto"/>
        <w:sz w:val="22"/>
      </w:rPr>
    </w:lvl>
    <w:lvl w:ilvl="3" w:tplc="0409000F">
      <w:start w:val="1"/>
      <w:numFmt w:val="decimal"/>
      <w:lvlText w:val="%4."/>
      <w:lvlJc w:val="left"/>
      <w:pPr>
        <w:tabs>
          <w:tab w:val="num" w:pos="2880"/>
        </w:tabs>
        <w:ind w:left="2880" w:hanging="360"/>
      </w:pPr>
    </w:lvl>
    <w:lvl w:ilvl="4" w:tplc="46606440">
      <w:start w:val="2"/>
      <w:numFmt w:val="upperLetter"/>
      <w:lvlText w:val="%5."/>
      <w:lvlJc w:val="left"/>
      <w:pPr>
        <w:tabs>
          <w:tab w:val="num" w:pos="3600"/>
        </w:tabs>
        <w:ind w:left="3600" w:hanging="360"/>
      </w:pPr>
      <w:rPr>
        <w:rFonts w:hint="default"/>
      </w:rPr>
    </w:lvl>
    <w:lvl w:ilvl="5" w:tplc="D5F49510">
      <w:start w:val="1"/>
      <w:numFmt w:val="decimal"/>
      <w:lvlText w:val="(%6)"/>
      <w:lvlJc w:val="left"/>
      <w:pPr>
        <w:ind w:left="4500" w:hanging="36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4" w15:restartNumberingAfterBreak="0">
    <w:nsid w:val="6E004EDA"/>
    <w:multiLevelType w:val="hybridMultilevel"/>
    <w:tmpl w:val="AC6ADAEC"/>
    <w:lvl w:ilvl="0" w:tplc="39D64B16">
      <w:start w:val="1"/>
      <w:numFmt w:val="decimal"/>
      <w:lvlText w:val="37.%1"/>
      <w:lvlJc w:val="left"/>
      <w:pPr>
        <w:tabs>
          <w:tab w:val="num" w:pos="979"/>
        </w:tabs>
        <w:ind w:left="979"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5" w15:restartNumberingAfterBreak="0">
    <w:nsid w:val="6E6E37F4"/>
    <w:multiLevelType w:val="hybridMultilevel"/>
    <w:tmpl w:val="B13A8944"/>
    <w:lvl w:ilvl="0" w:tplc="8B1C137C">
      <w:start w:val="1"/>
      <w:numFmt w:val="lowerLetter"/>
      <w:lvlText w:val="%1"/>
      <w:lvlJc w:val="left"/>
      <w:pPr>
        <w:tabs>
          <w:tab w:val="num" w:pos="1748"/>
        </w:tabs>
        <w:ind w:left="174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5C3ABB50">
      <w:start w:val="1"/>
      <w:numFmt w:val="decimal"/>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6" w15:restartNumberingAfterBreak="0">
    <w:nsid w:val="6E7676CF"/>
    <w:multiLevelType w:val="hybridMultilevel"/>
    <w:tmpl w:val="1AD607D8"/>
    <w:lvl w:ilvl="0" w:tplc="043CD4EC">
      <w:start w:val="1"/>
      <w:numFmt w:val="decimal"/>
      <w:lvlText w:val="59.%1"/>
      <w:lvlJc w:val="left"/>
      <w:pPr>
        <w:tabs>
          <w:tab w:val="num" w:pos="1728"/>
        </w:tabs>
        <w:ind w:left="1728"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7" w15:restartNumberingAfterBreak="0">
    <w:nsid w:val="6EE16CAE"/>
    <w:multiLevelType w:val="multilevel"/>
    <w:tmpl w:val="3F620356"/>
    <w:lvl w:ilvl="0">
      <w:start w:val="51"/>
      <w:numFmt w:val="decimal"/>
      <w:lvlText w:val="%1"/>
      <w:lvlJc w:val="left"/>
      <w:pPr>
        <w:ind w:left="420" w:hanging="420"/>
      </w:pPr>
      <w:rPr>
        <w:rFonts w:hint="default"/>
      </w:rPr>
    </w:lvl>
    <w:lvl w:ilvl="1">
      <w:start w:val="1"/>
      <w:numFmt w:val="decimal"/>
      <w:lvlText w:val="%1.%2"/>
      <w:lvlJc w:val="left"/>
      <w:pPr>
        <w:ind w:left="704" w:hanging="420"/>
      </w:pPr>
      <w:rPr>
        <w:rFonts w:hint="default"/>
      </w:rPr>
    </w:lvl>
    <w:lvl w:ilvl="2">
      <w:start w:val="1"/>
      <w:numFmt w:val="decimal"/>
      <w:lvlText w:val="%1.%2.%3"/>
      <w:lvlJc w:val="left"/>
      <w:pPr>
        <w:ind w:left="2078" w:hanging="720"/>
      </w:pPr>
      <w:rPr>
        <w:rFonts w:hint="default"/>
      </w:rPr>
    </w:lvl>
    <w:lvl w:ilvl="3">
      <w:start w:val="1"/>
      <w:numFmt w:val="decimal"/>
      <w:lvlText w:val="%1.%2.%3.%4"/>
      <w:lvlJc w:val="left"/>
      <w:pPr>
        <w:ind w:left="2757" w:hanging="720"/>
      </w:pPr>
      <w:rPr>
        <w:rFonts w:hint="default"/>
      </w:rPr>
    </w:lvl>
    <w:lvl w:ilvl="4">
      <w:start w:val="1"/>
      <w:numFmt w:val="decimal"/>
      <w:lvlText w:val="%1.%2.%3.%4.%5"/>
      <w:lvlJc w:val="left"/>
      <w:pPr>
        <w:ind w:left="3796" w:hanging="1080"/>
      </w:pPr>
      <w:rPr>
        <w:rFonts w:hint="default"/>
      </w:rPr>
    </w:lvl>
    <w:lvl w:ilvl="5">
      <w:start w:val="1"/>
      <w:numFmt w:val="decimal"/>
      <w:lvlText w:val="%1.%2.%3.%4.%5.%6"/>
      <w:lvlJc w:val="left"/>
      <w:pPr>
        <w:ind w:left="4475" w:hanging="1080"/>
      </w:pPr>
      <w:rPr>
        <w:rFonts w:hint="default"/>
      </w:rPr>
    </w:lvl>
    <w:lvl w:ilvl="6">
      <w:start w:val="1"/>
      <w:numFmt w:val="decimal"/>
      <w:lvlText w:val="%1.%2.%3.%4.%5.%6.%7"/>
      <w:lvlJc w:val="left"/>
      <w:pPr>
        <w:ind w:left="5514" w:hanging="1440"/>
      </w:pPr>
      <w:rPr>
        <w:rFonts w:hint="default"/>
      </w:rPr>
    </w:lvl>
    <w:lvl w:ilvl="7">
      <w:start w:val="1"/>
      <w:numFmt w:val="decimal"/>
      <w:lvlText w:val="%1.%2.%3.%4.%5.%6.%7.%8"/>
      <w:lvlJc w:val="left"/>
      <w:pPr>
        <w:ind w:left="6193" w:hanging="1440"/>
      </w:pPr>
      <w:rPr>
        <w:rFonts w:hint="default"/>
      </w:rPr>
    </w:lvl>
    <w:lvl w:ilvl="8">
      <w:start w:val="1"/>
      <w:numFmt w:val="decimal"/>
      <w:lvlText w:val="%1.%2.%3.%4.%5.%6.%7.%8.%9"/>
      <w:lvlJc w:val="left"/>
      <w:pPr>
        <w:ind w:left="7232" w:hanging="1800"/>
      </w:pPr>
      <w:rPr>
        <w:rFonts w:hint="default"/>
      </w:rPr>
    </w:lvl>
  </w:abstractNum>
  <w:abstractNum w:abstractNumId="258" w15:restartNumberingAfterBreak="0">
    <w:nsid w:val="6F6C5F45"/>
    <w:multiLevelType w:val="hybridMultilevel"/>
    <w:tmpl w:val="EF149936"/>
    <w:lvl w:ilvl="0" w:tplc="201AFDD8">
      <w:start w:val="1"/>
      <w:numFmt w:val="decimal"/>
      <w:lvlText w:val="5.%1"/>
      <w:lvlJc w:val="left"/>
      <w:pPr>
        <w:tabs>
          <w:tab w:val="num" w:pos="796"/>
        </w:tabs>
        <w:ind w:left="79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9" w15:restartNumberingAfterBreak="0">
    <w:nsid w:val="6FAB376B"/>
    <w:multiLevelType w:val="hybridMultilevel"/>
    <w:tmpl w:val="96441206"/>
    <w:lvl w:ilvl="0" w:tplc="25B2992E">
      <w:start w:val="1"/>
      <w:numFmt w:val="lowerLetter"/>
      <w:lvlText w:val="(%1)"/>
      <w:lvlJc w:val="left"/>
      <w:pPr>
        <w:tabs>
          <w:tab w:val="num" w:pos="2005"/>
        </w:tabs>
        <w:ind w:left="2005"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0" w15:restartNumberingAfterBreak="0">
    <w:nsid w:val="6FBB275D"/>
    <w:multiLevelType w:val="hybridMultilevel"/>
    <w:tmpl w:val="4908178C"/>
    <w:lvl w:ilvl="0" w:tplc="05782E1E">
      <w:start w:val="1"/>
      <w:numFmt w:val="decimal"/>
      <w:lvlText w:val="%1."/>
      <w:lvlJc w:val="left"/>
      <w:pPr>
        <w:ind w:left="720" w:hanging="360"/>
      </w:pPr>
    </w:lvl>
    <w:lvl w:ilvl="1" w:tplc="C0D2C2CC" w:tentative="1">
      <w:start w:val="1"/>
      <w:numFmt w:val="lowerLetter"/>
      <w:lvlText w:val="%2."/>
      <w:lvlJc w:val="left"/>
      <w:pPr>
        <w:ind w:left="1440" w:hanging="360"/>
      </w:pPr>
    </w:lvl>
    <w:lvl w:ilvl="2" w:tplc="84FA0724" w:tentative="1">
      <w:start w:val="1"/>
      <w:numFmt w:val="lowerRoman"/>
      <w:lvlText w:val="%3."/>
      <w:lvlJc w:val="right"/>
      <w:pPr>
        <w:ind w:left="2160" w:hanging="180"/>
      </w:pPr>
    </w:lvl>
    <w:lvl w:ilvl="3" w:tplc="6FA0B614" w:tentative="1">
      <w:start w:val="1"/>
      <w:numFmt w:val="decimal"/>
      <w:lvlText w:val="%4."/>
      <w:lvlJc w:val="left"/>
      <w:pPr>
        <w:ind w:left="2880" w:hanging="360"/>
      </w:pPr>
    </w:lvl>
    <w:lvl w:ilvl="4" w:tplc="AA949AA8" w:tentative="1">
      <w:start w:val="1"/>
      <w:numFmt w:val="lowerLetter"/>
      <w:lvlText w:val="%5."/>
      <w:lvlJc w:val="left"/>
      <w:pPr>
        <w:ind w:left="3600" w:hanging="360"/>
      </w:pPr>
    </w:lvl>
    <w:lvl w:ilvl="5" w:tplc="B12EA25C" w:tentative="1">
      <w:start w:val="1"/>
      <w:numFmt w:val="lowerRoman"/>
      <w:lvlText w:val="%6."/>
      <w:lvlJc w:val="right"/>
      <w:pPr>
        <w:ind w:left="4320" w:hanging="180"/>
      </w:pPr>
    </w:lvl>
    <w:lvl w:ilvl="6" w:tplc="1C30B0A2" w:tentative="1">
      <w:start w:val="1"/>
      <w:numFmt w:val="decimal"/>
      <w:lvlText w:val="%7."/>
      <w:lvlJc w:val="left"/>
      <w:pPr>
        <w:ind w:left="5040" w:hanging="360"/>
      </w:pPr>
    </w:lvl>
    <w:lvl w:ilvl="7" w:tplc="BCC2D4B6" w:tentative="1">
      <w:start w:val="1"/>
      <w:numFmt w:val="lowerLetter"/>
      <w:lvlText w:val="%8."/>
      <w:lvlJc w:val="left"/>
      <w:pPr>
        <w:ind w:left="5760" w:hanging="360"/>
      </w:pPr>
    </w:lvl>
    <w:lvl w:ilvl="8" w:tplc="C39229C2" w:tentative="1">
      <w:start w:val="1"/>
      <w:numFmt w:val="lowerRoman"/>
      <w:lvlText w:val="%9."/>
      <w:lvlJc w:val="right"/>
      <w:pPr>
        <w:ind w:left="6480" w:hanging="180"/>
      </w:pPr>
    </w:lvl>
  </w:abstractNum>
  <w:abstractNum w:abstractNumId="261" w15:restartNumberingAfterBreak="0">
    <w:nsid w:val="6FE57B84"/>
    <w:multiLevelType w:val="hybridMultilevel"/>
    <w:tmpl w:val="04D6DE52"/>
    <w:lvl w:ilvl="0" w:tplc="972CED46">
      <w:start w:val="1"/>
      <w:numFmt w:val="decimal"/>
      <w:lvlText w:val="73.%1"/>
      <w:lvlJc w:val="left"/>
      <w:pPr>
        <w:tabs>
          <w:tab w:val="num" w:pos="3168"/>
        </w:tabs>
        <w:ind w:left="3168" w:hanging="648"/>
      </w:pPr>
      <w:rPr>
        <w:rFonts w:hint="default"/>
        <w:b w:val="0"/>
        <w:bCs w:val="0"/>
        <w:i w:val="0"/>
        <w:color w:val="auto"/>
        <w:sz w:val="22"/>
      </w:rPr>
    </w:lvl>
    <w:lvl w:ilvl="1" w:tplc="A26472B8">
      <w:start w:val="1"/>
      <w:numFmt w:val="decimal"/>
      <w:lvlText w:val="74.%2"/>
      <w:lvlJc w:val="left"/>
      <w:pPr>
        <w:tabs>
          <w:tab w:val="num" w:pos="1728"/>
        </w:tabs>
        <w:ind w:left="1728" w:hanging="648"/>
      </w:pPr>
      <w:rPr>
        <w:rFonts w:hint="default"/>
        <w:b w:val="0"/>
        <w:bCs w:val="0"/>
        <w:i w:val="0"/>
        <w:color w:val="auto"/>
        <w:sz w:val="22"/>
      </w:rPr>
    </w:lvl>
    <w:lvl w:ilvl="2" w:tplc="88F8239E">
      <w:start w:val="1"/>
      <w:numFmt w:val="lowerLetter"/>
      <w:lvlText w:val="(%3)"/>
      <w:lvlJc w:val="left"/>
      <w:pPr>
        <w:tabs>
          <w:tab w:val="num" w:pos="2628"/>
        </w:tabs>
        <w:ind w:left="2628" w:hanging="648"/>
      </w:pPr>
      <w:rPr>
        <w:rFonts w:ascii="Cambria Math" w:hAnsi="Cambria Math" w:hint="default"/>
        <w:b w:val="0"/>
        <w:bCs w:val="0"/>
        <w:i w:val="0"/>
        <w:color w:val="auto"/>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2" w15:restartNumberingAfterBreak="0">
    <w:nsid w:val="714E0A4C"/>
    <w:multiLevelType w:val="hybridMultilevel"/>
    <w:tmpl w:val="66E276A4"/>
    <w:lvl w:ilvl="0" w:tplc="7AF2F7D2">
      <w:start w:val="1"/>
      <w:numFmt w:val="decimal"/>
      <w:lvlText w:val="18.%1"/>
      <w:lvlJc w:val="left"/>
      <w:pPr>
        <w:tabs>
          <w:tab w:val="num" w:pos="936"/>
        </w:tabs>
        <w:ind w:left="936" w:hanging="648"/>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63" w15:restartNumberingAfterBreak="0">
    <w:nsid w:val="72062E1B"/>
    <w:multiLevelType w:val="hybridMultilevel"/>
    <w:tmpl w:val="A82ADD50"/>
    <w:lvl w:ilvl="0" w:tplc="00CCFE8E">
      <w:start w:val="1"/>
      <w:numFmt w:val="decimal"/>
      <w:lvlText w:val="19.%1"/>
      <w:lvlJc w:val="left"/>
      <w:pPr>
        <w:tabs>
          <w:tab w:val="num" w:pos="720"/>
        </w:tabs>
        <w:ind w:left="720" w:hanging="360"/>
      </w:pPr>
      <w:rPr>
        <w:rFonts w:hint="default"/>
        <w:color w:val="auto"/>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4" w15:restartNumberingAfterBreak="0">
    <w:nsid w:val="7213182F"/>
    <w:multiLevelType w:val="hybridMultilevel"/>
    <w:tmpl w:val="AE9C0D0C"/>
    <w:lvl w:ilvl="0" w:tplc="53AEAE72">
      <w:start w:val="1"/>
      <w:numFmt w:val="decimal"/>
      <w:lvlText w:val="83.%1"/>
      <w:lvlJc w:val="right"/>
      <w:pPr>
        <w:tabs>
          <w:tab w:val="num" w:pos="1728"/>
        </w:tabs>
        <w:ind w:left="172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5"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6" w15:restartNumberingAfterBreak="0">
    <w:nsid w:val="727F4074"/>
    <w:multiLevelType w:val="hybridMultilevel"/>
    <w:tmpl w:val="6448B094"/>
    <w:lvl w:ilvl="0" w:tplc="B1AC8644">
      <w:start w:val="1"/>
      <w:numFmt w:val="decimal"/>
      <w:lvlText w:val="18.%1"/>
      <w:lvlJc w:val="left"/>
      <w:pPr>
        <w:tabs>
          <w:tab w:val="num" w:pos="648"/>
        </w:tabs>
        <w:ind w:left="648" w:hanging="648"/>
      </w:pPr>
      <w:rPr>
        <w:rFonts w:hint="default"/>
      </w:rPr>
    </w:lvl>
    <w:lvl w:ilvl="1" w:tplc="C82E2FF0">
      <w:start w:val="1"/>
      <w:numFmt w:val="decimal"/>
      <w:lvlText w:val="19.%2"/>
      <w:lvlJc w:val="right"/>
      <w:pPr>
        <w:tabs>
          <w:tab w:val="num" w:pos="1260"/>
        </w:tabs>
        <w:ind w:left="1260" w:hanging="1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7" w15:restartNumberingAfterBreak="0">
    <w:nsid w:val="728106F1"/>
    <w:multiLevelType w:val="hybridMultilevel"/>
    <w:tmpl w:val="4F42EF90"/>
    <w:lvl w:ilvl="0" w:tplc="9C44462C">
      <w:start w:val="1"/>
      <w:numFmt w:val="decimal"/>
      <w:lvlText w:val="23.%1"/>
      <w:lvlJc w:val="right"/>
      <w:pPr>
        <w:tabs>
          <w:tab w:val="num" w:pos="900"/>
        </w:tabs>
        <w:ind w:left="900" w:hanging="180"/>
      </w:pPr>
      <w:rPr>
        <w:rFonts w:hint="default"/>
      </w:rPr>
    </w:lvl>
    <w:lvl w:ilvl="1" w:tplc="04090019">
      <w:start w:val="1"/>
      <w:numFmt w:val="decimal"/>
      <w:lvlText w:val="22.%2"/>
      <w:lvlJc w:val="right"/>
      <w:pPr>
        <w:tabs>
          <w:tab w:val="num" w:pos="1980"/>
        </w:tabs>
        <w:ind w:left="1980" w:hanging="180"/>
      </w:pPr>
      <w:rPr>
        <w:rFonts w:hint="default"/>
      </w:r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68" w15:restartNumberingAfterBreak="0">
    <w:nsid w:val="7286572B"/>
    <w:multiLevelType w:val="hybridMultilevel"/>
    <w:tmpl w:val="899A3CF0"/>
    <w:lvl w:ilvl="0" w:tplc="4E52086A">
      <w:start w:val="1"/>
      <w:numFmt w:val="decimal"/>
      <w:lvlText w:val="7.%1"/>
      <w:lvlJc w:val="left"/>
      <w:pPr>
        <w:tabs>
          <w:tab w:val="num" w:pos="720"/>
        </w:tabs>
        <w:ind w:left="720"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9"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0"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1" w15:restartNumberingAfterBreak="0">
    <w:nsid w:val="76892CCB"/>
    <w:multiLevelType w:val="hybridMultilevel"/>
    <w:tmpl w:val="34E464A6"/>
    <w:lvl w:ilvl="0" w:tplc="DEBA27E4">
      <w:start w:val="1"/>
      <w:numFmt w:val="decimal"/>
      <w:lvlText w:val="25.%1"/>
      <w:lvlJc w:val="left"/>
      <w:pPr>
        <w:tabs>
          <w:tab w:val="num" w:pos="764"/>
        </w:tabs>
        <w:ind w:left="764"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2" w15:restartNumberingAfterBreak="0">
    <w:nsid w:val="76A568D9"/>
    <w:multiLevelType w:val="hybridMultilevel"/>
    <w:tmpl w:val="39EEC988"/>
    <w:lvl w:ilvl="0" w:tplc="18328CC6">
      <w:start w:val="1"/>
      <w:numFmt w:val="decimal"/>
      <w:lvlText w:val="67.%1"/>
      <w:lvlJc w:val="left"/>
      <w:pPr>
        <w:tabs>
          <w:tab w:val="num" w:pos="976"/>
        </w:tabs>
        <w:ind w:left="976"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3"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4" w15:restartNumberingAfterBreak="0">
    <w:nsid w:val="782E52AD"/>
    <w:multiLevelType w:val="hybridMultilevel"/>
    <w:tmpl w:val="6AE09EF4"/>
    <w:lvl w:ilvl="0" w:tplc="0F06D286">
      <w:start w:val="1"/>
      <w:numFmt w:val="decimal"/>
      <w:lvlText w:val="89.%1"/>
      <w:lvlJc w:val="left"/>
      <w:pPr>
        <w:tabs>
          <w:tab w:val="num" w:pos="1728"/>
        </w:tabs>
        <w:ind w:left="1728" w:hanging="648"/>
      </w:pPr>
      <w:rPr>
        <w:rFonts w:hint="default"/>
        <w:b w:val="0"/>
        <w:bCs w:val="0"/>
        <w:i w:val="0"/>
        <w:color w:val="auto"/>
        <w:sz w:val="22"/>
      </w:rPr>
    </w:lvl>
    <w:lvl w:ilvl="1" w:tplc="3E06D6E8">
      <w:start w:val="1"/>
      <w:numFmt w:val="lowerLetter"/>
      <w:lvlText w:val="(%2)"/>
      <w:lvlJc w:val="left"/>
      <w:pPr>
        <w:tabs>
          <w:tab w:val="num" w:pos="1728"/>
        </w:tabs>
        <w:ind w:left="1728" w:hanging="648"/>
      </w:pPr>
      <w:rPr>
        <w:rFonts w:ascii="Arial" w:hAnsi="Arial" w:hint="default"/>
        <w:b w:val="0"/>
        <w:bCs w:val="0"/>
        <w:i w:val="0"/>
        <w:color w:val="auto"/>
        <w:sz w:val="21"/>
        <w:szCs w:val="21"/>
      </w:rPr>
    </w:lvl>
    <w:lvl w:ilvl="2" w:tplc="0409001B">
      <w:start w:val="1"/>
      <w:numFmt w:val="lowerRoman"/>
      <w:lvlText w:val="%3."/>
      <w:lvlJc w:val="right"/>
      <w:pPr>
        <w:tabs>
          <w:tab w:val="num" w:pos="2160"/>
        </w:tabs>
        <w:ind w:left="2160" w:hanging="180"/>
      </w:pPr>
    </w:lvl>
    <w:lvl w:ilvl="3" w:tplc="81ECA710">
      <w:start w:val="9"/>
      <w:numFmt w:val="lowerRoman"/>
      <w:lvlText w:val="(%4)"/>
      <w:lvlJc w:val="left"/>
      <w:pPr>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5" w15:restartNumberingAfterBreak="0">
    <w:nsid w:val="788601D6"/>
    <w:multiLevelType w:val="hybridMultilevel"/>
    <w:tmpl w:val="3B5CBD62"/>
    <w:lvl w:ilvl="0" w:tplc="1DCCA0CC">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6" w15:restartNumberingAfterBreak="0">
    <w:nsid w:val="78F635DD"/>
    <w:multiLevelType w:val="hybridMultilevel"/>
    <w:tmpl w:val="25E2DABC"/>
    <w:lvl w:ilvl="0" w:tplc="D51C3FFA">
      <w:start w:val="1"/>
      <w:numFmt w:val="lowerLetter"/>
      <w:lvlText w:val="(%1)"/>
      <w:lvlJc w:val="left"/>
      <w:pPr>
        <w:tabs>
          <w:tab w:val="num" w:pos="1512"/>
        </w:tabs>
        <w:ind w:left="1512" w:hanging="432"/>
      </w:pPr>
      <w:rPr>
        <w:rFonts w:hint="default"/>
        <w:b w:val="0"/>
        <w:bCs w:val="0"/>
        <w:i w:val="0"/>
        <w:color w:val="auto"/>
        <w:sz w:val="22"/>
      </w:r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277" w15:restartNumberingAfterBreak="0">
    <w:nsid w:val="78F75BFD"/>
    <w:multiLevelType w:val="hybridMultilevel"/>
    <w:tmpl w:val="959286B4"/>
    <w:lvl w:ilvl="0" w:tplc="B15214EA">
      <w:start w:val="1"/>
      <w:numFmt w:val="decimal"/>
      <w:lvlText w:val="68.%1"/>
      <w:lvlJc w:val="left"/>
      <w:pPr>
        <w:tabs>
          <w:tab w:val="num" w:pos="1728"/>
        </w:tabs>
        <w:ind w:left="1728" w:hanging="648"/>
      </w:pPr>
      <w:rPr>
        <w:rFonts w:hint="default"/>
        <w:b w:val="0"/>
        <w:bCs w:val="0"/>
        <w:i w:val="0"/>
        <w:color w:val="auto"/>
        <w:sz w:val="22"/>
      </w:rPr>
    </w:lvl>
    <w:lvl w:ilvl="1" w:tplc="9488901E"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8" w15:restartNumberingAfterBreak="0">
    <w:nsid w:val="790E59DB"/>
    <w:multiLevelType w:val="hybridMultilevel"/>
    <w:tmpl w:val="F854650E"/>
    <w:lvl w:ilvl="0" w:tplc="FFFFFFFF">
      <w:start w:val="1"/>
      <w:numFmt w:val="upperLetter"/>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9" w15:restartNumberingAfterBreak="0">
    <w:nsid w:val="7A1007FB"/>
    <w:multiLevelType w:val="hybridMultilevel"/>
    <w:tmpl w:val="B76AEFA4"/>
    <w:lvl w:ilvl="0" w:tplc="BE7C10BA">
      <w:start w:val="1"/>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0"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1" w15:restartNumberingAfterBreak="0">
    <w:nsid w:val="7A450AFE"/>
    <w:multiLevelType w:val="hybridMultilevel"/>
    <w:tmpl w:val="A1F6DC62"/>
    <w:lvl w:ilvl="0" w:tplc="135AD76C">
      <w:start w:val="1"/>
      <w:numFmt w:val="decimal"/>
      <w:lvlText w:val="34.%1"/>
      <w:lvlJc w:val="left"/>
      <w:pPr>
        <w:tabs>
          <w:tab w:val="num" w:pos="1449"/>
        </w:tabs>
        <w:ind w:left="1449" w:hanging="360"/>
      </w:pPr>
      <w:rPr>
        <w:rFonts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2" w15:restartNumberingAfterBreak="0">
    <w:nsid w:val="7AD75994"/>
    <w:multiLevelType w:val="hybridMultilevel"/>
    <w:tmpl w:val="F3B27F6E"/>
    <w:lvl w:ilvl="0" w:tplc="781C2DF8">
      <w:start w:val="1"/>
      <w:numFmt w:val="decimal"/>
      <w:lvlText w:val="75.%1"/>
      <w:lvlJc w:val="left"/>
      <w:pPr>
        <w:tabs>
          <w:tab w:val="num" w:pos="3168"/>
        </w:tabs>
        <w:ind w:left="3168"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3" w15:restartNumberingAfterBreak="0">
    <w:nsid w:val="7B0C616C"/>
    <w:multiLevelType w:val="multilevel"/>
    <w:tmpl w:val="60C286A4"/>
    <w:lvl w:ilvl="0">
      <w:start w:val="93"/>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84" w15:restartNumberingAfterBreak="0">
    <w:nsid w:val="7C093D44"/>
    <w:multiLevelType w:val="hybridMultilevel"/>
    <w:tmpl w:val="4DBC8E50"/>
    <w:lvl w:ilvl="0" w:tplc="788CFE9A">
      <w:start w:val="2"/>
      <w:numFmt w:val="lowerLetter"/>
      <w:lvlText w:val="(%1)"/>
      <w:lvlJc w:val="left"/>
      <w:pPr>
        <w:tabs>
          <w:tab w:val="num" w:pos="1368"/>
        </w:tabs>
        <w:ind w:left="1368" w:hanging="648"/>
      </w:pPr>
      <w:rPr>
        <w:rFonts w:hint="default"/>
        <w:b w:val="0"/>
        <w:bCs w:val="0"/>
        <w:i w:val="0"/>
        <w:color w:val="auto"/>
        <w:sz w:val="22"/>
      </w:rPr>
    </w:lvl>
    <w:lvl w:ilvl="1" w:tplc="04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5" w15:restartNumberingAfterBreak="0">
    <w:nsid w:val="7D765EBD"/>
    <w:multiLevelType w:val="hybridMultilevel"/>
    <w:tmpl w:val="C15EACAA"/>
    <w:lvl w:ilvl="0" w:tplc="1AAC7CF2">
      <w:start w:val="1"/>
      <w:numFmt w:val="decimal"/>
      <w:lvlText w:val="69.%1"/>
      <w:lvlJc w:val="left"/>
      <w:pPr>
        <w:tabs>
          <w:tab w:val="num" w:pos="2205"/>
        </w:tabs>
        <w:ind w:left="2205" w:hanging="648"/>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6" w15:restartNumberingAfterBreak="0">
    <w:nsid w:val="7D992C60"/>
    <w:multiLevelType w:val="hybridMultilevel"/>
    <w:tmpl w:val="298E9D28"/>
    <w:lvl w:ilvl="0" w:tplc="3DC645CC">
      <w:start w:val="1"/>
      <w:numFmt w:val="lowerLetter"/>
      <w:lvlText w:val="(%1)"/>
      <w:lvlJc w:val="left"/>
      <w:pPr>
        <w:tabs>
          <w:tab w:val="num" w:pos="1224"/>
        </w:tabs>
        <w:ind w:left="1224"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7" w15:restartNumberingAfterBreak="0">
    <w:nsid w:val="7DC71EBB"/>
    <w:multiLevelType w:val="hybridMultilevel"/>
    <w:tmpl w:val="6994F47C"/>
    <w:lvl w:ilvl="0" w:tplc="87F067E4">
      <w:start w:val="1"/>
      <w:numFmt w:val="decimal"/>
      <w:lvlText w:val="11.%1"/>
      <w:lvlJc w:val="left"/>
      <w:pPr>
        <w:tabs>
          <w:tab w:val="num" w:pos="2280"/>
        </w:tabs>
        <w:ind w:left="2280" w:hanging="648"/>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8" w15:restartNumberingAfterBreak="0">
    <w:nsid w:val="7E87570A"/>
    <w:multiLevelType w:val="hybridMultilevel"/>
    <w:tmpl w:val="8432E26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7D468DB0">
      <w:start w:val="1"/>
      <w:numFmt w:val="lowerLetter"/>
      <w:lvlText w:val="(%3)"/>
      <w:lvlJc w:val="left"/>
      <w:pPr>
        <w:tabs>
          <w:tab w:val="num" w:pos="1224"/>
        </w:tabs>
        <w:ind w:left="1224" w:hanging="576"/>
      </w:pPr>
      <w:rPr>
        <w:rFonts w:ascii="Arial" w:hAnsi="Arial" w:hint="default"/>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9" w15:restartNumberingAfterBreak="0">
    <w:nsid w:val="7EAC6942"/>
    <w:multiLevelType w:val="hybridMultilevel"/>
    <w:tmpl w:val="69FC46A6"/>
    <w:lvl w:ilvl="0" w:tplc="3118EB7A">
      <w:start w:val="2"/>
      <w:numFmt w:val="decimal"/>
      <w:lvlText w:val="51.%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0" w15:restartNumberingAfterBreak="0">
    <w:nsid w:val="7EC77713"/>
    <w:multiLevelType w:val="hybridMultilevel"/>
    <w:tmpl w:val="400A2344"/>
    <w:lvl w:ilvl="0" w:tplc="0554D3B6">
      <w:start w:val="1"/>
      <w:numFmt w:val="decimal"/>
      <w:lvlText w:val="44.%1"/>
      <w:lvlJc w:val="left"/>
      <w:pPr>
        <w:tabs>
          <w:tab w:val="num" w:pos="758"/>
        </w:tabs>
        <w:ind w:left="758" w:hanging="648"/>
      </w:pPr>
      <w:rPr>
        <w:rFonts w:ascii="Arial" w:hAnsi="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1"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92" w15:restartNumberingAfterBreak="0">
    <w:nsid w:val="7FC3318C"/>
    <w:multiLevelType w:val="hybridMultilevel"/>
    <w:tmpl w:val="9EAE1C02"/>
    <w:lvl w:ilvl="0" w:tplc="35F2D092">
      <w:start w:val="1"/>
      <w:numFmt w:val="lowerLetter"/>
      <w:lvlText w:val="(%1)"/>
      <w:lvlJc w:val="left"/>
      <w:pPr>
        <w:tabs>
          <w:tab w:val="num" w:pos="1224"/>
        </w:tabs>
        <w:ind w:left="1224" w:hanging="576"/>
      </w:pPr>
      <w:rPr>
        <w:rFonts w:ascii="Arial" w:hAnsi="Arial" w:hint="default"/>
        <w:b w:val="0"/>
        <w:i w:val="0"/>
        <w:sz w:val="22"/>
        <w:szCs w:val="22"/>
      </w:rPr>
    </w:lvl>
    <w:lvl w:ilvl="1" w:tplc="04090019">
      <w:start w:val="3"/>
      <w:numFmt w:val="decimal"/>
      <w:lvlText w:val="82.%2"/>
      <w:lvlJc w:val="left"/>
      <w:pPr>
        <w:tabs>
          <w:tab w:val="num" w:pos="648"/>
        </w:tabs>
        <w:ind w:left="648" w:hanging="648"/>
      </w:pPr>
      <w:rPr>
        <w:rFonts w:ascii="Arial" w:hAnsi="Arial" w:hint="default"/>
        <w:b w:val="0"/>
        <w:i w:val="0"/>
        <w:sz w:val="21"/>
      </w:rPr>
    </w:lvl>
    <w:lvl w:ilvl="2" w:tplc="0409001B">
      <w:start w:val="1"/>
      <w:numFmt w:val="lowerRoman"/>
      <w:lvlText w:val="%3."/>
      <w:lvlJc w:val="right"/>
      <w:pPr>
        <w:tabs>
          <w:tab w:val="num" w:pos="1512"/>
        </w:tabs>
        <w:ind w:left="1512" w:hanging="180"/>
      </w:pPr>
    </w:lvl>
    <w:lvl w:ilvl="3" w:tplc="0409000F" w:tentative="1">
      <w:start w:val="1"/>
      <w:numFmt w:val="decimal"/>
      <w:lvlText w:val="%4."/>
      <w:lvlJc w:val="left"/>
      <w:pPr>
        <w:tabs>
          <w:tab w:val="num" w:pos="2232"/>
        </w:tabs>
        <w:ind w:left="2232" w:hanging="360"/>
      </w:pPr>
    </w:lvl>
    <w:lvl w:ilvl="4" w:tplc="04090019" w:tentative="1">
      <w:start w:val="1"/>
      <w:numFmt w:val="lowerLetter"/>
      <w:lvlText w:val="%5."/>
      <w:lvlJc w:val="left"/>
      <w:pPr>
        <w:tabs>
          <w:tab w:val="num" w:pos="2952"/>
        </w:tabs>
        <w:ind w:left="2952" w:hanging="360"/>
      </w:pPr>
    </w:lvl>
    <w:lvl w:ilvl="5" w:tplc="0409001B" w:tentative="1">
      <w:start w:val="1"/>
      <w:numFmt w:val="lowerRoman"/>
      <w:lvlText w:val="%6."/>
      <w:lvlJc w:val="right"/>
      <w:pPr>
        <w:tabs>
          <w:tab w:val="num" w:pos="3672"/>
        </w:tabs>
        <w:ind w:left="3672" w:hanging="180"/>
      </w:pPr>
    </w:lvl>
    <w:lvl w:ilvl="6" w:tplc="0409000F" w:tentative="1">
      <w:start w:val="1"/>
      <w:numFmt w:val="decimal"/>
      <w:lvlText w:val="%7."/>
      <w:lvlJc w:val="left"/>
      <w:pPr>
        <w:tabs>
          <w:tab w:val="num" w:pos="4392"/>
        </w:tabs>
        <w:ind w:left="4392" w:hanging="360"/>
      </w:pPr>
    </w:lvl>
    <w:lvl w:ilvl="7" w:tplc="04090019" w:tentative="1">
      <w:start w:val="1"/>
      <w:numFmt w:val="lowerLetter"/>
      <w:lvlText w:val="%8."/>
      <w:lvlJc w:val="left"/>
      <w:pPr>
        <w:tabs>
          <w:tab w:val="num" w:pos="5112"/>
        </w:tabs>
        <w:ind w:left="5112" w:hanging="360"/>
      </w:pPr>
    </w:lvl>
    <w:lvl w:ilvl="8" w:tplc="0409001B" w:tentative="1">
      <w:start w:val="1"/>
      <w:numFmt w:val="lowerRoman"/>
      <w:lvlText w:val="%9."/>
      <w:lvlJc w:val="right"/>
      <w:pPr>
        <w:tabs>
          <w:tab w:val="num" w:pos="5832"/>
        </w:tabs>
        <w:ind w:left="5832" w:hanging="180"/>
      </w:pPr>
    </w:lvl>
  </w:abstractNum>
  <w:abstractNum w:abstractNumId="293" w15:restartNumberingAfterBreak="0">
    <w:nsid w:val="7FC7555E"/>
    <w:multiLevelType w:val="hybridMultilevel"/>
    <w:tmpl w:val="907A1940"/>
    <w:lvl w:ilvl="0" w:tplc="8E2EDD94">
      <w:start w:val="1"/>
      <w:numFmt w:val="decimal"/>
      <w:lvlText w:val="46.%1"/>
      <w:lvlJc w:val="left"/>
      <w:pPr>
        <w:tabs>
          <w:tab w:val="num" w:pos="5328"/>
        </w:tabs>
        <w:ind w:left="5328" w:hanging="648"/>
      </w:pPr>
      <w:rPr>
        <w:rFonts w:ascii="Arial" w:hAnsi="Arial" w:hint="default"/>
        <w:b w:val="0"/>
        <w:bCs w:val="0"/>
        <w:i w:val="0"/>
        <w:color w:val="auto"/>
        <w:sz w:val="21"/>
        <w:szCs w:val="21"/>
      </w:rPr>
    </w:lvl>
    <w:lvl w:ilvl="1" w:tplc="4546F934">
      <w:start w:val="1"/>
      <w:numFmt w:val="decimal"/>
      <w:lvlText w:val="47.%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4" w15:restartNumberingAfterBreak="0">
    <w:nsid w:val="7FE07EEF"/>
    <w:multiLevelType w:val="hybridMultilevel"/>
    <w:tmpl w:val="426EDDE0"/>
    <w:lvl w:ilvl="0" w:tplc="70000F2E">
      <w:start w:val="1"/>
      <w:numFmt w:val="decimal"/>
      <w:lvlText w:val="%1."/>
      <w:lvlJc w:val="left"/>
      <w:pPr>
        <w:tabs>
          <w:tab w:val="num" w:pos="2556"/>
        </w:tabs>
        <w:ind w:left="2556" w:hanging="576"/>
      </w:pPr>
      <w:rPr>
        <w:rFonts w:ascii="Arial" w:hAnsi="Arial" w:cs="Arial" w:hint="default"/>
        <w:b/>
        <w:bCs w:val="0"/>
        <w:i w:val="0"/>
        <w:color w:val="auto"/>
        <w:sz w:val="22"/>
      </w:rPr>
    </w:lvl>
    <w:lvl w:ilvl="1" w:tplc="D770908E" w:tentative="1">
      <w:start w:val="1"/>
      <w:numFmt w:val="lowerLetter"/>
      <w:lvlText w:val="%2."/>
      <w:lvlJc w:val="left"/>
      <w:pPr>
        <w:tabs>
          <w:tab w:val="num" w:pos="1440"/>
        </w:tabs>
        <w:ind w:left="1440" w:hanging="360"/>
      </w:pPr>
    </w:lvl>
    <w:lvl w:ilvl="2" w:tplc="26C6E22A" w:tentative="1">
      <w:start w:val="1"/>
      <w:numFmt w:val="lowerRoman"/>
      <w:lvlText w:val="%3."/>
      <w:lvlJc w:val="right"/>
      <w:pPr>
        <w:tabs>
          <w:tab w:val="num" w:pos="2160"/>
        </w:tabs>
        <w:ind w:left="2160" w:hanging="180"/>
      </w:pPr>
    </w:lvl>
    <w:lvl w:ilvl="3" w:tplc="0B66A4EE" w:tentative="1">
      <w:start w:val="1"/>
      <w:numFmt w:val="decimal"/>
      <w:lvlText w:val="%4."/>
      <w:lvlJc w:val="left"/>
      <w:pPr>
        <w:tabs>
          <w:tab w:val="num" w:pos="2880"/>
        </w:tabs>
        <w:ind w:left="2880" w:hanging="360"/>
      </w:pPr>
    </w:lvl>
    <w:lvl w:ilvl="4" w:tplc="E7043AEE" w:tentative="1">
      <w:start w:val="1"/>
      <w:numFmt w:val="lowerLetter"/>
      <w:lvlText w:val="%5."/>
      <w:lvlJc w:val="left"/>
      <w:pPr>
        <w:tabs>
          <w:tab w:val="num" w:pos="3600"/>
        </w:tabs>
        <w:ind w:left="3600" w:hanging="360"/>
      </w:pPr>
    </w:lvl>
    <w:lvl w:ilvl="5" w:tplc="072C6054" w:tentative="1">
      <w:start w:val="1"/>
      <w:numFmt w:val="lowerRoman"/>
      <w:lvlText w:val="%6."/>
      <w:lvlJc w:val="right"/>
      <w:pPr>
        <w:tabs>
          <w:tab w:val="num" w:pos="4320"/>
        </w:tabs>
        <w:ind w:left="4320" w:hanging="180"/>
      </w:pPr>
    </w:lvl>
    <w:lvl w:ilvl="6" w:tplc="0E5EB220" w:tentative="1">
      <w:start w:val="1"/>
      <w:numFmt w:val="decimal"/>
      <w:lvlText w:val="%7."/>
      <w:lvlJc w:val="left"/>
      <w:pPr>
        <w:tabs>
          <w:tab w:val="num" w:pos="5040"/>
        </w:tabs>
        <w:ind w:left="5040" w:hanging="360"/>
      </w:pPr>
    </w:lvl>
    <w:lvl w:ilvl="7" w:tplc="F1BA2F98" w:tentative="1">
      <w:start w:val="1"/>
      <w:numFmt w:val="lowerLetter"/>
      <w:lvlText w:val="%8."/>
      <w:lvlJc w:val="left"/>
      <w:pPr>
        <w:tabs>
          <w:tab w:val="num" w:pos="5760"/>
        </w:tabs>
        <w:ind w:left="5760" w:hanging="360"/>
      </w:pPr>
    </w:lvl>
    <w:lvl w:ilvl="8" w:tplc="5EEE2A5A" w:tentative="1">
      <w:start w:val="1"/>
      <w:numFmt w:val="lowerRoman"/>
      <w:lvlText w:val="%9."/>
      <w:lvlJc w:val="right"/>
      <w:pPr>
        <w:tabs>
          <w:tab w:val="num" w:pos="6480"/>
        </w:tabs>
        <w:ind w:left="6480" w:hanging="180"/>
      </w:pPr>
    </w:lvl>
  </w:abstractNum>
  <w:num w:numId="1">
    <w:abstractNumId w:val="51"/>
  </w:num>
  <w:num w:numId="2">
    <w:abstractNumId w:val="273"/>
  </w:num>
  <w:num w:numId="3">
    <w:abstractNumId w:val="13"/>
  </w:num>
  <w:num w:numId="4">
    <w:abstractNumId w:val="107"/>
  </w:num>
  <w:num w:numId="5">
    <w:abstractNumId w:val="280"/>
  </w:num>
  <w:num w:numId="6">
    <w:abstractNumId w:val="288"/>
  </w:num>
  <w:num w:numId="7">
    <w:abstractNumId w:val="164"/>
  </w:num>
  <w:num w:numId="8">
    <w:abstractNumId w:val="65"/>
  </w:num>
  <w:num w:numId="9">
    <w:abstractNumId w:val="145"/>
  </w:num>
  <w:num w:numId="10">
    <w:abstractNumId w:val="11"/>
  </w:num>
  <w:num w:numId="11">
    <w:abstractNumId w:val="250"/>
  </w:num>
  <w:num w:numId="12">
    <w:abstractNumId w:val="237"/>
  </w:num>
  <w:num w:numId="13">
    <w:abstractNumId w:val="270"/>
  </w:num>
  <w:num w:numId="14">
    <w:abstractNumId w:val="211"/>
  </w:num>
  <w:num w:numId="15">
    <w:abstractNumId w:val="72"/>
  </w:num>
  <w:num w:numId="16">
    <w:abstractNumId w:val="202"/>
  </w:num>
  <w:num w:numId="17">
    <w:abstractNumId w:val="32"/>
  </w:num>
  <w:num w:numId="18">
    <w:abstractNumId w:val="96"/>
  </w:num>
  <w:num w:numId="19">
    <w:abstractNumId w:val="198"/>
  </w:num>
  <w:num w:numId="20">
    <w:abstractNumId w:val="204"/>
  </w:num>
  <w:num w:numId="21">
    <w:abstractNumId w:val="265"/>
  </w:num>
  <w:num w:numId="22">
    <w:abstractNumId w:val="225"/>
  </w:num>
  <w:num w:numId="23">
    <w:abstractNumId w:val="143"/>
  </w:num>
  <w:num w:numId="24">
    <w:abstractNumId w:val="60"/>
  </w:num>
  <w:num w:numId="25">
    <w:abstractNumId w:val="138"/>
  </w:num>
  <w:num w:numId="26">
    <w:abstractNumId w:val="10"/>
  </w:num>
  <w:num w:numId="27">
    <w:abstractNumId w:val="62"/>
  </w:num>
  <w:num w:numId="28">
    <w:abstractNumId w:val="80"/>
  </w:num>
  <w:num w:numId="29">
    <w:abstractNumId w:val="214"/>
  </w:num>
  <w:num w:numId="30">
    <w:abstractNumId w:val="200"/>
  </w:num>
  <w:num w:numId="31">
    <w:abstractNumId w:val="173"/>
  </w:num>
  <w:num w:numId="32">
    <w:abstractNumId w:val="165"/>
  </w:num>
  <w:num w:numId="33">
    <w:abstractNumId w:val="97"/>
  </w:num>
  <w:num w:numId="34">
    <w:abstractNumId w:val="169"/>
  </w:num>
  <w:num w:numId="35">
    <w:abstractNumId w:val="38"/>
  </w:num>
  <w:num w:numId="36">
    <w:abstractNumId w:val="125"/>
  </w:num>
  <w:num w:numId="37">
    <w:abstractNumId w:val="6"/>
  </w:num>
  <w:num w:numId="38">
    <w:abstractNumId w:val="241"/>
  </w:num>
  <w:num w:numId="39">
    <w:abstractNumId w:val="160"/>
  </w:num>
  <w:num w:numId="40">
    <w:abstractNumId w:val="182"/>
  </w:num>
  <w:num w:numId="41">
    <w:abstractNumId w:val="140"/>
  </w:num>
  <w:num w:numId="42">
    <w:abstractNumId w:val="40"/>
  </w:num>
  <w:num w:numId="43">
    <w:abstractNumId w:val="101"/>
  </w:num>
  <w:num w:numId="44">
    <w:abstractNumId w:val="248"/>
  </w:num>
  <w:num w:numId="45">
    <w:abstractNumId w:val="276"/>
  </w:num>
  <w:num w:numId="46">
    <w:abstractNumId w:val="170"/>
  </w:num>
  <w:num w:numId="47">
    <w:abstractNumId w:val="144"/>
  </w:num>
  <w:num w:numId="48">
    <w:abstractNumId w:val="188"/>
  </w:num>
  <w:num w:numId="49">
    <w:abstractNumId w:val="14"/>
  </w:num>
  <w:num w:numId="50">
    <w:abstractNumId w:val="284"/>
  </w:num>
  <w:num w:numId="51">
    <w:abstractNumId w:val="63"/>
  </w:num>
  <w:num w:numId="52">
    <w:abstractNumId w:val="17"/>
  </w:num>
  <w:num w:numId="53">
    <w:abstractNumId w:val="167"/>
  </w:num>
  <w:num w:numId="54">
    <w:abstractNumId w:val="129"/>
  </w:num>
  <w:num w:numId="55">
    <w:abstractNumId w:val="74"/>
  </w:num>
  <w:num w:numId="56">
    <w:abstractNumId w:val="108"/>
  </w:num>
  <w:num w:numId="57">
    <w:abstractNumId w:val="122"/>
  </w:num>
  <w:num w:numId="58">
    <w:abstractNumId w:val="159"/>
  </w:num>
  <w:num w:numId="59">
    <w:abstractNumId w:val="54"/>
  </w:num>
  <w:num w:numId="60">
    <w:abstractNumId w:val="42"/>
  </w:num>
  <w:num w:numId="61">
    <w:abstractNumId w:val="124"/>
  </w:num>
  <w:num w:numId="62">
    <w:abstractNumId w:val="2"/>
  </w:num>
  <w:num w:numId="63">
    <w:abstractNumId w:val="189"/>
  </w:num>
  <w:num w:numId="64">
    <w:abstractNumId w:val="232"/>
  </w:num>
  <w:num w:numId="65">
    <w:abstractNumId w:val="156"/>
  </w:num>
  <w:num w:numId="66">
    <w:abstractNumId w:val="157"/>
  </w:num>
  <w:num w:numId="67">
    <w:abstractNumId w:val="88"/>
  </w:num>
  <w:num w:numId="68">
    <w:abstractNumId w:val="242"/>
  </w:num>
  <w:num w:numId="69">
    <w:abstractNumId w:val="243"/>
  </w:num>
  <w:num w:numId="70">
    <w:abstractNumId w:val="19"/>
  </w:num>
  <w:num w:numId="71">
    <w:abstractNumId w:val="201"/>
  </w:num>
  <w:num w:numId="72">
    <w:abstractNumId w:val="206"/>
  </w:num>
  <w:num w:numId="73">
    <w:abstractNumId w:val="216"/>
  </w:num>
  <w:num w:numId="74">
    <w:abstractNumId w:val="83"/>
  </w:num>
  <w:num w:numId="75">
    <w:abstractNumId w:val="261"/>
  </w:num>
  <w:num w:numId="76">
    <w:abstractNumId w:val="95"/>
  </w:num>
  <w:num w:numId="77">
    <w:abstractNumId w:val="274"/>
  </w:num>
  <w:num w:numId="78">
    <w:abstractNumId w:val="45"/>
  </w:num>
  <w:num w:numId="79">
    <w:abstractNumId w:val="184"/>
  </w:num>
  <w:num w:numId="80">
    <w:abstractNumId w:val="190"/>
  </w:num>
  <w:num w:numId="81">
    <w:abstractNumId w:val="29"/>
  </w:num>
  <w:num w:numId="82">
    <w:abstractNumId w:val="174"/>
  </w:num>
  <w:num w:numId="83">
    <w:abstractNumId w:val="166"/>
  </w:num>
  <w:num w:numId="84">
    <w:abstractNumId w:val="222"/>
  </w:num>
  <w:num w:numId="85">
    <w:abstractNumId w:val="112"/>
  </w:num>
  <w:num w:numId="86">
    <w:abstractNumId w:val="181"/>
  </w:num>
  <w:num w:numId="87">
    <w:abstractNumId w:val="218"/>
  </w:num>
  <w:num w:numId="88">
    <w:abstractNumId w:val="178"/>
  </w:num>
  <w:num w:numId="89">
    <w:abstractNumId w:val="23"/>
  </w:num>
  <w:num w:numId="90">
    <w:abstractNumId w:val="76"/>
  </w:num>
  <w:num w:numId="91">
    <w:abstractNumId w:val="8"/>
  </w:num>
  <w:num w:numId="92">
    <w:abstractNumId w:val="253"/>
  </w:num>
  <w:num w:numId="93">
    <w:abstractNumId w:val="224"/>
  </w:num>
  <w:num w:numId="94">
    <w:abstractNumId w:val="179"/>
  </w:num>
  <w:num w:numId="95">
    <w:abstractNumId w:val="90"/>
  </w:num>
  <w:num w:numId="96">
    <w:abstractNumId w:val="68"/>
  </w:num>
  <w:num w:numId="97">
    <w:abstractNumId w:val="220"/>
  </w:num>
  <w:num w:numId="98">
    <w:abstractNumId w:val="131"/>
  </w:num>
  <w:num w:numId="99">
    <w:abstractNumId w:val="186"/>
  </w:num>
  <w:num w:numId="100">
    <w:abstractNumId w:val="154"/>
  </w:num>
  <w:num w:numId="101">
    <w:abstractNumId w:val="36"/>
  </w:num>
  <w:num w:numId="102">
    <w:abstractNumId w:val="268"/>
  </w:num>
  <w:num w:numId="103">
    <w:abstractNumId w:val="113"/>
  </w:num>
  <w:num w:numId="104">
    <w:abstractNumId w:val="262"/>
  </w:num>
  <w:num w:numId="105">
    <w:abstractNumId w:val="234"/>
  </w:num>
  <w:num w:numId="106">
    <w:abstractNumId w:val="31"/>
  </w:num>
  <w:num w:numId="107">
    <w:abstractNumId w:val="35"/>
  </w:num>
  <w:num w:numId="108">
    <w:abstractNumId w:val="281"/>
  </w:num>
  <w:num w:numId="109">
    <w:abstractNumId w:val="86"/>
  </w:num>
  <w:num w:numId="110">
    <w:abstractNumId w:val="98"/>
  </w:num>
  <w:num w:numId="111">
    <w:abstractNumId w:val="55"/>
  </w:num>
  <w:num w:numId="112">
    <w:abstractNumId w:val="235"/>
  </w:num>
  <w:num w:numId="113">
    <w:abstractNumId w:val="3"/>
  </w:num>
  <w:num w:numId="114">
    <w:abstractNumId w:val="230"/>
  </w:num>
  <w:num w:numId="115">
    <w:abstractNumId w:val="244"/>
  </w:num>
  <w:num w:numId="116">
    <w:abstractNumId w:val="292"/>
  </w:num>
  <w:num w:numId="117">
    <w:abstractNumId w:val="39"/>
  </w:num>
  <w:num w:numId="118">
    <w:abstractNumId w:val="199"/>
  </w:num>
  <w:num w:numId="119">
    <w:abstractNumId w:val="59"/>
  </w:num>
  <w:num w:numId="120">
    <w:abstractNumId w:val="278"/>
  </w:num>
  <w:num w:numId="121">
    <w:abstractNumId w:val="194"/>
  </w:num>
  <w:num w:numId="122">
    <w:abstractNumId w:val="207"/>
  </w:num>
  <w:num w:numId="123">
    <w:abstractNumId w:val="28"/>
  </w:num>
  <w:num w:numId="124">
    <w:abstractNumId w:val="223"/>
  </w:num>
  <w:num w:numId="125">
    <w:abstractNumId w:val="152"/>
  </w:num>
  <w:num w:numId="126">
    <w:abstractNumId w:val="26"/>
  </w:num>
  <w:num w:numId="127">
    <w:abstractNumId w:val="221"/>
  </w:num>
  <w:num w:numId="128">
    <w:abstractNumId w:val="127"/>
  </w:num>
  <w:num w:numId="129">
    <w:abstractNumId w:val="142"/>
  </w:num>
  <w:num w:numId="130">
    <w:abstractNumId w:val="49"/>
  </w:num>
  <w:num w:numId="131">
    <w:abstractNumId w:val="215"/>
  </w:num>
  <w:num w:numId="132">
    <w:abstractNumId w:val="275"/>
  </w:num>
  <w:num w:numId="133">
    <w:abstractNumId w:val="102"/>
  </w:num>
  <w:num w:numId="134">
    <w:abstractNumId w:val="277"/>
  </w:num>
  <w:num w:numId="135">
    <w:abstractNumId w:val="294"/>
  </w:num>
  <w:num w:numId="136">
    <w:abstractNumId w:val="141"/>
  </w:num>
  <w:num w:numId="137">
    <w:abstractNumId w:val="48"/>
  </w:num>
  <w:num w:numId="138">
    <w:abstractNumId w:val="1"/>
  </w:num>
  <w:num w:numId="139">
    <w:abstractNumId w:val="247"/>
  </w:num>
  <w:num w:numId="140">
    <w:abstractNumId w:val="163"/>
  </w:num>
  <w:num w:numId="141">
    <w:abstractNumId w:val="279"/>
  </w:num>
  <w:num w:numId="142">
    <w:abstractNumId w:val="196"/>
  </w:num>
  <w:num w:numId="143">
    <w:abstractNumId w:val="286"/>
  </w:num>
  <w:num w:numId="144">
    <w:abstractNumId w:val="121"/>
  </w:num>
  <w:num w:numId="145">
    <w:abstractNumId w:val="180"/>
  </w:num>
  <w:num w:numId="146">
    <w:abstractNumId w:val="130"/>
  </w:num>
  <w:num w:numId="147">
    <w:abstractNumId w:val="27"/>
  </w:num>
  <w:num w:numId="148">
    <w:abstractNumId w:val="136"/>
  </w:num>
  <w:num w:numId="149">
    <w:abstractNumId w:val="70"/>
  </w:num>
  <w:num w:numId="150">
    <w:abstractNumId w:val="12"/>
  </w:num>
  <w:num w:numId="151">
    <w:abstractNumId w:val="82"/>
  </w:num>
  <w:num w:numId="152">
    <w:abstractNumId w:val="30"/>
  </w:num>
  <w:num w:numId="153">
    <w:abstractNumId w:val="123"/>
  </w:num>
  <w:num w:numId="154">
    <w:abstractNumId w:val="191"/>
  </w:num>
  <w:num w:numId="155">
    <w:abstractNumId w:val="267"/>
  </w:num>
  <w:num w:numId="156">
    <w:abstractNumId w:val="135"/>
  </w:num>
  <w:num w:numId="157">
    <w:abstractNumId w:val="115"/>
  </w:num>
  <w:num w:numId="158">
    <w:abstractNumId w:val="44"/>
  </w:num>
  <w:num w:numId="159">
    <w:abstractNumId w:val="105"/>
  </w:num>
  <w:num w:numId="160">
    <w:abstractNumId w:val="16"/>
  </w:num>
  <w:num w:numId="161">
    <w:abstractNumId w:val="61"/>
  </w:num>
  <w:num w:numId="162">
    <w:abstractNumId w:val="117"/>
  </w:num>
  <w:num w:numId="163">
    <w:abstractNumId w:val="1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289"/>
  </w:num>
  <w:num w:numId="165">
    <w:abstractNumId w:val="126"/>
  </w:num>
  <w:num w:numId="166">
    <w:abstractNumId w:val="149"/>
  </w:num>
  <w:num w:numId="167">
    <w:abstractNumId w:val="25"/>
  </w:num>
  <w:num w:numId="168">
    <w:abstractNumId w:val="85"/>
  </w:num>
  <w:num w:numId="169">
    <w:abstractNumId w:val="162"/>
  </w:num>
  <w:num w:numId="170">
    <w:abstractNumId w:val="266"/>
  </w:num>
  <w:num w:numId="171">
    <w:abstractNumId w:val="263"/>
  </w:num>
  <w:num w:numId="172">
    <w:abstractNumId w:val="0"/>
  </w:num>
  <w:num w:numId="173">
    <w:abstractNumId w:val="245"/>
  </w:num>
  <w:num w:numId="174">
    <w:abstractNumId w:val="99"/>
  </w:num>
  <w:num w:numId="175">
    <w:abstractNumId w:val="15"/>
  </w:num>
  <w:num w:numId="176">
    <w:abstractNumId w:val="168"/>
  </w:num>
  <w:num w:numId="177">
    <w:abstractNumId w:val="91"/>
  </w:num>
  <w:num w:numId="178">
    <w:abstractNumId w:val="172"/>
  </w:num>
  <w:num w:numId="179">
    <w:abstractNumId w:val="132"/>
  </w:num>
  <w:num w:numId="180">
    <w:abstractNumId w:val="116"/>
  </w:num>
  <w:num w:numId="181">
    <w:abstractNumId w:val="77"/>
  </w:num>
  <w:num w:numId="182">
    <w:abstractNumId w:val="231"/>
  </w:num>
  <w:num w:numId="183">
    <w:abstractNumId w:val="183"/>
  </w:num>
  <w:num w:numId="184">
    <w:abstractNumId w:val="58"/>
  </w:num>
  <w:num w:numId="185">
    <w:abstractNumId w:val="212"/>
  </w:num>
  <w:num w:numId="186">
    <w:abstractNumId w:val="106"/>
  </w:num>
  <w:num w:numId="187">
    <w:abstractNumId w:val="146"/>
  </w:num>
  <w:num w:numId="188">
    <w:abstractNumId w:val="7"/>
  </w:num>
  <w:num w:numId="189">
    <w:abstractNumId w:val="21"/>
  </w:num>
  <w:num w:numId="190">
    <w:abstractNumId w:val="67"/>
  </w:num>
  <w:num w:numId="191">
    <w:abstractNumId w:val="100"/>
  </w:num>
  <w:num w:numId="192">
    <w:abstractNumId w:val="81"/>
  </w:num>
  <w:num w:numId="193">
    <w:abstractNumId w:val="92"/>
  </w:num>
  <w:num w:numId="194">
    <w:abstractNumId w:val="120"/>
  </w:num>
  <w:num w:numId="195">
    <w:abstractNumId w:val="258"/>
  </w:num>
  <w:num w:numId="196">
    <w:abstractNumId w:val="94"/>
  </w:num>
  <w:num w:numId="197">
    <w:abstractNumId w:val="114"/>
  </w:num>
  <w:num w:numId="198">
    <w:abstractNumId w:val="161"/>
  </w:num>
  <w:num w:numId="199">
    <w:abstractNumId w:val="175"/>
  </w:num>
  <w:num w:numId="200">
    <w:abstractNumId w:val="33"/>
  </w:num>
  <w:num w:numId="201">
    <w:abstractNumId w:val="110"/>
  </w:num>
  <w:num w:numId="202">
    <w:abstractNumId w:val="46"/>
  </w:num>
  <w:num w:numId="203">
    <w:abstractNumId w:val="213"/>
  </w:num>
  <w:num w:numId="204">
    <w:abstractNumId w:val="50"/>
  </w:num>
  <w:num w:numId="205">
    <w:abstractNumId w:val="87"/>
  </w:num>
  <w:num w:numId="206">
    <w:abstractNumId w:val="287"/>
  </w:num>
  <w:num w:numId="207">
    <w:abstractNumId w:val="148"/>
  </w:num>
  <w:num w:numId="208">
    <w:abstractNumId w:val="236"/>
  </w:num>
  <w:num w:numId="209">
    <w:abstractNumId w:val="227"/>
  </w:num>
  <w:num w:numId="210">
    <w:abstractNumId w:val="249"/>
  </w:num>
  <w:num w:numId="211">
    <w:abstractNumId w:val="176"/>
  </w:num>
  <w:num w:numId="212">
    <w:abstractNumId w:val="197"/>
  </w:num>
  <w:num w:numId="213">
    <w:abstractNumId w:val="69"/>
  </w:num>
  <w:num w:numId="214">
    <w:abstractNumId w:val="271"/>
  </w:num>
  <w:num w:numId="215">
    <w:abstractNumId w:val="18"/>
  </w:num>
  <w:num w:numId="216">
    <w:abstractNumId w:val="150"/>
  </w:num>
  <w:num w:numId="217">
    <w:abstractNumId w:val="104"/>
  </w:num>
  <w:num w:numId="218">
    <w:abstractNumId w:val="5"/>
  </w:num>
  <w:num w:numId="219">
    <w:abstractNumId w:val="293"/>
  </w:num>
  <w:num w:numId="220">
    <w:abstractNumId w:val="158"/>
  </w:num>
  <w:num w:numId="221">
    <w:abstractNumId w:val="193"/>
  </w:num>
  <w:num w:numId="222">
    <w:abstractNumId w:val="246"/>
  </w:num>
  <w:num w:numId="223">
    <w:abstractNumId w:val="34"/>
  </w:num>
  <w:num w:numId="224">
    <w:abstractNumId w:val="256"/>
  </w:num>
  <w:num w:numId="225">
    <w:abstractNumId w:val="137"/>
  </w:num>
  <w:num w:numId="226">
    <w:abstractNumId w:val="37"/>
  </w:num>
  <w:num w:numId="227">
    <w:abstractNumId w:val="153"/>
  </w:num>
  <w:num w:numId="228">
    <w:abstractNumId w:val="22"/>
  </w:num>
  <w:num w:numId="229">
    <w:abstractNumId w:val="251"/>
  </w:num>
  <w:num w:numId="230">
    <w:abstractNumId w:val="238"/>
  </w:num>
  <w:num w:numId="231">
    <w:abstractNumId w:val="139"/>
  </w:num>
  <w:num w:numId="232">
    <w:abstractNumId w:val="111"/>
  </w:num>
  <w:num w:numId="233">
    <w:abstractNumId w:val="73"/>
  </w:num>
  <w:num w:numId="234">
    <w:abstractNumId w:val="269"/>
  </w:num>
  <w:num w:numId="235">
    <w:abstractNumId w:val="47"/>
  </w:num>
  <w:num w:numId="236">
    <w:abstractNumId w:val="93"/>
  </w:num>
  <w:num w:numId="237">
    <w:abstractNumId w:val="177"/>
  </w:num>
  <w:num w:numId="238">
    <w:abstractNumId w:val="239"/>
  </w:num>
  <w:num w:numId="239">
    <w:abstractNumId w:val="229"/>
  </w:num>
  <w:num w:numId="240">
    <w:abstractNumId w:val="290"/>
  </w:num>
  <w:num w:numId="241">
    <w:abstractNumId w:val="52"/>
  </w:num>
  <w:num w:numId="242">
    <w:abstractNumId w:val="226"/>
  </w:num>
  <w:num w:numId="243">
    <w:abstractNumId w:val="155"/>
  </w:num>
  <w:num w:numId="244">
    <w:abstractNumId w:val="43"/>
  </w:num>
  <w:num w:numId="245">
    <w:abstractNumId w:val="217"/>
  </w:num>
  <w:num w:numId="246">
    <w:abstractNumId w:val="187"/>
  </w:num>
  <w:num w:numId="247">
    <w:abstractNumId w:val="282"/>
  </w:num>
  <w:num w:numId="248">
    <w:abstractNumId w:val="64"/>
  </w:num>
  <w:num w:numId="249">
    <w:abstractNumId w:val="133"/>
  </w:num>
  <w:num w:numId="250">
    <w:abstractNumId w:val="264"/>
  </w:num>
  <w:num w:numId="251">
    <w:abstractNumId w:val="20"/>
  </w:num>
  <w:num w:numId="252">
    <w:abstractNumId w:val="255"/>
  </w:num>
  <w:num w:numId="253">
    <w:abstractNumId w:val="147"/>
  </w:num>
  <w:num w:numId="254">
    <w:abstractNumId w:val="24"/>
  </w:num>
  <w:num w:numId="255">
    <w:abstractNumId w:val="252"/>
  </w:num>
  <w:num w:numId="256">
    <w:abstractNumId w:val="210"/>
  </w:num>
  <w:num w:numId="257">
    <w:abstractNumId w:val="109"/>
  </w:num>
  <w:num w:numId="258">
    <w:abstractNumId w:val="151"/>
  </w:num>
  <w:num w:numId="259">
    <w:abstractNumId w:val="209"/>
  </w:num>
  <w:num w:numId="260">
    <w:abstractNumId w:val="118"/>
  </w:num>
  <w:num w:numId="261">
    <w:abstractNumId w:val="259"/>
  </w:num>
  <w:num w:numId="262">
    <w:abstractNumId w:val="75"/>
  </w:num>
  <w:num w:numId="263">
    <w:abstractNumId w:val="285"/>
  </w:num>
  <w:num w:numId="264">
    <w:abstractNumId w:val="57"/>
  </w:num>
  <w:num w:numId="265">
    <w:abstractNumId w:val="254"/>
  </w:num>
  <w:num w:numId="266">
    <w:abstractNumId w:val="205"/>
  </w:num>
  <w:num w:numId="267">
    <w:abstractNumId w:val="66"/>
  </w:num>
  <w:num w:numId="268">
    <w:abstractNumId w:val="103"/>
  </w:num>
  <w:num w:numId="269">
    <w:abstractNumId w:val="219"/>
  </w:num>
  <w:num w:numId="270">
    <w:abstractNumId w:val="84"/>
  </w:num>
  <w:num w:numId="271">
    <w:abstractNumId w:val="240"/>
  </w:num>
  <w:num w:numId="272">
    <w:abstractNumId w:val="272"/>
  </w:num>
  <w:num w:numId="273">
    <w:abstractNumId w:val="78"/>
  </w:num>
  <w:num w:numId="274">
    <w:abstractNumId w:val="228"/>
  </w:num>
  <w:num w:numId="275">
    <w:abstractNumId w:val="171"/>
  </w:num>
  <w:num w:numId="276">
    <w:abstractNumId w:val="53"/>
  </w:num>
  <w:num w:numId="277">
    <w:abstractNumId w:val="4"/>
  </w:num>
  <w:num w:numId="278">
    <w:abstractNumId w:val="257"/>
  </w:num>
  <w:num w:numId="279">
    <w:abstractNumId w:val="291"/>
  </w:num>
  <w:num w:numId="280">
    <w:abstractNumId w:val="9"/>
  </w:num>
  <w:num w:numId="281">
    <w:abstractNumId w:val="208"/>
  </w:num>
  <w:num w:numId="282">
    <w:abstractNumId w:val="134"/>
  </w:num>
  <w:num w:numId="283">
    <w:abstractNumId w:val="233"/>
  </w:num>
  <w:num w:numId="284">
    <w:abstractNumId w:val="56"/>
  </w:num>
  <w:num w:numId="285">
    <w:abstractNumId w:val="89"/>
  </w:num>
  <w:num w:numId="286">
    <w:abstractNumId w:val="283"/>
  </w:num>
  <w:num w:numId="287">
    <w:abstractNumId w:val="128"/>
  </w:num>
  <w:num w:numId="288">
    <w:abstractNumId w:val="195"/>
  </w:num>
  <w:num w:numId="289">
    <w:abstractNumId w:val="71"/>
  </w:num>
  <w:num w:numId="290">
    <w:abstractNumId w:val="192"/>
  </w:num>
  <w:num w:numId="291">
    <w:abstractNumId w:val="119"/>
  </w:num>
  <w:num w:numId="292">
    <w:abstractNumId w:val="203"/>
  </w:num>
  <w:num w:numId="293">
    <w:abstractNumId w:val="79"/>
  </w:num>
  <w:num w:numId="294">
    <w:abstractNumId w:val="41"/>
  </w:num>
  <w:num w:numId="295">
    <w:abstractNumId w:val="260"/>
  </w:num>
  <w:numIdMacAtCleanup w:val="2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numStart w:val="16"/>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79"/>
    <w:rsid w:val="000057A6"/>
    <w:rsid w:val="0000754B"/>
    <w:rsid w:val="000162B9"/>
    <w:rsid w:val="00020B64"/>
    <w:rsid w:val="00025C13"/>
    <w:rsid w:val="00030F99"/>
    <w:rsid w:val="000408F8"/>
    <w:rsid w:val="0004149B"/>
    <w:rsid w:val="0004429D"/>
    <w:rsid w:val="000468F6"/>
    <w:rsid w:val="00051D06"/>
    <w:rsid w:val="00056FB8"/>
    <w:rsid w:val="00062C3A"/>
    <w:rsid w:val="00064772"/>
    <w:rsid w:val="000712E2"/>
    <w:rsid w:val="0007428B"/>
    <w:rsid w:val="00076CB1"/>
    <w:rsid w:val="00091DA1"/>
    <w:rsid w:val="000A07F7"/>
    <w:rsid w:val="000A3DDE"/>
    <w:rsid w:val="000C078B"/>
    <w:rsid w:val="000C2336"/>
    <w:rsid w:val="000C58D6"/>
    <w:rsid w:val="000D432C"/>
    <w:rsid w:val="000D66D7"/>
    <w:rsid w:val="000D765F"/>
    <w:rsid w:val="000E1351"/>
    <w:rsid w:val="000E216F"/>
    <w:rsid w:val="000E388B"/>
    <w:rsid w:val="000F342D"/>
    <w:rsid w:val="000F602D"/>
    <w:rsid w:val="000F6D1F"/>
    <w:rsid w:val="001045E2"/>
    <w:rsid w:val="0012282E"/>
    <w:rsid w:val="00122C5C"/>
    <w:rsid w:val="00130627"/>
    <w:rsid w:val="00130C34"/>
    <w:rsid w:val="00130E14"/>
    <w:rsid w:val="00131C61"/>
    <w:rsid w:val="0013298B"/>
    <w:rsid w:val="00134342"/>
    <w:rsid w:val="00140236"/>
    <w:rsid w:val="00140855"/>
    <w:rsid w:val="00142FB9"/>
    <w:rsid w:val="00144F10"/>
    <w:rsid w:val="001551E9"/>
    <w:rsid w:val="00156BF6"/>
    <w:rsid w:val="00171D56"/>
    <w:rsid w:val="0018641B"/>
    <w:rsid w:val="001917EA"/>
    <w:rsid w:val="001953A4"/>
    <w:rsid w:val="001B7488"/>
    <w:rsid w:val="001B7AAA"/>
    <w:rsid w:val="001B7E68"/>
    <w:rsid w:val="001C03A6"/>
    <w:rsid w:val="001C229D"/>
    <w:rsid w:val="001C7378"/>
    <w:rsid w:val="001E5BD1"/>
    <w:rsid w:val="001F6461"/>
    <w:rsid w:val="001F67C5"/>
    <w:rsid w:val="00220457"/>
    <w:rsid w:val="00220BD2"/>
    <w:rsid w:val="00234813"/>
    <w:rsid w:val="00241574"/>
    <w:rsid w:val="00241EFD"/>
    <w:rsid w:val="002548BD"/>
    <w:rsid w:val="0025633A"/>
    <w:rsid w:val="00262182"/>
    <w:rsid w:val="00267A76"/>
    <w:rsid w:val="00272DA4"/>
    <w:rsid w:val="002756F5"/>
    <w:rsid w:val="002762AA"/>
    <w:rsid w:val="002768C8"/>
    <w:rsid w:val="00277F05"/>
    <w:rsid w:val="0028155E"/>
    <w:rsid w:val="00284E9D"/>
    <w:rsid w:val="002B0FA0"/>
    <w:rsid w:val="002B513D"/>
    <w:rsid w:val="002C1236"/>
    <w:rsid w:val="002C1C61"/>
    <w:rsid w:val="002C6880"/>
    <w:rsid w:val="002C7BE2"/>
    <w:rsid w:val="002D59CB"/>
    <w:rsid w:val="002E0939"/>
    <w:rsid w:val="002E1FF7"/>
    <w:rsid w:val="002F1A4C"/>
    <w:rsid w:val="002F6947"/>
    <w:rsid w:val="00305D7A"/>
    <w:rsid w:val="0031060D"/>
    <w:rsid w:val="00310A16"/>
    <w:rsid w:val="003142D2"/>
    <w:rsid w:val="00314E01"/>
    <w:rsid w:val="0031537C"/>
    <w:rsid w:val="00316168"/>
    <w:rsid w:val="0032695A"/>
    <w:rsid w:val="00332CBD"/>
    <w:rsid w:val="0033377C"/>
    <w:rsid w:val="00333A66"/>
    <w:rsid w:val="003346E7"/>
    <w:rsid w:val="00342202"/>
    <w:rsid w:val="00344F7D"/>
    <w:rsid w:val="00362DBF"/>
    <w:rsid w:val="00365753"/>
    <w:rsid w:val="00367367"/>
    <w:rsid w:val="00382AB8"/>
    <w:rsid w:val="0038564B"/>
    <w:rsid w:val="00393ADA"/>
    <w:rsid w:val="00394C14"/>
    <w:rsid w:val="00396522"/>
    <w:rsid w:val="003A0C4C"/>
    <w:rsid w:val="003A20DF"/>
    <w:rsid w:val="003A3DC5"/>
    <w:rsid w:val="003B16C3"/>
    <w:rsid w:val="003B2F93"/>
    <w:rsid w:val="003B3A0C"/>
    <w:rsid w:val="003C0916"/>
    <w:rsid w:val="003C5953"/>
    <w:rsid w:val="003D1D46"/>
    <w:rsid w:val="003E4EA2"/>
    <w:rsid w:val="003E6138"/>
    <w:rsid w:val="003F0DBA"/>
    <w:rsid w:val="003F1B7C"/>
    <w:rsid w:val="00400A58"/>
    <w:rsid w:val="0040339A"/>
    <w:rsid w:val="00405486"/>
    <w:rsid w:val="004101E1"/>
    <w:rsid w:val="00411DB4"/>
    <w:rsid w:val="00421830"/>
    <w:rsid w:val="00442992"/>
    <w:rsid w:val="00457279"/>
    <w:rsid w:val="00485EB5"/>
    <w:rsid w:val="00492751"/>
    <w:rsid w:val="004B2C54"/>
    <w:rsid w:val="004C1225"/>
    <w:rsid w:val="004E748E"/>
    <w:rsid w:val="0050056B"/>
    <w:rsid w:val="0050257E"/>
    <w:rsid w:val="00504BAB"/>
    <w:rsid w:val="00507095"/>
    <w:rsid w:val="00523D32"/>
    <w:rsid w:val="00525250"/>
    <w:rsid w:val="00526870"/>
    <w:rsid w:val="00542962"/>
    <w:rsid w:val="00544BD3"/>
    <w:rsid w:val="005454A9"/>
    <w:rsid w:val="005525AE"/>
    <w:rsid w:val="00567F26"/>
    <w:rsid w:val="0057209B"/>
    <w:rsid w:val="00582E94"/>
    <w:rsid w:val="00593242"/>
    <w:rsid w:val="00596B23"/>
    <w:rsid w:val="005A1852"/>
    <w:rsid w:val="005B4205"/>
    <w:rsid w:val="005B5B11"/>
    <w:rsid w:val="005B5F32"/>
    <w:rsid w:val="005B7119"/>
    <w:rsid w:val="005C3965"/>
    <w:rsid w:val="00600F37"/>
    <w:rsid w:val="00617E6B"/>
    <w:rsid w:val="00631287"/>
    <w:rsid w:val="00631E03"/>
    <w:rsid w:val="00646378"/>
    <w:rsid w:val="006532E3"/>
    <w:rsid w:val="00665ED8"/>
    <w:rsid w:val="00671955"/>
    <w:rsid w:val="00672B53"/>
    <w:rsid w:val="00683337"/>
    <w:rsid w:val="006B4210"/>
    <w:rsid w:val="006C2E4A"/>
    <w:rsid w:val="006D4BA8"/>
    <w:rsid w:val="006D7223"/>
    <w:rsid w:val="006E74DB"/>
    <w:rsid w:val="006F18F9"/>
    <w:rsid w:val="00703353"/>
    <w:rsid w:val="00705BE6"/>
    <w:rsid w:val="00711153"/>
    <w:rsid w:val="00714B21"/>
    <w:rsid w:val="00722C92"/>
    <w:rsid w:val="00726635"/>
    <w:rsid w:val="00726F7E"/>
    <w:rsid w:val="0073596C"/>
    <w:rsid w:val="00737D5C"/>
    <w:rsid w:val="007472FC"/>
    <w:rsid w:val="007478BB"/>
    <w:rsid w:val="00747A18"/>
    <w:rsid w:val="00784473"/>
    <w:rsid w:val="007A7962"/>
    <w:rsid w:val="007B5EDC"/>
    <w:rsid w:val="007B6A49"/>
    <w:rsid w:val="007C1DF8"/>
    <w:rsid w:val="007C7086"/>
    <w:rsid w:val="007D706C"/>
    <w:rsid w:val="007E31AC"/>
    <w:rsid w:val="007F3DCF"/>
    <w:rsid w:val="00801E5D"/>
    <w:rsid w:val="00803A01"/>
    <w:rsid w:val="00806976"/>
    <w:rsid w:val="0081045A"/>
    <w:rsid w:val="00822D53"/>
    <w:rsid w:val="00823EBD"/>
    <w:rsid w:val="0083192C"/>
    <w:rsid w:val="00835FC6"/>
    <w:rsid w:val="008372D7"/>
    <w:rsid w:val="0084508C"/>
    <w:rsid w:val="00850219"/>
    <w:rsid w:val="008609D5"/>
    <w:rsid w:val="00861A77"/>
    <w:rsid w:val="008A534D"/>
    <w:rsid w:val="008C186C"/>
    <w:rsid w:val="008D0507"/>
    <w:rsid w:val="008E632E"/>
    <w:rsid w:val="009204DE"/>
    <w:rsid w:val="00924D2E"/>
    <w:rsid w:val="0095071F"/>
    <w:rsid w:val="00955B44"/>
    <w:rsid w:val="00961332"/>
    <w:rsid w:val="00962610"/>
    <w:rsid w:val="00962C80"/>
    <w:rsid w:val="00965953"/>
    <w:rsid w:val="00965FE7"/>
    <w:rsid w:val="0096738E"/>
    <w:rsid w:val="00991AA4"/>
    <w:rsid w:val="009931B4"/>
    <w:rsid w:val="009B054D"/>
    <w:rsid w:val="009C064F"/>
    <w:rsid w:val="009C3229"/>
    <w:rsid w:val="009E4626"/>
    <w:rsid w:val="009E5063"/>
    <w:rsid w:val="009E6632"/>
    <w:rsid w:val="00A16D9A"/>
    <w:rsid w:val="00A17A69"/>
    <w:rsid w:val="00A202AB"/>
    <w:rsid w:val="00A320E3"/>
    <w:rsid w:val="00A33BD2"/>
    <w:rsid w:val="00A50EA6"/>
    <w:rsid w:val="00A60324"/>
    <w:rsid w:val="00A63976"/>
    <w:rsid w:val="00A74911"/>
    <w:rsid w:val="00A77DA5"/>
    <w:rsid w:val="00A94293"/>
    <w:rsid w:val="00A9499C"/>
    <w:rsid w:val="00AB4D4C"/>
    <w:rsid w:val="00AC16FF"/>
    <w:rsid w:val="00AC4F37"/>
    <w:rsid w:val="00AD1BEC"/>
    <w:rsid w:val="00AD54BD"/>
    <w:rsid w:val="00AE2966"/>
    <w:rsid w:val="00AE54F2"/>
    <w:rsid w:val="00B05675"/>
    <w:rsid w:val="00B22921"/>
    <w:rsid w:val="00B31D57"/>
    <w:rsid w:val="00B361FA"/>
    <w:rsid w:val="00B37234"/>
    <w:rsid w:val="00B40800"/>
    <w:rsid w:val="00B45AF8"/>
    <w:rsid w:val="00B6128C"/>
    <w:rsid w:val="00B64591"/>
    <w:rsid w:val="00B66A3D"/>
    <w:rsid w:val="00B71D54"/>
    <w:rsid w:val="00B779A3"/>
    <w:rsid w:val="00B80F70"/>
    <w:rsid w:val="00BA34BA"/>
    <w:rsid w:val="00BA3820"/>
    <w:rsid w:val="00BB5D8F"/>
    <w:rsid w:val="00BE664D"/>
    <w:rsid w:val="00BF210E"/>
    <w:rsid w:val="00BF6C39"/>
    <w:rsid w:val="00C0038B"/>
    <w:rsid w:val="00C121AB"/>
    <w:rsid w:val="00C12BC2"/>
    <w:rsid w:val="00C14C2F"/>
    <w:rsid w:val="00C16760"/>
    <w:rsid w:val="00C20DCC"/>
    <w:rsid w:val="00C539C0"/>
    <w:rsid w:val="00C648B6"/>
    <w:rsid w:val="00C76A75"/>
    <w:rsid w:val="00C81D3F"/>
    <w:rsid w:val="00C916DC"/>
    <w:rsid w:val="00C91AC9"/>
    <w:rsid w:val="00CA2B29"/>
    <w:rsid w:val="00CA3E92"/>
    <w:rsid w:val="00CA5CB5"/>
    <w:rsid w:val="00CB1D9F"/>
    <w:rsid w:val="00CB6B4B"/>
    <w:rsid w:val="00CB7FF6"/>
    <w:rsid w:val="00CC6860"/>
    <w:rsid w:val="00CE0592"/>
    <w:rsid w:val="00CE7962"/>
    <w:rsid w:val="00CF27AF"/>
    <w:rsid w:val="00CF3258"/>
    <w:rsid w:val="00CF5E30"/>
    <w:rsid w:val="00D022BD"/>
    <w:rsid w:val="00D11821"/>
    <w:rsid w:val="00D120C2"/>
    <w:rsid w:val="00D128DE"/>
    <w:rsid w:val="00D178E1"/>
    <w:rsid w:val="00D2658C"/>
    <w:rsid w:val="00D36829"/>
    <w:rsid w:val="00D6000F"/>
    <w:rsid w:val="00D63C10"/>
    <w:rsid w:val="00D65D02"/>
    <w:rsid w:val="00D679AB"/>
    <w:rsid w:val="00D837F2"/>
    <w:rsid w:val="00D83883"/>
    <w:rsid w:val="00D947BB"/>
    <w:rsid w:val="00DA2DBC"/>
    <w:rsid w:val="00DB366A"/>
    <w:rsid w:val="00DC06B4"/>
    <w:rsid w:val="00DC42E8"/>
    <w:rsid w:val="00DD586B"/>
    <w:rsid w:val="00DE4961"/>
    <w:rsid w:val="00DE799F"/>
    <w:rsid w:val="00DE7D80"/>
    <w:rsid w:val="00DF2211"/>
    <w:rsid w:val="00E01901"/>
    <w:rsid w:val="00E11625"/>
    <w:rsid w:val="00E24F3B"/>
    <w:rsid w:val="00E3545F"/>
    <w:rsid w:val="00E47CE5"/>
    <w:rsid w:val="00E64173"/>
    <w:rsid w:val="00E65167"/>
    <w:rsid w:val="00E73377"/>
    <w:rsid w:val="00E74DDC"/>
    <w:rsid w:val="00E8069E"/>
    <w:rsid w:val="00E818C5"/>
    <w:rsid w:val="00E95D20"/>
    <w:rsid w:val="00EA34EA"/>
    <w:rsid w:val="00EC2217"/>
    <w:rsid w:val="00EC73DC"/>
    <w:rsid w:val="00ED33FE"/>
    <w:rsid w:val="00ED7E92"/>
    <w:rsid w:val="00EE09BE"/>
    <w:rsid w:val="00EE2C83"/>
    <w:rsid w:val="00EE6C3C"/>
    <w:rsid w:val="00EF0F91"/>
    <w:rsid w:val="00EF5CC3"/>
    <w:rsid w:val="00EF687D"/>
    <w:rsid w:val="00F03D26"/>
    <w:rsid w:val="00F06264"/>
    <w:rsid w:val="00F10CC2"/>
    <w:rsid w:val="00F43E47"/>
    <w:rsid w:val="00F44E7B"/>
    <w:rsid w:val="00F4649C"/>
    <w:rsid w:val="00F50537"/>
    <w:rsid w:val="00F52096"/>
    <w:rsid w:val="00F55770"/>
    <w:rsid w:val="00F73B63"/>
    <w:rsid w:val="00F761E1"/>
    <w:rsid w:val="00F867B4"/>
    <w:rsid w:val="00F94EC8"/>
    <w:rsid w:val="00FB702A"/>
    <w:rsid w:val="00FC1996"/>
    <w:rsid w:val="00FC2E65"/>
    <w:rsid w:val="00FD52AF"/>
    <w:rsid w:val="00FE4F0D"/>
    <w:rsid w:val="00FF0350"/>
    <w:rsid w:val="00FF18D4"/>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stockticker"/>
  <w:shapeDefaults>
    <o:shapedefaults v:ext="edit" spidmax="1026"/>
    <o:shapelayout v:ext="edit">
      <o:idmap v:ext="edit" data="1"/>
    </o:shapelayout>
  </w:shapeDefaults>
  <w:decimalSymbol w:val="."/>
  <w:listSeparator w:val=","/>
  <w14:docId w14:val="215A06D1"/>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316168"/>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w:basedOn w:val="Normal"/>
    <w:next w:val="Normal"/>
    <w:link w:val="Heading3Char1"/>
    <w:uiPriority w:val="9"/>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ClauseSubSub_No&amp;Name,Sub-Clause Sub-paragraph"/>
    <w:basedOn w:val="Normal"/>
    <w:next w:val="Normal"/>
    <w:link w:val="Heading4Char"/>
    <w:uiPriority w:val="9"/>
    <w:unhideWhenUsed/>
    <w:qFormat/>
    <w:rsid w:val="00316168"/>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316168"/>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316168"/>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9">
    <w:name w:val="heading 9"/>
    <w:basedOn w:val="Normal"/>
    <w:next w:val="Normal"/>
    <w:link w:val="Heading9Char"/>
    <w:qFormat/>
    <w:rsid w:val="00316168"/>
    <w:pPr>
      <w:numPr>
        <w:ilvl w:val="8"/>
        <w:numId w:val="156"/>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uiPriority w:val="20"/>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1"/>
    <w:basedOn w:val="DefaultParagraphFont"/>
    <w:link w:val="Heading3"/>
    <w:uiPriority w:val="9"/>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customStyle="1" w:styleId="Outline1">
    <w:name w:val="Outline1"/>
    <w:basedOn w:val="Normal"/>
    <w:next w:val="Normal"/>
    <w:semiHidden/>
    <w:rsid w:val="0031060D"/>
    <w:pPr>
      <w:keepNext/>
      <w:tabs>
        <w:tab w:val="num" w:pos="360"/>
      </w:tabs>
      <w:spacing w:before="240" w:after="0" w:line="240" w:lineRule="auto"/>
      <w:ind w:left="360" w:hanging="360"/>
    </w:pPr>
    <w:rPr>
      <w:rFonts w:ascii="Times New Roman" w:eastAsia="Times New Roman" w:hAnsi="Times New Roman" w:cs="Times New Roman"/>
      <w:kern w:val="28"/>
      <w:sz w:val="24"/>
      <w:szCs w:val="20"/>
      <w14:ligatures w14:val="none"/>
    </w:rPr>
  </w:style>
  <w:style w:type="paragraph" w:styleId="Revision">
    <w:name w:val="Revision"/>
    <w:hidden/>
    <w:uiPriority w:val="99"/>
    <w:semiHidden/>
    <w:rsid w:val="0031060D"/>
    <w:pPr>
      <w:spacing w:after="0" w:line="240" w:lineRule="auto"/>
    </w:pPr>
  </w:style>
  <w:style w:type="paragraph" w:customStyle="1" w:styleId="S1-Header2">
    <w:name w:val="S1-Header2"/>
    <w:basedOn w:val="Normal"/>
    <w:autoRedefine/>
    <w:rsid w:val="009E4626"/>
    <w:pPr>
      <w:numPr>
        <w:numId w:val="48"/>
      </w:numPr>
      <w:spacing w:after="120" w:line="240" w:lineRule="auto"/>
    </w:pPr>
    <w:rPr>
      <w:rFonts w:ascii="Times New Roman" w:eastAsia="Times New Roman" w:hAnsi="Times New Roman" w:cs="Times New Roman"/>
      <w:b/>
      <w:kern w:val="0"/>
      <w:sz w:val="24"/>
      <w:szCs w:val="20"/>
      <w14:ligatures w14:val="none"/>
    </w:rPr>
  </w:style>
  <w:style w:type="paragraph" w:customStyle="1" w:styleId="S1-subpara">
    <w:name w:val="S1-sub para"/>
    <w:basedOn w:val="Normal"/>
    <w:link w:val="S1-subparaChar"/>
    <w:rsid w:val="009E4626"/>
    <w:pPr>
      <w:numPr>
        <w:ilvl w:val="1"/>
        <w:numId w:val="48"/>
      </w:numPr>
      <w:spacing w:after="200" w:line="240" w:lineRule="auto"/>
      <w:jc w:val="both"/>
    </w:pPr>
    <w:rPr>
      <w:rFonts w:ascii="Times New Roman" w:eastAsia="Times New Roman" w:hAnsi="Times New Roman" w:cs="Times New Roman"/>
      <w:kern w:val="0"/>
      <w:sz w:val="24"/>
      <w:szCs w:val="20"/>
      <w14:ligatures w14:val="none"/>
    </w:rPr>
  </w:style>
  <w:style w:type="character" w:customStyle="1" w:styleId="S1-subparaChar">
    <w:name w:val="S1-sub para Char"/>
    <w:link w:val="S1-subpara"/>
    <w:rsid w:val="009E4626"/>
    <w:rPr>
      <w:rFonts w:ascii="Times New Roman" w:eastAsia="Times New Roman" w:hAnsi="Times New Roman" w:cs="Times New Roman"/>
      <w:kern w:val="0"/>
      <w:sz w:val="24"/>
      <w:szCs w:val="20"/>
      <w14:ligatures w14:val="none"/>
    </w:rPr>
  </w:style>
  <w:style w:type="character" w:customStyle="1" w:styleId="Heading1Char">
    <w:name w:val="Heading 1 Char"/>
    <w:aliases w:val="Document Header1 Char"/>
    <w:basedOn w:val="DefaultParagraphFont"/>
    <w:link w:val="Heading1"/>
    <w:rsid w:val="00316168"/>
    <w:rPr>
      <w:rFonts w:asciiTheme="majorHAnsi" w:eastAsiaTheme="majorEastAsia" w:hAnsiTheme="majorHAnsi" w:cstheme="majorBidi"/>
      <w:color w:val="0F4761" w:themeColor="accent1" w:themeShade="BF"/>
      <w:sz w:val="32"/>
      <w:szCs w:val="32"/>
    </w:rPr>
  </w:style>
  <w:style w:type="character" w:customStyle="1" w:styleId="Heading5Char">
    <w:name w:val="Heading 5 Char"/>
    <w:basedOn w:val="DefaultParagraphFont"/>
    <w:link w:val="Heading5"/>
    <w:uiPriority w:val="9"/>
    <w:semiHidden/>
    <w:rsid w:val="00316168"/>
    <w:rPr>
      <w:rFonts w:asciiTheme="majorHAnsi" w:eastAsiaTheme="majorEastAsia" w:hAnsiTheme="majorHAnsi" w:cstheme="majorBidi"/>
      <w:color w:val="0F4761" w:themeColor="accent1" w:themeShade="BF"/>
    </w:rPr>
  </w:style>
  <w:style w:type="paragraph" w:styleId="Subtitle">
    <w:name w:val="Subtitle"/>
    <w:basedOn w:val="Normal"/>
    <w:link w:val="SubtitleChar"/>
    <w:qFormat/>
    <w:rsid w:val="00316168"/>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316168"/>
    <w:rPr>
      <w:rFonts w:ascii="Times New Roman" w:eastAsia="Times New Roman" w:hAnsi="Times New Roman" w:cs="Times New Roman"/>
      <w:b/>
      <w:kern w:val="0"/>
      <w:sz w:val="44"/>
      <w:szCs w:val="20"/>
      <w14:ligatures w14:val="none"/>
    </w:rPr>
  </w:style>
  <w:style w:type="character" w:customStyle="1" w:styleId="iCharChar">
    <w:name w:val="(i) Char Char"/>
    <w:semiHidden/>
    <w:rsid w:val="00316168"/>
    <w:rPr>
      <w:rFonts w:ascii="Tms Rmn" w:eastAsia="SimSun" w:hAnsi="Tms Rmn" w:cs="Times New Roman"/>
      <w:kern w:val="0"/>
      <w:sz w:val="24"/>
      <w:szCs w:val="20"/>
      <w14:ligatures w14:val="none"/>
    </w:rPr>
  </w:style>
  <w:style w:type="character" w:customStyle="1" w:styleId="Heading4Char">
    <w:name w:val="Heading 4 Char"/>
    <w:aliases w:val=" Sub-Clause Sub-paragraph Char,ClauseSubSub_No&amp;Name Char,Sub-Clause Sub-paragraph Char"/>
    <w:basedOn w:val="DefaultParagraphFont"/>
    <w:link w:val="Heading4"/>
    <w:uiPriority w:val="9"/>
    <w:rsid w:val="00316168"/>
    <w:rPr>
      <w:rFonts w:asciiTheme="majorHAnsi" w:eastAsiaTheme="majorEastAsia" w:hAnsiTheme="majorHAnsi" w:cstheme="majorBidi"/>
      <w:i/>
      <w:iCs/>
      <w:color w:val="0F4761" w:themeColor="accent1" w:themeShade="BF"/>
    </w:rPr>
  </w:style>
  <w:style w:type="character" w:customStyle="1" w:styleId="TechInit">
    <w:name w:val="Tech Init"/>
    <w:semiHidden/>
    <w:rsid w:val="00316168"/>
    <w:rPr>
      <w:rFonts w:ascii="Times New Roman" w:hAnsi="Times New Roman"/>
      <w:noProof w:val="0"/>
      <w:sz w:val="20"/>
      <w:szCs w:val="20"/>
      <w:lang w:val="en-US"/>
    </w:rPr>
  </w:style>
  <w:style w:type="paragraph" w:customStyle="1" w:styleId="ClauseSubPara">
    <w:name w:val="ClauseSub_Para"/>
    <w:link w:val="ClauseSubParaChar"/>
    <w:rsid w:val="00316168"/>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316168"/>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316168"/>
    <w:rPr>
      <w:rFonts w:ascii="Times New Roman" w:eastAsia="Times New Roman" w:hAnsi="Times New Roman" w:cs="Times New Roman"/>
      <w:kern w:val="0"/>
      <w:lang w:val="en-GB"/>
      <w14:ligatures w14:val="none"/>
    </w:rPr>
  </w:style>
  <w:style w:type="paragraph" w:styleId="BodyText3">
    <w:name w:val="Body Text 3"/>
    <w:basedOn w:val="Normal"/>
    <w:link w:val="BodyText3Char"/>
    <w:uiPriority w:val="99"/>
    <w:unhideWhenUsed/>
    <w:rsid w:val="00316168"/>
    <w:pPr>
      <w:spacing w:after="120"/>
    </w:pPr>
    <w:rPr>
      <w:sz w:val="16"/>
      <w:szCs w:val="16"/>
    </w:rPr>
  </w:style>
  <w:style w:type="character" w:customStyle="1" w:styleId="BodyText3Char">
    <w:name w:val="Body Text 3 Char"/>
    <w:basedOn w:val="DefaultParagraphFont"/>
    <w:link w:val="BodyText3"/>
    <w:uiPriority w:val="99"/>
    <w:semiHidden/>
    <w:rsid w:val="00316168"/>
    <w:rPr>
      <w:sz w:val="16"/>
      <w:szCs w:val="16"/>
    </w:rPr>
  </w:style>
  <w:style w:type="paragraph" w:customStyle="1" w:styleId="ClauseSubListSubList">
    <w:name w:val="ClauseSub_List_SubList"/>
    <w:rsid w:val="00316168"/>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316168"/>
  </w:style>
  <w:style w:type="character" w:styleId="CommentReference">
    <w:name w:val="annotation reference"/>
    <w:basedOn w:val="DefaultParagraphFont"/>
    <w:uiPriority w:val="99"/>
    <w:unhideWhenUsed/>
    <w:rsid w:val="00316168"/>
    <w:rPr>
      <w:sz w:val="16"/>
      <w:szCs w:val="16"/>
    </w:rPr>
  </w:style>
  <w:style w:type="paragraph" w:styleId="CommentText">
    <w:name w:val="annotation text"/>
    <w:basedOn w:val="Normal"/>
    <w:link w:val="CommentTextChar"/>
    <w:uiPriority w:val="99"/>
    <w:unhideWhenUsed/>
    <w:rsid w:val="00316168"/>
    <w:pPr>
      <w:spacing w:line="240" w:lineRule="auto"/>
    </w:pPr>
    <w:rPr>
      <w:sz w:val="20"/>
      <w:szCs w:val="20"/>
    </w:rPr>
  </w:style>
  <w:style w:type="character" w:customStyle="1" w:styleId="CommentTextChar">
    <w:name w:val="Comment Text Char"/>
    <w:basedOn w:val="DefaultParagraphFont"/>
    <w:link w:val="CommentText"/>
    <w:uiPriority w:val="99"/>
    <w:rsid w:val="00316168"/>
    <w:rPr>
      <w:sz w:val="20"/>
      <w:szCs w:val="20"/>
    </w:rPr>
  </w:style>
  <w:style w:type="paragraph" w:styleId="CommentSubject">
    <w:name w:val="annotation subject"/>
    <w:basedOn w:val="CommentText"/>
    <w:next w:val="CommentText"/>
    <w:link w:val="CommentSubjectChar"/>
    <w:uiPriority w:val="99"/>
    <w:semiHidden/>
    <w:unhideWhenUsed/>
    <w:rsid w:val="00316168"/>
    <w:rPr>
      <w:b/>
      <w:bCs/>
    </w:rPr>
  </w:style>
  <w:style w:type="character" w:customStyle="1" w:styleId="CommentSubjectChar">
    <w:name w:val="Comment Subject Char"/>
    <w:basedOn w:val="CommentTextChar"/>
    <w:link w:val="CommentSubject"/>
    <w:uiPriority w:val="99"/>
    <w:semiHidden/>
    <w:rsid w:val="00316168"/>
    <w:rPr>
      <w:b/>
      <w:bCs/>
      <w:sz w:val="20"/>
      <w:szCs w:val="20"/>
    </w:rPr>
  </w:style>
  <w:style w:type="paragraph" w:styleId="BodyTextIndent">
    <w:name w:val="Body Text Indent"/>
    <w:basedOn w:val="Normal"/>
    <w:link w:val="BodyTextIndentChar"/>
    <w:uiPriority w:val="99"/>
    <w:unhideWhenUsed/>
    <w:rsid w:val="00316168"/>
    <w:pPr>
      <w:spacing w:after="120"/>
      <w:ind w:left="360"/>
    </w:pPr>
  </w:style>
  <w:style w:type="character" w:customStyle="1" w:styleId="BodyTextIndentChar">
    <w:name w:val="Body Text Indent Char"/>
    <w:basedOn w:val="DefaultParagraphFont"/>
    <w:link w:val="BodyTextIndent"/>
    <w:uiPriority w:val="99"/>
    <w:semiHidden/>
    <w:rsid w:val="00316168"/>
  </w:style>
  <w:style w:type="paragraph" w:styleId="Footer">
    <w:name w:val="footer"/>
    <w:basedOn w:val="Normal"/>
    <w:link w:val="FooterChar"/>
    <w:rsid w:val="00316168"/>
    <w:pPr>
      <w:tabs>
        <w:tab w:val="right" w:leader="underscore" w:pos="9504"/>
      </w:tabs>
      <w:spacing w:before="120" w:after="0" w:line="240" w:lineRule="auto"/>
    </w:pPr>
    <w:rPr>
      <w:rFonts w:ascii="Times New Roman" w:eastAsia="Times New Roman" w:hAnsi="Times New Roman" w:cs="Times New Roman"/>
      <w:kern w:val="0"/>
      <w:sz w:val="24"/>
      <w:szCs w:val="20"/>
      <w14:ligatures w14:val="none"/>
    </w:rPr>
  </w:style>
  <w:style w:type="character" w:customStyle="1" w:styleId="FooterChar">
    <w:name w:val="Footer Char"/>
    <w:basedOn w:val="DefaultParagraphFont"/>
    <w:link w:val="Footer"/>
    <w:rsid w:val="00316168"/>
    <w:rPr>
      <w:rFonts w:ascii="Times New Roman" w:eastAsia="Times New Roman" w:hAnsi="Times New Roman" w:cs="Times New Roman"/>
      <w:kern w:val="0"/>
      <w:sz w:val="24"/>
      <w:szCs w:val="20"/>
      <w14:ligatures w14:val="none"/>
    </w:rPr>
  </w:style>
  <w:style w:type="paragraph" w:customStyle="1" w:styleId="Header3-Paragraph">
    <w:name w:val="Header 3 - Paragraph"/>
    <w:basedOn w:val="Normal"/>
    <w:rsid w:val="00316168"/>
    <w:pPr>
      <w:numPr>
        <w:ilvl w:val="2"/>
        <w:numId w:val="103"/>
      </w:numPr>
      <w:spacing w:after="200" w:line="240" w:lineRule="auto"/>
      <w:jc w:val="both"/>
    </w:pPr>
    <w:rPr>
      <w:rFonts w:ascii="Times New Roman" w:eastAsia="Times New Roman" w:hAnsi="Times New Roman" w:cs="Times New Roman"/>
      <w:kern w:val="0"/>
      <w:sz w:val="24"/>
      <w:szCs w:val="20"/>
      <w14:ligatures w14:val="none"/>
    </w:rPr>
  </w:style>
  <w:style w:type="paragraph" w:customStyle="1" w:styleId="Default">
    <w:name w:val="Default"/>
    <w:rsid w:val="00316168"/>
    <w:pPr>
      <w:autoSpaceDE w:val="0"/>
      <w:autoSpaceDN w:val="0"/>
      <w:adjustRightInd w:val="0"/>
      <w:spacing w:after="0" w:line="240" w:lineRule="auto"/>
    </w:pPr>
    <w:rPr>
      <w:rFonts w:ascii="Times New Roman" w:eastAsia="Times New Roman" w:hAnsi="Times New Roman" w:cs="Times New Roman"/>
      <w:color w:val="000000"/>
      <w:kern w:val="0"/>
      <w:sz w:val="24"/>
      <w:szCs w:val="24"/>
      <w14:ligatures w14:val="none"/>
    </w:rPr>
  </w:style>
  <w:style w:type="paragraph" w:customStyle="1" w:styleId="Style2">
    <w:name w:val="Style2"/>
    <w:basedOn w:val="Normal"/>
    <w:rsid w:val="00316168"/>
    <w:pPr>
      <w:spacing w:after="0" w:line="240" w:lineRule="auto"/>
    </w:pPr>
    <w:rPr>
      <w:rFonts w:ascii="Times New Roman" w:eastAsia="SimSun" w:hAnsi="Times New Roman" w:cs="Times New Roman"/>
      <w:kern w:val="0"/>
      <w:sz w:val="20"/>
      <w:szCs w:val="20"/>
      <w14:ligatures w14:val="none"/>
    </w:rPr>
  </w:style>
  <w:style w:type="character" w:customStyle="1" w:styleId="Bibliogrphy">
    <w:name w:val="Bibliogrphy"/>
    <w:basedOn w:val="DefaultParagraphFont"/>
    <w:semiHidden/>
    <w:rsid w:val="00316168"/>
  </w:style>
  <w:style w:type="character" w:styleId="PageNumber">
    <w:name w:val="page number"/>
    <w:basedOn w:val="DefaultParagraphFont"/>
    <w:rsid w:val="00316168"/>
  </w:style>
  <w:style w:type="paragraph" w:customStyle="1" w:styleId="TOCNumber1">
    <w:name w:val="TOC Number1"/>
    <w:basedOn w:val="Heading4"/>
    <w:autoRedefine/>
    <w:rsid w:val="00316168"/>
    <w:pPr>
      <w:keepNext w:val="0"/>
      <w:keepLines w:val="0"/>
      <w:suppressAutoHyphens/>
      <w:spacing w:before="0" w:after="120" w:line="240" w:lineRule="auto"/>
      <w:ind w:right="18"/>
      <w:jc w:val="center"/>
      <w:outlineLvl w:val="9"/>
    </w:pPr>
    <w:rPr>
      <w:rFonts w:ascii="Tahoma" w:eastAsia="Times New Roman" w:hAnsi="Tahoma" w:cs="Times New Roman"/>
      <w:b/>
      <w:bCs/>
      <w:i w:val="0"/>
      <w:iCs w:val="0"/>
      <w:color w:val="auto"/>
      <w:kern w:val="0"/>
      <w:sz w:val="18"/>
      <w:szCs w:val="18"/>
      <w14:ligatures w14:val="none"/>
    </w:rPr>
  </w:style>
  <w:style w:type="paragraph" w:customStyle="1" w:styleId="UG-SectionIX-Heading2">
    <w:name w:val="UG - Section IX - Heading 2"/>
    <w:basedOn w:val="Heading2"/>
    <w:rsid w:val="00316168"/>
    <w:pPr>
      <w:tabs>
        <w:tab w:val="left" w:pos="619"/>
      </w:tabs>
      <w:suppressAutoHyphens w:val="0"/>
      <w:overflowPunct/>
      <w:autoSpaceDE/>
      <w:autoSpaceDN/>
      <w:adjustRightInd/>
      <w:spacing w:after="200"/>
      <w:textAlignment w:val="auto"/>
    </w:pPr>
    <w:rPr>
      <w:rFonts w:ascii="Times New Roman" w:hAnsi="Times New Roman"/>
      <w:bCs w:val="0"/>
      <w:lang w:eastAsia="en-US"/>
    </w:rPr>
  </w:style>
  <w:style w:type="character" w:customStyle="1" w:styleId="Heading6Char">
    <w:name w:val="Heading 6 Char"/>
    <w:basedOn w:val="DefaultParagraphFont"/>
    <w:link w:val="Heading6"/>
    <w:rsid w:val="00316168"/>
    <w:rPr>
      <w:rFonts w:ascii="Arial" w:eastAsia="SimSun" w:hAnsi="Arial" w:cs="Arial"/>
      <w:kern w:val="0"/>
      <w:sz w:val="21"/>
      <w:szCs w:val="24"/>
      <w:lang w:val="en-GB" w:eastAsia="zh-CN"/>
      <w14:ligatures w14:val="none"/>
    </w:rPr>
  </w:style>
  <w:style w:type="character" w:customStyle="1" w:styleId="Heading9Char">
    <w:name w:val="Heading 9 Char"/>
    <w:basedOn w:val="DefaultParagraphFont"/>
    <w:link w:val="Heading9"/>
    <w:rsid w:val="00316168"/>
    <w:rPr>
      <w:rFonts w:ascii="Arial" w:eastAsia="Times New Roman" w:hAnsi="Arial" w:cs="Times New Roman"/>
      <w:b/>
      <w:i/>
      <w:kern w:val="0"/>
      <w:sz w:val="18"/>
      <w:szCs w:val="20"/>
      <w:lang w:val="es-ES_tradnl"/>
      <w14:ligatures w14:val="none"/>
    </w:rPr>
  </w:style>
  <w:style w:type="numbering" w:customStyle="1" w:styleId="NoList1">
    <w:name w:val="No List1"/>
    <w:next w:val="NoList"/>
    <w:uiPriority w:val="99"/>
    <w:semiHidden/>
    <w:unhideWhenUsed/>
    <w:rsid w:val="00316168"/>
  </w:style>
  <w:style w:type="paragraph" w:styleId="Header">
    <w:name w:val="header"/>
    <w:basedOn w:val="Normal"/>
    <w:link w:val="HeaderChar"/>
    <w:rsid w:val="00316168"/>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uiPriority w:val="99"/>
    <w:rsid w:val="00316168"/>
    <w:rPr>
      <w:rFonts w:ascii="Times New Roman" w:eastAsia="SimSun" w:hAnsi="Times New Roman" w:cs="Times New Roman"/>
      <w:kern w:val="0"/>
      <w:sz w:val="24"/>
      <w:szCs w:val="24"/>
      <w:lang w:eastAsia="zh-CN"/>
      <w14:ligatures w14:val="none"/>
    </w:rPr>
  </w:style>
  <w:style w:type="paragraph" w:styleId="TOC1">
    <w:name w:val="toc 1"/>
    <w:basedOn w:val="Normal"/>
    <w:next w:val="Normal"/>
    <w:uiPriority w:val="39"/>
    <w:rsid w:val="00316168"/>
    <w:pPr>
      <w:tabs>
        <w:tab w:val="right" w:leader="dot" w:pos="9000"/>
      </w:tabs>
      <w:suppressAutoHyphens/>
      <w:overflowPunct w:val="0"/>
      <w:autoSpaceDE w:val="0"/>
      <w:autoSpaceDN w:val="0"/>
      <w:adjustRightInd w:val="0"/>
      <w:spacing w:before="120" w:after="0" w:line="240" w:lineRule="auto"/>
      <w:ind w:left="720" w:right="720" w:hanging="720"/>
      <w:textAlignment w:val="baseline"/>
    </w:pPr>
    <w:rPr>
      <w:rFonts w:ascii="Arial" w:eastAsia="Times New Roman" w:hAnsi="Arial" w:cs="Times New Roman Bold"/>
      <w:b/>
      <w:bCs/>
      <w:kern w:val="0"/>
      <w:sz w:val="25"/>
      <w:szCs w:val="24"/>
      <w:lang w:eastAsia="zh-CN"/>
      <w14:ligatures w14:val="none"/>
    </w:rPr>
  </w:style>
  <w:style w:type="paragraph" w:styleId="TOC2">
    <w:name w:val="toc 2"/>
    <w:basedOn w:val="Normal"/>
    <w:next w:val="Normal"/>
    <w:uiPriority w:val="39"/>
    <w:rsid w:val="00316168"/>
    <w:pPr>
      <w:tabs>
        <w:tab w:val="right" w:leader="dot" w:pos="9000"/>
      </w:tabs>
      <w:suppressAutoHyphens/>
      <w:overflowPunct w:val="0"/>
      <w:autoSpaceDE w:val="0"/>
      <w:autoSpaceDN w:val="0"/>
      <w:adjustRightInd w:val="0"/>
      <w:spacing w:before="80" w:after="0" w:line="240" w:lineRule="auto"/>
      <w:ind w:left="1440" w:right="720" w:hanging="720"/>
      <w:textAlignment w:val="baseline"/>
    </w:pPr>
    <w:rPr>
      <w:rFonts w:ascii="Arial" w:eastAsia="Times New Roman" w:hAnsi="Arial" w:cs="Times New Roman Bold"/>
      <w:b/>
      <w:kern w:val="0"/>
      <w:szCs w:val="24"/>
      <w:lang w:eastAsia="zh-CN"/>
      <w14:ligatures w14:val="none"/>
    </w:rPr>
  </w:style>
  <w:style w:type="character" w:customStyle="1" w:styleId="EquationCaption">
    <w:name w:val="_Equation Caption"/>
    <w:semiHidden/>
    <w:rsid w:val="00316168"/>
  </w:style>
  <w:style w:type="character" w:customStyle="1" w:styleId="Technical1">
    <w:name w:val="Technical 1"/>
    <w:semiHidden/>
    <w:rsid w:val="00316168"/>
    <w:rPr>
      <w:rFonts w:ascii="Times New Roman" w:hAnsi="Times New Roman"/>
      <w:noProof w:val="0"/>
      <w:sz w:val="20"/>
      <w:szCs w:val="20"/>
      <w:lang w:val="en-US"/>
    </w:rPr>
  </w:style>
  <w:style w:type="character" w:customStyle="1" w:styleId="Technical2">
    <w:name w:val="Technical 2"/>
    <w:semiHidden/>
    <w:rsid w:val="00316168"/>
    <w:rPr>
      <w:rFonts w:ascii="Times New Roman" w:hAnsi="Times New Roman"/>
      <w:noProof w:val="0"/>
      <w:sz w:val="20"/>
      <w:szCs w:val="20"/>
      <w:lang w:val="en-US"/>
    </w:rPr>
  </w:style>
  <w:style w:type="character" w:customStyle="1" w:styleId="Technical3">
    <w:name w:val="Technical 3"/>
    <w:semiHidden/>
    <w:rsid w:val="00316168"/>
    <w:rPr>
      <w:rFonts w:ascii="Times New Roman" w:hAnsi="Times New Roman"/>
      <w:noProof w:val="0"/>
      <w:sz w:val="20"/>
      <w:szCs w:val="20"/>
      <w:lang w:val="en-US"/>
    </w:rPr>
  </w:style>
  <w:style w:type="paragraph" w:customStyle="1" w:styleId="Technical4">
    <w:name w:val="Technical 4"/>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316168"/>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316168"/>
  </w:style>
  <w:style w:type="paragraph" w:customStyle="1" w:styleId="Document1">
    <w:name w:val="Document 1"/>
    <w:semiHidden/>
    <w:rsid w:val="00316168"/>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316168"/>
    <w:rPr>
      <w:rFonts w:ascii="Times New Roman" w:hAnsi="Times New Roman"/>
      <w:noProof w:val="0"/>
      <w:sz w:val="20"/>
      <w:szCs w:val="20"/>
      <w:lang w:val="en-US"/>
    </w:rPr>
  </w:style>
  <w:style w:type="character" w:customStyle="1" w:styleId="Document3">
    <w:name w:val="Document 3"/>
    <w:semiHidden/>
    <w:rsid w:val="00316168"/>
    <w:rPr>
      <w:rFonts w:ascii="Times New Roman" w:hAnsi="Times New Roman"/>
      <w:noProof w:val="0"/>
      <w:sz w:val="20"/>
      <w:szCs w:val="20"/>
      <w:lang w:val="en-US"/>
    </w:rPr>
  </w:style>
  <w:style w:type="character" w:customStyle="1" w:styleId="Document4">
    <w:name w:val="Document 4"/>
    <w:semiHidden/>
    <w:rsid w:val="00316168"/>
    <w:rPr>
      <w:b/>
      <w:bCs/>
      <w:i/>
      <w:iCs/>
      <w:sz w:val="20"/>
      <w:szCs w:val="20"/>
    </w:rPr>
  </w:style>
  <w:style w:type="character" w:customStyle="1" w:styleId="Document5">
    <w:name w:val="Document 5"/>
    <w:basedOn w:val="DefaultParagraphFont"/>
    <w:semiHidden/>
    <w:rsid w:val="00316168"/>
  </w:style>
  <w:style w:type="character" w:customStyle="1" w:styleId="Document6">
    <w:name w:val="Document 6"/>
    <w:basedOn w:val="DefaultParagraphFont"/>
    <w:semiHidden/>
    <w:rsid w:val="00316168"/>
  </w:style>
  <w:style w:type="character" w:customStyle="1" w:styleId="Document8">
    <w:name w:val="Document 8"/>
    <w:basedOn w:val="DefaultParagraphFont"/>
    <w:semiHidden/>
    <w:rsid w:val="00316168"/>
  </w:style>
  <w:style w:type="paragraph" w:customStyle="1" w:styleId="Pleading">
    <w:name w:val="Pleading"/>
    <w:semiHidden/>
    <w:rsid w:val="00316168"/>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316168"/>
    <w:rPr>
      <w:rFonts w:ascii="Times New Roman" w:hAnsi="Times New Roman"/>
      <w:noProof w:val="0"/>
      <w:sz w:val="20"/>
      <w:szCs w:val="20"/>
      <w:lang w:val="en-US"/>
    </w:rPr>
  </w:style>
  <w:style w:type="paragraph" w:customStyle="1" w:styleId="BHead">
    <w:name w:val="B Head"/>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316168"/>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316168"/>
    <w:rPr>
      <w:rFonts w:ascii="CG Times" w:hAnsi="CG Times"/>
      <w:b/>
      <w:bCs/>
      <w:i/>
      <w:iCs/>
      <w:noProof w:val="0"/>
      <w:sz w:val="24"/>
      <w:szCs w:val="24"/>
      <w:lang w:val="en-US"/>
    </w:rPr>
  </w:style>
  <w:style w:type="paragraph" w:customStyle="1" w:styleId="RightPar1">
    <w:name w:val="Right Par[1]"/>
    <w:semiHidden/>
    <w:rsid w:val="00316168"/>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316168"/>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316168"/>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316168"/>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316168"/>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316168"/>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316168"/>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316168"/>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ulletList">
    <w:name w:val="Bullet List"/>
    <w:basedOn w:val="DefaultParagraphFont"/>
    <w:semiHidden/>
    <w:rsid w:val="00316168"/>
  </w:style>
  <w:style w:type="paragraph" w:styleId="FootnoteText">
    <w:name w:val="footnote text"/>
    <w:basedOn w:val="Normal"/>
    <w:link w:val="FootnoteTextChar"/>
    <w:semiHidden/>
    <w:rsid w:val="0031616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316168"/>
    <w:rPr>
      <w:rFonts w:ascii="Times New Roman" w:eastAsia="Times New Roman" w:hAnsi="Times New Roman" w:cs="Times New Roman"/>
      <w:kern w:val="0"/>
      <w:sz w:val="20"/>
      <w:szCs w:val="20"/>
      <w:lang w:eastAsia="zh-CN"/>
      <w14:ligatures w14:val="none"/>
    </w:rPr>
  </w:style>
  <w:style w:type="character" w:styleId="FootnoteReference">
    <w:name w:val="footnote reference"/>
    <w:rsid w:val="00316168"/>
    <w:rPr>
      <w:vertAlign w:val="superscript"/>
    </w:rPr>
  </w:style>
  <w:style w:type="paragraph" w:customStyle="1" w:styleId="Head21">
    <w:name w:val="Head 2.1"/>
    <w:basedOn w:val="Normal"/>
    <w:semiHidden/>
    <w:rsid w:val="0031616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31616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31616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316168"/>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316168"/>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316168"/>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316168"/>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Hyperlink">
    <w:name w:val="Hyperlink"/>
    <w:uiPriority w:val="99"/>
    <w:rsid w:val="00316168"/>
    <w:rPr>
      <w:color w:val="0000FF"/>
      <w:u w:val="single"/>
    </w:rPr>
  </w:style>
  <w:style w:type="character" w:styleId="FollowedHyperlink">
    <w:name w:val="FollowedHyperlink"/>
    <w:rsid w:val="00316168"/>
    <w:rPr>
      <w:color w:val="800080"/>
      <w:u w:val="single"/>
    </w:rPr>
  </w:style>
  <w:style w:type="paragraph" w:customStyle="1" w:styleId="Sec1-Clauses">
    <w:name w:val="Sec1-Clauses"/>
    <w:basedOn w:val="Normal"/>
    <w:semiHidden/>
    <w:rsid w:val="00316168"/>
    <w:pPr>
      <w:spacing w:before="120" w:after="120" w:line="240" w:lineRule="auto"/>
    </w:pPr>
    <w:rPr>
      <w:rFonts w:ascii="Times New Roman" w:eastAsia="Times New Roman" w:hAnsi="Times New Roman" w:cs="Times New Roman"/>
      <w:b/>
      <w:kern w:val="0"/>
      <w:sz w:val="24"/>
      <w:szCs w:val="20"/>
      <w14:ligatures w14:val="none"/>
    </w:rPr>
  </w:style>
  <w:style w:type="paragraph" w:styleId="Date">
    <w:name w:val="Date"/>
    <w:basedOn w:val="Normal"/>
    <w:next w:val="Normal"/>
    <w:link w:val="DateChar"/>
    <w:rsid w:val="00316168"/>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316168"/>
    <w:rPr>
      <w:rFonts w:ascii="Times New Roman" w:eastAsia="Times New Roman" w:hAnsi="Times New Roman" w:cs="Times New Roman"/>
      <w:kern w:val="0"/>
      <w:sz w:val="20"/>
      <w:szCs w:val="20"/>
      <w14:ligatures w14:val="none"/>
    </w:rPr>
  </w:style>
  <w:style w:type="paragraph" w:styleId="BodyTextIndent3">
    <w:name w:val="Body Text Indent 3"/>
    <w:basedOn w:val="Normal"/>
    <w:link w:val="BodyTextIndent3Char"/>
    <w:rsid w:val="00316168"/>
    <w:pPr>
      <w:spacing w:after="120" w:line="240" w:lineRule="auto"/>
      <w:ind w:left="360"/>
    </w:pPr>
    <w:rPr>
      <w:rFonts w:ascii="Times New Roman" w:eastAsia="SimSun" w:hAnsi="Times New Roman" w:cs="Times New Roman"/>
      <w:kern w:val="0"/>
      <w:sz w:val="16"/>
      <w:szCs w:val="16"/>
      <w:lang w:eastAsia="zh-CN"/>
      <w14:ligatures w14:val="none"/>
    </w:rPr>
  </w:style>
  <w:style w:type="character" w:customStyle="1" w:styleId="BodyTextIndent3Char">
    <w:name w:val="Body Text Indent 3 Char"/>
    <w:basedOn w:val="DefaultParagraphFont"/>
    <w:link w:val="BodyTextIndent3"/>
    <w:rsid w:val="00316168"/>
    <w:rPr>
      <w:rFonts w:ascii="Times New Roman" w:eastAsia="SimSun" w:hAnsi="Times New Roman" w:cs="Times New Roman"/>
      <w:kern w:val="0"/>
      <w:sz w:val="16"/>
      <w:szCs w:val="16"/>
      <w:lang w:eastAsia="zh-CN"/>
      <w14:ligatures w14:val="none"/>
    </w:rPr>
  </w:style>
  <w:style w:type="character" w:customStyle="1" w:styleId="TOC2Char">
    <w:name w:val="TOC 2 Char"/>
    <w:rsid w:val="00316168"/>
    <w:rPr>
      <w:rFonts w:ascii="Arial" w:hAnsi="Arial"/>
      <w:b/>
      <w:sz w:val="24"/>
      <w:szCs w:val="24"/>
      <w:lang w:val="en-US" w:eastAsia="zh-CN" w:bidi="ar-SA"/>
    </w:rPr>
  </w:style>
  <w:style w:type="paragraph" w:styleId="BodyTextIndent2">
    <w:name w:val="Body Text Indent 2"/>
    <w:basedOn w:val="Normal"/>
    <w:link w:val="BodyTextIndent2Char"/>
    <w:rsid w:val="00316168"/>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316168"/>
    <w:rPr>
      <w:rFonts w:ascii="Times New Roman" w:eastAsia="Times New Roman" w:hAnsi="Times New Roman" w:cs="Times New Roman"/>
      <w:kern w:val="0"/>
      <w:sz w:val="24"/>
      <w:szCs w:val="20"/>
      <w14:ligatures w14:val="none"/>
    </w:rPr>
  </w:style>
  <w:style w:type="paragraph" w:styleId="BlockText">
    <w:name w:val="Block Text"/>
    <w:basedOn w:val="Normal"/>
    <w:rsid w:val="00316168"/>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
    <w:name w:val="Outline"/>
    <w:basedOn w:val="Normal"/>
    <w:semiHidden/>
    <w:rsid w:val="00316168"/>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316168"/>
    <w:pPr>
      <w:tabs>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316168"/>
    <w:pPr>
      <w:tabs>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rsid w:val="00316168"/>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316168"/>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316168"/>
    <w:rPr>
      <w:rFonts w:eastAsia="SimSun"/>
      <w:sz w:val="24"/>
      <w:szCs w:val="24"/>
      <w:lang w:val="en-US" w:eastAsia="en-US" w:bidi="ar-SA"/>
    </w:rPr>
  </w:style>
  <w:style w:type="paragraph" w:styleId="BodyText">
    <w:name w:val="Body Text"/>
    <w:basedOn w:val="Normal"/>
    <w:link w:val="BodyTextChar"/>
    <w:rsid w:val="00316168"/>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316168"/>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316168"/>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316168"/>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styleId="NormalIndent">
    <w:name w:val="Normal Indent"/>
    <w:basedOn w:val="Normal"/>
    <w:rsid w:val="00316168"/>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316168"/>
    <w:rPr>
      <w:rFonts w:eastAsia="SimSun"/>
      <w:sz w:val="24"/>
      <w:szCs w:val="24"/>
      <w:lang w:val="en-US" w:eastAsia="en-US" w:bidi="ar-SA"/>
    </w:rPr>
  </w:style>
  <w:style w:type="paragraph" w:styleId="TOC3">
    <w:name w:val="toc 3"/>
    <w:basedOn w:val="Normal"/>
    <w:next w:val="Normal"/>
    <w:autoRedefine/>
    <w:uiPriority w:val="39"/>
    <w:rsid w:val="00316168"/>
    <w:pPr>
      <w:tabs>
        <w:tab w:val="left" w:pos="1728"/>
        <w:tab w:val="right" w:leader="dot" w:pos="9090"/>
      </w:tabs>
      <w:spacing w:after="0" w:line="240" w:lineRule="auto"/>
      <w:ind w:left="1541" w:right="227" w:hanging="461"/>
    </w:pPr>
    <w:rPr>
      <w:rFonts w:ascii="Arial" w:eastAsia="SimSun" w:hAnsi="Arial" w:cs="Times New Roman"/>
      <w:noProof/>
      <w:kern w:val="0"/>
      <w:sz w:val="20"/>
      <w:szCs w:val="20"/>
      <w:lang w:eastAsia="zh-CN"/>
      <w14:ligatures w14:val="none"/>
    </w:rPr>
  </w:style>
  <w:style w:type="paragraph" w:styleId="TOC4">
    <w:name w:val="toc 4"/>
    <w:basedOn w:val="Normal"/>
    <w:next w:val="Normal"/>
    <w:autoRedefine/>
    <w:uiPriority w:val="39"/>
    <w:rsid w:val="00316168"/>
    <w:pPr>
      <w:tabs>
        <w:tab w:val="left" w:pos="2200"/>
        <w:tab w:val="right" w:leader="dot" w:pos="9019"/>
      </w:tabs>
      <w:spacing w:after="0" w:line="240" w:lineRule="auto"/>
      <w:ind w:left="1728"/>
      <w:jc w:val="both"/>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316168"/>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316168"/>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316168"/>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316168"/>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316168"/>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316168"/>
    <w:pPr>
      <w:keepNext w:val="0"/>
      <w:spacing w:after="45" w:line="240" w:lineRule="auto"/>
      <w:ind w:right="116"/>
    </w:pPr>
    <w:rPr>
      <w:rFonts w:ascii="Arial" w:eastAsia="Times New Roman" w:hAnsi="Arial" w:cs="Arial"/>
      <w:b/>
      <w:color w:val="000000"/>
      <w:spacing w:val="-4"/>
      <w:kern w:val="0"/>
      <w:szCs w:val="22"/>
      <w:lang w:val="en-GB"/>
      <w14:ligatures w14:val="none"/>
    </w:rPr>
  </w:style>
  <w:style w:type="paragraph" w:customStyle="1" w:styleId="Outline4">
    <w:name w:val="Outline4"/>
    <w:basedOn w:val="Normal"/>
    <w:autoRedefine/>
    <w:rsid w:val="00316168"/>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character" w:customStyle="1" w:styleId="Heading3Char2">
    <w:name w:val="Heading 3 Char2"/>
    <w:aliases w:val="Section Header3 Char,Sub-Clause Paragraph Char,Heading 3 Char Char Char Char Char Char Char Char Char Char Char Char Char1,ClauseSub_No&amp;Name Char Char"/>
    <w:rsid w:val="00316168"/>
    <w:rPr>
      <w:rFonts w:ascii="Arial" w:eastAsia="Times New Roman" w:hAnsi="Arial" w:cs="Arial"/>
      <w:b/>
      <w:color w:val="000000"/>
      <w:spacing w:val="-4"/>
      <w:sz w:val="24"/>
      <w:szCs w:val="22"/>
      <w:lang w:val="en-GB"/>
    </w:rPr>
  </w:style>
  <w:style w:type="paragraph" w:customStyle="1" w:styleId="StyleHeader2-SubClausesBoldChar">
    <w:name w:val="Style Header 2 - SubClauses + Bold Char"/>
    <w:basedOn w:val="Normal"/>
    <w:link w:val="StyleHeader2-SubClausesBoldCharChar"/>
    <w:autoRedefine/>
    <w:rsid w:val="00316168"/>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316168"/>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316168"/>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316168"/>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character" w:customStyle="1" w:styleId="P3Header1-ClausesCharChar">
    <w:name w:val="P3 Header1-Clauses Char Char"/>
    <w:link w:val="P3Header1-ClausesChar"/>
    <w:rsid w:val="00316168"/>
    <w:rPr>
      <w:rFonts w:ascii="Times New Roman" w:eastAsia="SimSun" w:hAnsi="Times New Roman" w:cs="Times New Roman"/>
      <w:kern w:val="0"/>
      <w:sz w:val="24"/>
      <w:szCs w:val="24"/>
      <w:lang w:val="es-ES_tradnl"/>
      <w14:ligatures w14:val="none"/>
    </w:rPr>
  </w:style>
  <w:style w:type="paragraph" w:customStyle="1" w:styleId="P3Header1-Clauses">
    <w:name w:val="P3 Header1-Clauses"/>
    <w:basedOn w:val="Normal"/>
    <w:rsid w:val="00316168"/>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316168"/>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316168"/>
    <w:rPr>
      <w:rFonts w:ascii="Arial" w:eastAsia="SimSun" w:hAnsi="Arial" w:cs="Arial"/>
      <w:b/>
      <w:bCs/>
      <w:sz w:val="26"/>
      <w:szCs w:val="26"/>
      <w:lang w:val="en-GB" w:eastAsia="en-US" w:bidi="ar-SA"/>
    </w:rPr>
  </w:style>
  <w:style w:type="paragraph" w:customStyle="1" w:styleId="SectionIXHeader">
    <w:name w:val="Section IX Header"/>
    <w:basedOn w:val="SectionVHeader"/>
    <w:rsid w:val="00316168"/>
  </w:style>
  <w:style w:type="table" w:customStyle="1" w:styleId="TableGrid1">
    <w:name w:val="Table Grid1"/>
    <w:basedOn w:val="TableNormal"/>
    <w:next w:val="TableGrid"/>
    <w:rsid w:val="00316168"/>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316168"/>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316168"/>
    <w:pPr>
      <w:numPr>
        <w:numId w:val="200"/>
      </w:numPr>
      <w:spacing w:after="200"/>
      <w:jc w:val="both"/>
    </w:pPr>
    <w:rPr>
      <w:sz w:val="24"/>
      <w:szCs w:val="24"/>
    </w:rPr>
  </w:style>
  <w:style w:type="paragraph" w:customStyle="1" w:styleId="Section7heading4Char">
    <w:name w:val="Section 7 heading 4 Char"/>
    <w:basedOn w:val="Heading3"/>
    <w:link w:val="Section7heading4CharChar"/>
    <w:rsid w:val="00316168"/>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14:ligatures w14:val="none"/>
    </w:rPr>
  </w:style>
  <w:style w:type="character" w:customStyle="1" w:styleId="Section7heading4CharChar">
    <w:name w:val="Section 7 heading 4 Char Char"/>
    <w:link w:val="Section7heading4Char"/>
    <w:rsid w:val="00316168"/>
    <w:rPr>
      <w:rFonts w:ascii="Times New Roman" w:eastAsia="Times New Roman" w:hAnsi="Times New Roman" w:cs="Times New Roman"/>
      <w:b/>
      <w:color w:val="000000"/>
      <w:kern w:val="0"/>
      <w:sz w:val="24"/>
      <w:szCs w:val="24"/>
      <w14:ligatures w14:val="none"/>
    </w:rPr>
  </w:style>
  <w:style w:type="paragraph" w:customStyle="1" w:styleId="Section7heading4">
    <w:name w:val="Section 7 heading 4"/>
    <w:basedOn w:val="Heading3"/>
    <w:rsid w:val="00316168"/>
    <w:pPr>
      <w:keepNext w:val="0"/>
      <w:tabs>
        <w:tab w:val="left" w:pos="576"/>
      </w:tabs>
      <w:suppressAutoHyphens/>
      <w:spacing w:before="0" w:line="240" w:lineRule="auto"/>
      <w:ind w:left="576" w:right="116" w:hanging="576"/>
    </w:pPr>
    <w:rPr>
      <w:rFonts w:ascii="Times New Roman" w:eastAsia="Times New Roman" w:hAnsi="Times New Roman" w:cs="Times New Roman"/>
      <w:b/>
      <w:color w:val="000000"/>
      <w:kern w:val="0"/>
      <w:szCs w:val="20"/>
      <w14:ligatures w14:val="none"/>
    </w:rPr>
  </w:style>
  <w:style w:type="paragraph" w:customStyle="1" w:styleId="SectionVHeading2">
    <w:name w:val="Section V. Heading 2"/>
    <w:basedOn w:val="SectionVHeader"/>
    <w:rsid w:val="00316168"/>
    <w:pPr>
      <w:spacing w:before="120" w:after="200"/>
    </w:pPr>
    <w:rPr>
      <w:sz w:val="28"/>
      <w:lang w:val="es-ES_tradnl"/>
    </w:rPr>
  </w:style>
  <w:style w:type="character" w:styleId="UnresolvedMention">
    <w:name w:val="Unresolved Mention"/>
    <w:uiPriority w:val="99"/>
    <w:semiHidden/>
    <w:unhideWhenUsed/>
    <w:rsid w:val="00316168"/>
    <w:rPr>
      <w:color w:val="605E5C"/>
      <w:shd w:val="clear" w:color="auto" w:fill="E1DFDD"/>
    </w:rPr>
  </w:style>
  <w:style w:type="character" w:styleId="PlaceholderText">
    <w:name w:val="Placeholder Text"/>
    <w:uiPriority w:val="99"/>
    <w:semiHidden/>
    <w:rsid w:val="00316168"/>
    <w:rPr>
      <w:color w:val="808080"/>
    </w:rPr>
  </w:style>
  <w:style w:type="paragraph" w:customStyle="1" w:styleId="Style">
    <w:name w:val="Style"/>
    <w:rsid w:val="00316168"/>
    <w:pPr>
      <w:widowControl w:val="0"/>
      <w:autoSpaceDE w:val="0"/>
      <w:autoSpaceDN w:val="0"/>
      <w:adjustRightInd w:val="0"/>
      <w:spacing w:after="0" w:line="240" w:lineRule="auto"/>
    </w:pPr>
    <w:rPr>
      <w:rFonts w:ascii="Times New Roman" w:eastAsia="Times New Roman" w:hAnsi="Times New Roman" w:cs="Times New Roman"/>
      <w:kern w:val="0"/>
      <w:sz w:val="24"/>
      <w:szCs w:val="24"/>
      <w14:ligatures w14:val="none"/>
    </w:rPr>
  </w:style>
  <w:style w:type="character" w:customStyle="1" w:styleId="Table">
    <w:name w:val="Table"/>
    <w:rsid w:val="00316168"/>
    <w:rPr>
      <w:rFonts w:ascii="Arial" w:hAnsi="Arial"/>
      <w:sz w:val="20"/>
    </w:rPr>
  </w:style>
  <w:style w:type="paragraph" w:customStyle="1" w:styleId="SecVI-Header3">
    <w:name w:val="Sec VI - Header 3"/>
    <w:basedOn w:val="Normal"/>
    <w:link w:val="SecVI-Header3Char"/>
    <w:rsid w:val="00316168"/>
    <w:pPr>
      <w:tabs>
        <w:tab w:val="num" w:pos="864"/>
      </w:tabs>
      <w:spacing w:after="200" w:line="240" w:lineRule="auto"/>
      <w:jc w:val="center"/>
      <w:outlineLvl w:val="2"/>
    </w:pPr>
    <w:rPr>
      <w:rFonts w:ascii="Times New Roman" w:eastAsia="Times New Roman" w:hAnsi="Times New Roman" w:cs="Times New Roman"/>
      <w:b/>
      <w:kern w:val="0"/>
      <w:sz w:val="24"/>
      <w:szCs w:val="28"/>
      <w14:ligatures w14:val="none"/>
    </w:rPr>
  </w:style>
  <w:style w:type="character" w:customStyle="1" w:styleId="SecVI-Header3Char">
    <w:name w:val="Sec VI - Header 3 Char"/>
    <w:link w:val="SecVI-Header3"/>
    <w:rsid w:val="00316168"/>
    <w:rPr>
      <w:rFonts w:ascii="Times New Roman" w:eastAsia="Times New Roman" w:hAnsi="Times New Roman" w:cs="Times New Roman"/>
      <w:b/>
      <w:kern w:val="0"/>
      <w:sz w:val="24"/>
      <w:szCs w:val="28"/>
      <w14:ligatures w14:val="none"/>
    </w:rPr>
  </w:style>
  <w:style w:type="paragraph" w:customStyle="1" w:styleId="SecVI-Header1">
    <w:name w:val="Sec VI - Header 1"/>
    <w:basedOn w:val="SectionVHeader"/>
    <w:rsid w:val="00316168"/>
  </w:style>
  <w:style w:type="paragraph" w:customStyle="1" w:styleId="StyleHeading3SectionHeader3ClauseSubNoNameHeading3CharSe">
    <w:name w:val="Style Heading 3Section Header3ClauseSub_No&amp;NameHeading 3 CharSe..."/>
    <w:basedOn w:val="Heading3"/>
    <w:rsid w:val="00316168"/>
    <w:pPr>
      <w:keepNext w:val="0"/>
      <w:keepLines w:val="0"/>
      <w:tabs>
        <w:tab w:val="num" w:pos="864"/>
      </w:tabs>
      <w:spacing w:before="60" w:after="200" w:line="240" w:lineRule="auto"/>
      <w:ind w:left="864" w:hanging="432"/>
      <w:jc w:val="center"/>
    </w:pPr>
    <w:rPr>
      <w:rFonts w:ascii="Times New Roman" w:eastAsia="Times New Roman" w:hAnsi="Times New Roman" w:cs="Times New Roman"/>
      <w:b/>
      <w:color w:val="auto"/>
      <w:kern w:val="0"/>
      <w:sz w:val="28"/>
      <w:szCs w:val="20"/>
      <w14:ligatures w14:val="none"/>
    </w:rPr>
  </w:style>
  <w:style w:type="paragraph" w:styleId="TOCHeading">
    <w:name w:val="TOC Heading"/>
    <w:basedOn w:val="Heading1"/>
    <w:next w:val="Normal"/>
    <w:uiPriority w:val="39"/>
    <w:unhideWhenUsed/>
    <w:qFormat/>
    <w:rsid w:val="00FC1996"/>
    <w:pPr>
      <w:outlineLvl w:val="9"/>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2.png"/><Relationship Id="rId18" Type="http://schemas.openxmlformats.org/officeDocument/2006/relationships/image" Target="media/image7.wmf"/><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image" Target="media/image6.wmf"/><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8.w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D24D64-4378-418C-9CD4-D9517540C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218</Pages>
  <Words>63522</Words>
  <Characters>362076</Characters>
  <Application>Microsoft Office Word</Application>
  <DocSecurity>0</DocSecurity>
  <Lines>3017</Lines>
  <Paragraphs>849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HP</cp:lastModifiedBy>
  <cp:revision>2</cp:revision>
  <dcterms:created xsi:type="dcterms:W3CDTF">2026-04-13T09:48:00Z</dcterms:created>
  <dcterms:modified xsi:type="dcterms:W3CDTF">2026-04-13T09:48:00Z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4d387557-ba7e-436f-80f0-5fd2b5080382</vt:lpwstr>
  </property>
</Properties>
</file>